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73" w:rsidRPr="001E54F7" w:rsidRDefault="00E74673" w:rsidP="00E74673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E74673" w:rsidRPr="001E54F7" w:rsidRDefault="00E74673" w:rsidP="00E74673">
      <w:pPr>
        <w:pBdr>
          <w:bottom w:val="single" w:sz="4" w:space="2" w:color="0000FF"/>
        </w:pBdr>
        <w:spacing w:after="0"/>
        <w:jc w:val="center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E74673" w:rsidRPr="001E54F7" w:rsidRDefault="00E74673" w:rsidP="00E74673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E74673" w:rsidRPr="001E54F7" w:rsidRDefault="00E74673" w:rsidP="00E74673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E74673" w:rsidRPr="001E54F7" w:rsidRDefault="00E74673" w:rsidP="00E74673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>
        <w:t xml:space="preserve">       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E74673" w:rsidRDefault="00E74673" w:rsidP="00E74673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E74673" w:rsidRPr="00E8119E" w:rsidRDefault="00E74673" w:rsidP="00E74673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4"/>
        </w:rPr>
      </w:pPr>
    </w:p>
    <w:p w:rsidR="00E74673" w:rsidRDefault="00E74673" w:rsidP="00E74673">
      <w:pPr>
        <w:ind w:left="4956"/>
        <w:jc w:val="right"/>
        <w:rPr>
          <w:sz w:val="20"/>
          <w:szCs w:val="20"/>
        </w:rPr>
      </w:pPr>
      <w:r w:rsidRPr="00DF5FC1">
        <w:rPr>
          <w:sz w:val="20"/>
          <w:szCs w:val="20"/>
        </w:rPr>
        <w:t xml:space="preserve">Łódź, dnia  </w:t>
      </w:r>
      <w:r>
        <w:rPr>
          <w:sz w:val="20"/>
          <w:szCs w:val="20"/>
        </w:rPr>
        <w:t>12.02</w:t>
      </w:r>
      <w:r w:rsidRPr="00DF5FC1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Pr="00DF5FC1">
        <w:rPr>
          <w:sz w:val="20"/>
          <w:szCs w:val="20"/>
        </w:rPr>
        <w:t xml:space="preserve"> r.</w:t>
      </w:r>
    </w:p>
    <w:p w:rsidR="00E74673" w:rsidRDefault="00E74673" w:rsidP="00E74673">
      <w:pPr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/ZP/1-3/24</w:t>
      </w:r>
    </w:p>
    <w:p w:rsidR="00E74673" w:rsidRDefault="00E74673" w:rsidP="00E74673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8"/>
          <w:szCs w:val="20"/>
        </w:rPr>
      </w:pPr>
      <w:bookmarkStart w:id="0" w:name="_Hlk62481551"/>
    </w:p>
    <w:p w:rsidR="00221E60" w:rsidRDefault="00221E60" w:rsidP="00E74673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8"/>
          <w:szCs w:val="20"/>
        </w:rPr>
      </w:pPr>
    </w:p>
    <w:p w:rsidR="00221E60" w:rsidRPr="00DF5FC1" w:rsidRDefault="00221E60" w:rsidP="00E74673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8"/>
          <w:szCs w:val="20"/>
        </w:rPr>
      </w:pPr>
    </w:p>
    <w:bookmarkEnd w:id="0"/>
    <w:p w:rsidR="00E74673" w:rsidRPr="00F7696A" w:rsidRDefault="00E74673" w:rsidP="00E74673">
      <w:pPr>
        <w:pStyle w:val="Tekstpodstawowywcity3"/>
        <w:spacing w:after="0" w:line="240" w:lineRule="auto"/>
        <w:ind w:left="0" w:right="74"/>
        <w:jc w:val="both"/>
        <w:rPr>
          <w:rFonts w:cs="Calibri"/>
          <w:bCs/>
          <w:i/>
          <w:sz w:val="20"/>
          <w:szCs w:val="20"/>
        </w:rPr>
      </w:pPr>
      <w:r w:rsidRPr="00761400">
        <w:rPr>
          <w:rFonts w:cs="Calibri"/>
          <w:i/>
          <w:sz w:val="20"/>
          <w:szCs w:val="20"/>
        </w:rPr>
        <w:t xml:space="preserve">Dotyczy: przetargu nieograniczonego na </w:t>
      </w:r>
      <w:r w:rsidRPr="00C771E2">
        <w:rPr>
          <w:rFonts w:cs="Calibri"/>
          <w:bCs/>
          <w:i/>
          <w:sz w:val="20"/>
          <w:szCs w:val="20"/>
        </w:rPr>
        <w:t>sukcesywne dostawy drobnego sprzętu medycznego i materiałów jednorazowych</w:t>
      </w:r>
      <w:r>
        <w:rPr>
          <w:rFonts w:cs="Calibri"/>
          <w:bCs/>
          <w:i/>
          <w:sz w:val="20"/>
          <w:szCs w:val="20"/>
        </w:rPr>
        <w:t xml:space="preserve"> </w:t>
      </w:r>
      <w:r w:rsidRPr="00C771E2">
        <w:rPr>
          <w:rFonts w:cs="Calibri"/>
          <w:bCs/>
          <w:i/>
          <w:sz w:val="20"/>
          <w:szCs w:val="20"/>
        </w:rPr>
        <w:t>do</w:t>
      </w:r>
      <w:r>
        <w:rPr>
          <w:rFonts w:cs="Calibri"/>
          <w:bCs/>
          <w:i/>
          <w:sz w:val="20"/>
          <w:szCs w:val="20"/>
        </w:rPr>
        <w:t xml:space="preserve"> </w:t>
      </w:r>
      <w:r w:rsidRPr="00761400">
        <w:rPr>
          <w:rFonts w:cs="Calibri"/>
          <w:i/>
          <w:sz w:val="20"/>
        </w:rPr>
        <w:t>Wojewódzkiego Zespołu Zakładów Opieki Zdrowotnej Centrum Leczenia Chorób Płuc i Rehabilitacji w Łodzi, ul. Okólna 181</w:t>
      </w:r>
    </w:p>
    <w:p w:rsidR="00E74673" w:rsidRPr="00341859" w:rsidRDefault="00E74673" w:rsidP="00E74673">
      <w:pPr>
        <w:pStyle w:val="Tekstpodstawowy"/>
        <w:rPr>
          <w:rFonts w:asciiTheme="minorHAnsi" w:hAnsiTheme="minorHAnsi" w:cstheme="minorHAnsi"/>
          <w:i/>
          <w:sz w:val="18"/>
        </w:rPr>
      </w:pPr>
    </w:p>
    <w:p w:rsidR="00E74673" w:rsidRPr="00F71E8C" w:rsidRDefault="00E74673" w:rsidP="00E74673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Znak sprawy:  1</w:t>
      </w:r>
      <w:r w:rsidRPr="00F71E8C">
        <w:rPr>
          <w:rFonts w:asciiTheme="minorHAnsi" w:hAnsiTheme="minorHAnsi" w:cstheme="minorHAnsi"/>
          <w:b/>
          <w:i/>
          <w:sz w:val="20"/>
          <w:szCs w:val="20"/>
        </w:rPr>
        <w:t>/ZP/PN/2</w:t>
      </w:r>
      <w:r>
        <w:rPr>
          <w:rFonts w:asciiTheme="minorHAnsi" w:hAnsiTheme="minorHAnsi" w:cstheme="minorHAnsi"/>
          <w:b/>
          <w:i/>
          <w:sz w:val="20"/>
          <w:szCs w:val="20"/>
        </w:rPr>
        <w:t>4</w:t>
      </w:r>
    </w:p>
    <w:p w:rsidR="00221E60" w:rsidRDefault="00221E60" w:rsidP="00E74673">
      <w:pPr>
        <w:pStyle w:val="Bezodstpw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E74673" w:rsidRPr="00F71E8C" w:rsidRDefault="00E74673" w:rsidP="00E74673">
      <w:pPr>
        <w:pStyle w:val="Bezodstpw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71E8C">
        <w:rPr>
          <w:rFonts w:asciiTheme="minorHAnsi" w:hAnsiTheme="minorHAnsi" w:cstheme="minorHAnsi"/>
          <w:sz w:val="20"/>
          <w:szCs w:val="20"/>
        </w:rPr>
        <w:t>Wojewódzki Zespół Zakładów Opieki Zdrowotnej Centrum Leczenia Chorób Płuc i Rehabilitacji w Łodzi na podstawie art. 135 ust. 2 ustawy z dnia 11 września 2019 r. Prawo zamówień publicznych (</w:t>
      </w:r>
      <w:r>
        <w:rPr>
          <w:rFonts w:asciiTheme="minorHAnsi" w:hAnsiTheme="minorHAnsi" w:cstheme="minorHAnsi"/>
          <w:sz w:val="20"/>
          <w:szCs w:val="20"/>
        </w:rPr>
        <w:t>t. j. Dz. U. 2023, poz. 1605</w:t>
      </w:r>
      <w:r w:rsidRPr="00F71E8C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zwanej dalej „ustawą Pzp” </w:t>
      </w:r>
      <w:r w:rsidRPr="00F71E8C">
        <w:rPr>
          <w:rFonts w:asciiTheme="minorHAnsi" w:hAnsiTheme="minorHAnsi" w:cstheme="minorHAnsi"/>
          <w:sz w:val="20"/>
          <w:szCs w:val="20"/>
        </w:rPr>
        <w:t xml:space="preserve">udziela odpowiedzi na zadane przez wykonawców pytania dotyczące zapisów treści SWZ </w:t>
      </w:r>
      <w:r>
        <w:rPr>
          <w:rFonts w:asciiTheme="minorHAnsi" w:hAnsiTheme="minorHAnsi" w:cstheme="minorHAnsi"/>
          <w:sz w:val="20"/>
          <w:szCs w:val="20"/>
        </w:rPr>
        <w:t xml:space="preserve">do </w:t>
      </w:r>
      <w:r w:rsidRPr="00F71E8C">
        <w:rPr>
          <w:rFonts w:asciiTheme="minorHAnsi" w:hAnsiTheme="minorHAnsi" w:cstheme="minorHAnsi"/>
          <w:sz w:val="20"/>
          <w:szCs w:val="20"/>
        </w:rPr>
        <w:t xml:space="preserve">w/w postępowania.  </w:t>
      </w:r>
    </w:p>
    <w:p w:rsidR="00E74673" w:rsidRPr="00F71E8C" w:rsidRDefault="00E74673" w:rsidP="00E7467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74673" w:rsidRPr="00360E4B" w:rsidRDefault="00E74673" w:rsidP="00221E60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360E4B">
        <w:rPr>
          <w:rFonts w:cs="Calibri"/>
          <w:b/>
          <w:sz w:val="20"/>
          <w:szCs w:val="20"/>
        </w:rPr>
        <w:t xml:space="preserve">Pytanie 1, </w:t>
      </w:r>
      <w:r w:rsidRPr="00360E4B">
        <w:rPr>
          <w:rFonts w:cs="Calibri"/>
          <w:sz w:val="20"/>
          <w:szCs w:val="20"/>
        </w:rPr>
        <w:t>cyt: „</w:t>
      </w:r>
      <w:r w:rsidR="00221E60" w:rsidRPr="00221E60">
        <w:rPr>
          <w:rFonts w:cs="Calibri"/>
          <w:bCs/>
          <w:sz w:val="20"/>
          <w:szCs w:val="20"/>
        </w:rPr>
        <w:t>(…)</w:t>
      </w:r>
      <w:r w:rsidR="00FA43A0">
        <w:rPr>
          <w:rFonts w:cs="Calibri"/>
          <w:bCs/>
          <w:sz w:val="20"/>
          <w:szCs w:val="20"/>
        </w:rPr>
        <w:t xml:space="preserve"> </w:t>
      </w:r>
      <w:r w:rsidR="00221E60" w:rsidRPr="00221E60">
        <w:rPr>
          <w:rFonts w:eastAsiaTheme="minorHAnsi" w:cs="Calibri"/>
          <w:sz w:val="20"/>
          <w:szCs w:val="20"/>
          <w:lang w:eastAsia="en-US"/>
        </w:rPr>
        <w:t>na jaki dzień będzie przesunięty termin składania ofert.</w:t>
      </w:r>
      <w:r w:rsidRPr="00221E60">
        <w:rPr>
          <w:rFonts w:cs="Calibri"/>
          <w:sz w:val="20"/>
          <w:szCs w:val="20"/>
        </w:rPr>
        <w:t>”</w:t>
      </w:r>
    </w:p>
    <w:p w:rsidR="00FC25FD" w:rsidRDefault="00E74673" w:rsidP="00E74673">
      <w:pPr>
        <w:shd w:val="clear" w:color="auto" w:fill="FFFFFF"/>
        <w:spacing w:after="0" w:line="240" w:lineRule="auto"/>
        <w:jc w:val="both"/>
        <w:rPr>
          <w:rFonts w:cs="Calibri"/>
          <w:sz w:val="20"/>
          <w:szCs w:val="20"/>
        </w:rPr>
      </w:pPr>
      <w:r w:rsidRPr="00360E4B">
        <w:rPr>
          <w:rFonts w:cs="Calibri"/>
          <w:b/>
          <w:sz w:val="20"/>
          <w:szCs w:val="20"/>
        </w:rPr>
        <w:t xml:space="preserve">Odpowiedź: </w:t>
      </w:r>
      <w:r w:rsidRPr="00360E4B">
        <w:rPr>
          <w:rFonts w:cs="Calibri"/>
          <w:sz w:val="20"/>
          <w:szCs w:val="20"/>
        </w:rPr>
        <w:t xml:space="preserve">Zamawiający </w:t>
      </w:r>
      <w:r w:rsidR="00221E60">
        <w:rPr>
          <w:rFonts w:cs="Calibri"/>
          <w:sz w:val="20"/>
          <w:szCs w:val="20"/>
        </w:rPr>
        <w:t>informuje,</w:t>
      </w:r>
      <w:r w:rsidR="00FC25FD">
        <w:rPr>
          <w:rFonts w:cs="Calibri"/>
          <w:sz w:val="20"/>
          <w:szCs w:val="20"/>
        </w:rPr>
        <w:t xml:space="preserve"> że dokonuje modyfikacji treści SWZ poprzez zmianę terminu </w:t>
      </w:r>
    </w:p>
    <w:p w:rsidR="00E74673" w:rsidRPr="00360E4B" w:rsidRDefault="00221E60" w:rsidP="00E74673">
      <w:pPr>
        <w:shd w:val="clear" w:color="auto" w:fill="FFFFFF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składania ofert</w:t>
      </w:r>
      <w:r w:rsidR="00FC25FD">
        <w:rPr>
          <w:rFonts w:cs="Calibri"/>
          <w:sz w:val="20"/>
          <w:szCs w:val="20"/>
        </w:rPr>
        <w:t xml:space="preserve"> i próbek oraz terminu otwarcia ofert:</w:t>
      </w:r>
    </w:p>
    <w:p w:rsidR="00221E60" w:rsidRDefault="00221E60" w:rsidP="00FC25FD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terminu składania ofert  na dzień 16.02.2024 roku do godz. 09:30,</w:t>
      </w:r>
    </w:p>
    <w:p w:rsidR="006D525B" w:rsidRDefault="006D525B" w:rsidP="00FC25FD">
      <w:pPr>
        <w:spacing w:after="0" w:line="240" w:lineRule="auto"/>
        <w:ind w:left="-142" w:firstLine="85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terminu składania próbek na dzień 16.02.2024 roku do godz. 09:30,</w:t>
      </w:r>
    </w:p>
    <w:p w:rsidR="00221E60" w:rsidRDefault="00221E60" w:rsidP="00FC25FD">
      <w:pPr>
        <w:spacing w:after="0" w:line="240" w:lineRule="auto"/>
        <w:ind w:left="566" w:firstLine="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terminu otwarcia ofert  na dzień 16.02.2024 roku na godz. 10:00,</w:t>
      </w:r>
    </w:p>
    <w:p w:rsidR="00221E60" w:rsidRDefault="000B68F7" w:rsidP="00FC25FD">
      <w:pPr>
        <w:spacing w:after="0" w:line="240" w:lineRule="auto"/>
        <w:ind w:left="-142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221E60">
        <w:rPr>
          <w:rFonts w:asciiTheme="minorHAnsi" w:hAnsiTheme="minorHAnsi" w:cstheme="minorHAnsi"/>
          <w:sz w:val="20"/>
          <w:szCs w:val="20"/>
        </w:rPr>
        <w:t>- terminu związania ofertą – do 15.05.2024 roku.</w:t>
      </w:r>
    </w:p>
    <w:p w:rsidR="00221E60" w:rsidRDefault="00221E60" w:rsidP="00E7467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221E60" w:rsidRDefault="00221E60" w:rsidP="00E7467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221E60" w:rsidRDefault="00221E60" w:rsidP="00E7467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221E60" w:rsidRDefault="00221E60" w:rsidP="00E7467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E74673" w:rsidRDefault="00E74673" w:rsidP="00E7467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51531">
        <w:rPr>
          <w:rFonts w:asciiTheme="minorHAnsi" w:hAnsiTheme="minorHAnsi" w:cstheme="minorHAnsi"/>
          <w:b/>
          <w:sz w:val="20"/>
          <w:szCs w:val="20"/>
          <w:u w:val="single"/>
        </w:rPr>
        <w:t>Pozostałe zapisy SWZ pozostają bez zmian.</w:t>
      </w:r>
    </w:p>
    <w:p w:rsidR="00E74673" w:rsidRDefault="00E74673" w:rsidP="00E7467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74673" w:rsidRDefault="00E74673" w:rsidP="00E7467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74673" w:rsidRDefault="00E74673" w:rsidP="00E7467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74673" w:rsidRPr="00F71E8C" w:rsidRDefault="00E74673" w:rsidP="00E74673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Kierownik</w:t>
      </w:r>
    </w:p>
    <w:p w:rsidR="00E74673" w:rsidRPr="00F71E8C" w:rsidRDefault="00E74673" w:rsidP="00E74673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>Działu Zamówień Publicznych</w:t>
      </w:r>
    </w:p>
    <w:p w:rsidR="00E74673" w:rsidRPr="00F71E8C" w:rsidRDefault="00E74673" w:rsidP="00E74673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E74673" w:rsidRDefault="00E74673" w:rsidP="00E74673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  <w:t xml:space="preserve">         Mar</w:t>
      </w:r>
      <w:r>
        <w:rPr>
          <w:rFonts w:asciiTheme="minorHAnsi" w:hAnsiTheme="minorHAnsi" w:cstheme="minorHAnsi"/>
          <w:i/>
          <w:sz w:val="20"/>
          <w:szCs w:val="20"/>
        </w:rPr>
        <w:t>zena Kolasa</w:t>
      </w:r>
    </w:p>
    <w:p w:rsidR="00E74673" w:rsidRPr="00F71E8C" w:rsidRDefault="00E74673" w:rsidP="00E7467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373AB" w:rsidRDefault="00A373AB"/>
    <w:sectPr w:rsidR="00A373AB" w:rsidSect="00B82C57">
      <w:footerReference w:type="default" r:id="rId9"/>
      <w:pgSz w:w="11906" w:h="16838"/>
      <w:pgMar w:top="426" w:right="1417" w:bottom="284" w:left="1417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AA2" w:rsidRDefault="00CF1AA2" w:rsidP="00CF1AA2">
      <w:pPr>
        <w:spacing w:after="0" w:line="240" w:lineRule="auto"/>
      </w:pPr>
      <w:r>
        <w:separator/>
      </w:r>
    </w:p>
  </w:endnote>
  <w:endnote w:type="continuationSeparator" w:id="1">
    <w:p w:rsidR="00CF1AA2" w:rsidRDefault="00CF1AA2" w:rsidP="00CF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CD3" w:rsidRPr="00B82C57" w:rsidRDefault="00B82CE3">
    <w:pPr>
      <w:pStyle w:val="Stopka"/>
      <w:jc w:val="right"/>
      <w:rPr>
        <w:sz w:val="16"/>
        <w:szCs w:val="16"/>
      </w:rPr>
    </w:pPr>
  </w:p>
  <w:p w:rsidR="008B3CD3" w:rsidRDefault="00B82C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AA2" w:rsidRDefault="00CF1AA2" w:rsidP="00CF1AA2">
      <w:pPr>
        <w:spacing w:after="0" w:line="240" w:lineRule="auto"/>
      </w:pPr>
      <w:r>
        <w:separator/>
      </w:r>
    </w:p>
  </w:footnote>
  <w:footnote w:type="continuationSeparator" w:id="1">
    <w:p w:rsidR="00CF1AA2" w:rsidRDefault="00CF1AA2" w:rsidP="00CF1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673"/>
    <w:rsid w:val="000B68F7"/>
    <w:rsid w:val="00221E60"/>
    <w:rsid w:val="0052648B"/>
    <w:rsid w:val="00546995"/>
    <w:rsid w:val="006D525B"/>
    <w:rsid w:val="00A373AB"/>
    <w:rsid w:val="00B82CE3"/>
    <w:rsid w:val="00CF1AA2"/>
    <w:rsid w:val="00E74673"/>
    <w:rsid w:val="00FA43A0"/>
    <w:rsid w:val="00FC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67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74673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E7467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E74673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E74673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4673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E74673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aliases w:val="Numerowanie,List Paragraph,Wykres,Kolorowa lista — akcent 11,Akapit z listą BS,CW_Lista,Akapit z listą3,Akapit z listą31,Odstavec,Preambuła,T_SZ_List Paragraph,zwykły tekst,List Paragraph1,BulletC,normalny tekst,Obiekt,L1,WyliczPrzyklad"/>
    <w:basedOn w:val="Normalny"/>
    <w:link w:val="AkapitzlistZnak"/>
    <w:uiPriority w:val="1"/>
    <w:qFormat/>
    <w:rsid w:val="00E7467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74673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Wykres Znak,Kolorowa lista — akcent 11 Znak,Akapit z listą BS Znak,CW_Lista Znak,Akapit z listą3 Znak,Akapit z listą31 Znak,Odstavec Znak,Preambuła Znak,T_SZ_List Paragraph Znak,zwykły tekst Znak"/>
    <w:link w:val="Akapitzlist"/>
    <w:uiPriority w:val="1"/>
    <w:qFormat/>
    <w:locked/>
    <w:rsid w:val="00E746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4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673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746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74673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6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82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2CE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pluc.com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lchp@centrumpluc.co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8</cp:revision>
  <cp:lastPrinted>2024-02-09T13:51:00Z</cp:lastPrinted>
  <dcterms:created xsi:type="dcterms:W3CDTF">2024-02-09T13:19:00Z</dcterms:created>
  <dcterms:modified xsi:type="dcterms:W3CDTF">2024-02-12T06:51:00Z</dcterms:modified>
</cp:coreProperties>
</file>