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FC" w:rsidRDefault="004E10FC" w:rsidP="004E10FC">
      <w:pPr>
        <w:pStyle w:val="Nagwek"/>
        <w:jc w:val="center"/>
      </w:pPr>
      <w:r w:rsidRPr="0011056C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7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FC" w:rsidRPr="0011056C" w:rsidRDefault="004E10FC" w:rsidP="004E10FC">
      <w:pPr>
        <w:pBdr>
          <w:bottom w:val="single" w:sz="4" w:space="1" w:color="auto"/>
        </w:pBdr>
        <w:jc w:val="center"/>
        <w:rPr>
          <w:rFonts w:cstheme="minorHAnsi"/>
          <w:i/>
        </w:rPr>
      </w:pPr>
      <w:r>
        <w:rPr>
          <w:rFonts w:cstheme="minorHAnsi"/>
          <w:i/>
        </w:rPr>
        <w:t>S</w:t>
      </w:r>
      <w:r w:rsidRPr="00795548">
        <w:rPr>
          <w:rFonts w:cstheme="minorHAnsi"/>
          <w:i/>
        </w:rPr>
        <w:t>finansowano w ramach re</w:t>
      </w:r>
      <w:r>
        <w:rPr>
          <w:rFonts w:cstheme="minorHAnsi"/>
          <w:i/>
        </w:rPr>
        <w:t>akcji Unii na pandemię COVID-19</w:t>
      </w:r>
    </w:p>
    <w:p w:rsidR="00AB1102" w:rsidRPr="000043AF" w:rsidRDefault="00AB1102" w:rsidP="00AB1102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7637F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3AF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AB1102" w:rsidRPr="000043AF" w:rsidRDefault="00AB1102" w:rsidP="00AB1102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043AF">
        <w:rPr>
          <w:rFonts w:ascii="Arial" w:hAnsi="Arial" w:cs="Arial"/>
          <w:b/>
          <w:color w:val="002060"/>
          <w:sz w:val="28"/>
          <w:szCs w:val="28"/>
        </w:rPr>
        <w:t>Centrum Leczenia Chorób Płuc i Rehabilitacji w Łodzi</w:t>
      </w:r>
    </w:p>
    <w:p w:rsidR="00AB1102" w:rsidRPr="000043AF" w:rsidRDefault="00AB1102" w:rsidP="00AB1102">
      <w:pPr>
        <w:spacing w:after="0" w:line="240" w:lineRule="auto"/>
        <w:jc w:val="center"/>
        <w:rPr>
          <w:rFonts w:ascii="Century CE" w:hAnsi="Century CE"/>
          <w:color w:val="002060"/>
          <w:sz w:val="18"/>
          <w:szCs w:val="18"/>
        </w:rPr>
      </w:pPr>
      <w:r w:rsidRPr="000043AF">
        <w:rPr>
          <w:rFonts w:ascii="Century CE" w:hAnsi="Century CE"/>
          <w:color w:val="002060"/>
          <w:sz w:val="18"/>
          <w:szCs w:val="18"/>
        </w:rPr>
        <w:t xml:space="preserve">91-520 Łódź, ul. Okólna 181   </w:t>
      </w:r>
    </w:p>
    <w:p w:rsidR="00AB1102" w:rsidRPr="000043AF" w:rsidRDefault="00AB1102" w:rsidP="00AB1102">
      <w:pPr>
        <w:spacing w:after="0"/>
        <w:jc w:val="center"/>
        <w:rPr>
          <w:rFonts w:ascii="Century" w:hAnsi="Century"/>
          <w:color w:val="002060"/>
          <w:sz w:val="18"/>
          <w:szCs w:val="18"/>
        </w:rPr>
      </w:pPr>
      <w:r w:rsidRPr="000043AF">
        <w:rPr>
          <w:rFonts w:ascii="Century" w:hAnsi="Century"/>
          <w:color w:val="002060"/>
          <w:sz w:val="18"/>
          <w:szCs w:val="18"/>
        </w:rPr>
        <w:t>Centrala telefoniczna: /42/ 617 72 11;        fax.: /42/ 659 03 18;       Sekretariat: /42/ 659 00 11</w:t>
      </w:r>
    </w:p>
    <w:p w:rsidR="00AB1102" w:rsidRPr="000043AF" w:rsidRDefault="00AB1102" w:rsidP="00AB1102">
      <w:pPr>
        <w:spacing w:after="0" w:line="240" w:lineRule="auto"/>
        <w:jc w:val="center"/>
        <w:rPr>
          <w:rFonts w:ascii="Century" w:hAnsi="Century"/>
          <w:color w:val="002060"/>
          <w:sz w:val="18"/>
          <w:szCs w:val="18"/>
          <w:lang w:val="en-US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 xml:space="preserve">email: </w:t>
      </w:r>
      <w:hyperlink r:id="rId8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color w:val="002060"/>
        </w:rPr>
        <w:t xml:space="preserve">      </w:t>
      </w:r>
      <w:hyperlink r:id="rId9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www.centrumpluc.com.pl</w:t>
        </w:r>
      </w:hyperlink>
    </w:p>
    <w:p w:rsidR="00AB1102" w:rsidRPr="000043AF" w:rsidRDefault="00AB1102" w:rsidP="00AB1102">
      <w:pPr>
        <w:spacing w:after="0" w:line="240" w:lineRule="auto"/>
        <w:jc w:val="center"/>
        <w:rPr>
          <w:color w:val="002060"/>
          <w:sz w:val="15"/>
          <w:szCs w:val="15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>BDO 000035986                     KRS 0000192656</w:t>
      </w:r>
    </w:p>
    <w:p w:rsidR="00AB1102" w:rsidRPr="007637F1" w:rsidRDefault="00AB1102" w:rsidP="00AB1102">
      <w:pPr>
        <w:ind w:left="4956"/>
        <w:jc w:val="right"/>
        <w:rPr>
          <w:sz w:val="20"/>
          <w:szCs w:val="20"/>
        </w:rPr>
      </w:pPr>
      <w:r w:rsidRPr="007637F1">
        <w:rPr>
          <w:sz w:val="20"/>
          <w:szCs w:val="20"/>
        </w:rPr>
        <w:t xml:space="preserve">    Łódź, dnia </w:t>
      </w:r>
      <w:r w:rsidR="006C3AAF">
        <w:rPr>
          <w:sz w:val="20"/>
          <w:szCs w:val="20"/>
        </w:rPr>
        <w:t>28.</w:t>
      </w:r>
      <w:r w:rsidR="006B3F16">
        <w:rPr>
          <w:sz w:val="20"/>
          <w:szCs w:val="20"/>
        </w:rPr>
        <w:t>06.2023</w:t>
      </w:r>
      <w:r w:rsidRPr="007637F1">
        <w:rPr>
          <w:sz w:val="20"/>
          <w:szCs w:val="20"/>
        </w:rPr>
        <w:t xml:space="preserve"> r.</w:t>
      </w:r>
    </w:p>
    <w:p w:rsidR="00AB1102" w:rsidRPr="007637F1" w:rsidRDefault="00AB1102" w:rsidP="00AB1102">
      <w:pPr>
        <w:rPr>
          <w:rFonts w:cs="Calibri"/>
          <w:i/>
          <w:sz w:val="20"/>
          <w:szCs w:val="20"/>
        </w:rPr>
      </w:pPr>
      <w:r w:rsidRPr="007637F1">
        <w:rPr>
          <w:sz w:val="16"/>
          <w:szCs w:val="16"/>
        </w:rPr>
        <w:t xml:space="preserve">l.dz. </w:t>
      </w:r>
      <w:proofErr w:type="spellStart"/>
      <w:r w:rsidRPr="007637F1">
        <w:rPr>
          <w:sz w:val="16"/>
          <w:szCs w:val="16"/>
        </w:rPr>
        <w:t>WZZOZCLChPłiR</w:t>
      </w:r>
      <w:proofErr w:type="spellEnd"/>
      <w:r w:rsidRPr="007637F1">
        <w:rPr>
          <w:sz w:val="16"/>
          <w:szCs w:val="16"/>
        </w:rPr>
        <w:t>/ZP/1</w:t>
      </w:r>
      <w:r w:rsidR="00E40E86">
        <w:rPr>
          <w:sz w:val="16"/>
          <w:szCs w:val="16"/>
        </w:rPr>
        <w:t>2-</w:t>
      </w:r>
      <w:r w:rsidR="00AA5FB6">
        <w:rPr>
          <w:sz w:val="16"/>
          <w:szCs w:val="16"/>
        </w:rPr>
        <w:t>2</w:t>
      </w:r>
      <w:r w:rsidR="00E40E86">
        <w:rPr>
          <w:sz w:val="16"/>
          <w:szCs w:val="16"/>
        </w:rPr>
        <w:t>/</w:t>
      </w:r>
      <w:r w:rsidRPr="007637F1">
        <w:rPr>
          <w:sz w:val="16"/>
          <w:szCs w:val="16"/>
        </w:rPr>
        <w:t>2</w:t>
      </w:r>
      <w:r w:rsidR="00E40E86">
        <w:rPr>
          <w:sz w:val="16"/>
          <w:szCs w:val="16"/>
        </w:rPr>
        <w:t>3</w:t>
      </w:r>
    </w:p>
    <w:p w:rsidR="00AB1102" w:rsidRPr="007637F1" w:rsidRDefault="00AB1102" w:rsidP="00AB1102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AB1102" w:rsidRPr="007637F1" w:rsidRDefault="00AB1102" w:rsidP="00AB1102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r w:rsidR="006B3F16">
        <w:rPr>
          <w:rFonts w:ascii="Calibri" w:hAnsi="Calibri" w:cs="Calibri"/>
          <w:i/>
          <w:sz w:val="18"/>
          <w:szCs w:val="18"/>
        </w:rPr>
        <w:t>Dostawa sprzętu medycznego i wyposażenia dla Oddziału Rehabilitacji Pulmonologicznej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AB1102" w:rsidRPr="007637F1" w:rsidRDefault="00AB1102" w:rsidP="00AB1102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AB1102" w:rsidRPr="007637F1" w:rsidRDefault="00AB1102" w:rsidP="00AB110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 w:rsidR="006B3F16">
        <w:rPr>
          <w:rFonts w:cs="Arial"/>
          <w:b/>
          <w:i/>
          <w:sz w:val="20"/>
          <w:szCs w:val="20"/>
        </w:rPr>
        <w:t>2</w:t>
      </w:r>
      <w:r w:rsidRPr="007637F1">
        <w:rPr>
          <w:rFonts w:cs="Arial"/>
          <w:b/>
          <w:i/>
          <w:sz w:val="20"/>
          <w:szCs w:val="20"/>
        </w:rPr>
        <w:t>/ZP/PN/2</w:t>
      </w:r>
      <w:r w:rsidR="006B3F16">
        <w:rPr>
          <w:rFonts w:cs="Arial"/>
          <w:b/>
          <w:i/>
          <w:sz w:val="20"/>
          <w:szCs w:val="20"/>
        </w:rPr>
        <w:t>3</w:t>
      </w:r>
    </w:p>
    <w:p w:rsidR="00AB1102" w:rsidRPr="007637F1" w:rsidRDefault="00AB1102" w:rsidP="00AB110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AB1102" w:rsidRPr="007637F1" w:rsidRDefault="00AB1102" w:rsidP="00AB110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AB1102" w:rsidRPr="007637F1" w:rsidRDefault="00AB1102" w:rsidP="00AB1102">
      <w:pPr>
        <w:pStyle w:val="Bezodstpw"/>
        <w:ind w:firstLine="709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7637F1">
        <w:rPr>
          <w:rFonts w:ascii="Calibri" w:hAnsi="Calibri" w:cs="Calibri"/>
          <w:color w:val="auto"/>
          <w:sz w:val="20"/>
          <w:szCs w:val="20"/>
        </w:rPr>
        <w:t>WZZOZCLChPłiR</w:t>
      </w:r>
      <w:proofErr w:type="spellEnd"/>
      <w:r w:rsidRPr="007637F1">
        <w:rPr>
          <w:rFonts w:ascii="Calibri" w:hAnsi="Calibri" w:cs="Calibri"/>
          <w:color w:val="auto"/>
          <w:sz w:val="20"/>
          <w:szCs w:val="20"/>
        </w:rPr>
        <w:t xml:space="preserve"> w Łodzi na podstawie art. 135 ust. 2 ustawy Prawo zamówień publicznych udziela odpowiedzi na zadane przez wykonawców pytania dotyczące zapisów treści SWZ w/w postępowania.  </w:t>
      </w:r>
    </w:p>
    <w:p w:rsidR="00AB1102" w:rsidRPr="007637F1" w:rsidRDefault="00AB1102" w:rsidP="00AB1102">
      <w:pPr>
        <w:spacing w:after="0" w:line="240" w:lineRule="auto"/>
        <w:jc w:val="both"/>
        <w:rPr>
          <w:sz w:val="20"/>
          <w:szCs w:val="20"/>
        </w:rPr>
      </w:pPr>
    </w:p>
    <w:p w:rsidR="00E40E86" w:rsidRPr="006C3AAF" w:rsidRDefault="00E40E86" w:rsidP="0042639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B96504" w:rsidRPr="006C3AAF" w:rsidRDefault="00AB1102" w:rsidP="00B96504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Pytan</w:t>
      </w:r>
      <w:r w:rsidR="00EF1240">
        <w:rPr>
          <w:rFonts w:asciiTheme="minorHAnsi" w:hAnsiTheme="minorHAnsi" w:cstheme="minorHAnsi"/>
          <w:b/>
          <w:sz w:val="20"/>
          <w:szCs w:val="20"/>
        </w:rPr>
        <w:t>ie 1</w:t>
      </w:r>
      <w:r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96504" w:rsidRPr="006C3AAF">
        <w:rPr>
          <w:rFonts w:eastAsiaTheme="minorHAnsi" w:cs="Calibri"/>
          <w:sz w:val="20"/>
          <w:szCs w:val="20"/>
          <w:lang w:eastAsia="en-US"/>
        </w:rPr>
        <w:t>Załącznik nr 2 do SWZ Opis przedmiotu zamówienia Częś</w:t>
      </w:r>
      <w:r w:rsidR="00BE08EB">
        <w:rPr>
          <w:rFonts w:eastAsiaTheme="minorHAnsi" w:cs="Calibri"/>
          <w:sz w:val="20"/>
          <w:szCs w:val="20"/>
          <w:lang w:eastAsia="en-US"/>
        </w:rPr>
        <w:t xml:space="preserve">ć 5 - Kardiomonitor – 1 szt. </w:t>
      </w:r>
    </w:p>
    <w:p w:rsidR="00AB1102" w:rsidRPr="006C3AAF" w:rsidRDefault="00B96504" w:rsidP="00B9650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C3AAF">
        <w:rPr>
          <w:rFonts w:eastAsiaTheme="minorHAnsi" w:cs="Calibri"/>
          <w:sz w:val="20"/>
          <w:szCs w:val="20"/>
          <w:lang w:eastAsia="en-US"/>
        </w:rPr>
        <w:t>Ad 40. Czy Zamawiają dopuści kardiomonitor z zakresem programowania interwałów w trybie automatycznym: 1; 2; 2,5; 3; 5; 10; 15; 20; 30; 60; 90; 120; 180; 240; 480 min?</w:t>
      </w:r>
    </w:p>
    <w:p w:rsidR="00AB1102" w:rsidRPr="006C3AAF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Odpowiedź:</w:t>
      </w:r>
      <w:r w:rsidR="00755D4D" w:rsidRPr="006C3AAF">
        <w:rPr>
          <w:rFonts w:asciiTheme="minorHAnsi" w:hAnsiTheme="minorHAnsi" w:cstheme="minorHAnsi"/>
          <w:sz w:val="20"/>
          <w:szCs w:val="20"/>
        </w:rPr>
        <w:t xml:space="preserve"> </w:t>
      </w:r>
      <w:r w:rsidR="00BD59D1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BE08EB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BD59D1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1102" w:rsidRPr="006C3AAF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EF1240">
        <w:rPr>
          <w:rFonts w:asciiTheme="minorHAnsi" w:hAnsiTheme="minorHAnsi" w:cstheme="minorHAnsi"/>
          <w:b/>
          <w:sz w:val="20"/>
          <w:szCs w:val="20"/>
        </w:rPr>
        <w:t>2</w:t>
      </w:r>
    </w:p>
    <w:p w:rsidR="00AB1102" w:rsidRPr="006C3AAF" w:rsidRDefault="0071461B" w:rsidP="00AB11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C3AAF">
        <w:rPr>
          <w:rFonts w:cs="Calibri"/>
          <w:sz w:val="20"/>
          <w:szCs w:val="20"/>
        </w:rPr>
        <w:t>Czy zamawiający dopuści dozownik tlenu zakres 0-17 L/min, zamiast 0-15L/min ?</w:t>
      </w:r>
    </w:p>
    <w:p w:rsidR="00AB1102" w:rsidRPr="006C3AAF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Odpowiedź:</w:t>
      </w:r>
      <w:r w:rsidR="000D5775" w:rsidRPr="006C3AAF">
        <w:rPr>
          <w:rFonts w:asciiTheme="minorHAnsi" w:hAnsiTheme="minorHAnsi" w:cstheme="minorHAnsi"/>
          <w:sz w:val="20"/>
          <w:szCs w:val="20"/>
        </w:rPr>
        <w:t xml:space="preserve"> Zamawiający </w:t>
      </w:r>
      <w:r w:rsidR="005B758F" w:rsidRPr="006C3AAF">
        <w:rPr>
          <w:rFonts w:asciiTheme="minorHAnsi" w:hAnsiTheme="minorHAnsi" w:cstheme="minorHAnsi"/>
          <w:sz w:val="20"/>
          <w:szCs w:val="20"/>
        </w:rPr>
        <w:t>dopuszcza zaoferowanie dozownika tlenu z zakresem 0-17 L/min.</w:t>
      </w:r>
      <w:r w:rsidR="000D5775" w:rsidRPr="006C3AAF">
        <w:rPr>
          <w:rFonts w:asciiTheme="minorHAnsi" w:hAnsiTheme="minorHAnsi" w:cstheme="minorHAnsi"/>
          <w:sz w:val="20"/>
          <w:szCs w:val="20"/>
        </w:rPr>
        <w:t>.</w:t>
      </w:r>
    </w:p>
    <w:p w:rsidR="0089168D" w:rsidRDefault="0089168D" w:rsidP="00A066A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66A8" w:rsidRPr="006C3AAF" w:rsidRDefault="00EF1240" w:rsidP="00A066A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Pytanie 3</w:t>
      </w:r>
      <w:r w:rsidR="00AB1102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B1102" w:rsidRPr="006C3AAF" w:rsidRDefault="00C174A0" w:rsidP="00C174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C3AAF">
        <w:rPr>
          <w:rFonts w:eastAsiaTheme="minorHAnsi" w:cs="Calibri"/>
          <w:sz w:val="20"/>
          <w:szCs w:val="20"/>
          <w:lang w:eastAsia="en-US"/>
        </w:rPr>
        <w:t>Czy zamawiający</w:t>
      </w:r>
      <w:r w:rsidR="00BE08EB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C3AAF">
        <w:rPr>
          <w:rFonts w:eastAsiaTheme="minorHAnsi" w:cs="Calibri"/>
          <w:sz w:val="20"/>
          <w:szCs w:val="20"/>
          <w:lang w:eastAsia="en-US"/>
        </w:rPr>
        <w:t>- w części 13 - Dozownik tlenu - zakres wskazań 0-15 L/min dopuści zakres wskazań od 0-17 L/min.</w:t>
      </w:r>
    </w:p>
    <w:p w:rsidR="00A066A8" w:rsidRPr="006C3AAF" w:rsidRDefault="00AB1102" w:rsidP="00A066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0D5775" w:rsidRPr="006C3AAF">
        <w:rPr>
          <w:rFonts w:asciiTheme="minorHAnsi" w:hAnsiTheme="minorHAnsi" w:cstheme="minorHAnsi"/>
          <w:sz w:val="20"/>
          <w:szCs w:val="20"/>
        </w:rPr>
        <w:t>Zamawiający</w:t>
      </w:r>
      <w:r w:rsidR="005B758F" w:rsidRPr="006C3AAF">
        <w:rPr>
          <w:rFonts w:asciiTheme="minorHAnsi" w:hAnsiTheme="minorHAnsi" w:cstheme="minorHAnsi"/>
          <w:sz w:val="20"/>
          <w:szCs w:val="20"/>
        </w:rPr>
        <w:t xml:space="preserve"> w Części 13 dopuszcza zaoferowanie dozownika tlenu z zakresem wskazań 0-17 L/min.</w:t>
      </w:r>
    </w:p>
    <w:p w:rsidR="0089168D" w:rsidRDefault="0089168D" w:rsidP="0036460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4603" w:rsidRPr="006C3AAF" w:rsidRDefault="00EF1240" w:rsidP="0036460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4</w:t>
      </w:r>
      <w:r w:rsidR="00AB1102" w:rsidRPr="006C3AA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364603" w:rsidRPr="006C3AAF">
        <w:rPr>
          <w:rFonts w:cs="Tahoma"/>
          <w:bCs/>
          <w:iCs/>
          <w:sz w:val="20"/>
          <w:szCs w:val="20"/>
        </w:rPr>
        <w:t>Część 5 - Kardiomonitor – 1 szt., punkt 38</w:t>
      </w:r>
    </w:p>
    <w:p w:rsidR="00A066A8" w:rsidRPr="006C3AAF" w:rsidRDefault="00C506F6" w:rsidP="00AB1102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6C3AAF">
        <w:rPr>
          <w:rFonts w:cs="Calibri"/>
          <w:bCs/>
          <w:sz w:val="20"/>
          <w:szCs w:val="20"/>
        </w:rPr>
        <w:t>Czy Zamawiający dopuści do postępowania nowoczesny kardiomonitor z zakresem  pomiaru pulsu: co najmniej 40-240bpm?</w:t>
      </w:r>
    </w:p>
    <w:p w:rsidR="00BE08EB" w:rsidRDefault="00AB1102" w:rsidP="00A066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Odpowiedź:</w:t>
      </w:r>
      <w:r w:rsidR="00A066A8" w:rsidRPr="006C3AAF">
        <w:rPr>
          <w:rFonts w:asciiTheme="minorHAnsi" w:hAnsiTheme="minorHAnsi" w:cstheme="minorHAnsi"/>
          <w:sz w:val="20"/>
          <w:szCs w:val="20"/>
        </w:rPr>
        <w:t xml:space="preserve"> </w:t>
      </w:r>
      <w:r w:rsidR="00BE08EB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BE08EB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BE08EB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A066A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66A8" w:rsidRPr="006C3AAF" w:rsidRDefault="00EF1240" w:rsidP="00A066A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Pytanie 5</w:t>
      </w:r>
      <w:r w:rsidR="00364603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4603" w:rsidRPr="006C3AAF">
        <w:rPr>
          <w:rFonts w:cs="Tahoma"/>
          <w:bCs/>
          <w:iCs/>
          <w:sz w:val="20"/>
          <w:szCs w:val="20"/>
        </w:rPr>
        <w:t>Część 5 - Kardiomonitor – 1 szt., punkt 6</w:t>
      </w:r>
    </w:p>
    <w:p w:rsidR="00A066A8" w:rsidRPr="006C3AAF" w:rsidRDefault="00DC1EFF" w:rsidP="00AB1102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6C3AAF">
        <w:rPr>
          <w:rFonts w:cs="Calibri"/>
          <w:bCs/>
          <w:sz w:val="20"/>
          <w:szCs w:val="20"/>
        </w:rPr>
        <w:t>Czy Zamawiający dopuści do postępowania nowoczesny kardiomonitor  stacjonarno-przenośny o masie nie większej niż 10 kg?</w:t>
      </w:r>
    </w:p>
    <w:p w:rsidR="00AB1102" w:rsidRPr="006C3AAF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DF08D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F08D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DF08D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A066A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66A8" w:rsidRPr="006C3AAF" w:rsidRDefault="00EF1240" w:rsidP="00A066A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Pytanie 6</w:t>
      </w:r>
      <w:r w:rsidR="00364603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4603" w:rsidRPr="006C3AAF">
        <w:rPr>
          <w:rFonts w:cs="Tahoma"/>
          <w:bCs/>
          <w:iCs/>
          <w:sz w:val="20"/>
          <w:szCs w:val="20"/>
        </w:rPr>
        <w:t>Część 5 - Kardiomonitor – 1 szt., punkt 14</w:t>
      </w:r>
    </w:p>
    <w:p w:rsidR="00AB1102" w:rsidRPr="006C3AAF" w:rsidRDefault="006E79CF" w:rsidP="00AB1102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6C3AAF">
        <w:rPr>
          <w:rFonts w:cs="Calibri"/>
          <w:bCs/>
          <w:sz w:val="20"/>
          <w:szCs w:val="20"/>
        </w:rPr>
        <w:t>Czy Zamawiający dopuści do postępowania nowoczesny kardiomonitor wyposażony w  kolorowy, dotykowy  ekran LCD TFT  o rozdzielczości co najmniej 1024x768 pikseli?</w:t>
      </w:r>
    </w:p>
    <w:p w:rsidR="00AB1102" w:rsidRPr="006C3AAF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DF08D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F08D6">
        <w:rPr>
          <w:rFonts w:asciiTheme="minorHAnsi" w:hAnsiTheme="minorHAnsi" w:cstheme="minorHAnsi"/>
          <w:sz w:val="20"/>
          <w:szCs w:val="20"/>
        </w:rPr>
        <w:t>nie dopuszcza, podtrzymuje zapisy SWZ</w:t>
      </w:r>
      <w:r w:rsidR="003C29EC" w:rsidRPr="006C3AAF">
        <w:rPr>
          <w:rFonts w:asciiTheme="minorHAnsi" w:hAnsiTheme="minorHAnsi" w:cstheme="minorHAnsi"/>
          <w:sz w:val="20"/>
          <w:szCs w:val="20"/>
        </w:rPr>
        <w:t>.</w:t>
      </w:r>
    </w:p>
    <w:p w:rsidR="0089168D" w:rsidRDefault="0089168D" w:rsidP="00A066A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66A8" w:rsidRPr="006C3AAF" w:rsidRDefault="00EF1240" w:rsidP="00A066A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Pytanie 7</w:t>
      </w:r>
      <w:r w:rsidR="00364603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4603" w:rsidRPr="006C3AAF">
        <w:rPr>
          <w:rFonts w:cs="Tahoma"/>
          <w:bCs/>
          <w:iCs/>
          <w:sz w:val="20"/>
          <w:szCs w:val="20"/>
        </w:rPr>
        <w:t xml:space="preserve">Część 5 - Kardiomonitor – 1 szt., punkt 8 </w:t>
      </w:r>
    </w:p>
    <w:p w:rsidR="00AB1102" w:rsidRPr="006C3AAF" w:rsidRDefault="006E79CF" w:rsidP="00AB1102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6C3AAF">
        <w:rPr>
          <w:rFonts w:cs="Calibri"/>
          <w:bCs/>
          <w:sz w:val="20"/>
          <w:szCs w:val="20"/>
        </w:rPr>
        <w:t>Czy Zamawiający dopuści do postępowania nowoczesny kardiomonitor  o czasie  ładowania akumulatora maksimum 5 godzin do pełnej pojemności?</w:t>
      </w:r>
    </w:p>
    <w:p w:rsidR="00AB1102" w:rsidRPr="006C3AAF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Odpowiedź: </w:t>
      </w:r>
      <w:r w:rsidR="00DF08D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F08D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DF08D6" w:rsidRPr="006C3AAF">
        <w:rPr>
          <w:rFonts w:asciiTheme="minorHAnsi" w:hAnsiTheme="minorHAnsi" w:cstheme="minorHAnsi"/>
          <w:sz w:val="20"/>
          <w:szCs w:val="20"/>
        </w:rPr>
        <w:t>podtrzymuje zapisy SWZ.</w:t>
      </w:r>
      <w:r w:rsidR="003C29EC" w:rsidRPr="006C3AAF">
        <w:rPr>
          <w:rFonts w:asciiTheme="minorHAnsi" w:hAnsiTheme="minorHAnsi" w:cstheme="minorHAnsi"/>
          <w:sz w:val="20"/>
          <w:szCs w:val="20"/>
        </w:rPr>
        <w:t>.</w:t>
      </w:r>
    </w:p>
    <w:p w:rsidR="0089168D" w:rsidRDefault="0089168D" w:rsidP="00A066A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66A8" w:rsidRPr="006C3AAF" w:rsidRDefault="00EF1240" w:rsidP="00A066A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Pytanie 8</w:t>
      </w:r>
      <w:r w:rsidR="00364603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4603" w:rsidRPr="006C3AAF">
        <w:rPr>
          <w:rFonts w:cs="Tahoma"/>
          <w:bCs/>
          <w:iCs/>
          <w:sz w:val="20"/>
          <w:szCs w:val="20"/>
        </w:rPr>
        <w:t>Część 5 - Kardiomonitor – 1 szt., punkt 14</w:t>
      </w:r>
    </w:p>
    <w:p w:rsidR="00AB1102" w:rsidRPr="006C3AAF" w:rsidRDefault="006E79CF" w:rsidP="00AB1102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6C3AAF">
        <w:rPr>
          <w:rFonts w:cs="Calibri"/>
          <w:bCs/>
          <w:sz w:val="20"/>
          <w:szCs w:val="20"/>
        </w:rPr>
        <w:t>Czy Zamawiający dopuści do postępowania nowoczesny kardiomonitor wyposażony w  kolorowy, dotykowy ekran LCD TFT  o przekątnej nie mniejszej niż 15,0 cali?</w:t>
      </w:r>
    </w:p>
    <w:p w:rsidR="00A066A8" w:rsidRPr="006C3AAF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DF08D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F08D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DF08D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A066A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66A8" w:rsidRPr="006C3AAF" w:rsidRDefault="00EF1240" w:rsidP="00A066A8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Pytanie 9</w:t>
      </w:r>
      <w:r w:rsidR="00364603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4603" w:rsidRPr="006C3AAF">
        <w:rPr>
          <w:rFonts w:cs="Tahoma"/>
          <w:bCs/>
          <w:iCs/>
          <w:sz w:val="20"/>
          <w:szCs w:val="20"/>
        </w:rPr>
        <w:t>Część 5 - Kardiomonitor – 1 szt., punkt 40</w:t>
      </w:r>
    </w:p>
    <w:p w:rsidR="00AB1102" w:rsidRPr="006C3AAF" w:rsidRDefault="006E79CF" w:rsidP="00AB1102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6C3AAF">
        <w:rPr>
          <w:rFonts w:cs="Calibri"/>
          <w:bCs/>
          <w:sz w:val="20"/>
          <w:szCs w:val="20"/>
        </w:rPr>
        <w:t>Czy Zamawiający dopuści do postępowania nowoczesny kardiomonitor wyposażony w zakres programowania interwałów w trybie automatycznym minimum: 1/2/3/5/10/15/20/30/60/90/120/180/240/480 minut?</w:t>
      </w:r>
    </w:p>
    <w:p w:rsidR="00AB1102" w:rsidRPr="006C3AAF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DF08D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F08D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DF08D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A1774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17741" w:rsidRPr="006C3AAF" w:rsidRDefault="00EF1240" w:rsidP="00A17741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Pytanie 10</w:t>
      </w:r>
      <w:r w:rsidR="00AB1102" w:rsidRPr="006C3AAF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AB1102" w:rsidRPr="006C3AAF" w:rsidRDefault="006E79CF" w:rsidP="006E79CF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6C3AAF">
        <w:rPr>
          <w:rFonts w:cs="Calibri"/>
          <w:bCs/>
          <w:sz w:val="20"/>
          <w:szCs w:val="20"/>
        </w:rPr>
        <w:t>Czy Zamawiający dopuści do postępowania nowoczesny kardiomonitor wyprodukowany nie wcześniej niż w 2022 r.?</w:t>
      </w:r>
    </w:p>
    <w:p w:rsidR="00AB1102" w:rsidRPr="006C3AAF" w:rsidRDefault="00AB1102" w:rsidP="00AB110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Odpowiedź:</w:t>
      </w:r>
      <w:r w:rsidR="003C29EC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08D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F08D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DF08D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11258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4E21" w:rsidRPr="006C3AAF" w:rsidRDefault="00C34E21" w:rsidP="00112586">
      <w:pPr>
        <w:spacing w:after="0" w:line="240" w:lineRule="auto"/>
        <w:jc w:val="both"/>
        <w:rPr>
          <w:bCs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EF1240">
        <w:rPr>
          <w:rFonts w:asciiTheme="minorHAnsi" w:hAnsiTheme="minorHAnsi" w:cstheme="minorHAnsi"/>
          <w:b/>
          <w:sz w:val="20"/>
          <w:szCs w:val="20"/>
        </w:rPr>
        <w:t>11</w:t>
      </w:r>
      <w:r w:rsidR="00112586" w:rsidRPr="006C3AA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112586" w:rsidRPr="006C3AAF">
        <w:rPr>
          <w:bCs/>
          <w:sz w:val="20"/>
          <w:szCs w:val="20"/>
        </w:rPr>
        <w:t>Część 11</w:t>
      </w:r>
      <w:r w:rsidR="00150BE4" w:rsidRPr="006C3AAF">
        <w:rPr>
          <w:bCs/>
          <w:sz w:val="20"/>
          <w:szCs w:val="20"/>
        </w:rPr>
        <w:t xml:space="preserve"> </w:t>
      </w:r>
      <w:r w:rsidR="00112586" w:rsidRPr="006C3AAF">
        <w:rPr>
          <w:bCs/>
          <w:sz w:val="20"/>
          <w:szCs w:val="20"/>
        </w:rPr>
        <w:t>–</w:t>
      </w:r>
      <w:r w:rsidR="00150BE4" w:rsidRPr="006C3AAF">
        <w:rPr>
          <w:bCs/>
          <w:sz w:val="20"/>
          <w:szCs w:val="20"/>
        </w:rPr>
        <w:t xml:space="preserve"> </w:t>
      </w:r>
      <w:r w:rsidR="00112586" w:rsidRPr="006C3AAF">
        <w:rPr>
          <w:bCs/>
          <w:sz w:val="20"/>
          <w:szCs w:val="20"/>
        </w:rPr>
        <w:t xml:space="preserve">ssak elektryczny (3 </w:t>
      </w:r>
      <w:proofErr w:type="spellStart"/>
      <w:r w:rsidR="00112586" w:rsidRPr="006C3AAF">
        <w:rPr>
          <w:bCs/>
          <w:sz w:val="20"/>
          <w:szCs w:val="20"/>
        </w:rPr>
        <w:t>szt</w:t>
      </w:r>
      <w:proofErr w:type="spellEnd"/>
      <w:r w:rsidR="00112586" w:rsidRPr="006C3AAF">
        <w:rPr>
          <w:bCs/>
          <w:sz w:val="20"/>
          <w:szCs w:val="20"/>
        </w:rPr>
        <w:t>)</w:t>
      </w:r>
    </w:p>
    <w:p w:rsidR="00112586" w:rsidRPr="006C3AAF" w:rsidRDefault="00112586" w:rsidP="00112586">
      <w:pPr>
        <w:spacing w:after="0" w:line="240" w:lineRule="auto"/>
        <w:jc w:val="both"/>
        <w:rPr>
          <w:sz w:val="20"/>
          <w:szCs w:val="20"/>
        </w:rPr>
      </w:pPr>
      <w:bookmarkStart w:id="0" w:name="_Hlk138074881"/>
      <w:r w:rsidRPr="006C3AAF">
        <w:rPr>
          <w:sz w:val="20"/>
          <w:szCs w:val="20"/>
        </w:rPr>
        <w:t xml:space="preserve">Pkt 5 - Czy Zamawiający dopuści do przetargu  ssak elektryczny </w:t>
      </w:r>
      <w:bookmarkEnd w:id="0"/>
      <w:r w:rsidRPr="006C3AAF">
        <w:rPr>
          <w:sz w:val="20"/>
          <w:szCs w:val="20"/>
        </w:rPr>
        <w:t xml:space="preserve">ze zbiornikiem 2 litry i z pokrywą z mocnego tworzywa sztucznego przystosowany do wkładów jednorazowych ? Zbiornik razem z pokrywą jest wykonany z odpornego na uszkodzenia poliwęglanu i jest akcesorium wielorazowym do sterylizacji.  </w:t>
      </w:r>
    </w:p>
    <w:p w:rsidR="00C34E21" w:rsidRPr="006C3AAF" w:rsidRDefault="00C34E21" w:rsidP="0011258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Odpowiedź:</w:t>
      </w:r>
      <w:r w:rsidR="00557E6E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8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9168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89168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11258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4E21" w:rsidRPr="006C3AAF" w:rsidRDefault="00C34E21" w:rsidP="0011258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EF1240">
        <w:rPr>
          <w:rFonts w:asciiTheme="minorHAnsi" w:hAnsiTheme="minorHAnsi" w:cstheme="minorHAnsi"/>
          <w:b/>
          <w:sz w:val="20"/>
          <w:szCs w:val="20"/>
        </w:rPr>
        <w:t>12</w:t>
      </w:r>
      <w:r w:rsidR="00112586" w:rsidRPr="006C3AA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112586" w:rsidRPr="006C3AAF">
        <w:rPr>
          <w:bCs/>
          <w:sz w:val="20"/>
          <w:szCs w:val="20"/>
        </w:rPr>
        <w:t>Część 11</w:t>
      </w:r>
      <w:r w:rsidR="00150BE4" w:rsidRPr="006C3AAF">
        <w:rPr>
          <w:bCs/>
          <w:sz w:val="20"/>
          <w:szCs w:val="20"/>
        </w:rPr>
        <w:t xml:space="preserve"> </w:t>
      </w:r>
      <w:r w:rsidR="00112586" w:rsidRPr="006C3AAF">
        <w:rPr>
          <w:bCs/>
          <w:sz w:val="20"/>
          <w:szCs w:val="20"/>
        </w:rPr>
        <w:t>–</w:t>
      </w:r>
      <w:r w:rsidR="00150BE4" w:rsidRPr="006C3AAF">
        <w:rPr>
          <w:bCs/>
          <w:sz w:val="20"/>
          <w:szCs w:val="20"/>
        </w:rPr>
        <w:t xml:space="preserve"> </w:t>
      </w:r>
      <w:r w:rsidR="00112586" w:rsidRPr="006C3AAF">
        <w:rPr>
          <w:bCs/>
          <w:sz w:val="20"/>
          <w:szCs w:val="20"/>
        </w:rPr>
        <w:t xml:space="preserve">ssak elektryczny (3 </w:t>
      </w:r>
      <w:proofErr w:type="spellStart"/>
      <w:r w:rsidR="00112586" w:rsidRPr="006C3AAF">
        <w:rPr>
          <w:bCs/>
          <w:sz w:val="20"/>
          <w:szCs w:val="20"/>
        </w:rPr>
        <w:t>szt</w:t>
      </w:r>
      <w:proofErr w:type="spellEnd"/>
      <w:r w:rsidR="00112586" w:rsidRPr="006C3AAF">
        <w:rPr>
          <w:bCs/>
          <w:sz w:val="20"/>
          <w:szCs w:val="20"/>
        </w:rPr>
        <w:t>)</w:t>
      </w:r>
    </w:p>
    <w:p w:rsidR="00112586" w:rsidRPr="006C3AAF" w:rsidRDefault="00112586" w:rsidP="00112586">
      <w:pPr>
        <w:spacing w:after="0" w:line="240" w:lineRule="auto"/>
        <w:jc w:val="both"/>
        <w:rPr>
          <w:sz w:val="20"/>
          <w:szCs w:val="20"/>
        </w:rPr>
      </w:pPr>
      <w:r w:rsidRPr="006C3AAF">
        <w:rPr>
          <w:sz w:val="20"/>
          <w:szCs w:val="20"/>
        </w:rPr>
        <w:t xml:space="preserve">Pkt 13 - Czy Zamawiający dopuści do przetargu  ssak elektryczny </w:t>
      </w:r>
      <w:proofErr w:type="spellStart"/>
      <w:r w:rsidRPr="006C3AAF">
        <w:rPr>
          <w:sz w:val="20"/>
          <w:szCs w:val="20"/>
        </w:rPr>
        <w:t>owymiarach</w:t>
      </w:r>
      <w:proofErr w:type="spellEnd"/>
      <w:r w:rsidRPr="006C3AAF">
        <w:rPr>
          <w:sz w:val="20"/>
          <w:szCs w:val="20"/>
        </w:rPr>
        <w:t xml:space="preserve"> ssaka w wersji przenośnej 440 × 300 × 310  mm, w wersji na wózku -  480 x 460 x 960 mm ? Są to wymiary bardzo zbliżone do wymaganych. </w:t>
      </w:r>
    </w:p>
    <w:p w:rsidR="0089168D" w:rsidRDefault="00C34E21" w:rsidP="0011258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Odpowiedź:</w:t>
      </w:r>
      <w:r w:rsidR="00557E6E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8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9168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89168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11258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4E21" w:rsidRPr="006C3AAF" w:rsidRDefault="00C34E21" w:rsidP="0011258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EF1240">
        <w:rPr>
          <w:rFonts w:asciiTheme="minorHAnsi" w:hAnsiTheme="minorHAnsi" w:cstheme="minorHAnsi"/>
          <w:b/>
          <w:sz w:val="20"/>
          <w:szCs w:val="20"/>
        </w:rPr>
        <w:t>14</w:t>
      </w:r>
      <w:r w:rsidR="00112586" w:rsidRPr="006C3AA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112586" w:rsidRPr="006C3AAF">
        <w:rPr>
          <w:bCs/>
          <w:sz w:val="20"/>
          <w:szCs w:val="20"/>
        </w:rPr>
        <w:t>Część 11–</w:t>
      </w:r>
      <w:r w:rsidR="00150BE4" w:rsidRPr="006C3AAF">
        <w:rPr>
          <w:bCs/>
          <w:sz w:val="20"/>
          <w:szCs w:val="20"/>
        </w:rPr>
        <w:t xml:space="preserve"> </w:t>
      </w:r>
      <w:r w:rsidR="00112586" w:rsidRPr="006C3AAF">
        <w:rPr>
          <w:bCs/>
          <w:sz w:val="20"/>
          <w:szCs w:val="20"/>
        </w:rPr>
        <w:t xml:space="preserve">ssak elektryczny (3 </w:t>
      </w:r>
      <w:proofErr w:type="spellStart"/>
      <w:r w:rsidR="00112586" w:rsidRPr="006C3AAF">
        <w:rPr>
          <w:bCs/>
          <w:sz w:val="20"/>
          <w:szCs w:val="20"/>
        </w:rPr>
        <w:t>szt</w:t>
      </w:r>
      <w:proofErr w:type="spellEnd"/>
      <w:r w:rsidR="00112586" w:rsidRPr="006C3AAF">
        <w:rPr>
          <w:bCs/>
          <w:sz w:val="20"/>
          <w:szCs w:val="20"/>
        </w:rPr>
        <w:t>)</w:t>
      </w:r>
    </w:p>
    <w:p w:rsidR="00112586" w:rsidRPr="006C3AAF" w:rsidRDefault="00112586" w:rsidP="00112586">
      <w:pPr>
        <w:spacing w:after="0" w:line="240" w:lineRule="auto"/>
        <w:jc w:val="both"/>
        <w:rPr>
          <w:sz w:val="20"/>
          <w:szCs w:val="20"/>
        </w:rPr>
      </w:pPr>
      <w:r w:rsidRPr="006C3AAF">
        <w:rPr>
          <w:sz w:val="20"/>
          <w:szCs w:val="20"/>
        </w:rPr>
        <w:t xml:space="preserve">Czy Zamawiający będzie wymagał aby ssak pracował cicho (ciszej od komputera) z głośnością poniżej 40 </w:t>
      </w:r>
      <w:proofErr w:type="spellStart"/>
      <w:r w:rsidRPr="006C3AAF">
        <w:rPr>
          <w:sz w:val="20"/>
          <w:szCs w:val="20"/>
        </w:rPr>
        <w:t>dB</w:t>
      </w:r>
      <w:proofErr w:type="spellEnd"/>
      <w:r w:rsidRPr="006C3AAF">
        <w:rPr>
          <w:sz w:val="20"/>
          <w:szCs w:val="20"/>
        </w:rPr>
        <w:t xml:space="preserve"> ? Tylko wartości poniżej 40 </w:t>
      </w:r>
      <w:proofErr w:type="spellStart"/>
      <w:r w:rsidRPr="006C3AAF">
        <w:rPr>
          <w:sz w:val="20"/>
          <w:szCs w:val="20"/>
        </w:rPr>
        <w:t>dB</w:t>
      </w:r>
      <w:proofErr w:type="spellEnd"/>
      <w:r w:rsidRPr="006C3AAF">
        <w:rPr>
          <w:sz w:val="20"/>
          <w:szCs w:val="20"/>
        </w:rPr>
        <w:t xml:space="preserve"> zapewniają komfort pracy personelowi medycznemu. </w:t>
      </w:r>
    </w:p>
    <w:p w:rsidR="00C34E21" w:rsidRPr="006C3AAF" w:rsidRDefault="00C34E21" w:rsidP="00C34E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Odpowiedź:</w:t>
      </w:r>
      <w:r w:rsidR="00557E6E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8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9168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89168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2712D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4E21" w:rsidRPr="006C3AAF" w:rsidRDefault="00C34E21" w:rsidP="002712D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EF1240">
        <w:rPr>
          <w:rFonts w:asciiTheme="minorHAnsi" w:hAnsiTheme="minorHAnsi" w:cstheme="minorHAnsi"/>
          <w:b/>
          <w:sz w:val="20"/>
          <w:szCs w:val="20"/>
        </w:rPr>
        <w:t>15</w:t>
      </w:r>
      <w:r w:rsidR="002712D2" w:rsidRPr="006C3AA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712D2" w:rsidRPr="006C3AAF">
        <w:rPr>
          <w:bCs/>
          <w:sz w:val="20"/>
          <w:szCs w:val="20"/>
        </w:rPr>
        <w:t>Część I – defibrylator</w:t>
      </w:r>
    </w:p>
    <w:p w:rsidR="00C34E21" w:rsidRPr="006C3AAF" w:rsidRDefault="002712D2" w:rsidP="0001253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6C3AAF">
        <w:rPr>
          <w:sz w:val="20"/>
          <w:szCs w:val="20"/>
        </w:rPr>
        <w:t xml:space="preserve">Pkt 2 - Czy Zamawiający dopuści do przetargu  defibrylator o wadze urządzenia z akumulatorem 7,5 kg z wyłączeniem łyżek i pozostałych podzespołów ? Jest to waga nieznacznie odbiegająca od wymaganej. </w:t>
      </w:r>
    </w:p>
    <w:p w:rsidR="00C34E21" w:rsidRPr="006C3AAF" w:rsidRDefault="00C34E21" w:rsidP="002712D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Odpowiedź:</w:t>
      </w:r>
      <w:r w:rsidR="00557E6E" w:rsidRPr="006C3AAF">
        <w:rPr>
          <w:rFonts w:asciiTheme="minorHAnsi" w:hAnsiTheme="minorHAnsi" w:cstheme="minorHAnsi"/>
          <w:sz w:val="20"/>
          <w:szCs w:val="20"/>
        </w:rPr>
        <w:t xml:space="preserve"> </w:t>
      </w:r>
      <w:r w:rsidR="0089168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9168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89168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2712D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4E21" w:rsidRPr="006C3AAF" w:rsidRDefault="00EF1240" w:rsidP="002712D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16</w:t>
      </w:r>
      <w:r w:rsidR="002712D2" w:rsidRPr="006C3AA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712D2" w:rsidRPr="006C3AAF">
        <w:rPr>
          <w:bCs/>
          <w:sz w:val="20"/>
          <w:szCs w:val="20"/>
        </w:rPr>
        <w:t>Część I – defibrylator</w:t>
      </w:r>
    </w:p>
    <w:p w:rsidR="002712D2" w:rsidRPr="006C3AAF" w:rsidRDefault="002712D2" w:rsidP="0001253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6C3AAF">
        <w:rPr>
          <w:sz w:val="20"/>
          <w:szCs w:val="20"/>
        </w:rPr>
        <w:t xml:space="preserve"> Pkt 3 - Czy Zamawiający dopuści do przetargu  defibrylator o wymiarach: 301 mm x 345 mm x 220 mm (szerokość x wysokość x głębokość) razem z akumulatorem bez łyżek defibrylacyjnych i akcesoriów ? Są to zbliżone wymiary do wymaganych.</w:t>
      </w:r>
    </w:p>
    <w:p w:rsidR="0089168D" w:rsidRDefault="00C34E21" w:rsidP="0089168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Odpowiedź:</w:t>
      </w:r>
      <w:r w:rsidR="00557E6E" w:rsidRPr="006C3AAF">
        <w:rPr>
          <w:rFonts w:asciiTheme="minorHAnsi" w:hAnsiTheme="minorHAnsi" w:cstheme="minorHAnsi"/>
          <w:sz w:val="20"/>
          <w:szCs w:val="20"/>
        </w:rPr>
        <w:t xml:space="preserve"> </w:t>
      </w:r>
      <w:r w:rsidR="0089168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9168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89168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89168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4E21" w:rsidRPr="00C10E00" w:rsidRDefault="00C34E21" w:rsidP="0089168D">
      <w:pPr>
        <w:spacing w:after="0" w:line="240" w:lineRule="auto"/>
        <w:jc w:val="both"/>
        <w:rPr>
          <w:rFonts w:cs="Calibri"/>
        </w:rPr>
      </w:pPr>
      <w:r w:rsidRPr="00C10E00">
        <w:rPr>
          <w:rFonts w:asciiTheme="minorHAnsi" w:hAnsiTheme="minorHAnsi" w:cstheme="minorHAnsi"/>
          <w:b/>
          <w:sz w:val="20"/>
          <w:szCs w:val="20"/>
        </w:rPr>
        <w:t xml:space="preserve">Pytanie   </w:t>
      </w:r>
      <w:r w:rsidR="00EF1240">
        <w:rPr>
          <w:rFonts w:asciiTheme="minorHAnsi" w:hAnsiTheme="minorHAnsi" w:cstheme="minorHAnsi"/>
          <w:b/>
          <w:sz w:val="20"/>
          <w:szCs w:val="20"/>
        </w:rPr>
        <w:t>17</w:t>
      </w:r>
      <w:r w:rsidR="007377B4" w:rsidRPr="00C10E0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377B4" w:rsidRPr="00C10E00">
        <w:rPr>
          <w:rFonts w:cs="Calibri"/>
          <w:bCs/>
          <w:sz w:val="20"/>
          <w:szCs w:val="20"/>
        </w:rPr>
        <w:t>Część 3 - Łóżko szpitalne z wyposażeniem, materac, szafka - 22 szt./</w:t>
      </w:r>
      <w:proofErr w:type="spellStart"/>
      <w:r w:rsidR="007377B4" w:rsidRPr="00C10E00">
        <w:rPr>
          <w:rFonts w:cs="Calibri"/>
          <w:bCs/>
          <w:sz w:val="20"/>
          <w:szCs w:val="20"/>
        </w:rPr>
        <w:t>kpl</w:t>
      </w:r>
      <w:proofErr w:type="spellEnd"/>
      <w:r w:rsidR="007377B4" w:rsidRPr="00C10E00">
        <w:rPr>
          <w:rFonts w:cs="Calibri"/>
          <w:bCs/>
          <w:sz w:val="20"/>
          <w:szCs w:val="20"/>
        </w:rPr>
        <w:t>.</w:t>
      </w:r>
    </w:p>
    <w:p w:rsidR="00F813FB" w:rsidRPr="00C10E00" w:rsidRDefault="00F813FB" w:rsidP="006045FD">
      <w:pPr>
        <w:autoSpaceDE w:val="0"/>
        <w:autoSpaceDN w:val="0"/>
        <w:adjustRightInd w:val="0"/>
        <w:spacing w:after="15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4. Czy Zamawiający dopuści rozwiązanie: sterowanie elektryczne łóżka przy pomocy: </w:t>
      </w:r>
    </w:p>
    <w:p w:rsidR="00F813FB" w:rsidRPr="00C10E00" w:rsidRDefault="00F813FB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- Pilota przewodowego dla pacjenta z piktogramami: </w:t>
      </w:r>
    </w:p>
    <w:p w:rsidR="00C34E21" w:rsidRPr="00C10E00" w:rsidRDefault="00F813FB" w:rsidP="006045F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10E00">
        <w:rPr>
          <w:rFonts w:eastAsiaTheme="minorHAnsi" w:cs="Calibri"/>
          <w:sz w:val="20"/>
          <w:szCs w:val="20"/>
          <w:lang w:eastAsia="en-US"/>
        </w:rPr>
        <w:t>Centralny panel sterowania wszystkimi funkcjami elektrycznymi montowany na szczycie od strony nóg. Panel wyposażony w kilkucentymetrowe piktogramy, regulujące podstawowe funkcje po lewej stronie, regulujące zaawansowane funkcje po prawej stronie – rozwiązanie ułatwiające szybkie odnalezienie wybranej regulacji bez ryzyka przypadkowego wyboru funkcji.</w:t>
      </w: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89168D">
        <w:rPr>
          <w:rFonts w:cs="Calibri"/>
          <w:b/>
          <w:sz w:val="20"/>
          <w:szCs w:val="20"/>
        </w:rPr>
        <w:t xml:space="preserve"> </w:t>
      </w:r>
      <w:r w:rsidR="0089168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9168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89168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EF1240">
        <w:rPr>
          <w:rFonts w:cs="Calibri"/>
          <w:b/>
          <w:sz w:val="20"/>
          <w:szCs w:val="20"/>
        </w:rPr>
        <w:t>18</w:t>
      </w:r>
      <w:r w:rsidR="007377B4" w:rsidRPr="00C10E00">
        <w:rPr>
          <w:rFonts w:cs="Calibri"/>
          <w:b/>
          <w:sz w:val="20"/>
          <w:szCs w:val="20"/>
        </w:rPr>
        <w:t xml:space="preserve">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F813FB" w:rsidRPr="00C10E00" w:rsidRDefault="00F813FB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5. Czy Zamawiający dopuści następujące rozwiązanie: </w:t>
      </w:r>
    </w:p>
    <w:p w:rsidR="00F813FB" w:rsidRPr="00C10E00" w:rsidRDefault="00F813FB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Panel centralny wyposażony we wskaźniki diodowe: </w:t>
      </w:r>
    </w:p>
    <w:p w:rsidR="00F813FB" w:rsidRPr="00C10E00" w:rsidRDefault="00F813FB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- wskaźnik podłączenia zasilania, </w:t>
      </w:r>
    </w:p>
    <w:p w:rsidR="00F813FB" w:rsidRPr="00C10E00" w:rsidRDefault="00F813FB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- wskaźnik naładowania baterii, </w:t>
      </w:r>
    </w:p>
    <w:p w:rsidR="00F813FB" w:rsidRPr="00C10E00" w:rsidRDefault="00F813FB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- blokada ramy, </w:t>
      </w:r>
    </w:p>
    <w:p w:rsidR="00F813FB" w:rsidRPr="00C10E00" w:rsidRDefault="00F813FB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- blokada podparcia pleców, </w:t>
      </w:r>
    </w:p>
    <w:p w:rsidR="00C34E21" w:rsidRPr="00C10E00" w:rsidRDefault="00F813FB" w:rsidP="006045F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10E00">
        <w:rPr>
          <w:rFonts w:eastAsiaTheme="minorHAnsi" w:cs="Calibri"/>
          <w:sz w:val="20"/>
          <w:szCs w:val="20"/>
          <w:lang w:eastAsia="en-US"/>
        </w:rPr>
        <w:t>- blokady podparcia podudzi.</w:t>
      </w:r>
    </w:p>
    <w:p w:rsidR="00C34E21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AD09E5" w:rsidRPr="00C10E00">
        <w:rPr>
          <w:rFonts w:cs="Calibri"/>
          <w:b/>
          <w:sz w:val="20"/>
          <w:szCs w:val="20"/>
        </w:rPr>
        <w:t xml:space="preserve"> </w:t>
      </w:r>
      <w:r w:rsidR="0089168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9168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89168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9168D" w:rsidRDefault="0089168D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9168D" w:rsidRPr="00C10E00" w:rsidRDefault="0089168D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9168D" w:rsidRDefault="0089168D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lastRenderedPageBreak/>
        <w:t xml:space="preserve">Pytanie </w:t>
      </w:r>
      <w:r w:rsidR="001347EC">
        <w:rPr>
          <w:rFonts w:cs="Calibri"/>
          <w:b/>
          <w:sz w:val="20"/>
          <w:szCs w:val="20"/>
        </w:rPr>
        <w:t>19</w:t>
      </w:r>
      <w:r w:rsidRPr="00C10E00">
        <w:rPr>
          <w:rFonts w:cs="Calibri"/>
          <w:b/>
          <w:sz w:val="20"/>
          <w:szCs w:val="20"/>
        </w:rPr>
        <w:t xml:space="preserve">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F813FB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7. Czy Zamawiający dopuści rozwiązanie: koła o średnicy 15 cm z centralnym hamulcem, jazda kierunkowa realizowana za pomocą piątego koła? </w:t>
      </w: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AD09E5" w:rsidRPr="00C10E00">
        <w:rPr>
          <w:rFonts w:cs="Calibri"/>
          <w:b/>
          <w:sz w:val="20"/>
          <w:szCs w:val="20"/>
        </w:rPr>
        <w:t xml:space="preserve"> </w:t>
      </w:r>
      <w:r w:rsidR="00C60DBD" w:rsidRPr="00C10E00">
        <w:rPr>
          <w:rFonts w:cs="Calibri"/>
          <w:sz w:val="20"/>
          <w:szCs w:val="20"/>
        </w:rPr>
        <w:t xml:space="preserve">Zamawiający w Części 3 pkt 7 dopuszcza zaoferowanie łóżka szpitalnego posiadającego </w:t>
      </w:r>
      <w:r w:rsidR="00C60DBD" w:rsidRPr="00C10E00">
        <w:rPr>
          <w:rFonts w:eastAsiaTheme="minorHAnsi" w:cs="Calibri"/>
          <w:sz w:val="20"/>
          <w:szCs w:val="20"/>
          <w:lang w:eastAsia="en-US"/>
        </w:rPr>
        <w:t>koła o średnicy 15 cm z centralnym hamulcem, jazda kierunkowa realizowana za pomocą piątego koła.</w:t>
      </w:r>
    </w:p>
    <w:p w:rsidR="00E52526" w:rsidRDefault="00E52526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1347EC">
        <w:rPr>
          <w:rFonts w:cs="Calibri"/>
          <w:b/>
          <w:sz w:val="20"/>
          <w:szCs w:val="20"/>
        </w:rPr>
        <w:t>20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F813FB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12. Czy Zamawiający dopuści następujące rozwiązanie: leże czterosegmentowe, segment pleców z płyty HPL przeziernej dla promieni RTG, pozostałe segmenty wypełnione łatwo odejmowanymi panelami z tworzywa ABS, lekkimi, nadającymi się do dezynfekcji. Łóżko wyposażone w barierki boczne dzielone, zabezpieczające pacjenta na całej długości, obniżane poniżej linii leża – nie przeszkadzają w </w:t>
      </w:r>
      <w:proofErr w:type="spellStart"/>
      <w:r w:rsidRPr="00C10E00">
        <w:rPr>
          <w:rFonts w:eastAsiaTheme="minorHAnsi" w:cs="Calibri"/>
          <w:sz w:val="20"/>
          <w:szCs w:val="20"/>
          <w:lang w:eastAsia="en-US"/>
        </w:rPr>
        <w:t>pinizacji</w:t>
      </w:r>
      <w:proofErr w:type="spellEnd"/>
      <w:r w:rsidRPr="00C10E00">
        <w:rPr>
          <w:rFonts w:eastAsiaTheme="minorHAnsi" w:cs="Calibri"/>
          <w:sz w:val="20"/>
          <w:szCs w:val="20"/>
          <w:lang w:eastAsia="en-US"/>
        </w:rPr>
        <w:t xml:space="preserve">. </w:t>
      </w: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AD09E5" w:rsidRPr="00C10E00">
        <w:rPr>
          <w:rFonts w:cs="Calibri"/>
          <w:b/>
          <w:sz w:val="20"/>
          <w:szCs w:val="20"/>
        </w:rPr>
        <w:t xml:space="preserve"> </w:t>
      </w:r>
      <w:r w:rsidR="00E5252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5252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E5252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E52526" w:rsidRDefault="00E52526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1347EC">
        <w:rPr>
          <w:rFonts w:cs="Calibri"/>
          <w:b/>
          <w:sz w:val="20"/>
          <w:szCs w:val="20"/>
        </w:rPr>
        <w:t>21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2277B0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13. Czy Zamawiający dopuści łóżko o długości podstawy 175 cm, a szerokości 71,5 cm, co zapewnia </w:t>
      </w:r>
      <w:proofErr w:type="spellStart"/>
      <w:r w:rsidRPr="00C10E00">
        <w:rPr>
          <w:rFonts w:eastAsiaTheme="minorHAnsi" w:cs="Calibri"/>
          <w:sz w:val="20"/>
          <w:szCs w:val="20"/>
          <w:lang w:eastAsia="en-US"/>
        </w:rPr>
        <w:t>peną</w:t>
      </w:r>
      <w:proofErr w:type="spellEnd"/>
      <w:r w:rsidRPr="00C10E00">
        <w:rPr>
          <w:rFonts w:eastAsiaTheme="minorHAnsi" w:cs="Calibri"/>
          <w:sz w:val="20"/>
          <w:szCs w:val="20"/>
          <w:lang w:eastAsia="en-US"/>
        </w:rPr>
        <w:t xml:space="preserve"> stabilność urządzenia? </w:t>
      </w: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C60DBD" w:rsidRPr="00C10E00">
        <w:rPr>
          <w:rFonts w:cs="Calibri"/>
          <w:b/>
          <w:sz w:val="20"/>
          <w:szCs w:val="20"/>
        </w:rPr>
        <w:t xml:space="preserve"> </w:t>
      </w:r>
      <w:r w:rsidR="00E5252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5252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E5252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E52526" w:rsidRDefault="00E52526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277B0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1347EC">
        <w:rPr>
          <w:rFonts w:cs="Calibri"/>
          <w:b/>
          <w:sz w:val="20"/>
          <w:szCs w:val="20"/>
        </w:rPr>
        <w:t>22</w:t>
      </w:r>
      <w:r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2277B0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14. Czy Zamawiający dopuści następujące rozwiązanie: szczyty łóżka tworzywowe, wyjmowane jedną ręką (szybka reakcja w wypadku RKO), montowane w ramie łóżka za pomocą 12 cm bolców stalowych, co daje stabilne ich umiejscowienie i nie zagraża wypadnięciem szczytów podczas transportu? </w:t>
      </w:r>
    </w:p>
    <w:p w:rsidR="00E52526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C60DBD" w:rsidRPr="00C10E00">
        <w:rPr>
          <w:rFonts w:cs="Calibri"/>
          <w:b/>
          <w:sz w:val="20"/>
          <w:szCs w:val="20"/>
        </w:rPr>
        <w:t xml:space="preserve"> </w:t>
      </w:r>
      <w:r w:rsidR="00E5252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5252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E5252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E52526" w:rsidRDefault="00E52526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277B0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1347EC">
        <w:rPr>
          <w:rFonts w:cs="Calibri"/>
          <w:b/>
          <w:sz w:val="20"/>
          <w:szCs w:val="20"/>
        </w:rPr>
        <w:t>23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2277B0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15. Czy Zamawiający dopuści łóżko z zakresem regulacji wysokości 370 – 750 mm? </w:t>
      </w:r>
    </w:p>
    <w:p w:rsidR="00E52526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C60DBD" w:rsidRPr="00C10E00">
        <w:rPr>
          <w:rFonts w:cs="Calibri"/>
          <w:b/>
          <w:sz w:val="20"/>
          <w:szCs w:val="20"/>
        </w:rPr>
        <w:t xml:space="preserve"> </w:t>
      </w:r>
      <w:r w:rsidR="00E5252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5252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E5252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E52526" w:rsidRPr="00C10E00" w:rsidRDefault="00E52526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277B0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1347EC">
        <w:rPr>
          <w:rFonts w:cs="Calibri"/>
          <w:b/>
          <w:sz w:val="20"/>
          <w:szCs w:val="20"/>
        </w:rPr>
        <w:t xml:space="preserve">24  </w:t>
      </w:r>
      <w:r w:rsidR="007377B4" w:rsidRPr="00C10E00">
        <w:rPr>
          <w:rFonts w:cs="Calibri"/>
          <w:b/>
          <w:sz w:val="20"/>
          <w:szCs w:val="20"/>
        </w:rPr>
        <w:t xml:space="preserve">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2277B0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16. Czy Zamawiający dopuści wysokiej klasy łóżko szpitalne z elektryczną regulacją pleców w zakresie 0-60 stopni? Rozwiązanie takie zabezpiecza przed potencjalnie zbyt dużym zgięciem w stawach biodrowych (przy dodatkowym zgięciu segmentu nóg),co może mieć negatywny wpływ na układ krwionośny i mięśniowo – szkieletowy, oraz zwiększać ryzyko powstania odleżyn w obrębie miednicy. </w:t>
      </w:r>
    </w:p>
    <w:p w:rsidR="00E52526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C60DBD" w:rsidRPr="00C10E00">
        <w:rPr>
          <w:rFonts w:cs="Calibri"/>
          <w:b/>
          <w:sz w:val="20"/>
          <w:szCs w:val="20"/>
        </w:rPr>
        <w:t xml:space="preserve"> </w:t>
      </w:r>
      <w:r w:rsidR="00E5252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5252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E5252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E52526" w:rsidRDefault="00E52526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277B0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  </w:t>
      </w:r>
      <w:r w:rsidR="001347EC">
        <w:rPr>
          <w:rFonts w:cs="Calibri"/>
          <w:b/>
          <w:sz w:val="20"/>
          <w:szCs w:val="20"/>
        </w:rPr>
        <w:t>25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2277B0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21. Czy Zamawiający dopuści rozwiązanie o efekcie wymaganym, ale o innej mechanice? Mianowicie segment pleców odchyla się po linii prostej, ale segment drugi (pod miednicą) opuszcza się w kierunku dolnym i pod skosem. </w:t>
      </w:r>
    </w:p>
    <w:p w:rsidR="00C34E21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C60DBD" w:rsidRPr="00C10E00">
        <w:rPr>
          <w:rFonts w:cs="Calibri"/>
          <w:b/>
          <w:sz w:val="20"/>
          <w:szCs w:val="20"/>
        </w:rPr>
        <w:t xml:space="preserve"> </w:t>
      </w:r>
      <w:r w:rsidR="00E5252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5252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E5252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E52526" w:rsidRPr="00C10E00" w:rsidRDefault="00E52526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277B0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1347EC">
        <w:rPr>
          <w:rFonts w:cs="Calibri"/>
          <w:b/>
          <w:sz w:val="20"/>
          <w:szCs w:val="20"/>
        </w:rPr>
        <w:t>26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2277B0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22. Czy Zamawiający dopuści łóżko z regulacją elektryczna pozycji </w:t>
      </w:r>
      <w:proofErr w:type="spellStart"/>
      <w:r w:rsidRPr="00C10E00">
        <w:rPr>
          <w:rFonts w:eastAsiaTheme="minorHAnsi" w:cs="Calibri"/>
          <w:sz w:val="20"/>
          <w:szCs w:val="20"/>
          <w:lang w:eastAsia="en-US"/>
        </w:rPr>
        <w:t>Trendelenburga</w:t>
      </w:r>
      <w:proofErr w:type="spellEnd"/>
      <w:r w:rsidRPr="00C10E00">
        <w:rPr>
          <w:rFonts w:eastAsiaTheme="minorHAnsi" w:cs="Calibri"/>
          <w:sz w:val="20"/>
          <w:szCs w:val="20"/>
          <w:lang w:eastAsia="en-US"/>
        </w:rPr>
        <w:t xml:space="preserve"> 12o– sterowanie z panelu sterowniczego montowanego na szczycie łóżka od strony nóg? </w:t>
      </w:r>
    </w:p>
    <w:p w:rsidR="00C34E21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C60DBD" w:rsidRPr="00C10E00">
        <w:rPr>
          <w:rFonts w:cs="Calibri"/>
          <w:b/>
          <w:sz w:val="20"/>
          <w:szCs w:val="20"/>
        </w:rPr>
        <w:t xml:space="preserve"> </w:t>
      </w:r>
      <w:r w:rsidR="00E5252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5252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E5252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E52526" w:rsidRPr="00C10E00" w:rsidRDefault="00E52526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E5623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1347EC">
        <w:rPr>
          <w:rFonts w:cs="Calibri"/>
          <w:b/>
          <w:sz w:val="20"/>
          <w:szCs w:val="20"/>
        </w:rPr>
        <w:t>27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CE5623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23. Czy Zamawiający dopuści łóżko z regulacją elektryczna pozycji </w:t>
      </w:r>
      <w:proofErr w:type="spellStart"/>
      <w:r w:rsidRPr="00C10E00">
        <w:rPr>
          <w:rFonts w:eastAsiaTheme="minorHAnsi" w:cs="Calibri"/>
          <w:sz w:val="20"/>
          <w:szCs w:val="20"/>
          <w:lang w:eastAsia="en-US"/>
        </w:rPr>
        <w:t>anty-Trendelenburga</w:t>
      </w:r>
      <w:proofErr w:type="spellEnd"/>
      <w:r w:rsidRPr="00C10E00">
        <w:rPr>
          <w:rFonts w:eastAsiaTheme="minorHAnsi" w:cs="Calibri"/>
          <w:sz w:val="20"/>
          <w:szCs w:val="20"/>
          <w:lang w:eastAsia="en-US"/>
        </w:rPr>
        <w:t xml:space="preserve"> 12o– sterowanie z panelu sterowniczego montowanego na szczycie łóżka od strony nóg? </w:t>
      </w: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C60DBD" w:rsidRPr="00C10E00">
        <w:rPr>
          <w:rFonts w:cs="Calibri"/>
          <w:b/>
          <w:sz w:val="20"/>
          <w:szCs w:val="20"/>
        </w:rPr>
        <w:t xml:space="preserve"> </w:t>
      </w:r>
      <w:r w:rsidR="00E5252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5252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E5252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434B4" w:rsidRDefault="008434B4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E5623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1347EC">
        <w:rPr>
          <w:rFonts w:cs="Calibri"/>
          <w:b/>
          <w:sz w:val="20"/>
          <w:szCs w:val="20"/>
        </w:rPr>
        <w:t>28</w:t>
      </w:r>
      <w:r w:rsidR="007377B4" w:rsidRPr="00C10E00">
        <w:rPr>
          <w:rFonts w:cs="Calibri"/>
          <w:b/>
          <w:sz w:val="20"/>
          <w:szCs w:val="20"/>
        </w:rPr>
        <w:t xml:space="preserve"> 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CE5623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25. Prosimy o doprecyzowanie pozycji </w:t>
      </w:r>
      <w:proofErr w:type="spellStart"/>
      <w:r w:rsidRPr="00C10E00">
        <w:rPr>
          <w:rFonts w:eastAsiaTheme="minorHAnsi" w:cs="Calibri"/>
          <w:sz w:val="20"/>
          <w:szCs w:val="20"/>
          <w:lang w:eastAsia="en-US"/>
        </w:rPr>
        <w:t>antyszokowej</w:t>
      </w:r>
      <w:proofErr w:type="spellEnd"/>
      <w:r w:rsidRPr="00C10E00">
        <w:rPr>
          <w:rFonts w:eastAsiaTheme="minorHAnsi" w:cs="Calibri"/>
          <w:sz w:val="20"/>
          <w:szCs w:val="20"/>
          <w:lang w:eastAsia="en-US"/>
        </w:rPr>
        <w:t xml:space="preserve">. W literaturze jest to pozycja </w:t>
      </w:r>
      <w:proofErr w:type="spellStart"/>
      <w:r w:rsidRPr="00C10E00">
        <w:rPr>
          <w:rFonts w:eastAsiaTheme="minorHAnsi" w:cs="Calibri"/>
          <w:sz w:val="20"/>
          <w:szCs w:val="20"/>
          <w:lang w:eastAsia="en-US"/>
        </w:rPr>
        <w:t>Trendelenburga</w:t>
      </w:r>
      <w:proofErr w:type="spellEnd"/>
      <w:r w:rsidRPr="00C10E00">
        <w:rPr>
          <w:rFonts w:eastAsiaTheme="minorHAnsi" w:cs="Calibri"/>
          <w:sz w:val="20"/>
          <w:szCs w:val="20"/>
          <w:lang w:eastAsia="en-US"/>
        </w:rPr>
        <w:t xml:space="preserve">. </w:t>
      </w: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C60DBD" w:rsidRPr="00C10E00">
        <w:rPr>
          <w:rFonts w:cs="Calibri"/>
          <w:b/>
          <w:sz w:val="20"/>
          <w:szCs w:val="20"/>
        </w:rPr>
        <w:t xml:space="preserve"> </w:t>
      </w:r>
      <w:r w:rsidR="00441072" w:rsidRPr="00C10E00">
        <w:rPr>
          <w:rFonts w:cs="Calibri"/>
          <w:sz w:val="20"/>
          <w:szCs w:val="20"/>
        </w:rPr>
        <w:t xml:space="preserve">Wymagana pozycja dotyczy pozycji w pełni wyprostowanego leża ułożonego do pozycji </w:t>
      </w:r>
      <w:proofErr w:type="spellStart"/>
      <w:r w:rsidR="00441072" w:rsidRPr="00C10E00">
        <w:rPr>
          <w:rFonts w:cs="Calibri"/>
          <w:sz w:val="20"/>
          <w:szCs w:val="20"/>
        </w:rPr>
        <w:t>Trendelenburga</w:t>
      </w:r>
      <w:proofErr w:type="spellEnd"/>
      <w:r w:rsidR="00441072" w:rsidRPr="00C10E00">
        <w:rPr>
          <w:rFonts w:cs="Calibri"/>
          <w:sz w:val="20"/>
          <w:szCs w:val="20"/>
        </w:rPr>
        <w:t>.</w:t>
      </w:r>
    </w:p>
    <w:p w:rsidR="008434B4" w:rsidRDefault="008434B4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E5623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1347EC">
        <w:rPr>
          <w:rFonts w:cs="Calibri"/>
          <w:b/>
          <w:sz w:val="20"/>
          <w:szCs w:val="20"/>
        </w:rPr>
        <w:t>29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CE5623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29. Czy Zamawiający dopuści następujące rozwiązanie: zablokowanie i </w:t>
      </w:r>
      <w:proofErr w:type="spellStart"/>
      <w:r w:rsidRPr="00C10E00">
        <w:rPr>
          <w:rFonts w:eastAsiaTheme="minorHAnsi" w:cs="Calibri"/>
          <w:sz w:val="20"/>
          <w:szCs w:val="20"/>
          <w:lang w:eastAsia="en-US"/>
        </w:rPr>
        <w:t>odblokownie</w:t>
      </w:r>
      <w:proofErr w:type="spellEnd"/>
      <w:r w:rsidRPr="00C10E00">
        <w:rPr>
          <w:rFonts w:eastAsiaTheme="minorHAnsi" w:cs="Calibri"/>
          <w:sz w:val="20"/>
          <w:szCs w:val="20"/>
          <w:lang w:eastAsia="en-US"/>
        </w:rPr>
        <w:t xml:space="preserve"> funkcji tylko z panelu głównego, który można schować w półce na pościel aby zminimalizować ryzyko włączenia sterowania? </w:t>
      </w: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441072" w:rsidRPr="00C10E00">
        <w:rPr>
          <w:rFonts w:cs="Calibri"/>
          <w:b/>
          <w:sz w:val="20"/>
          <w:szCs w:val="20"/>
        </w:rPr>
        <w:t xml:space="preserve"> </w:t>
      </w:r>
      <w:r w:rsidR="008434B4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434B4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8434B4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8434B4" w:rsidRDefault="008434B4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E5623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1347EC">
        <w:rPr>
          <w:rFonts w:cs="Calibri"/>
          <w:b/>
          <w:sz w:val="20"/>
          <w:szCs w:val="20"/>
        </w:rPr>
        <w:t>30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CE5623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30. Czy Zamawiający dopuści urządzenie bez funkcji automatycznego odłączania wszelkich regulacji? Opisana funkcja nie ma przełożenia na bezpieczeństwo stosowania a generuje dodatkowe czynności przy obsłudze urządzenia. </w:t>
      </w: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441072" w:rsidRPr="00C10E00">
        <w:rPr>
          <w:rFonts w:cs="Calibri"/>
          <w:b/>
          <w:sz w:val="20"/>
          <w:szCs w:val="20"/>
        </w:rPr>
        <w:t xml:space="preserve"> </w:t>
      </w:r>
      <w:r w:rsidR="008434B4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434B4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8434B4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E5623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lastRenderedPageBreak/>
        <w:t xml:space="preserve">Pytanie </w:t>
      </w:r>
      <w:r w:rsidR="00592677">
        <w:rPr>
          <w:rFonts w:cs="Calibri"/>
          <w:b/>
          <w:sz w:val="20"/>
          <w:szCs w:val="20"/>
        </w:rPr>
        <w:t>31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CE5623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31. Czy Zamawiający dopuści następujące rozwiązanie: trzy przyciski blokady funkcji całkowicie ograniczają możliwość sterowania łóżkiem (poza elektryczną funkcją CPR). Przyciski znajdują się obok siebie – bardzo krótki czas aktywacji. </w:t>
      </w:r>
    </w:p>
    <w:p w:rsidR="000603DD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441072" w:rsidRPr="00C10E00">
        <w:rPr>
          <w:rFonts w:cs="Calibri"/>
          <w:b/>
          <w:sz w:val="20"/>
          <w:szCs w:val="20"/>
        </w:rPr>
        <w:t xml:space="preserve"> </w:t>
      </w:r>
      <w:r w:rsidR="000603D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03D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0603D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0603DD" w:rsidRDefault="000603DD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FD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592677">
        <w:rPr>
          <w:rFonts w:cs="Calibri"/>
          <w:b/>
          <w:sz w:val="20"/>
          <w:szCs w:val="20"/>
        </w:rPr>
        <w:t>32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6045FD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32. Czy Zamawiający dopuści łóżko szpitalne z maksymalnym bezpiecznym obciążeniem roboczym 250 kg, jednak bez funkcji automatycznego wyłączania sterowania po wykryciu przeciążenia? </w:t>
      </w:r>
    </w:p>
    <w:p w:rsidR="00C34E21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441072" w:rsidRPr="00C10E00">
        <w:rPr>
          <w:rFonts w:cs="Calibri"/>
          <w:b/>
          <w:sz w:val="20"/>
          <w:szCs w:val="20"/>
        </w:rPr>
        <w:t xml:space="preserve"> </w:t>
      </w:r>
      <w:r w:rsidR="000603D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03D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0603D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0603DD" w:rsidRPr="00C10E00" w:rsidRDefault="000603DD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045FD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592677">
        <w:rPr>
          <w:rFonts w:cs="Calibri"/>
          <w:b/>
          <w:sz w:val="20"/>
          <w:szCs w:val="20"/>
        </w:rPr>
        <w:t>33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6045FD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33. Czy Zamawiający dopuści łóżko o wadze 160 kg z materacem o wadze 8 kg? </w:t>
      </w:r>
    </w:p>
    <w:p w:rsidR="000603DD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441072" w:rsidRPr="00C10E00">
        <w:rPr>
          <w:rFonts w:cs="Calibri"/>
          <w:b/>
          <w:sz w:val="20"/>
          <w:szCs w:val="20"/>
        </w:rPr>
        <w:t xml:space="preserve"> </w:t>
      </w:r>
      <w:r w:rsidR="000603D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03D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0603D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0603DD" w:rsidRDefault="000603DD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FD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592677">
        <w:rPr>
          <w:rFonts w:cs="Calibri"/>
          <w:b/>
          <w:sz w:val="20"/>
          <w:szCs w:val="20"/>
        </w:rPr>
        <w:t>34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6045FD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34. Czy Zamawiający dopuści następujące rozwiązanie: barierki boczne dzielone, zabezpieczające na całej długości, opuszczane jedną ręką za pomocą uchwytu umieszczonego po zewnętrznej stronie przy dolnej krawędzi barierki? </w:t>
      </w:r>
    </w:p>
    <w:p w:rsidR="00C34E21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441072" w:rsidRPr="00C10E00">
        <w:rPr>
          <w:rFonts w:cs="Calibri"/>
          <w:b/>
          <w:sz w:val="20"/>
          <w:szCs w:val="20"/>
        </w:rPr>
        <w:t xml:space="preserve"> </w:t>
      </w:r>
      <w:r w:rsidR="000603D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03D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0603D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0603DD" w:rsidRPr="00C10E00" w:rsidRDefault="000603DD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045FD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592677">
        <w:rPr>
          <w:rFonts w:cs="Calibri"/>
          <w:b/>
          <w:sz w:val="20"/>
          <w:szCs w:val="20"/>
        </w:rPr>
        <w:t>35</w:t>
      </w:r>
      <w:r w:rsidR="007377B4" w:rsidRPr="00C10E00">
        <w:rPr>
          <w:rFonts w:cs="Calibri"/>
          <w:b/>
          <w:sz w:val="20"/>
          <w:szCs w:val="20"/>
        </w:rPr>
        <w:t xml:space="preserve">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6045FD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35. Czy Zamawiający dopuści materac o wysokości 12 cm, z pianki </w:t>
      </w:r>
      <w:proofErr w:type="spellStart"/>
      <w:r w:rsidRPr="00C10E00">
        <w:rPr>
          <w:rFonts w:eastAsiaTheme="minorHAnsi" w:cs="Calibri"/>
          <w:sz w:val="20"/>
          <w:szCs w:val="20"/>
          <w:lang w:eastAsia="en-US"/>
        </w:rPr>
        <w:t>wiskoelastycznej</w:t>
      </w:r>
      <w:proofErr w:type="spellEnd"/>
      <w:r w:rsidRPr="00C10E00">
        <w:rPr>
          <w:rFonts w:eastAsiaTheme="minorHAnsi" w:cs="Calibri"/>
          <w:sz w:val="20"/>
          <w:szCs w:val="20"/>
          <w:lang w:eastAsia="en-US"/>
        </w:rPr>
        <w:t xml:space="preserve"> o czterech gęstościach, specjalnie nacinany, będący produktem </w:t>
      </w:r>
      <w:proofErr w:type="spellStart"/>
      <w:r w:rsidRPr="00C10E00">
        <w:rPr>
          <w:rFonts w:eastAsiaTheme="minorHAnsi" w:cs="Calibri"/>
          <w:sz w:val="20"/>
          <w:szCs w:val="20"/>
          <w:lang w:eastAsia="en-US"/>
        </w:rPr>
        <w:t>p-odleżynowym</w:t>
      </w:r>
      <w:proofErr w:type="spellEnd"/>
      <w:r w:rsidRPr="00C10E00">
        <w:rPr>
          <w:rFonts w:eastAsiaTheme="minorHAnsi" w:cs="Calibri"/>
          <w:sz w:val="20"/>
          <w:szCs w:val="20"/>
          <w:lang w:eastAsia="en-US"/>
        </w:rPr>
        <w:t xml:space="preserve"> dla wszystkich klas odleżyn? </w:t>
      </w:r>
    </w:p>
    <w:p w:rsidR="000603DD" w:rsidRDefault="00C34E21" w:rsidP="00060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441072" w:rsidRPr="00C10E00">
        <w:rPr>
          <w:rFonts w:cs="Calibri"/>
          <w:sz w:val="20"/>
          <w:szCs w:val="20"/>
        </w:rPr>
        <w:t xml:space="preserve"> </w:t>
      </w:r>
      <w:r w:rsidR="000603D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03D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0603D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0603DD" w:rsidRDefault="000603DD" w:rsidP="00060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45FD" w:rsidRPr="00C10E00" w:rsidRDefault="00C34E21" w:rsidP="000603D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592677">
        <w:rPr>
          <w:rFonts w:cs="Calibri"/>
          <w:b/>
          <w:sz w:val="20"/>
          <w:szCs w:val="20"/>
        </w:rPr>
        <w:t>36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6045FD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36. Czy Zamawiający dopuści szafkę z: szufladą górną o wys. 17,4 cm, znajdującą się bezpośrednio pod blatem, otwartą półką o wys. 12,5 cm, szufladę dolną o wysokości 41,5 cm? Obie szuflady gwarantujące nieograniczony dostęp do rzeczy w każdym momencie. </w:t>
      </w:r>
    </w:p>
    <w:p w:rsidR="00C34E21" w:rsidRPr="00C10E00" w:rsidRDefault="00C34E21" w:rsidP="006045FD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AA190C" w:rsidRPr="00C10E00">
        <w:rPr>
          <w:rFonts w:cs="Calibri"/>
          <w:sz w:val="20"/>
          <w:szCs w:val="20"/>
        </w:rPr>
        <w:t xml:space="preserve"> Zamawiający w Części 3 pkt 36 dopuszcza zaoferowanie szafki z szufladą </w:t>
      </w:r>
      <w:r w:rsidR="00AA190C" w:rsidRPr="00C10E00">
        <w:rPr>
          <w:rFonts w:eastAsiaTheme="minorHAnsi" w:cs="Calibri"/>
          <w:sz w:val="20"/>
          <w:szCs w:val="20"/>
          <w:lang w:eastAsia="en-US"/>
        </w:rPr>
        <w:t>górną o wys. 17,4 cm, znajdującą się bezpośrednio pod blatem, otwartą półką o wys. 12,5 cm, szufladą dolną o wysokości 41,5 cm, gdzie obie szuflady gwarantują nieograniczony dostęp do rzeczy w każdym momencie.</w:t>
      </w:r>
    </w:p>
    <w:p w:rsidR="000603DD" w:rsidRDefault="000603DD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045FD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592677">
        <w:rPr>
          <w:rFonts w:cs="Calibri"/>
          <w:b/>
          <w:sz w:val="20"/>
          <w:szCs w:val="20"/>
        </w:rPr>
        <w:t>37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6045FD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39. Czy Zamawiający dopuści rozwiązanie: wysoko mobilny układ jezdny – 4 koła podwójne o średnicy 50 mm, oraz dodatkowe koło pod stelażem blatu bocznego. Wszystkie koła wyposażone w elastyczny bieżnik? </w:t>
      </w:r>
    </w:p>
    <w:p w:rsidR="00C34E21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0603DD" w:rsidRPr="000603DD">
        <w:rPr>
          <w:rFonts w:asciiTheme="minorHAnsi" w:hAnsiTheme="minorHAnsi" w:cstheme="minorHAnsi"/>
          <w:sz w:val="20"/>
          <w:szCs w:val="20"/>
        </w:rPr>
        <w:t xml:space="preserve"> </w:t>
      </w:r>
      <w:r w:rsidR="000603D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03D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0603D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0603DD" w:rsidRPr="00C10E00" w:rsidRDefault="000603DD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045FD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592677">
        <w:rPr>
          <w:rFonts w:cs="Calibri"/>
          <w:b/>
          <w:sz w:val="20"/>
          <w:szCs w:val="20"/>
        </w:rPr>
        <w:t>38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6045FD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40. Czy Zamawiający dopuści rozwiązanie: blokada dwóch kół po przekątnej, co daje całkowite ustabilizowanie mebla? </w:t>
      </w:r>
    </w:p>
    <w:p w:rsidR="00C34E21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AA190C" w:rsidRPr="00C10E00">
        <w:rPr>
          <w:rFonts w:cs="Calibri"/>
          <w:b/>
          <w:sz w:val="20"/>
          <w:szCs w:val="20"/>
        </w:rPr>
        <w:t xml:space="preserve"> </w:t>
      </w:r>
      <w:r w:rsidR="000603D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03D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0603D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0603DD" w:rsidRPr="00C10E00" w:rsidRDefault="000603DD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34E21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592677">
        <w:rPr>
          <w:rFonts w:cs="Calibri"/>
          <w:b/>
          <w:sz w:val="20"/>
          <w:szCs w:val="20"/>
        </w:rPr>
        <w:t>39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6045FD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41. Czy Zamawiający dopuści następujące rozwiązanie: blat górny oraz czoła szuflad wykonane z laminatu HPL, wysoce odpornego, łatwego do utrzymania czystości i dezynfekcji, z możliwością wyboru kolorystyki. Blat górny wyposażony w reling do przetaczania szafki. </w:t>
      </w:r>
    </w:p>
    <w:p w:rsidR="00C34E21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AA190C" w:rsidRPr="00C10E00">
        <w:rPr>
          <w:rFonts w:cs="Calibri"/>
          <w:b/>
          <w:sz w:val="20"/>
          <w:szCs w:val="20"/>
        </w:rPr>
        <w:t xml:space="preserve"> </w:t>
      </w:r>
      <w:r w:rsidR="000603D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03D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0603DD" w:rsidRPr="006C3AAF">
        <w:rPr>
          <w:rFonts w:asciiTheme="minorHAnsi" w:hAnsiTheme="minorHAnsi" w:cstheme="minorHAnsi"/>
          <w:sz w:val="20"/>
          <w:szCs w:val="20"/>
        </w:rPr>
        <w:t>podtrzymuje zapisy SWZ.</w:t>
      </w:r>
      <w:r w:rsidR="00AA190C" w:rsidRPr="00C10E00">
        <w:rPr>
          <w:rFonts w:asciiTheme="minorHAnsi" w:hAnsiTheme="minorHAnsi" w:cstheme="minorHAnsi"/>
          <w:sz w:val="20"/>
          <w:szCs w:val="20"/>
        </w:rPr>
        <w:t>.</w:t>
      </w:r>
    </w:p>
    <w:p w:rsidR="000603DD" w:rsidRPr="00C10E00" w:rsidRDefault="000603DD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045FD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592677">
        <w:rPr>
          <w:rFonts w:cs="Calibri"/>
          <w:b/>
          <w:sz w:val="20"/>
          <w:szCs w:val="20"/>
        </w:rPr>
        <w:t>40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6045FD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42. Czy Zamawiający dopuści rozwiązanie: blat górny wyposażony w ergonomiczny uchwyt do jego poziomowania i regulacji wysokości? </w:t>
      </w:r>
    </w:p>
    <w:p w:rsidR="00C34E21" w:rsidRDefault="00C34E21" w:rsidP="006045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>Odpowiedź:</w:t>
      </w:r>
      <w:r w:rsidR="00AA190C" w:rsidRPr="00C10E00">
        <w:rPr>
          <w:rFonts w:cs="Calibri"/>
          <w:b/>
          <w:sz w:val="20"/>
          <w:szCs w:val="20"/>
        </w:rPr>
        <w:t xml:space="preserve"> </w:t>
      </w:r>
      <w:r w:rsidR="000603D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03D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0603D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0603DD" w:rsidRPr="00C10E00" w:rsidRDefault="000603DD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045FD" w:rsidRPr="00C10E00" w:rsidRDefault="00C34E21" w:rsidP="006045F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10E00">
        <w:rPr>
          <w:rFonts w:cs="Calibri"/>
          <w:b/>
          <w:sz w:val="20"/>
          <w:szCs w:val="20"/>
        </w:rPr>
        <w:t xml:space="preserve">Pytanie </w:t>
      </w:r>
      <w:r w:rsidR="00592677">
        <w:rPr>
          <w:rFonts w:cs="Calibri"/>
          <w:b/>
          <w:sz w:val="20"/>
          <w:szCs w:val="20"/>
        </w:rPr>
        <w:t xml:space="preserve"> 41</w:t>
      </w:r>
      <w:r w:rsidR="007377B4" w:rsidRPr="00C10E00">
        <w:rPr>
          <w:rFonts w:cs="Calibri"/>
          <w:b/>
          <w:sz w:val="20"/>
          <w:szCs w:val="20"/>
        </w:rPr>
        <w:t xml:space="preserve">  </w:t>
      </w:r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Część 3 - Łóżko szpitalne z wyposażeniem, materac, szafka - 22 szt./</w:t>
      </w:r>
      <w:proofErr w:type="spellStart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kpl</w:t>
      </w:r>
      <w:proofErr w:type="spellEnd"/>
      <w:r w:rsidR="007377B4" w:rsidRPr="00C10E00">
        <w:rPr>
          <w:rFonts w:eastAsiaTheme="minorHAnsi" w:cs="Calibri"/>
          <w:bCs/>
          <w:sz w:val="20"/>
          <w:szCs w:val="20"/>
          <w:lang w:eastAsia="en-US"/>
        </w:rPr>
        <w:t>.</w:t>
      </w:r>
    </w:p>
    <w:p w:rsidR="00C34E21" w:rsidRPr="00C10E00" w:rsidRDefault="006045FD" w:rsidP="006045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10E00">
        <w:rPr>
          <w:rFonts w:eastAsiaTheme="minorHAnsi" w:cs="Calibri"/>
          <w:sz w:val="20"/>
          <w:szCs w:val="20"/>
          <w:lang w:eastAsia="en-US"/>
        </w:rPr>
        <w:t xml:space="preserve">Ad. 43. Czy Zamawiający dopuści rozwiązanie: regulacja wysokości blatu bocznego w zakresie 75.5 – 100 cm? </w:t>
      </w:r>
    </w:p>
    <w:p w:rsidR="00C34E21" w:rsidRDefault="00C34E21" w:rsidP="00C34E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0E00">
        <w:rPr>
          <w:rFonts w:asciiTheme="minorHAnsi" w:hAnsiTheme="minorHAnsi" w:cstheme="minorHAnsi"/>
          <w:b/>
          <w:sz w:val="20"/>
          <w:szCs w:val="20"/>
        </w:rPr>
        <w:t>Odpowiedź:</w:t>
      </w:r>
      <w:r w:rsidR="00AA190C" w:rsidRPr="00C10E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03D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03D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0603D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0603DD" w:rsidRPr="00C10E00" w:rsidRDefault="000603DD" w:rsidP="00C34E2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66DA" w:rsidRPr="006C3AAF" w:rsidRDefault="00C34E21" w:rsidP="00E566D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592677">
        <w:rPr>
          <w:rFonts w:asciiTheme="minorHAnsi" w:hAnsiTheme="minorHAnsi" w:cstheme="minorHAnsi"/>
          <w:b/>
          <w:sz w:val="20"/>
          <w:szCs w:val="20"/>
        </w:rPr>
        <w:t xml:space="preserve"> 42</w:t>
      </w:r>
      <w:r w:rsidR="00E566DA" w:rsidRPr="006C3AA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566DA" w:rsidRPr="006C3AAF">
        <w:rPr>
          <w:bCs/>
          <w:sz w:val="20"/>
          <w:szCs w:val="20"/>
        </w:rPr>
        <w:t>Część 5 – kardiomonitor 1 sztuka</w:t>
      </w:r>
    </w:p>
    <w:p w:rsidR="00E566DA" w:rsidRPr="006C3AAF" w:rsidRDefault="00E566DA" w:rsidP="00E566DA">
      <w:pPr>
        <w:spacing w:after="0" w:line="240" w:lineRule="auto"/>
        <w:jc w:val="both"/>
        <w:rPr>
          <w:sz w:val="20"/>
          <w:szCs w:val="20"/>
        </w:rPr>
      </w:pPr>
      <w:r w:rsidRPr="006C3AAF">
        <w:rPr>
          <w:sz w:val="20"/>
          <w:szCs w:val="20"/>
        </w:rPr>
        <w:t xml:space="preserve">Pkt 4 - Czy w związku z zapisem „Maksymalna możliwość rozbudowy” Zamawiający będzie wymagał aby zaoferowany sprzęt był kardiomonitorem modułowym ? Tylko takie rozwiązanie pozwala na szybką rozbudowę parametrów monitora u Klienta. W przypadku kardiomonitorów kompaktowych rozbudowa o inne parametry często wiąże się z wysyłką monitora do producenta co bardzo długo trwa i jest znacznie droższe niż w monitorach modułowych. </w:t>
      </w:r>
    </w:p>
    <w:p w:rsidR="00C34E21" w:rsidRPr="006C3AAF" w:rsidRDefault="00C34E21" w:rsidP="00C34E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Odpowiedź:</w:t>
      </w:r>
      <w:r w:rsidR="007B44D9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03DD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03DD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0603DD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E566DA" w:rsidRPr="006C3AAF" w:rsidRDefault="00C34E21" w:rsidP="00E566DA">
      <w:pPr>
        <w:spacing w:after="0" w:line="240" w:lineRule="auto"/>
        <w:jc w:val="both"/>
        <w:rPr>
          <w:bCs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Pytanie </w:t>
      </w:r>
      <w:r w:rsidR="00500BBF">
        <w:rPr>
          <w:rFonts w:asciiTheme="minorHAnsi" w:hAnsiTheme="minorHAnsi" w:cstheme="minorHAnsi"/>
          <w:b/>
          <w:sz w:val="20"/>
          <w:szCs w:val="20"/>
        </w:rPr>
        <w:t>43</w:t>
      </w:r>
      <w:r w:rsidR="00E566DA" w:rsidRPr="006C3AA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566DA" w:rsidRPr="006C3AAF">
        <w:rPr>
          <w:bCs/>
          <w:sz w:val="20"/>
          <w:szCs w:val="20"/>
        </w:rPr>
        <w:t>Część 5 – kardiomonitor 1 sztuka</w:t>
      </w:r>
    </w:p>
    <w:p w:rsidR="00E566DA" w:rsidRPr="006C3AAF" w:rsidRDefault="00E566DA" w:rsidP="00E566DA">
      <w:pPr>
        <w:spacing w:after="0" w:line="240" w:lineRule="auto"/>
        <w:jc w:val="both"/>
        <w:rPr>
          <w:sz w:val="20"/>
          <w:szCs w:val="20"/>
        </w:rPr>
      </w:pPr>
      <w:r w:rsidRPr="006C3AAF">
        <w:rPr>
          <w:sz w:val="20"/>
          <w:szCs w:val="20"/>
        </w:rPr>
        <w:t xml:space="preserve">Czy Zamawiający będzie wymagał  aby kardiomonitor był zamocowany na uchwycie ściennym lub podstawie jezdnej? </w:t>
      </w:r>
    </w:p>
    <w:p w:rsidR="00C34E21" w:rsidRDefault="00C34E21" w:rsidP="00E566D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3AAF">
        <w:rPr>
          <w:rFonts w:asciiTheme="minorHAnsi" w:hAnsiTheme="minorHAnsi" w:cstheme="minorHAnsi"/>
          <w:b/>
          <w:sz w:val="20"/>
          <w:szCs w:val="20"/>
        </w:rPr>
        <w:t>Odpowiedź:</w:t>
      </w:r>
      <w:r w:rsidR="007B44D9" w:rsidRPr="006C3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Pr="006C3AAF" w:rsidRDefault="00982B06" w:rsidP="00E566D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Tahoma"/>
          <w:b/>
          <w:bCs/>
          <w:iCs/>
        </w:rPr>
      </w:pPr>
      <w:r w:rsidRPr="003F4169">
        <w:rPr>
          <w:rFonts w:asciiTheme="minorHAnsi" w:hAnsiTheme="minorHAnsi" w:cstheme="minorHAnsi"/>
          <w:b/>
          <w:sz w:val="20"/>
          <w:szCs w:val="20"/>
        </w:rPr>
        <w:t xml:space="preserve">Pytanie   </w:t>
      </w:r>
      <w:r w:rsidR="00500BBF">
        <w:rPr>
          <w:rFonts w:asciiTheme="minorHAnsi" w:hAnsiTheme="minorHAnsi" w:cstheme="minorHAnsi"/>
          <w:b/>
          <w:sz w:val="20"/>
          <w:szCs w:val="20"/>
        </w:rPr>
        <w:t>44</w:t>
      </w:r>
      <w:r w:rsidRPr="003F416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F41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asciiTheme="minorHAnsi" w:eastAsiaTheme="minorHAnsi" w:hAnsiTheme="minorHAnsi" w:cstheme="minorHAns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>Czy Zamawiający dopuści do zaoferowania łóżko szpitalne o długości całkowitej 2180 mm z możliwością płynnego wydłużenia leża o max 200 mm, a także późniejszego skrócenia wydłużonego leża o 200 mm?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 xml:space="preserve">Pytanie </w:t>
      </w:r>
      <w:r w:rsidR="00500BBF">
        <w:rPr>
          <w:rFonts w:cs="Calibri"/>
          <w:b/>
          <w:sz w:val="20"/>
          <w:szCs w:val="20"/>
        </w:rPr>
        <w:t>45</w:t>
      </w:r>
      <w:r w:rsidRPr="003F4169">
        <w:rPr>
          <w:rFonts w:cs="Calibri"/>
          <w:b/>
          <w:sz w:val="20"/>
          <w:szCs w:val="20"/>
        </w:rPr>
        <w:t xml:space="preserve">  </w:t>
      </w:r>
      <w:r w:rsidRPr="003F4169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>Czy Zamawiający dopuści do zaoferowania łóżko szpitalne posiadające akumulator bez sygnalizacji naładowania akumulatora?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 xml:space="preserve">Pytanie </w:t>
      </w:r>
      <w:r w:rsidR="00500BBF">
        <w:rPr>
          <w:rFonts w:cs="Calibri"/>
          <w:b/>
          <w:sz w:val="20"/>
          <w:szCs w:val="20"/>
        </w:rPr>
        <w:t>46</w:t>
      </w:r>
      <w:r w:rsidRPr="003F4169">
        <w:rPr>
          <w:rFonts w:cs="Calibri"/>
          <w:b/>
          <w:sz w:val="20"/>
          <w:szCs w:val="20"/>
        </w:rPr>
        <w:t xml:space="preserve">  </w:t>
      </w:r>
      <w:r w:rsidRPr="003F4169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>Czy Zamawiający wymaga aby zaoferowanie łóżko szpitalne posiadało konstrukcję z ramą tzw. wewnętrzną oraz segmentami umieszczonymi na ramie? Przy wyspecyfikowanej przez Zamawiającego konfiguracji łóżka rozwiązanie takie nie ma wpływu na funkcjonowanie łóżka dla użytkownika, pragniemy również zaznaczyć, że łóżka z ramą zewnętrzną są konstrukcją starszą zastępowaną przez większość producentów stosujących nowoczesne rozwiązanie, które znacznie ułatwia pacjentom wejście do łóżka jak również wyjście.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 xml:space="preserve">Pytanie   </w:t>
      </w:r>
      <w:r w:rsidR="00500BBF">
        <w:rPr>
          <w:rFonts w:cs="Calibri"/>
          <w:b/>
          <w:sz w:val="20"/>
          <w:szCs w:val="20"/>
        </w:rPr>
        <w:t>47</w:t>
      </w:r>
      <w:r w:rsidRPr="003F4169">
        <w:rPr>
          <w:rFonts w:cs="Calibri"/>
          <w:b/>
          <w:sz w:val="20"/>
          <w:szCs w:val="20"/>
        </w:rPr>
        <w:t xml:space="preserve">  </w:t>
      </w:r>
      <w:r w:rsidRPr="003F4169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>Czy Zamawiający dopuści do zaoferowania łóżko szpitalne posiadające segmenty leża wypełnione panelami HPL?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 xml:space="preserve">Pytanie  </w:t>
      </w:r>
      <w:r w:rsidR="00500BBF">
        <w:rPr>
          <w:rFonts w:cs="Calibri"/>
          <w:b/>
          <w:sz w:val="20"/>
          <w:szCs w:val="20"/>
        </w:rPr>
        <w:t>48</w:t>
      </w:r>
      <w:r w:rsidRPr="003F4169">
        <w:rPr>
          <w:rFonts w:cs="Calibri"/>
          <w:b/>
          <w:sz w:val="20"/>
          <w:szCs w:val="20"/>
        </w:rPr>
        <w:t xml:space="preserve">   </w:t>
      </w:r>
      <w:r w:rsidRPr="003F4169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>Czy Zamawiający dopuści do zaoferowania łóżko szpitalne posiadające segmenty leża wypełnione wypraskami tworzywowymi ABS?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 xml:space="preserve">Pytanie  </w:t>
      </w:r>
      <w:r w:rsidR="00500BBF">
        <w:rPr>
          <w:rFonts w:cs="Calibri"/>
          <w:b/>
          <w:sz w:val="20"/>
          <w:szCs w:val="20"/>
        </w:rPr>
        <w:t>49</w:t>
      </w:r>
      <w:r w:rsidRPr="003F4169">
        <w:rPr>
          <w:rFonts w:cs="Calibri"/>
          <w:b/>
          <w:sz w:val="20"/>
          <w:szCs w:val="20"/>
        </w:rPr>
        <w:t xml:space="preserve">   </w:t>
      </w:r>
      <w:r w:rsidRPr="003F4169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>Czy Zamawiający dopuści do zaoferowania łóżko szpitalne posiadające segmenty leża mocowane na stałe?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D58C4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 xml:space="preserve">Pytanie  </w:t>
      </w:r>
      <w:r w:rsidR="00BF5D83">
        <w:rPr>
          <w:rFonts w:cs="Calibri"/>
          <w:b/>
          <w:sz w:val="20"/>
          <w:szCs w:val="20"/>
        </w:rPr>
        <w:t>50</w:t>
      </w:r>
      <w:r w:rsidRPr="003F4169">
        <w:rPr>
          <w:rFonts w:cs="Calibri"/>
          <w:b/>
          <w:sz w:val="20"/>
          <w:szCs w:val="20"/>
        </w:rPr>
        <w:t xml:space="preserve">  </w:t>
      </w:r>
      <w:r w:rsidRPr="003F4169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>Czy Zamawiający dopuści do zaoferowania łóżko szpitalne posiadające jeden panel w każdym segmencie?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D58C4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51</w:t>
      </w:r>
      <w:r w:rsidRPr="003F4169">
        <w:rPr>
          <w:rFonts w:cs="Calibri"/>
          <w:b/>
          <w:sz w:val="20"/>
          <w:szCs w:val="20"/>
        </w:rPr>
        <w:t xml:space="preserve">  </w:t>
      </w:r>
      <w:r w:rsidRPr="003F4169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>Czy Zamawiający dopuści do zaoferowania łóżko szpitalne o długości podstawy 1783 mm?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D58C4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52</w:t>
      </w:r>
      <w:r w:rsidRPr="003F4169">
        <w:rPr>
          <w:rFonts w:cs="Calibri"/>
          <w:b/>
          <w:sz w:val="20"/>
          <w:szCs w:val="20"/>
        </w:rPr>
        <w:t xml:space="preserve">  </w:t>
      </w:r>
      <w:r w:rsidRPr="003F4169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>Czy Zamawiający dopuści do zaoferowania łóżko szpitalne o szerokości samej podstawy 778 mm i szerokości podstawy wraz z kółkami 872 mm?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53</w:t>
      </w:r>
      <w:r w:rsidRPr="003F4169">
        <w:rPr>
          <w:rFonts w:cs="Calibri"/>
          <w:b/>
          <w:sz w:val="20"/>
          <w:szCs w:val="20"/>
        </w:rPr>
        <w:t xml:space="preserve">   </w:t>
      </w:r>
      <w:r w:rsidRPr="003F4169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>Czy Zamawiający dopuści do zaoferowania łóżka szpitalne posiadające regulację wysokości w zakresie 350mm – 810 mm?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D58C4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54</w:t>
      </w:r>
      <w:r w:rsidRPr="003F4169">
        <w:rPr>
          <w:rFonts w:cs="Calibri"/>
          <w:b/>
          <w:sz w:val="20"/>
          <w:szCs w:val="20"/>
        </w:rPr>
        <w:t xml:space="preserve">  </w:t>
      </w:r>
      <w:r w:rsidRPr="003F4169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 xml:space="preserve">Czy Zamawiający dopuści do zaoferowania łóżka szpitalne posiadające szczyty szybko i łatwo wyjmowane w przypadku wykonywania reanimacji pacjenta, szczyty osadzone w tulejach pewnie posadowione w gniazdach w ramie bez potrzeby stosowania dodatkowych blokad przed wypadnięciem w trakcie transportu? 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D58C4" w:rsidRPr="003F4169" w:rsidRDefault="00CD58C4" w:rsidP="00CD58C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 xml:space="preserve">55 </w:t>
      </w:r>
      <w:r w:rsidRPr="003F4169">
        <w:rPr>
          <w:rFonts w:cs="Calibri"/>
          <w:b/>
          <w:sz w:val="20"/>
          <w:szCs w:val="20"/>
        </w:rPr>
        <w:t xml:space="preserve"> </w:t>
      </w:r>
      <w:r w:rsidRPr="003F4169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Pr="003F4169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CD58C4" w:rsidRPr="003F4169" w:rsidRDefault="00CD58C4" w:rsidP="00CD58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F4169">
        <w:rPr>
          <w:rFonts w:eastAsiaTheme="minorHAnsi" w:cs="Calibri"/>
          <w:sz w:val="20"/>
          <w:szCs w:val="20"/>
          <w:lang w:eastAsia="en-US"/>
        </w:rPr>
        <w:t>Czy Zamawiający dopuści do zaoferowania łóżka szpitalne posiadające zaawansowaną funkcję autoregresji wykonującą ruch odsuwania się segmentu plecowego nie tylko do tyłu, ale i do góry (ruch po łuku/okręgu) podczas podnoszenia segmentów, jednak bez systemu teleskopowego?</w:t>
      </w:r>
    </w:p>
    <w:p w:rsidR="00CD58C4" w:rsidRDefault="00CD58C4" w:rsidP="00CD58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4169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dopuszcza, </w:t>
      </w:r>
      <w:r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lastRenderedPageBreak/>
        <w:t xml:space="preserve">Pytanie   </w:t>
      </w:r>
      <w:r w:rsidR="00BF5D83">
        <w:rPr>
          <w:rFonts w:cs="Calibri"/>
          <w:b/>
          <w:sz w:val="20"/>
          <w:szCs w:val="20"/>
        </w:rPr>
        <w:t>56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2F35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</w:t>
      </w:r>
      <w:r w:rsidR="002F359E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 xml:space="preserve">Zamawiający dopuści do zaoferowania łóżka szpitalne posiadające funkcję </w:t>
      </w:r>
      <w:proofErr w:type="spellStart"/>
      <w:r w:rsidRPr="00CD3C1C">
        <w:rPr>
          <w:rFonts w:eastAsiaTheme="minorHAnsi" w:cs="Calibri"/>
          <w:sz w:val="20"/>
          <w:szCs w:val="20"/>
          <w:lang w:eastAsia="en-US"/>
        </w:rPr>
        <w:t>Trendelenburga</w:t>
      </w:r>
      <w:proofErr w:type="spellEnd"/>
      <w:r w:rsidRPr="00CD3C1C">
        <w:rPr>
          <w:rFonts w:eastAsiaTheme="minorHAnsi" w:cs="Calibri"/>
          <w:sz w:val="20"/>
          <w:szCs w:val="20"/>
          <w:lang w:eastAsia="en-US"/>
        </w:rPr>
        <w:t xml:space="preserve"> i anty-</w:t>
      </w:r>
      <w:r w:rsidR="002F359E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proofErr w:type="spellStart"/>
      <w:r w:rsidRPr="00CD3C1C">
        <w:rPr>
          <w:rFonts w:eastAsiaTheme="minorHAnsi" w:cs="Calibri"/>
          <w:sz w:val="20"/>
          <w:szCs w:val="20"/>
          <w:lang w:eastAsia="en-US"/>
        </w:rPr>
        <w:t>Trendelenburga</w:t>
      </w:r>
      <w:proofErr w:type="spellEnd"/>
      <w:r w:rsidRPr="00CD3C1C">
        <w:rPr>
          <w:rFonts w:eastAsiaTheme="minorHAnsi" w:cs="Calibri"/>
          <w:sz w:val="20"/>
          <w:szCs w:val="20"/>
          <w:lang w:eastAsia="en-US"/>
        </w:rPr>
        <w:t xml:space="preserve"> w zakresie 18°?</w:t>
      </w: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B0601C" w:rsidRPr="00CD3C1C">
        <w:rPr>
          <w:rFonts w:cs="Calibri"/>
          <w:sz w:val="20"/>
          <w:szCs w:val="20"/>
        </w:rPr>
        <w:t xml:space="preserve"> Zamawiający w Części 3 dopuszcza zaoferowanie łóżka szpitalnego posiadającego </w:t>
      </w:r>
      <w:r w:rsidR="00B0601C" w:rsidRPr="00CD3C1C">
        <w:rPr>
          <w:rFonts w:eastAsiaTheme="minorHAnsi" w:cs="Calibri"/>
          <w:sz w:val="20"/>
          <w:szCs w:val="20"/>
          <w:lang w:eastAsia="en-US"/>
        </w:rPr>
        <w:t xml:space="preserve">funkcję </w:t>
      </w:r>
      <w:proofErr w:type="spellStart"/>
      <w:r w:rsidR="00B0601C" w:rsidRPr="00CD3C1C">
        <w:rPr>
          <w:rFonts w:eastAsiaTheme="minorHAnsi" w:cs="Calibri"/>
          <w:sz w:val="20"/>
          <w:szCs w:val="20"/>
          <w:lang w:eastAsia="en-US"/>
        </w:rPr>
        <w:t>Trendelenburga</w:t>
      </w:r>
      <w:proofErr w:type="spellEnd"/>
      <w:r w:rsidR="00B0601C" w:rsidRPr="00CD3C1C">
        <w:rPr>
          <w:rFonts w:eastAsiaTheme="minorHAnsi" w:cs="Calibri"/>
          <w:sz w:val="20"/>
          <w:szCs w:val="20"/>
          <w:lang w:eastAsia="en-US"/>
        </w:rPr>
        <w:t xml:space="preserve"> i anty- </w:t>
      </w:r>
      <w:proofErr w:type="spellStart"/>
      <w:r w:rsidR="00B0601C" w:rsidRPr="00CD3C1C">
        <w:rPr>
          <w:rFonts w:eastAsiaTheme="minorHAnsi" w:cs="Calibri"/>
          <w:sz w:val="20"/>
          <w:szCs w:val="20"/>
          <w:lang w:eastAsia="en-US"/>
        </w:rPr>
        <w:t>Trendelenburga</w:t>
      </w:r>
      <w:proofErr w:type="spellEnd"/>
      <w:r w:rsidR="00B0601C" w:rsidRPr="00CD3C1C">
        <w:rPr>
          <w:rFonts w:eastAsiaTheme="minorHAnsi" w:cs="Calibri"/>
          <w:sz w:val="20"/>
          <w:szCs w:val="20"/>
          <w:lang w:eastAsia="en-US"/>
        </w:rPr>
        <w:t xml:space="preserve"> w zakresie 18°</w:t>
      </w:r>
      <w:r w:rsidR="00982B06">
        <w:rPr>
          <w:rFonts w:eastAsiaTheme="minorHAnsi" w:cs="Calibri"/>
          <w:sz w:val="20"/>
          <w:szCs w:val="20"/>
          <w:lang w:eastAsia="en-US"/>
        </w:rPr>
        <w:t>, pozostałe parametry bez zmian.</w:t>
      </w:r>
    </w:p>
    <w:p w:rsidR="00B0601C" w:rsidRPr="00CD3C1C" w:rsidRDefault="00B0601C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57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2F35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 zaoferowania łóżka szpitalne nie</w:t>
      </w:r>
      <w:r w:rsidR="002F359E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posiadające alarmu dźwiękowego informującego o próbie użycia zablokowanej funkcji?</w:t>
      </w: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Default="00982B06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58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2F35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</w:t>
      </w:r>
      <w:r w:rsidR="002F359E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Zamawiający dopuści do zaoferowania łóżka szpitalne nie posiadające elektronicznych wskaźników</w:t>
      </w:r>
      <w:r w:rsidR="002F359E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informujących o zablokowanych lub aktywnych funkcjach łóżka na pilocie?</w:t>
      </w:r>
    </w:p>
    <w:p w:rsidR="00982B06" w:rsidRDefault="00EA750E" w:rsidP="00007CF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Default="00982B06" w:rsidP="00007CF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59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0E3E4D" w:rsidRPr="00CD3C1C" w:rsidRDefault="00007CF4" w:rsidP="00007CF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</w:t>
      </w:r>
      <w:r w:rsidR="002F359E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 xml:space="preserve">do zaoferowania łóżka szpitalne z pilotem posilający diody informujące: </w:t>
      </w:r>
    </w:p>
    <w:p w:rsidR="000E3E4D" w:rsidRPr="00CD3C1C" w:rsidRDefault="00007CF4" w:rsidP="00007CF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- Jeśli wskazana dioda się nie</w:t>
      </w:r>
      <w:r w:rsidR="002F359E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 xml:space="preserve">świeci, to wszystkie funkcje są zablokowane. </w:t>
      </w:r>
    </w:p>
    <w:p w:rsidR="000E3E4D" w:rsidRPr="00CD3C1C" w:rsidRDefault="00007CF4" w:rsidP="00007CF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- Jeśli wskazana dioda świeci na zielono, to zablokowana jest</w:t>
      </w:r>
      <w:r w:rsidR="002F359E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 xml:space="preserve">funkcja </w:t>
      </w:r>
      <w:proofErr w:type="spellStart"/>
      <w:r w:rsidRPr="00CD3C1C">
        <w:rPr>
          <w:rFonts w:eastAsiaTheme="minorHAnsi" w:cs="Calibri"/>
          <w:sz w:val="20"/>
          <w:szCs w:val="20"/>
          <w:lang w:eastAsia="en-US"/>
        </w:rPr>
        <w:t>Trendelenburga</w:t>
      </w:r>
      <w:proofErr w:type="spellEnd"/>
      <w:r w:rsidRPr="00CD3C1C">
        <w:rPr>
          <w:rFonts w:eastAsiaTheme="minorHAnsi" w:cs="Calibri"/>
          <w:sz w:val="20"/>
          <w:szCs w:val="20"/>
          <w:lang w:eastAsia="en-US"/>
        </w:rPr>
        <w:t xml:space="preserve">, a pozostałe funkcje są odblokowane. </w:t>
      </w:r>
    </w:p>
    <w:p w:rsidR="00EA750E" w:rsidRPr="00CD3C1C" w:rsidRDefault="00007CF4" w:rsidP="000E3E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- Jeśli wskazana dioda świeci na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pomarańczowo, to odblokowane są wszystkie funkcje.</w:t>
      </w:r>
    </w:p>
    <w:p w:rsidR="00EA750E" w:rsidRDefault="00EA750E" w:rsidP="00007CF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Pr="00CD3C1C" w:rsidRDefault="00982B06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60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0E3E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 zaoferowania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łóżka szpitalne z bezpiecznym obciążeniem 230 kg?</w:t>
      </w:r>
    </w:p>
    <w:p w:rsidR="00EA750E" w:rsidRDefault="00EA750E" w:rsidP="00007CF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Pr="00CD3C1C" w:rsidRDefault="00982B06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61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0E3E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 zaoferowania łóżka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szpitalne wyposażone w barierki boczne wykonane z 3 profili stalowych lakierowanych proszkowo,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zabezpieczające pacjenta na ¾ długości leża?</w:t>
      </w:r>
    </w:p>
    <w:p w:rsidR="00982B06" w:rsidRDefault="00EA750E" w:rsidP="00007CF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Default="00982B06" w:rsidP="00007CF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62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0E3E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 zaoferowania łóżka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szpitalne wyposażone w barierki boczne wykonane z 3 profili aluminiowych lakierowanych proszkowo,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zabezpieczająca pacjenta na całej długości leża?</w:t>
      </w:r>
    </w:p>
    <w:p w:rsidR="00EA750E" w:rsidRDefault="00EA750E" w:rsidP="00007CF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Pr="00CD3C1C" w:rsidRDefault="00982B06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63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0E3E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 zaoferowania łóżka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szpitalne wyposażone w poręcze boczne zabezpieczające pacjenta na ¾ długości leża bez dodatkowych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tulei umożliwiających zamontowanie dodatkowych barierek bocznych zabezpieczających pacjenta na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całej długości leża?</w:t>
      </w:r>
    </w:p>
    <w:p w:rsidR="00EA750E" w:rsidRDefault="00EA750E" w:rsidP="00007CF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Pr="00CD3C1C" w:rsidRDefault="00982B06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64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0E3E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 zaoferowania łóżka szpitalne wyposażone w barierki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boczne wykonane z 3 profili stalowych lakierowanych proszkowo, okrągłych o przekroju 25 mm,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wykonane zgodnie z normą bezpieczeństwa EN 60601-2-52?</w:t>
      </w:r>
    </w:p>
    <w:p w:rsidR="00EA750E" w:rsidRDefault="00EA750E" w:rsidP="00007CF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Pr="00CD3C1C" w:rsidRDefault="00982B06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65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0E3E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zaoferowania łóżka szpitalne wyposażone w barierki boczne składane poprzez odciągnięcie zwalniacza, a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rozkładanie odbywa się poprzez podniesienie barierki i samoczynne zabezpieczenie jej przed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nieświadomym złożeniem?</w:t>
      </w:r>
    </w:p>
    <w:p w:rsidR="00EA750E" w:rsidRDefault="00EA750E" w:rsidP="00007CF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F75731" w:rsidRPr="00CD3C1C" w:rsidRDefault="00F75731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66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007CF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 zaoferowania materac o grubości 12 cm?</w:t>
      </w:r>
    </w:p>
    <w:p w:rsidR="00982B06" w:rsidRDefault="00EA750E" w:rsidP="00982B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7B2861" w:rsidRPr="00CD3C1C">
        <w:rPr>
          <w:rFonts w:cs="Calibri"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Default="00982B06" w:rsidP="00982B0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750E" w:rsidRPr="00CD3C1C" w:rsidRDefault="00EA750E" w:rsidP="00982B0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67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007CF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 zaoferowania szafkę z kołami 50 mm?</w:t>
      </w:r>
    </w:p>
    <w:p w:rsidR="00982B06" w:rsidRDefault="00EA750E" w:rsidP="00007CF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Default="00982B06" w:rsidP="00007CF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 xml:space="preserve">68 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0E3E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zaoferowania szafkę z indywidualną blokadą?</w:t>
      </w:r>
    </w:p>
    <w:p w:rsidR="00982B06" w:rsidRDefault="00EA750E" w:rsidP="00007CF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lastRenderedPageBreak/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Default="00982B06" w:rsidP="00007CF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69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0E3E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 zaoferowania szafkę bez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tworzywowych galeryjek?</w:t>
      </w:r>
    </w:p>
    <w:p w:rsidR="00982B06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>Odpowiedź:</w:t>
      </w:r>
      <w:r w:rsidR="003F4169" w:rsidRPr="00CD3C1C">
        <w:rPr>
          <w:rFonts w:cs="Calibr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Default="00982B06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A750E" w:rsidRPr="00CD3C1C" w:rsidRDefault="00EA750E" w:rsidP="00007CF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D3C1C">
        <w:rPr>
          <w:rFonts w:cs="Calibri"/>
          <w:b/>
          <w:sz w:val="20"/>
          <w:szCs w:val="20"/>
        </w:rPr>
        <w:t xml:space="preserve">Pytanie   </w:t>
      </w:r>
      <w:r w:rsidR="00BF5D83">
        <w:rPr>
          <w:rFonts w:cs="Calibri"/>
          <w:b/>
          <w:sz w:val="20"/>
          <w:szCs w:val="20"/>
        </w:rPr>
        <w:t>70</w:t>
      </w:r>
      <w:r w:rsidR="005140D0" w:rsidRPr="00CD3C1C">
        <w:rPr>
          <w:rFonts w:cs="Calibri"/>
          <w:b/>
          <w:sz w:val="20"/>
          <w:szCs w:val="20"/>
        </w:rPr>
        <w:t xml:space="preserve">  </w:t>
      </w:r>
      <w:r w:rsidR="005140D0" w:rsidRPr="00CD3C1C">
        <w:rPr>
          <w:rFonts w:eastAsiaTheme="minorHAnsi" w:cs="Calibri"/>
          <w:sz w:val="20"/>
          <w:szCs w:val="20"/>
          <w:lang w:eastAsia="en-US"/>
        </w:rPr>
        <w:t xml:space="preserve">Część 3 Łóżko szpitalne z wyposażeniem, materac, szafka – 22 szt./ </w:t>
      </w:r>
      <w:proofErr w:type="spellStart"/>
      <w:r w:rsidR="005140D0" w:rsidRPr="00CD3C1C">
        <w:rPr>
          <w:rFonts w:eastAsiaTheme="minorHAnsi" w:cs="Calibri"/>
          <w:sz w:val="20"/>
          <w:szCs w:val="20"/>
          <w:lang w:eastAsia="en-US"/>
        </w:rPr>
        <w:t>kpl</w:t>
      </w:r>
      <w:proofErr w:type="spellEnd"/>
    </w:p>
    <w:p w:rsidR="00EA750E" w:rsidRPr="00CD3C1C" w:rsidRDefault="00007CF4" w:rsidP="000E3E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D3C1C">
        <w:rPr>
          <w:rFonts w:eastAsiaTheme="minorHAnsi" w:cs="Calibri"/>
          <w:sz w:val="20"/>
          <w:szCs w:val="20"/>
          <w:lang w:eastAsia="en-US"/>
        </w:rPr>
        <w:t>Czy Zamawiający dopuści do zaoferowania szafkę z regulacją konta</w:t>
      </w:r>
      <w:r w:rsidR="000E3E4D" w:rsidRPr="00CD3C1C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D3C1C">
        <w:rPr>
          <w:rFonts w:eastAsiaTheme="minorHAnsi" w:cs="Calibri"/>
          <w:sz w:val="20"/>
          <w:szCs w:val="20"/>
          <w:lang w:eastAsia="en-US"/>
        </w:rPr>
        <w:t>nachylenia w zakresie 30° i 60°?</w:t>
      </w:r>
    </w:p>
    <w:p w:rsidR="00982B06" w:rsidRDefault="00EA750E" w:rsidP="00DB199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C1C">
        <w:rPr>
          <w:rFonts w:asciiTheme="minorHAnsi" w:hAnsiTheme="minorHAnsi" w:cstheme="minorHAnsi"/>
          <w:b/>
          <w:sz w:val="20"/>
          <w:szCs w:val="20"/>
        </w:rPr>
        <w:t>Odpowiedź:</w:t>
      </w:r>
      <w:r w:rsidR="003F4169" w:rsidRPr="00CD3C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2B06" w:rsidRPr="006C3AA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982B06">
        <w:rPr>
          <w:rFonts w:asciiTheme="minorHAnsi" w:hAnsiTheme="minorHAnsi" w:cstheme="minorHAnsi"/>
          <w:sz w:val="20"/>
          <w:szCs w:val="20"/>
        </w:rPr>
        <w:t xml:space="preserve">nie dopuszcza, </w:t>
      </w:r>
      <w:r w:rsidR="00982B06" w:rsidRPr="006C3AAF">
        <w:rPr>
          <w:rFonts w:asciiTheme="minorHAnsi" w:hAnsiTheme="minorHAnsi" w:cstheme="minorHAnsi"/>
          <w:sz w:val="20"/>
          <w:szCs w:val="20"/>
        </w:rPr>
        <w:t>podtrzymuje zapisy SWZ.</w:t>
      </w:r>
    </w:p>
    <w:p w:rsidR="00982B06" w:rsidRDefault="00982B06" w:rsidP="00DB199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12537" w:rsidRPr="00CD3C1C" w:rsidRDefault="00E829D0" w:rsidP="00C34E2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34E21" w:rsidRPr="006C3AAF" w:rsidRDefault="00C34E21" w:rsidP="00C34E21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  <w:u w:val="single"/>
        </w:rPr>
      </w:pPr>
    </w:p>
    <w:p w:rsidR="00AB1102" w:rsidRPr="007637F1" w:rsidRDefault="00AB1102" w:rsidP="00AB1102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7637F1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DD7A55" w:rsidRDefault="00AB1102" w:rsidP="00AB110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                  </w:t>
      </w:r>
    </w:p>
    <w:p w:rsidR="00DD7A55" w:rsidRDefault="00DD7A55" w:rsidP="00AB110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B1102" w:rsidRPr="007637F1" w:rsidRDefault="00DD7A55" w:rsidP="00AB110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</w:t>
      </w:r>
      <w:r w:rsidR="00AB1102" w:rsidRPr="007637F1">
        <w:rPr>
          <w:rFonts w:cs="Arial"/>
          <w:i/>
          <w:sz w:val="20"/>
          <w:szCs w:val="20"/>
        </w:rPr>
        <w:t xml:space="preserve">  </w:t>
      </w:r>
      <w:r w:rsidR="00AB1102">
        <w:rPr>
          <w:rFonts w:cs="Arial"/>
          <w:i/>
          <w:sz w:val="20"/>
          <w:szCs w:val="20"/>
        </w:rPr>
        <w:t>Kierownik</w:t>
      </w:r>
      <w:r w:rsidR="00AB1102" w:rsidRPr="007637F1">
        <w:rPr>
          <w:rFonts w:cs="Arial"/>
          <w:i/>
          <w:sz w:val="20"/>
          <w:szCs w:val="20"/>
        </w:rPr>
        <w:t xml:space="preserve"> </w:t>
      </w:r>
    </w:p>
    <w:p w:rsidR="00AB1102" w:rsidRDefault="00AB1102" w:rsidP="00AB110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Działu Zamówień Publicznych</w:t>
      </w:r>
    </w:p>
    <w:p w:rsidR="00DD7A55" w:rsidRPr="007637F1" w:rsidRDefault="00DD7A55" w:rsidP="00AB110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B1102" w:rsidRDefault="00AB1102" w:rsidP="00AB1102">
      <w:pPr>
        <w:spacing w:after="0" w:line="240" w:lineRule="auto"/>
        <w:ind w:left="5664"/>
      </w:pPr>
      <w:r w:rsidRPr="007637F1">
        <w:rPr>
          <w:rFonts w:cs="Arial"/>
          <w:i/>
          <w:sz w:val="20"/>
          <w:szCs w:val="20"/>
        </w:rPr>
        <w:t xml:space="preserve">                           Mar</w:t>
      </w:r>
      <w:r>
        <w:rPr>
          <w:rFonts w:cs="Arial"/>
          <w:i/>
          <w:sz w:val="20"/>
          <w:szCs w:val="20"/>
        </w:rPr>
        <w:t>zena Kolasa</w:t>
      </w:r>
    </w:p>
    <w:p w:rsidR="005B7B81" w:rsidRDefault="005B7B81"/>
    <w:sectPr w:rsidR="005B7B81" w:rsidSect="006B3F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A7E"/>
    <w:multiLevelType w:val="hybridMultilevel"/>
    <w:tmpl w:val="DE504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6CAD"/>
    <w:multiLevelType w:val="hybridMultilevel"/>
    <w:tmpl w:val="6A326F20"/>
    <w:lvl w:ilvl="0" w:tplc="932A2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70B8"/>
    <w:multiLevelType w:val="hybridMultilevel"/>
    <w:tmpl w:val="0346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BF8"/>
    <w:multiLevelType w:val="hybridMultilevel"/>
    <w:tmpl w:val="11486A8A"/>
    <w:lvl w:ilvl="0" w:tplc="58E48A18">
      <w:start w:val="1"/>
      <w:numFmt w:val="decimal"/>
      <w:lvlText w:val="%1."/>
      <w:lvlJc w:val="center"/>
      <w:pPr>
        <w:tabs>
          <w:tab w:val="num" w:pos="1144"/>
        </w:tabs>
        <w:ind w:left="1144" w:hanging="964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CD92287"/>
    <w:multiLevelType w:val="hybridMultilevel"/>
    <w:tmpl w:val="7C541A32"/>
    <w:lvl w:ilvl="0" w:tplc="2E2008C4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45A5A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028C8E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05096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24166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A87A8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105764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267F4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85686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102"/>
    <w:rsid w:val="00006F18"/>
    <w:rsid w:val="00007CF4"/>
    <w:rsid w:val="00010B40"/>
    <w:rsid w:val="00012537"/>
    <w:rsid w:val="00022D06"/>
    <w:rsid w:val="0002370C"/>
    <w:rsid w:val="00045922"/>
    <w:rsid w:val="000603DD"/>
    <w:rsid w:val="0006241C"/>
    <w:rsid w:val="00072486"/>
    <w:rsid w:val="00083EA3"/>
    <w:rsid w:val="000A465E"/>
    <w:rsid w:val="000A5D83"/>
    <w:rsid w:val="000C07A1"/>
    <w:rsid w:val="000D5775"/>
    <w:rsid w:val="000E3E4D"/>
    <w:rsid w:val="000E48E1"/>
    <w:rsid w:val="0010152F"/>
    <w:rsid w:val="00112586"/>
    <w:rsid w:val="00124C96"/>
    <w:rsid w:val="001347EC"/>
    <w:rsid w:val="00150BE4"/>
    <w:rsid w:val="00151945"/>
    <w:rsid w:val="001947DD"/>
    <w:rsid w:val="001B1A64"/>
    <w:rsid w:val="002277B0"/>
    <w:rsid w:val="00237FBB"/>
    <w:rsid w:val="002712D2"/>
    <w:rsid w:val="00297AFD"/>
    <w:rsid w:val="002A6691"/>
    <w:rsid w:val="002F359E"/>
    <w:rsid w:val="00325588"/>
    <w:rsid w:val="003265F6"/>
    <w:rsid w:val="003340D1"/>
    <w:rsid w:val="00355C1B"/>
    <w:rsid w:val="00364603"/>
    <w:rsid w:val="00372283"/>
    <w:rsid w:val="00384EB0"/>
    <w:rsid w:val="00385861"/>
    <w:rsid w:val="003A495E"/>
    <w:rsid w:val="003A7FF8"/>
    <w:rsid w:val="003B3B92"/>
    <w:rsid w:val="003C29EC"/>
    <w:rsid w:val="003C6604"/>
    <w:rsid w:val="003D69A4"/>
    <w:rsid w:val="003F4169"/>
    <w:rsid w:val="00404B0C"/>
    <w:rsid w:val="00426399"/>
    <w:rsid w:val="00433774"/>
    <w:rsid w:val="00440823"/>
    <w:rsid w:val="00441072"/>
    <w:rsid w:val="00443302"/>
    <w:rsid w:val="00450967"/>
    <w:rsid w:val="0046361B"/>
    <w:rsid w:val="004E10FC"/>
    <w:rsid w:val="00500BBF"/>
    <w:rsid w:val="005140D0"/>
    <w:rsid w:val="00523E56"/>
    <w:rsid w:val="00557E6E"/>
    <w:rsid w:val="00592677"/>
    <w:rsid w:val="005B758F"/>
    <w:rsid w:val="005B7B81"/>
    <w:rsid w:val="005C427B"/>
    <w:rsid w:val="005C4BD1"/>
    <w:rsid w:val="005F1703"/>
    <w:rsid w:val="005F516E"/>
    <w:rsid w:val="006045FD"/>
    <w:rsid w:val="00605A07"/>
    <w:rsid w:val="006525C4"/>
    <w:rsid w:val="00660E09"/>
    <w:rsid w:val="006842B0"/>
    <w:rsid w:val="006A6379"/>
    <w:rsid w:val="006B0CEF"/>
    <w:rsid w:val="006B3F16"/>
    <w:rsid w:val="006C3AAF"/>
    <w:rsid w:val="006D0338"/>
    <w:rsid w:val="006E79CF"/>
    <w:rsid w:val="006F1417"/>
    <w:rsid w:val="006F4CAD"/>
    <w:rsid w:val="006F5208"/>
    <w:rsid w:val="0071461B"/>
    <w:rsid w:val="007377B4"/>
    <w:rsid w:val="00755D4D"/>
    <w:rsid w:val="00766D93"/>
    <w:rsid w:val="00781C76"/>
    <w:rsid w:val="007B19A4"/>
    <w:rsid w:val="007B2861"/>
    <w:rsid w:val="007B44D9"/>
    <w:rsid w:val="007E266E"/>
    <w:rsid w:val="00832046"/>
    <w:rsid w:val="00836A0C"/>
    <w:rsid w:val="008434B4"/>
    <w:rsid w:val="0086129E"/>
    <w:rsid w:val="008814BA"/>
    <w:rsid w:val="0089168D"/>
    <w:rsid w:val="00892A70"/>
    <w:rsid w:val="008949C2"/>
    <w:rsid w:val="008A55AB"/>
    <w:rsid w:val="008D54DD"/>
    <w:rsid w:val="00921047"/>
    <w:rsid w:val="00923E82"/>
    <w:rsid w:val="009358C0"/>
    <w:rsid w:val="009458C1"/>
    <w:rsid w:val="00982B06"/>
    <w:rsid w:val="009B4327"/>
    <w:rsid w:val="009C3C19"/>
    <w:rsid w:val="009C5C13"/>
    <w:rsid w:val="009E24F2"/>
    <w:rsid w:val="00A053AC"/>
    <w:rsid w:val="00A0633A"/>
    <w:rsid w:val="00A066A8"/>
    <w:rsid w:val="00A17741"/>
    <w:rsid w:val="00A35E3D"/>
    <w:rsid w:val="00A5576D"/>
    <w:rsid w:val="00A86C44"/>
    <w:rsid w:val="00A95B72"/>
    <w:rsid w:val="00AA190C"/>
    <w:rsid w:val="00AA5FB6"/>
    <w:rsid w:val="00AB0139"/>
    <w:rsid w:val="00AB1102"/>
    <w:rsid w:val="00AB1FF6"/>
    <w:rsid w:val="00AD09E5"/>
    <w:rsid w:val="00B02668"/>
    <w:rsid w:val="00B04C2E"/>
    <w:rsid w:val="00B0601C"/>
    <w:rsid w:val="00B270B9"/>
    <w:rsid w:val="00B62319"/>
    <w:rsid w:val="00B715FA"/>
    <w:rsid w:val="00B84CC8"/>
    <w:rsid w:val="00B91E3E"/>
    <w:rsid w:val="00B96504"/>
    <w:rsid w:val="00BC6A90"/>
    <w:rsid w:val="00BD59D1"/>
    <w:rsid w:val="00BE08EB"/>
    <w:rsid w:val="00BF5D83"/>
    <w:rsid w:val="00C04ECD"/>
    <w:rsid w:val="00C10E00"/>
    <w:rsid w:val="00C174A0"/>
    <w:rsid w:val="00C21B0A"/>
    <w:rsid w:val="00C24585"/>
    <w:rsid w:val="00C25198"/>
    <w:rsid w:val="00C34E21"/>
    <w:rsid w:val="00C35639"/>
    <w:rsid w:val="00C41BEB"/>
    <w:rsid w:val="00C506F6"/>
    <w:rsid w:val="00C6096F"/>
    <w:rsid w:val="00C60DBD"/>
    <w:rsid w:val="00C903E0"/>
    <w:rsid w:val="00CB5791"/>
    <w:rsid w:val="00CD3C1C"/>
    <w:rsid w:val="00CD58C4"/>
    <w:rsid w:val="00CE5623"/>
    <w:rsid w:val="00CF27A9"/>
    <w:rsid w:val="00D1418F"/>
    <w:rsid w:val="00D42A4B"/>
    <w:rsid w:val="00D84029"/>
    <w:rsid w:val="00D9521B"/>
    <w:rsid w:val="00DA4889"/>
    <w:rsid w:val="00DB199A"/>
    <w:rsid w:val="00DB2376"/>
    <w:rsid w:val="00DB490E"/>
    <w:rsid w:val="00DC1EFF"/>
    <w:rsid w:val="00DD1664"/>
    <w:rsid w:val="00DD5915"/>
    <w:rsid w:val="00DD7A55"/>
    <w:rsid w:val="00DE1395"/>
    <w:rsid w:val="00DE253A"/>
    <w:rsid w:val="00DE4AF2"/>
    <w:rsid w:val="00DF08D6"/>
    <w:rsid w:val="00DF10FB"/>
    <w:rsid w:val="00E13248"/>
    <w:rsid w:val="00E3001A"/>
    <w:rsid w:val="00E314B9"/>
    <w:rsid w:val="00E40E86"/>
    <w:rsid w:val="00E52526"/>
    <w:rsid w:val="00E54E14"/>
    <w:rsid w:val="00E566DA"/>
    <w:rsid w:val="00E829D0"/>
    <w:rsid w:val="00E91F70"/>
    <w:rsid w:val="00EA750E"/>
    <w:rsid w:val="00EB1462"/>
    <w:rsid w:val="00EC20E8"/>
    <w:rsid w:val="00ED3A17"/>
    <w:rsid w:val="00ED7EF5"/>
    <w:rsid w:val="00EF1240"/>
    <w:rsid w:val="00F1058D"/>
    <w:rsid w:val="00F33F69"/>
    <w:rsid w:val="00F525BB"/>
    <w:rsid w:val="00F75731"/>
    <w:rsid w:val="00F813FB"/>
    <w:rsid w:val="00F92FD1"/>
    <w:rsid w:val="00F97EC3"/>
    <w:rsid w:val="00FD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0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1102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AB1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uiPriority w:val="34"/>
    <w:qFormat/>
    <w:locked/>
    <w:rsid w:val="00AB110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AB110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10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B110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11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1102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AB1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AB11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E10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10FC"/>
  </w:style>
  <w:style w:type="paragraph" w:customStyle="1" w:styleId="Zawartotabeli">
    <w:name w:val="Zawartość tabeli"/>
    <w:basedOn w:val="Normalny"/>
    <w:rsid w:val="000724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712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12D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rsid w:val="00DE253A"/>
    <w:pPr>
      <w:tabs>
        <w:tab w:val="center" w:pos="4320"/>
        <w:tab w:val="right" w:pos="8640"/>
      </w:tabs>
      <w:suppressAutoHyphens/>
      <w:spacing w:after="0" w:line="280" w:lineRule="exact"/>
    </w:pPr>
    <w:rPr>
      <w:rFonts w:ascii="GE Inspira" w:eastAsia="Times" w:hAnsi="GE Inspira"/>
      <w:kern w:val="8"/>
    </w:rPr>
  </w:style>
  <w:style w:type="character" w:customStyle="1" w:styleId="StopkaZnak">
    <w:name w:val="Stopka Znak"/>
    <w:basedOn w:val="Domylnaczcionkaakapitu"/>
    <w:link w:val="Stopka"/>
    <w:rsid w:val="00DE253A"/>
    <w:rPr>
      <w:rFonts w:ascii="GE Inspira" w:eastAsia="Times" w:hAnsi="GE Inspira" w:cs="Times New Roman"/>
      <w:kern w:val="8"/>
    </w:rPr>
  </w:style>
  <w:style w:type="paragraph" w:styleId="Podtytu">
    <w:name w:val="Subtitle"/>
    <w:basedOn w:val="Normalny"/>
    <w:link w:val="PodtytuZnak"/>
    <w:qFormat/>
    <w:rsid w:val="00DE253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DE25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CW_Lista,Normalny1,Akapit z listą3,Akapit z listą31,Wypunktowanie,Normal2,Akapit z listą1,zwykły tekst,List Paragraph1,BulletC,normalny tekst,Obiekt,Numerowanie,L1,Akapit z listą5,Akapit z listą BS,Bulleted list,Odstavec,lp1"/>
    <w:basedOn w:val="Normalny"/>
    <w:link w:val="AkapitzlistZnak"/>
    <w:uiPriority w:val="34"/>
    <w:qFormat/>
    <w:rsid w:val="00022D06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zwykły tekst Znak,List Paragraph1 Znak,BulletC Znak,normalny tekst Znak,Obiekt Znak,Numerowanie Znak,L1 Znak"/>
    <w:link w:val="Akapitzlist"/>
    <w:uiPriority w:val="34"/>
    <w:qFormat/>
    <w:locked/>
    <w:rsid w:val="00B715FA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A2C7-1222-4797-B906-D28009D6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3454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annpilarska</dc:creator>
  <cp:lastModifiedBy>annpilarska</cp:lastModifiedBy>
  <cp:revision>142</cp:revision>
  <dcterms:created xsi:type="dcterms:W3CDTF">2023-06-16T09:04:00Z</dcterms:created>
  <dcterms:modified xsi:type="dcterms:W3CDTF">2023-06-28T13:03:00Z</dcterms:modified>
</cp:coreProperties>
</file>