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395DBB0C" w14:textId="31A77D7B" w:rsidR="005D408C" w:rsidRPr="005D408C" w:rsidRDefault="00473128" w:rsidP="005D408C">
      <w:pPr>
        <w:jc w:val="center"/>
        <w:rPr>
          <w:b/>
          <w:bCs/>
          <w:sz w:val="32"/>
          <w:szCs w:val="32"/>
          <w:lang w:val="pl-PL"/>
        </w:rPr>
      </w:pPr>
      <w:r w:rsidRPr="00357A04">
        <w:rPr>
          <w:b/>
          <w:color w:val="000000" w:themeColor="text1"/>
          <w:sz w:val="32"/>
          <w:szCs w:val="32"/>
        </w:rPr>
        <w:t>“</w:t>
      </w:r>
      <w:r w:rsidR="00E50D09" w:rsidRPr="0067252A">
        <w:rPr>
          <w:b/>
          <w:bCs/>
          <w:sz w:val="32"/>
          <w:szCs w:val="32"/>
          <w:lang w:val="pl-PL"/>
        </w:rPr>
        <w:t xml:space="preserve">Budowa oświetlenia ulicznego </w:t>
      </w:r>
      <w:r w:rsidR="005D408C">
        <w:rPr>
          <w:b/>
          <w:bCs/>
          <w:sz w:val="32"/>
          <w:szCs w:val="32"/>
          <w:lang w:val="pl-PL"/>
        </w:rPr>
        <w:t xml:space="preserve">w ciągu </w:t>
      </w:r>
      <w:r w:rsidR="00382D5E">
        <w:rPr>
          <w:b/>
          <w:bCs/>
          <w:sz w:val="32"/>
          <w:szCs w:val="32"/>
          <w:lang w:val="pl-PL"/>
        </w:rPr>
        <w:t xml:space="preserve">drogi </w:t>
      </w:r>
      <w:r w:rsidR="005D408C">
        <w:rPr>
          <w:b/>
          <w:bCs/>
          <w:sz w:val="32"/>
          <w:szCs w:val="32"/>
          <w:lang w:val="pl-PL"/>
        </w:rPr>
        <w:t xml:space="preserve">powiatowej </w:t>
      </w:r>
    </w:p>
    <w:p w14:paraId="0000000F" w14:textId="47C528F7" w:rsidR="001C3D60" w:rsidRPr="005D408C" w:rsidRDefault="005D408C" w:rsidP="005D408C">
      <w:pPr>
        <w:jc w:val="center"/>
        <w:rPr>
          <w:b/>
          <w:bCs/>
          <w:sz w:val="32"/>
          <w:szCs w:val="32"/>
          <w:lang w:val="pl-PL"/>
        </w:rPr>
      </w:pPr>
      <w:r w:rsidRPr="005D408C">
        <w:rPr>
          <w:b/>
          <w:bCs/>
          <w:sz w:val="32"/>
          <w:szCs w:val="32"/>
          <w:lang w:val="pl-PL"/>
        </w:rPr>
        <w:t>na odcinku o</w:t>
      </w:r>
      <w:r>
        <w:rPr>
          <w:b/>
          <w:bCs/>
          <w:sz w:val="32"/>
          <w:szCs w:val="32"/>
          <w:lang w:val="pl-PL"/>
        </w:rPr>
        <w:t>d</w:t>
      </w:r>
      <w:r w:rsidRPr="005D408C">
        <w:rPr>
          <w:b/>
          <w:bCs/>
          <w:sz w:val="32"/>
          <w:szCs w:val="32"/>
          <w:lang w:val="pl-PL"/>
        </w:rPr>
        <w:t xml:space="preserve"> </w:t>
      </w:r>
      <w:r>
        <w:rPr>
          <w:b/>
          <w:bCs/>
          <w:sz w:val="32"/>
          <w:szCs w:val="32"/>
          <w:lang w:val="pl-PL"/>
        </w:rPr>
        <w:t>p</w:t>
      </w:r>
      <w:r w:rsidRPr="005D408C">
        <w:rPr>
          <w:b/>
          <w:bCs/>
          <w:sz w:val="32"/>
          <w:szCs w:val="32"/>
          <w:lang w:val="pl-PL"/>
        </w:rPr>
        <w:t xml:space="preserve">rzedszkola do </w:t>
      </w:r>
      <w:r>
        <w:rPr>
          <w:b/>
          <w:bCs/>
          <w:sz w:val="32"/>
          <w:szCs w:val="32"/>
          <w:lang w:val="pl-PL"/>
        </w:rPr>
        <w:t>pętli</w:t>
      </w:r>
      <w:r w:rsidRPr="005D408C">
        <w:rPr>
          <w:b/>
          <w:bCs/>
          <w:sz w:val="32"/>
          <w:szCs w:val="32"/>
          <w:lang w:val="pl-PL"/>
        </w:rPr>
        <w:t xml:space="preserve"> autobusowe</w:t>
      </w:r>
      <w:r>
        <w:rPr>
          <w:b/>
          <w:bCs/>
          <w:sz w:val="32"/>
          <w:szCs w:val="32"/>
          <w:lang w:val="pl-PL"/>
        </w:rPr>
        <w:t>j</w:t>
      </w:r>
      <w:r w:rsidRPr="005D408C">
        <w:rPr>
          <w:b/>
          <w:bCs/>
          <w:sz w:val="32"/>
          <w:szCs w:val="32"/>
          <w:lang w:val="pl-PL"/>
        </w:rPr>
        <w:t xml:space="preserve"> w Żeleźnikowej</w:t>
      </w:r>
      <w:r>
        <w:rPr>
          <w:b/>
          <w:bCs/>
          <w:sz w:val="32"/>
          <w:szCs w:val="32"/>
          <w:lang w:val="pl-PL"/>
        </w:rPr>
        <w:t xml:space="preserve"> Wielkiej</w:t>
      </w:r>
      <w:r w:rsidR="00473128" w:rsidRPr="00357A04">
        <w:rPr>
          <w:b/>
          <w:color w:val="000000" w:themeColor="text1"/>
          <w:sz w:val="32"/>
          <w:szCs w:val="32"/>
        </w:rPr>
        <w:t>”</w:t>
      </w:r>
    </w:p>
    <w:p w14:paraId="00000010" w14:textId="77777777" w:rsidR="001C3D60" w:rsidRDefault="001C3D60">
      <w:pPr>
        <w:jc w:val="center"/>
        <w:rPr>
          <w:sz w:val="16"/>
          <w:szCs w:val="16"/>
        </w:rPr>
      </w:pPr>
    </w:p>
    <w:p w14:paraId="00000011" w14:textId="45ACAE94" w:rsidR="001C3D60" w:rsidRDefault="00473128">
      <w:pPr>
        <w:jc w:val="center"/>
        <w:rPr>
          <w:b/>
          <w:color w:val="FF9900"/>
        </w:rPr>
      </w:pPr>
      <w:r>
        <w:t>Nr postępowania:</w:t>
      </w:r>
      <w:r w:rsidR="005A29A3">
        <w:t xml:space="preserve"> IRB.271.</w:t>
      </w:r>
      <w:r w:rsidR="005D408C">
        <w:t>6</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459967BE" w:rsidR="001C3D60" w:rsidRPr="00CB4C7F" w:rsidRDefault="003D4CFE">
      <w:pPr>
        <w:jc w:val="center"/>
        <w:rPr>
          <w:b/>
        </w:rPr>
      </w:pPr>
      <w:r>
        <w:rPr>
          <w:b/>
        </w:rPr>
        <w:t>18 czerwca</w:t>
      </w:r>
      <w:r w:rsidR="005F3B77">
        <w:rPr>
          <w:b/>
        </w:rPr>
        <w:t xml:space="preserve"> </w:t>
      </w:r>
      <w:r w:rsidR="00473128" w:rsidRPr="00CB4C7F">
        <w:rPr>
          <w:b/>
        </w:rPr>
        <w:t>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4C3502"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4DE29711" w14:textId="77777777" w:rsidR="005C20F5" w:rsidRDefault="00473128" w:rsidP="005C20F5">
      <w:pPr>
        <w:numPr>
          <w:ilvl w:val="0"/>
          <w:numId w:val="1"/>
        </w:numPr>
        <w:spacing w:before="240" w:line="360" w:lineRule="auto"/>
        <w:jc w:val="both"/>
        <w:rPr>
          <w:sz w:val="20"/>
          <w:szCs w:val="20"/>
        </w:rPr>
      </w:pPr>
      <w:r w:rsidRPr="005F3B77">
        <w:rPr>
          <w:sz w:val="20"/>
          <w:szCs w:val="20"/>
        </w:rPr>
        <w:t>Przedmiotem zamówienia jest</w:t>
      </w:r>
      <w:r w:rsidR="00357A04" w:rsidRPr="005F3B77">
        <w:rPr>
          <w:sz w:val="20"/>
          <w:szCs w:val="20"/>
        </w:rPr>
        <w:t xml:space="preserve"> </w:t>
      </w:r>
      <w:r w:rsidR="00B93AB4" w:rsidRPr="005F3B77">
        <w:rPr>
          <w:sz w:val="20"/>
          <w:szCs w:val="20"/>
        </w:rPr>
        <w:t>“</w:t>
      </w:r>
      <w:r w:rsidR="005C20F5" w:rsidRPr="005C20F5">
        <w:rPr>
          <w:sz w:val="20"/>
          <w:szCs w:val="20"/>
        </w:rPr>
        <w:t>Budowa oświetlenia ulicznego w ciągu drogi powiatowej na odcinku od przedszkola do pętli autobusowej w Żeleźnikowej Wielkiej”</w:t>
      </w:r>
    </w:p>
    <w:p w14:paraId="4466357F" w14:textId="0277ED98" w:rsidR="00357A04" w:rsidRPr="005C20F5" w:rsidRDefault="00357A04" w:rsidP="005C20F5">
      <w:pPr>
        <w:numPr>
          <w:ilvl w:val="0"/>
          <w:numId w:val="1"/>
        </w:numPr>
        <w:spacing w:before="240" w:line="360" w:lineRule="auto"/>
        <w:jc w:val="both"/>
        <w:rPr>
          <w:sz w:val="20"/>
          <w:szCs w:val="20"/>
        </w:rPr>
      </w:pPr>
      <w:r w:rsidRPr="005C20F5">
        <w:rPr>
          <w:sz w:val="20"/>
          <w:szCs w:val="20"/>
        </w:rPr>
        <w:t>Zakres robót obejmuje w szczególności:</w:t>
      </w:r>
    </w:p>
    <w:p w14:paraId="47420FB6" w14:textId="22FDD72E" w:rsidR="00357A04" w:rsidRPr="005F3B77" w:rsidRDefault="00357A04"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lastRenderedPageBreak/>
        <w:t xml:space="preserve">Wykonanie </w:t>
      </w:r>
      <w:r w:rsidR="00E11847" w:rsidRPr="005F3B77">
        <w:rPr>
          <w:rFonts w:eastAsia="Times New Roman"/>
          <w:sz w:val="20"/>
          <w:szCs w:val="20"/>
          <w:lang w:val="pl-PL"/>
        </w:rPr>
        <w:t>linii napowietrznej</w:t>
      </w:r>
      <w:r w:rsidR="005F3B77" w:rsidRPr="005F3B77">
        <w:rPr>
          <w:rFonts w:eastAsia="Times New Roman"/>
          <w:sz w:val="20"/>
          <w:szCs w:val="20"/>
          <w:lang w:val="pl-PL"/>
        </w:rPr>
        <w:t xml:space="preserve"> oświetlenia ulicznego;</w:t>
      </w:r>
    </w:p>
    <w:p w14:paraId="2022DE37" w14:textId="7C6DCCB6" w:rsidR="00B53C64" w:rsidRPr="005F3B77" w:rsidRDefault="00B53C64"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Wykonanie linii kablowej</w:t>
      </w:r>
      <w:r w:rsidR="005F3B77" w:rsidRPr="005F3B77">
        <w:rPr>
          <w:rFonts w:eastAsia="Times New Roman"/>
          <w:sz w:val="20"/>
          <w:szCs w:val="20"/>
          <w:lang w:val="pl-PL"/>
        </w:rPr>
        <w:t xml:space="preserve"> oświetlenia ulicznego;</w:t>
      </w:r>
    </w:p>
    <w:p w14:paraId="029E52E6" w14:textId="0E8ADD6A" w:rsidR="002E0235" w:rsidRPr="005F3B77" w:rsidRDefault="002E0235"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Montaż słupów</w:t>
      </w:r>
      <w:r w:rsidR="005F3B77" w:rsidRPr="005F3B77">
        <w:rPr>
          <w:rFonts w:eastAsia="Times New Roman"/>
          <w:sz w:val="20"/>
          <w:szCs w:val="20"/>
          <w:lang w:val="pl-PL"/>
        </w:rPr>
        <w:t xml:space="preserve"> oświetleniowych;</w:t>
      </w:r>
    </w:p>
    <w:p w14:paraId="5D44E9BC" w14:textId="7F120FDD" w:rsidR="00357A04" w:rsidRPr="005F3B77" w:rsidRDefault="00E11847" w:rsidP="00A95B63">
      <w:pPr>
        <w:numPr>
          <w:ilvl w:val="0"/>
          <w:numId w:val="41"/>
        </w:numPr>
        <w:spacing w:line="360" w:lineRule="auto"/>
        <w:jc w:val="both"/>
        <w:rPr>
          <w:rFonts w:eastAsia="Times New Roman"/>
          <w:sz w:val="20"/>
          <w:szCs w:val="20"/>
          <w:lang w:val="pl-PL"/>
        </w:rPr>
      </w:pPr>
      <w:r w:rsidRPr="005F3B77">
        <w:rPr>
          <w:rFonts w:eastAsia="Times New Roman"/>
          <w:sz w:val="20"/>
          <w:szCs w:val="20"/>
          <w:lang w:val="pl-PL"/>
        </w:rPr>
        <w:t xml:space="preserve">Roboty </w:t>
      </w:r>
      <w:r w:rsidR="005233D7" w:rsidRPr="005F3B77">
        <w:rPr>
          <w:rFonts w:eastAsia="Times New Roman"/>
          <w:sz w:val="20"/>
          <w:szCs w:val="20"/>
          <w:lang w:val="pl-PL"/>
        </w:rPr>
        <w:t>dodatkowe</w:t>
      </w:r>
      <w:r w:rsidRPr="005F3B77">
        <w:rPr>
          <w:rFonts w:eastAsia="Times New Roman"/>
          <w:sz w:val="20"/>
          <w:szCs w:val="20"/>
          <w:lang w:val="pl-PL"/>
        </w:rPr>
        <w:t>.</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4F3ADD0D"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dostarczenie Zamawiającemu protokołów odbioru wykonanych prac przez zarządcę sieci energetycznej oraz mapy powykonawczej;</w:t>
      </w:r>
    </w:p>
    <w:p w14:paraId="2C1C7E45" w14:textId="203F1B2F" w:rsidR="00357A04" w:rsidRPr="00357A04"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załatwienie wszelkich spraw związanych z odbiorem wykonanych prac przez Zakład Energetyczny i umową o włączenie oświetlenia do sieci energetycznej oraz dostarczenie niezbędnych dokumentów do zgłoszenia zakończenia inwestycji do Powiatowego Inspektora Nadzoru Budowlanego</w:t>
      </w:r>
      <w:r w:rsidR="00357A04" w:rsidRPr="00357A04">
        <w:rPr>
          <w:rFonts w:eastAsia="Times New Roman"/>
          <w:sz w:val="20"/>
          <w:szCs w:val="20"/>
          <w:lang w:val="pl-PL"/>
        </w:rPr>
        <w:t>;</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37C4DC36" w14:textId="77777777" w:rsidR="002E0235" w:rsidRPr="007A619F" w:rsidRDefault="002E0235" w:rsidP="002E0235">
      <w:pPr>
        <w:pStyle w:val="Bezodstpw"/>
        <w:ind w:left="426"/>
        <w:rPr>
          <w:sz w:val="20"/>
          <w:szCs w:val="20"/>
        </w:rPr>
      </w:pPr>
      <w:r w:rsidRPr="007A619F">
        <w:rPr>
          <w:sz w:val="20"/>
          <w:szCs w:val="20"/>
        </w:rPr>
        <w:t>45310000-3 Roboty instalacyjne elektryczne</w:t>
      </w:r>
    </w:p>
    <w:p w14:paraId="1640D0F2" w14:textId="77777777" w:rsidR="002E0235" w:rsidRPr="007A619F" w:rsidRDefault="002E0235" w:rsidP="002E0235">
      <w:pPr>
        <w:pStyle w:val="Bezodstpw"/>
        <w:ind w:left="426"/>
        <w:rPr>
          <w:sz w:val="20"/>
          <w:szCs w:val="20"/>
        </w:rPr>
      </w:pPr>
      <w:r w:rsidRPr="007A619F">
        <w:rPr>
          <w:sz w:val="20"/>
          <w:szCs w:val="20"/>
        </w:rPr>
        <w:t>45231400-9 Roboty budowlane w zakresie budowy linii energetycznych</w:t>
      </w:r>
    </w:p>
    <w:p w14:paraId="4F9C98C6" w14:textId="77777777" w:rsidR="002E0235" w:rsidRPr="007A619F" w:rsidRDefault="002E0235" w:rsidP="002E0235">
      <w:pPr>
        <w:pStyle w:val="Bezodstpw"/>
        <w:ind w:left="426"/>
        <w:rPr>
          <w:sz w:val="20"/>
          <w:szCs w:val="20"/>
        </w:rPr>
      </w:pPr>
      <w:r w:rsidRPr="007A619F">
        <w:rPr>
          <w:sz w:val="20"/>
          <w:szCs w:val="20"/>
        </w:rPr>
        <w:t>45316110-9 Instalowanie urządzeń oświetlenia ulicznego</w:t>
      </w:r>
    </w:p>
    <w:p w14:paraId="459DBAFF" w14:textId="77777777" w:rsidR="002E0235" w:rsidRPr="007A619F" w:rsidRDefault="002E0235" w:rsidP="002E0235">
      <w:pPr>
        <w:pStyle w:val="Bezodstpw"/>
        <w:ind w:left="426"/>
        <w:rPr>
          <w:sz w:val="20"/>
          <w:szCs w:val="20"/>
        </w:rPr>
      </w:pPr>
      <w:r w:rsidRPr="007A619F">
        <w:rPr>
          <w:sz w:val="20"/>
          <w:szCs w:val="20"/>
        </w:rPr>
        <w:t xml:space="preserve">45000000-7 Roboty budowlane; </w:t>
      </w:r>
    </w:p>
    <w:p w14:paraId="3CA1B3DF" w14:textId="4F1BA506" w:rsidR="00EA4738" w:rsidRPr="007A619F" w:rsidRDefault="002E0235" w:rsidP="002E0235">
      <w:pPr>
        <w:pStyle w:val="Bezodstpw"/>
        <w:ind w:left="426"/>
        <w:rPr>
          <w:sz w:val="20"/>
          <w:szCs w:val="20"/>
        </w:rPr>
      </w:pPr>
      <w:r w:rsidRPr="007A619F">
        <w:rPr>
          <w:sz w:val="20"/>
          <w:szCs w:val="20"/>
        </w:rPr>
        <w:t>45100000-8 Przygotowanie terenu pod budowę;</w:t>
      </w:r>
    </w:p>
    <w:p w14:paraId="7296AF98" w14:textId="77777777" w:rsidR="002E0235" w:rsidRPr="00EA4738" w:rsidRDefault="002E0235" w:rsidP="002E0235">
      <w:pPr>
        <w:pStyle w:val="Bezodstpw"/>
        <w:ind w:left="426"/>
        <w:rPr>
          <w:sz w:val="20"/>
          <w:szCs w:val="20"/>
        </w:rPr>
      </w:pP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lastRenderedPageBreak/>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62E1BB37"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382D5E">
        <w:rPr>
          <w:sz w:val="20"/>
          <w:szCs w:val="20"/>
        </w:rPr>
        <w:t>15 września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05C2DD55" w:rsidR="001C3D60" w:rsidRDefault="0030614C">
      <w:pPr>
        <w:spacing w:line="360" w:lineRule="auto"/>
        <w:ind w:left="868" w:right="20"/>
        <w:jc w:val="both"/>
        <w:rPr>
          <w:sz w:val="20"/>
          <w:szCs w:val="20"/>
        </w:rPr>
      </w:pPr>
      <w:r w:rsidRPr="0030614C">
        <w:rPr>
          <w:sz w:val="20"/>
          <w:szCs w:val="20"/>
          <w:lang w:val="pl-PL"/>
        </w:rPr>
        <w:t xml:space="preserve">Zamawiający jako warunek dotyczący </w:t>
      </w:r>
      <w:r w:rsidRPr="0030614C">
        <w:rPr>
          <w:b/>
          <w:sz w:val="20"/>
          <w:szCs w:val="20"/>
          <w:lang w:val="pl-PL"/>
        </w:rPr>
        <w:t>zdolności ekonomicznej</w:t>
      </w:r>
      <w:r w:rsidRPr="0030614C">
        <w:rPr>
          <w:sz w:val="20"/>
          <w:szCs w:val="20"/>
          <w:lang w:val="pl-PL"/>
        </w:rPr>
        <w:t xml:space="preserve"> wymaga, aby wykonawca posiadał  </w:t>
      </w:r>
      <w:r w:rsidRPr="0030614C">
        <w:rPr>
          <w:b/>
          <w:sz w:val="20"/>
          <w:szCs w:val="20"/>
          <w:lang w:val="pl-PL"/>
        </w:rPr>
        <w:t>ubezpieczenie</w:t>
      </w:r>
      <w:r w:rsidRPr="0030614C">
        <w:rPr>
          <w:sz w:val="20"/>
          <w:szCs w:val="20"/>
          <w:lang w:val="pl-PL"/>
        </w:rPr>
        <w:t xml:space="preserve">   od odpowiedzialności cywilnej w zakresie   prowadzonej działalności  związanej  z  przedmiotem  zamówienia na  sumę  gwarancyjną  co  najmniej</w:t>
      </w:r>
      <w:r w:rsidR="003B7D0F">
        <w:rPr>
          <w:sz w:val="20"/>
          <w:szCs w:val="20"/>
          <w:lang w:val="pl-PL"/>
        </w:rPr>
        <w:t xml:space="preserve"> </w:t>
      </w:r>
      <w:r w:rsidR="00053808">
        <w:rPr>
          <w:sz w:val="20"/>
          <w:szCs w:val="20"/>
          <w:lang w:val="pl-PL"/>
        </w:rPr>
        <w:t>50</w:t>
      </w:r>
      <w:r w:rsidRPr="007A619F">
        <w:rPr>
          <w:sz w:val="20"/>
          <w:szCs w:val="20"/>
          <w:lang w:val="pl-PL"/>
        </w:rPr>
        <w:t xml:space="preserve">.000,00zł (słownie: </w:t>
      </w:r>
      <w:r w:rsidR="00053808">
        <w:rPr>
          <w:sz w:val="20"/>
          <w:szCs w:val="20"/>
          <w:lang w:val="pl-PL"/>
        </w:rPr>
        <w:t>pięćdziesiąt</w:t>
      </w:r>
      <w:r w:rsidR="003B7D0F" w:rsidRPr="007A619F">
        <w:rPr>
          <w:sz w:val="20"/>
          <w:szCs w:val="20"/>
          <w:lang w:val="pl-PL"/>
        </w:rPr>
        <w:t xml:space="preserve"> tysięcy</w:t>
      </w:r>
      <w:r w:rsidRPr="007A619F">
        <w:rPr>
          <w:sz w:val="20"/>
          <w:szCs w:val="20"/>
          <w:lang w:val="pl-PL"/>
        </w:rPr>
        <w:t xml:space="preserve"> złotych)</w:t>
      </w:r>
      <w:r w:rsidR="00473128" w:rsidRPr="007A619F">
        <w:rPr>
          <w:sz w:val="20"/>
          <w:szCs w:val="20"/>
        </w:rPr>
        <w:t>.</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4C9C3D14"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1048DF" w:rsidRPr="001048DF">
        <w:rPr>
          <w:rFonts w:ascii="Arial" w:eastAsia="Calibri" w:hAnsi="Arial" w:cs="Arial"/>
          <w:b/>
          <w:sz w:val="20"/>
          <w:szCs w:val="20"/>
          <w:lang w:val="pl"/>
        </w:rPr>
        <w:t>instalacyjnej w zakresie sieci, instalacji i urządzeń elektrycznych i elektroenergetycznych bez ograniczeń</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lastRenderedPageBreak/>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lastRenderedPageBreak/>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Pr>
          <w:sz w:val="20"/>
          <w:szCs w:val="20"/>
        </w:rPr>
        <w:lastRenderedPageBreak/>
        <w:t xml:space="preserve">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1131E1EB" w:rsidR="005E0C7C" w:rsidRDefault="005E0C7C" w:rsidP="00A95B63">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 xml:space="preserve">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stały dostęp do sieci Internet o gwarantowanej przepustowości nie mniejszej niż 512 </w:t>
      </w:r>
      <w:proofErr w:type="spellStart"/>
      <w:r w:rsidRPr="005633A5">
        <w:rPr>
          <w:sz w:val="20"/>
          <w:szCs w:val="20"/>
        </w:rPr>
        <w:t>kb</w:t>
      </w:r>
      <w:proofErr w:type="spellEnd"/>
      <w:r w:rsidRPr="005633A5">
        <w:rPr>
          <w:sz w:val="20"/>
          <w:szCs w:val="20"/>
        </w:rPr>
        <w:t>/s,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 xml:space="preserve">zainstalowany program Adobe </w:t>
      </w:r>
      <w:proofErr w:type="spellStart"/>
      <w:r w:rsidRPr="005633A5">
        <w:rPr>
          <w:sz w:val="20"/>
          <w:szCs w:val="20"/>
        </w:rPr>
        <w:t>Acrobat</w:t>
      </w:r>
      <w:proofErr w:type="spellEnd"/>
      <w:r w:rsidRPr="005633A5">
        <w:rPr>
          <w:sz w:val="20"/>
          <w:szCs w:val="20"/>
        </w:rPr>
        <w:t xml:space="preserve">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w:t>
      </w:r>
      <w:proofErr w:type="spellStart"/>
      <w:r w:rsidRPr="005633A5">
        <w:rPr>
          <w:sz w:val="20"/>
          <w:szCs w:val="20"/>
        </w:rPr>
        <w:t>hh:mm:ss</w:t>
      </w:r>
      <w:proofErr w:type="spellEnd"/>
      <w:r w:rsidRPr="005633A5">
        <w:rPr>
          <w:sz w:val="20"/>
          <w:szCs w:val="20"/>
        </w:rPr>
        <w:t>)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33A5">
        <w:rPr>
          <w:sz w:val="20"/>
          <w:szCs w:val="20"/>
        </w:rPr>
        <w:t>eIDAS</w:t>
      </w:r>
      <w:proofErr w:type="spellEnd"/>
      <w:r w:rsidRPr="005633A5">
        <w:rPr>
          <w:sz w:val="20"/>
          <w:szCs w:val="20"/>
        </w:rPr>
        <w:t>)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 przypadku wykorzystania formatu podpisu </w:t>
      </w:r>
      <w:proofErr w:type="spellStart"/>
      <w:r w:rsidRPr="005633A5">
        <w:rPr>
          <w:sz w:val="20"/>
          <w:szCs w:val="20"/>
        </w:rPr>
        <w:t>XAdES</w:t>
      </w:r>
      <w:proofErr w:type="spellEnd"/>
      <w:r w:rsidRPr="005633A5">
        <w:rPr>
          <w:sz w:val="20"/>
          <w:szCs w:val="20"/>
        </w:rPr>
        <w:t xml:space="preserve"> zewnętrzny. Zamawiający wymaga dołączenia odpowiedniej ilości plików tj. podpisywanych plików z danymi oraz plików </w:t>
      </w:r>
      <w:proofErr w:type="spellStart"/>
      <w:r w:rsidRPr="005633A5">
        <w:rPr>
          <w:sz w:val="20"/>
          <w:szCs w:val="20"/>
        </w:rPr>
        <w:t>XAdES</w:t>
      </w:r>
      <w:proofErr w:type="spellEnd"/>
      <w:r w:rsidRPr="005633A5">
        <w:rPr>
          <w:sz w:val="20"/>
          <w:szCs w:val="20"/>
        </w:rPr>
        <w:t>.</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w:t>
      </w:r>
      <w:proofErr w:type="spellStart"/>
      <w:r w:rsidRPr="005633A5">
        <w:rPr>
          <w:sz w:val="20"/>
          <w:szCs w:val="20"/>
        </w:rPr>
        <w:t>Pzp</w:t>
      </w:r>
      <w:proofErr w:type="spellEnd"/>
      <w:r w:rsidRPr="005633A5">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4C3502">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 xml:space="preserve">Załączone do </w:t>
      </w:r>
      <w:proofErr w:type="spellStart"/>
      <w:r>
        <w:rPr>
          <w:rFonts w:eastAsia="Calibri"/>
          <w:sz w:val="20"/>
          <w:szCs w:val="20"/>
          <w:lang w:val="pl-PL" w:eastAsia="en-US"/>
        </w:rPr>
        <w:t>s</w:t>
      </w:r>
      <w:r w:rsidR="00F93259" w:rsidRPr="00F93259">
        <w:rPr>
          <w:rFonts w:eastAsia="Calibri"/>
          <w:sz w:val="20"/>
          <w:szCs w:val="20"/>
          <w:lang w:val="pl-PL" w:eastAsia="en-US"/>
        </w:rPr>
        <w:t>wz</w:t>
      </w:r>
      <w:proofErr w:type="spellEnd"/>
      <w:r w:rsidR="00F93259" w:rsidRPr="00F93259">
        <w:rPr>
          <w:rFonts w:eastAsia="Calibri"/>
          <w:sz w:val="20"/>
          <w:szCs w:val="20"/>
          <w:lang w:val="pl-PL" w:eastAsia="en-US"/>
        </w:rPr>
        <w:t xml:space="preserve">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44AD3FB7"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0420AF">
        <w:rPr>
          <w:b/>
          <w:sz w:val="20"/>
          <w:szCs w:val="20"/>
        </w:rPr>
        <w:t>05 lipca</w:t>
      </w:r>
      <w:r w:rsidR="00202BBE" w:rsidRPr="007A619F">
        <w:rPr>
          <w:b/>
          <w:sz w:val="20"/>
          <w:szCs w:val="20"/>
        </w:rPr>
        <w:t xml:space="preserve"> 2021r.</w:t>
      </w:r>
      <w:r w:rsidRPr="007A619F">
        <w:rPr>
          <w:b/>
          <w:sz w:val="20"/>
          <w:szCs w:val="20"/>
        </w:rPr>
        <w:t xml:space="preserve"> do godziny </w:t>
      </w:r>
      <w:r w:rsidR="00202BBE" w:rsidRPr="007A619F">
        <w:rPr>
          <w:b/>
          <w:sz w:val="20"/>
          <w:szCs w:val="20"/>
        </w:rPr>
        <w:t>09:00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xml:space="preserve">. Zalecamy stosowanie podpisu na każdym załączonym pliku osobno, w szczególności wskazanych w art. 63 ust 1 oraz ust.2  </w:t>
      </w:r>
      <w:proofErr w:type="spellStart"/>
      <w:r w:rsidRPr="00CB1263">
        <w:rPr>
          <w:sz w:val="20"/>
          <w:szCs w:val="20"/>
        </w:rPr>
        <w:t>Pzp</w:t>
      </w:r>
      <w:proofErr w:type="spellEnd"/>
      <w:r w:rsidRPr="00CB1263">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lastRenderedPageBreak/>
        <w:t>XIX. Otwarcie ofert</w:t>
      </w:r>
    </w:p>
    <w:p w14:paraId="00000106" w14:textId="3367943B"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w:t>
      </w:r>
      <w:r w:rsidR="000420AF">
        <w:rPr>
          <w:b/>
          <w:sz w:val="20"/>
          <w:szCs w:val="20"/>
        </w:rPr>
        <w:t>05 lipca</w:t>
      </w:r>
      <w:r w:rsidR="008A00F9">
        <w:rPr>
          <w:b/>
          <w:sz w:val="20"/>
          <w:szCs w:val="20"/>
        </w:rPr>
        <w:t xml:space="preserve"> </w:t>
      </w:r>
      <w:r w:rsidR="005B0E52" w:rsidRPr="007A619F">
        <w:rPr>
          <w:b/>
          <w:sz w:val="20"/>
          <w:szCs w:val="20"/>
        </w:rPr>
        <w:t>2021r. 09:30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w:t>
      </w:r>
      <w:proofErr w:type="spellStart"/>
      <w:r w:rsidRPr="00CB1263">
        <w:rPr>
          <w:rFonts w:ascii="Arial" w:hAnsi="Arial" w:cs="Arial"/>
          <w:b/>
          <w:sz w:val="20"/>
          <w:szCs w:val="20"/>
        </w:rPr>
        <w:t>Cb</w:t>
      </w:r>
      <w:proofErr w:type="spellEnd"/>
      <w:r w:rsidRPr="00CB1263">
        <w:rPr>
          <w:rFonts w:ascii="Arial" w:hAnsi="Arial" w:cs="Arial"/>
          <w:b/>
          <w:sz w:val="20"/>
          <w:szCs w:val="20"/>
        </w:rPr>
        <w:t xml:space="preserve">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Cb</w:t>
      </w:r>
      <w:proofErr w:type="spellEnd"/>
      <w:r w:rsidRPr="00CB1263">
        <w:rPr>
          <w:rFonts w:ascii="Arial" w:hAnsi="Arial" w:cs="Arial"/>
          <w:b/>
          <w:sz w:val="20"/>
          <w:szCs w:val="20"/>
        </w:rPr>
        <w:t xml:space="preserve">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w:t>
      </w:r>
      <w:proofErr w:type="spellStart"/>
      <w:r w:rsidRPr="00CB1263">
        <w:rPr>
          <w:rFonts w:ascii="Arial" w:hAnsi="Arial" w:cs="Arial"/>
          <w:b/>
          <w:sz w:val="20"/>
          <w:szCs w:val="20"/>
        </w:rPr>
        <w:t>X</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proofErr w:type="spellStart"/>
      <w:r w:rsidRPr="00CB1263">
        <w:rPr>
          <w:rFonts w:ascii="Arial" w:hAnsi="Arial" w:cs="Arial"/>
          <w:b/>
          <w:sz w:val="20"/>
          <w:szCs w:val="20"/>
        </w:rPr>
        <w:t>W</w:t>
      </w:r>
      <w:r w:rsidRPr="00CB1263">
        <w:rPr>
          <w:rFonts w:ascii="Arial" w:hAnsi="Arial" w:cs="Arial"/>
          <w:b/>
          <w:sz w:val="20"/>
          <w:szCs w:val="20"/>
          <w:vertAlign w:val="subscript"/>
        </w:rPr>
        <w:t>obliczana</w:t>
      </w:r>
      <w:proofErr w:type="spellEnd"/>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proofErr w:type="spellStart"/>
      <w:r w:rsidRPr="00CB1263">
        <w:rPr>
          <w:b/>
          <w:sz w:val="20"/>
          <w:szCs w:val="20"/>
        </w:rPr>
        <w:t>X</w:t>
      </w:r>
      <w:r w:rsidRPr="00CB1263">
        <w:rPr>
          <w:b/>
          <w:sz w:val="20"/>
          <w:szCs w:val="20"/>
          <w:vertAlign w:val="subscript"/>
        </w:rPr>
        <w:t>obliczana</w:t>
      </w:r>
      <w:proofErr w:type="spellEnd"/>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Zamawiający rekomenduje wykorzystanie formatów: .pdf .</w:t>
      </w:r>
      <w:proofErr w:type="spellStart"/>
      <w:r w:rsidRPr="00506E0D">
        <w:rPr>
          <w:sz w:val="20"/>
          <w:szCs w:val="20"/>
        </w:rPr>
        <w:t>doc</w:t>
      </w:r>
      <w:proofErr w:type="spellEnd"/>
      <w:r w:rsidRPr="00506E0D">
        <w:rPr>
          <w:sz w:val="20"/>
          <w:szCs w:val="20"/>
        </w:rPr>
        <w:t xml:space="preserve"> .</w:t>
      </w:r>
      <w:proofErr w:type="spellStart"/>
      <w:r w:rsidRPr="00506E0D">
        <w:rPr>
          <w:sz w:val="20"/>
          <w:szCs w:val="20"/>
        </w:rPr>
        <w:t>docx</w:t>
      </w:r>
      <w:proofErr w:type="spellEnd"/>
      <w:r w:rsidRPr="00506E0D">
        <w:rPr>
          <w:sz w:val="20"/>
          <w:szCs w:val="20"/>
        </w:rPr>
        <w:t xml:space="preserve"> .xls .</w:t>
      </w:r>
      <w:proofErr w:type="spellStart"/>
      <w:r w:rsidRPr="00506E0D">
        <w:rPr>
          <w:sz w:val="20"/>
          <w:szCs w:val="20"/>
        </w:rPr>
        <w:t>xlsx</w:t>
      </w:r>
      <w:proofErr w:type="spellEnd"/>
      <w:r w:rsidRPr="00506E0D">
        <w:rPr>
          <w:sz w:val="20"/>
          <w:szCs w:val="20"/>
        </w:rPr>
        <w:t xml:space="preserve"> .jpg (.</w:t>
      </w:r>
      <w:proofErr w:type="spellStart"/>
      <w:r w:rsidRPr="00506E0D">
        <w:rPr>
          <w:sz w:val="20"/>
          <w:szCs w:val="20"/>
        </w:rPr>
        <w:t>jpeg</w:t>
      </w:r>
      <w:proofErr w:type="spellEnd"/>
      <w:r w:rsidRPr="00506E0D">
        <w:rPr>
          <w:sz w:val="20"/>
          <w:szCs w:val="20"/>
        </w:rPr>
        <w:t xml:space="preserve">)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w:t>
      </w:r>
      <w:proofErr w:type="spellStart"/>
      <w:r w:rsidRPr="00506E0D">
        <w:rPr>
          <w:sz w:val="20"/>
          <w:szCs w:val="20"/>
        </w:rPr>
        <w:t>rar</w:t>
      </w:r>
      <w:proofErr w:type="spellEnd"/>
      <w:r w:rsidRPr="00506E0D">
        <w:rPr>
          <w:sz w:val="20"/>
          <w:szCs w:val="20"/>
        </w:rPr>
        <w:t xml:space="preserve"> .gif .</w:t>
      </w:r>
      <w:proofErr w:type="spellStart"/>
      <w:r w:rsidRPr="00506E0D">
        <w:rPr>
          <w:sz w:val="20"/>
          <w:szCs w:val="20"/>
        </w:rPr>
        <w:t>bmp</w:t>
      </w:r>
      <w:proofErr w:type="spellEnd"/>
      <w:r w:rsidRPr="00506E0D">
        <w:rPr>
          <w:sz w:val="20"/>
          <w:szCs w:val="20"/>
        </w:rPr>
        <w:t xml:space="preserve"> .</w:t>
      </w:r>
      <w:proofErr w:type="spellStart"/>
      <w:r w:rsidRPr="00506E0D">
        <w:rPr>
          <w:sz w:val="20"/>
          <w:szCs w:val="20"/>
        </w:rPr>
        <w:t>numbers</w:t>
      </w:r>
      <w:proofErr w:type="spellEnd"/>
      <w:r w:rsidRPr="00506E0D">
        <w:rPr>
          <w:sz w:val="20"/>
          <w:szCs w:val="20"/>
        </w:rPr>
        <w:t xml:space="preserve"> .</w:t>
      </w:r>
      <w:proofErr w:type="spellStart"/>
      <w:r w:rsidRPr="00506E0D">
        <w:rPr>
          <w:sz w:val="20"/>
          <w:szCs w:val="20"/>
        </w:rPr>
        <w:t>pages</w:t>
      </w:r>
      <w:proofErr w:type="spellEnd"/>
      <w:r w:rsidRPr="00506E0D">
        <w:rPr>
          <w:sz w:val="20"/>
          <w:szCs w:val="20"/>
        </w:rPr>
        <w:t xml:space="preserve">.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w:t>
      </w:r>
      <w:proofErr w:type="spellStart"/>
      <w:r w:rsidRPr="00506E0D">
        <w:rPr>
          <w:sz w:val="20"/>
          <w:szCs w:val="20"/>
        </w:rPr>
        <w:t>eDoApp</w:t>
      </w:r>
      <w:proofErr w:type="spellEnd"/>
      <w:r w:rsidRPr="00506E0D">
        <w:rPr>
          <w:sz w:val="20"/>
          <w:szCs w:val="20"/>
        </w:rPr>
        <w:t xml:space="preserve">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w:t>
      </w:r>
      <w:proofErr w:type="spellStart"/>
      <w:r w:rsidRPr="00506E0D">
        <w:rPr>
          <w:b/>
          <w:sz w:val="20"/>
          <w:szCs w:val="20"/>
        </w:rPr>
        <w:t>PAdES</w:t>
      </w:r>
      <w:proofErr w:type="spellEnd"/>
      <w:r w:rsidRPr="00506E0D">
        <w:rPr>
          <w:b/>
          <w:sz w:val="20"/>
          <w:szCs w:val="20"/>
        </w:rPr>
        <w:t xml:space="preserve">.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 xml:space="preserve">zaleca się opatrzyć podpisem w formacie </w:t>
      </w:r>
      <w:proofErr w:type="spellStart"/>
      <w:r w:rsidRPr="00506E0D">
        <w:rPr>
          <w:b/>
          <w:sz w:val="20"/>
          <w:szCs w:val="20"/>
        </w:rPr>
        <w:t>XAdES</w:t>
      </w:r>
      <w:proofErr w:type="spellEnd"/>
      <w:r w:rsidRPr="00506E0D">
        <w:rPr>
          <w:b/>
          <w:sz w:val="20"/>
          <w:szCs w:val="20"/>
        </w:rPr>
        <w:t xml:space="preserve">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408457A1" w14:textId="77777777" w:rsidR="005D37D5" w:rsidRDefault="005D37D5"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63EAC494"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8E69" w14:textId="77777777" w:rsidR="004C3502" w:rsidRDefault="004C3502">
      <w:pPr>
        <w:spacing w:line="240" w:lineRule="auto"/>
      </w:pPr>
      <w:r>
        <w:separator/>
      </w:r>
    </w:p>
  </w:endnote>
  <w:endnote w:type="continuationSeparator" w:id="0">
    <w:p w14:paraId="101BDF45" w14:textId="77777777" w:rsidR="004C3502" w:rsidRDefault="004C3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875D" w14:textId="77777777" w:rsidR="004C3502" w:rsidRDefault="004C3502">
      <w:pPr>
        <w:spacing w:line="240" w:lineRule="auto"/>
      </w:pPr>
      <w:r>
        <w:separator/>
      </w:r>
    </w:p>
  </w:footnote>
  <w:footnote w:type="continuationSeparator" w:id="0">
    <w:p w14:paraId="5C193129" w14:textId="77777777" w:rsidR="004C3502" w:rsidRDefault="004C3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BE20E0D" w:rsidR="00695091" w:rsidRDefault="00695091">
    <w:pPr>
      <w:rPr>
        <w:rFonts w:ascii="Calibri" w:eastAsia="Calibri" w:hAnsi="Calibri" w:cs="Calibri"/>
        <w:color w:val="434343"/>
      </w:rPr>
    </w:pPr>
    <w:r>
      <w:rPr>
        <w:rFonts w:ascii="Calibri" w:eastAsia="Calibri" w:hAnsi="Calibri" w:cs="Calibri"/>
        <w:color w:val="434343"/>
      </w:rPr>
      <w:t>Nr postępowania: IRB.271.</w:t>
    </w:r>
    <w:r w:rsidR="005C20F5">
      <w:rPr>
        <w:rFonts w:ascii="Calibri" w:eastAsia="Calibri" w:hAnsi="Calibri" w:cs="Calibri"/>
        <w:color w:val="434343"/>
      </w:rPr>
      <w:t>6</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0"/>
  </w:num>
  <w:num w:numId="2">
    <w:abstractNumId w:val="28"/>
  </w:num>
  <w:num w:numId="3">
    <w:abstractNumId w:val="2"/>
  </w:num>
  <w:num w:numId="4">
    <w:abstractNumId w:val="41"/>
  </w:num>
  <w:num w:numId="5">
    <w:abstractNumId w:val="31"/>
  </w:num>
  <w:num w:numId="6">
    <w:abstractNumId w:val="38"/>
  </w:num>
  <w:num w:numId="7">
    <w:abstractNumId w:val="0"/>
  </w:num>
  <w:num w:numId="8">
    <w:abstractNumId w:val="1"/>
  </w:num>
  <w:num w:numId="9">
    <w:abstractNumId w:val="34"/>
  </w:num>
  <w:num w:numId="10">
    <w:abstractNumId w:val="6"/>
  </w:num>
  <w:num w:numId="11">
    <w:abstractNumId w:val="33"/>
  </w:num>
  <w:num w:numId="12">
    <w:abstractNumId w:val="14"/>
  </w:num>
  <w:num w:numId="13">
    <w:abstractNumId w:val="16"/>
  </w:num>
  <w:num w:numId="14">
    <w:abstractNumId w:val="22"/>
  </w:num>
  <w:num w:numId="15">
    <w:abstractNumId w:val="9"/>
  </w:num>
  <w:num w:numId="16">
    <w:abstractNumId w:val="25"/>
  </w:num>
  <w:num w:numId="17">
    <w:abstractNumId w:val="8"/>
  </w:num>
  <w:num w:numId="18">
    <w:abstractNumId w:val="13"/>
  </w:num>
  <w:num w:numId="19">
    <w:abstractNumId w:val="39"/>
  </w:num>
  <w:num w:numId="20">
    <w:abstractNumId w:val="37"/>
  </w:num>
  <w:num w:numId="21">
    <w:abstractNumId w:val="24"/>
  </w:num>
  <w:num w:numId="22">
    <w:abstractNumId w:val="10"/>
  </w:num>
  <w:num w:numId="23">
    <w:abstractNumId w:val="21"/>
  </w:num>
  <w:num w:numId="24">
    <w:abstractNumId w:val="26"/>
  </w:num>
  <w:num w:numId="25">
    <w:abstractNumId w:val="7"/>
  </w:num>
  <w:num w:numId="26">
    <w:abstractNumId w:val="5"/>
  </w:num>
  <w:num w:numId="27">
    <w:abstractNumId w:val="18"/>
  </w:num>
  <w:num w:numId="28">
    <w:abstractNumId w:val="27"/>
  </w:num>
  <w:num w:numId="29">
    <w:abstractNumId w:val="17"/>
  </w:num>
  <w:num w:numId="30">
    <w:abstractNumId w:val="35"/>
  </w:num>
  <w:num w:numId="31">
    <w:abstractNumId w:val="32"/>
  </w:num>
  <w:num w:numId="32">
    <w:abstractNumId w:val="20"/>
  </w:num>
  <w:num w:numId="33">
    <w:abstractNumId w:val="11"/>
  </w:num>
  <w:num w:numId="34">
    <w:abstractNumId w:val="30"/>
  </w:num>
  <w:num w:numId="35">
    <w:abstractNumId w:val="36"/>
  </w:num>
  <w:num w:numId="36">
    <w:abstractNumId w:val="3"/>
  </w:num>
  <w:num w:numId="37">
    <w:abstractNumId w:val="4"/>
  </w:num>
  <w:num w:numId="38">
    <w:abstractNumId w:val="19"/>
  </w:num>
  <w:num w:numId="39">
    <w:abstractNumId w:val="15"/>
  </w:num>
  <w:num w:numId="40">
    <w:abstractNumId w:val="23"/>
  </w:num>
  <w:num w:numId="41">
    <w:abstractNumId w:val="12"/>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6796"/>
    <w:rsid w:val="000420AF"/>
    <w:rsid w:val="0005145D"/>
    <w:rsid w:val="00053808"/>
    <w:rsid w:val="0008763E"/>
    <w:rsid w:val="000A304C"/>
    <w:rsid w:val="000B3255"/>
    <w:rsid w:val="001048DF"/>
    <w:rsid w:val="00110F86"/>
    <w:rsid w:val="00111512"/>
    <w:rsid w:val="00122D7D"/>
    <w:rsid w:val="0013100F"/>
    <w:rsid w:val="00186C2E"/>
    <w:rsid w:val="001C3D60"/>
    <w:rsid w:val="001F104F"/>
    <w:rsid w:val="00202BBE"/>
    <w:rsid w:val="002166EF"/>
    <w:rsid w:val="0027204E"/>
    <w:rsid w:val="002A79A3"/>
    <w:rsid w:val="002C33AB"/>
    <w:rsid w:val="002E0235"/>
    <w:rsid w:val="00304596"/>
    <w:rsid w:val="0030614C"/>
    <w:rsid w:val="00357A04"/>
    <w:rsid w:val="0037206E"/>
    <w:rsid w:val="00382D5E"/>
    <w:rsid w:val="003B7D0F"/>
    <w:rsid w:val="003D4CFE"/>
    <w:rsid w:val="003E2E73"/>
    <w:rsid w:val="0041395C"/>
    <w:rsid w:val="00472ACE"/>
    <w:rsid w:val="00473128"/>
    <w:rsid w:val="00483AC7"/>
    <w:rsid w:val="00483F4D"/>
    <w:rsid w:val="00486B47"/>
    <w:rsid w:val="004B085D"/>
    <w:rsid w:val="004C3502"/>
    <w:rsid w:val="004D22E3"/>
    <w:rsid w:val="004D26C5"/>
    <w:rsid w:val="00506E0D"/>
    <w:rsid w:val="00511C99"/>
    <w:rsid w:val="005233D7"/>
    <w:rsid w:val="005633A5"/>
    <w:rsid w:val="00576123"/>
    <w:rsid w:val="005A29A3"/>
    <w:rsid w:val="005A4D88"/>
    <w:rsid w:val="005A5591"/>
    <w:rsid w:val="005B0E52"/>
    <w:rsid w:val="005C186B"/>
    <w:rsid w:val="005C20F5"/>
    <w:rsid w:val="005D37D5"/>
    <w:rsid w:val="005D408C"/>
    <w:rsid w:val="005E0C7C"/>
    <w:rsid w:val="005F3B77"/>
    <w:rsid w:val="0065295A"/>
    <w:rsid w:val="00664A4B"/>
    <w:rsid w:val="0067252A"/>
    <w:rsid w:val="00695091"/>
    <w:rsid w:val="006C347B"/>
    <w:rsid w:val="00715F70"/>
    <w:rsid w:val="007341C7"/>
    <w:rsid w:val="007A619F"/>
    <w:rsid w:val="00815325"/>
    <w:rsid w:val="0089008C"/>
    <w:rsid w:val="008A00F9"/>
    <w:rsid w:val="00900E47"/>
    <w:rsid w:val="009778ED"/>
    <w:rsid w:val="00977D97"/>
    <w:rsid w:val="00986FA0"/>
    <w:rsid w:val="009B6669"/>
    <w:rsid w:val="00A21256"/>
    <w:rsid w:val="00A30E9C"/>
    <w:rsid w:val="00A47749"/>
    <w:rsid w:val="00A95B63"/>
    <w:rsid w:val="00AA743F"/>
    <w:rsid w:val="00B038BE"/>
    <w:rsid w:val="00B53C64"/>
    <w:rsid w:val="00B61DF0"/>
    <w:rsid w:val="00B93AB4"/>
    <w:rsid w:val="00BB0EC5"/>
    <w:rsid w:val="00BC2F11"/>
    <w:rsid w:val="00BC3008"/>
    <w:rsid w:val="00BC69E8"/>
    <w:rsid w:val="00BF778B"/>
    <w:rsid w:val="00C86D1E"/>
    <w:rsid w:val="00C87A58"/>
    <w:rsid w:val="00CB0AD8"/>
    <w:rsid w:val="00CB1263"/>
    <w:rsid w:val="00CB4C7F"/>
    <w:rsid w:val="00CC27F7"/>
    <w:rsid w:val="00CE414F"/>
    <w:rsid w:val="00D20E50"/>
    <w:rsid w:val="00D61322"/>
    <w:rsid w:val="00D9477F"/>
    <w:rsid w:val="00DF63B0"/>
    <w:rsid w:val="00E11847"/>
    <w:rsid w:val="00E32A88"/>
    <w:rsid w:val="00E459C2"/>
    <w:rsid w:val="00E50D09"/>
    <w:rsid w:val="00EA4738"/>
    <w:rsid w:val="00F15418"/>
    <w:rsid w:val="00F23D7A"/>
    <w:rsid w:val="00F642D9"/>
    <w:rsid w:val="00F76B57"/>
    <w:rsid w:val="00F8640A"/>
    <w:rsid w:val="00F93259"/>
    <w:rsid w:val="00FA08CC"/>
    <w:rsid w:val="00FA0FBF"/>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21</Pages>
  <Words>7599</Words>
  <Characters>45594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41</cp:revision>
  <cp:lastPrinted>2021-03-12T11:25:00Z</cp:lastPrinted>
  <dcterms:created xsi:type="dcterms:W3CDTF">2021-02-08T08:47:00Z</dcterms:created>
  <dcterms:modified xsi:type="dcterms:W3CDTF">2021-06-18T08:19:00Z</dcterms:modified>
</cp:coreProperties>
</file>