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>Załącznik nr 5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2224BE" w:rsidRPr="002224BE" w:rsidRDefault="002224BE" w:rsidP="002224BE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2224BE">
              <w:rPr>
                <w:i/>
                <w:sz w:val="18"/>
                <w:szCs w:val="18"/>
              </w:rPr>
              <w:t xml:space="preserve">dotyczy: przetargu nieograniczonego </w:t>
            </w:r>
            <w:bookmarkStart w:id="0" w:name="_Hlk140580754"/>
            <w:r w:rsidRPr="002224BE">
              <w:rPr>
                <w:i/>
                <w:sz w:val="18"/>
                <w:szCs w:val="18"/>
              </w:rPr>
              <w:t>na</w:t>
            </w:r>
            <w:r w:rsidRPr="002224BE">
              <w:rPr>
                <w:i/>
                <w:color w:val="000000"/>
                <w:sz w:val="18"/>
                <w:szCs w:val="18"/>
              </w:rPr>
              <w:t xml:space="preserve"> dostawę specjalistycznych materiałów medycznych dla Pracowni Hemodynamiki wraz z najmem 2 szt. urządzeń pomiarowych oraz systemu do ultrasonografii wewnątrznaczyniowej IVUS</w:t>
            </w:r>
            <w:r w:rsidRPr="002224BE">
              <w:rPr>
                <w:rFonts w:eastAsia="Calibri"/>
                <w:i/>
                <w:sz w:val="18"/>
                <w:szCs w:val="18"/>
                <w:lang w:bidi="en-US"/>
              </w:rPr>
              <w:t xml:space="preserve">, </w:t>
            </w:r>
            <w:r w:rsidRPr="002224BE">
              <w:rPr>
                <w:i/>
                <w:color w:val="000000"/>
                <w:sz w:val="18"/>
                <w:szCs w:val="18"/>
              </w:rPr>
              <w:t>z</w:t>
            </w:r>
            <w:r w:rsidRPr="002224BE">
              <w:rPr>
                <w:i/>
                <w:sz w:val="18"/>
                <w:szCs w:val="18"/>
              </w:rPr>
              <w:t>nak sprawy:4WSzKzP.SZP.2612.7</w:t>
            </w:r>
            <w:r w:rsidR="0084144F">
              <w:rPr>
                <w:i/>
                <w:sz w:val="18"/>
                <w:szCs w:val="18"/>
              </w:rPr>
              <w:t>8</w:t>
            </w:r>
            <w:bookmarkStart w:id="1" w:name="_GoBack"/>
            <w:bookmarkEnd w:id="1"/>
            <w:r w:rsidRPr="002224BE">
              <w:rPr>
                <w:i/>
                <w:sz w:val="18"/>
                <w:szCs w:val="18"/>
              </w:rPr>
              <w:t>.2023</w:t>
            </w:r>
            <w:bookmarkEnd w:id="0"/>
          </w:p>
          <w:p w:rsidR="003F0FCE" w:rsidRPr="00CB01FA" w:rsidRDefault="003F0FCE" w:rsidP="002224B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u w:val="single"/>
              </w:rPr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</w:pP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 r. - Prawo zamówień</w:t>
      </w:r>
      <w:r w:rsidR="00141362">
        <w:t xml:space="preserve"> publicznych (</w:t>
      </w:r>
      <w:proofErr w:type="spellStart"/>
      <w:r w:rsidR="0005090D">
        <w:t>t.j</w:t>
      </w:r>
      <w:proofErr w:type="spellEnd"/>
      <w:r w:rsidR="0005090D">
        <w:t xml:space="preserve">. </w:t>
      </w:r>
      <w:r w:rsidR="00141362">
        <w:t>Dz. U. z 202</w:t>
      </w:r>
      <w:r w:rsidR="0005090D">
        <w:t>2</w:t>
      </w:r>
      <w:r w:rsidR="00141362">
        <w:t>r., poz. 1</w:t>
      </w:r>
      <w:r w:rsidR="0005090D">
        <w:t>710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C5" w:rsidRDefault="00D77EC5" w:rsidP="00F71C4D">
      <w:r>
        <w:separator/>
      </w:r>
    </w:p>
  </w:endnote>
  <w:endnote w:type="continuationSeparator" w:id="0">
    <w:p w:rsidR="00D77EC5" w:rsidRDefault="00D77EC5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C5" w:rsidRDefault="00D77EC5" w:rsidP="00F71C4D">
      <w:r>
        <w:separator/>
      </w:r>
    </w:p>
  </w:footnote>
  <w:footnote w:type="continuationSeparator" w:id="0">
    <w:p w:rsidR="00D77EC5" w:rsidRDefault="00D77EC5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149FE"/>
    <w:rsid w:val="0005090D"/>
    <w:rsid w:val="000F761E"/>
    <w:rsid w:val="00141362"/>
    <w:rsid w:val="001515AE"/>
    <w:rsid w:val="00152E80"/>
    <w:rsid w:val="001B2D56"/>
    <w:rsid w:val="002224BE"/>
    <w:rsid w:val="002753DD"/>
    <w:rsid w:val="0035418F"/>
    <w:rsid w:val="003F0FCE"/>
    <w:rsid w:val="004143AB"/>
    <w:rsid w:val="00436C9A"/>
    <w:rsid w:val="004B5A23"/>
    <w:rsid w:val="00546C98"/>
    <w:rsid w:val="005F1DB2"/>
    <w:rsid w:val="00734106"/>
    <w:rsid w:val="0084144F"/>
    <w:rsid w:val="00903EF8"/>
    <w:rsid w:val="009F56FF"/>
    <w:rsid w:val="00B613B4"/>
    <w:rsid w:val="00C0729D"/>
    <w:rsid w:val="00C37C80"/>
    <w:rsid w:val="00CB01FA"/>
    <w:rsid w:val="00CC67DA"/>
    <w:rsid w:val="00D23E0E"/>
    <w:rsid w:val="00D50DCC"/>
    <w:rsid w:val="00D747BC"/>
    <w:rsid w:val="00D77EC5"/>
    <w:rsid w:val="00E8311B"/>
    <w:rsid w:val="00EA0BFB"/>
    <w:rsid w:val="00EC5E3D"/>
    <w:rsid w:val="00EE318E"/>
    <w:rsid w:val="00EE6A9E"/>
    <w:rsid w:val="00F557D1"/>
    <w:rsid w:val="00F5715A"/>
    <w:rsid w:val="00F71C4D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EF7F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5E2F-04CB-4D46-A09C-710057F5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21</cp:revision>
  <cp:lastPrinted>2021-10-12T09:46:00Z</cp:lastPrinted>
  <dcterms:created xsi:type="dcterms:W3CDTF">2021-03-22T08:12:00Z</dcterms:created>
  <dcterms:modified xsi:type="dcterms:W3CDTF">2023-07-20T11:47:00Z</dcterms:modified>
</cp:coreProperties>
</file>