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10B2" w14:textId="4C07000E" w:rsidR="004316D0" w:rsidRPr="00BB3E6C" w:rsidRDefault="00D306A2" w:rsidP="006123C1">
      <w:pPr>
        <w:pStyle w:val="Zawartotabeli"/>
        <w:spacing w:line="360" w:lineRule="auto"/>
        <w:ind w:left="5664"/>
        <w:jc w:val="right"/>
        <w:rPr>
          <w:rFonts w:ascii="Centrale Sans Light" w:hAnsi="Centrale Sans Light" w:cs="Tahoma"/>
          <w:sz w:val="18"/>
          <w:szCs w:val="18"/>
        </w:rPr>
      </w:pPr>
      <w:r w:rsidRPr="00BB3E6C">
        <w:rPr>
          <w:rFonts w:ascii="Centrale Sans Light" w:hAnsi="Centrale Sans Light" w:cs="Tahoma"/>
          <w:sz w:val="18"/>
          <w:szCs w:val="18"/>
        </w:rPr>
        <w:t xml:space="preserve">Wronki, dnia </w:t>
      </w:r>
      <w:r w:rsidR="00BE79DD">
        <w:rPr>
          <w:rFonts w:ascii="Centrale Sans Light" w:hAnsi="Centrale Sans Light" w:cs="Tahoma"/>
          <w:sz w:val="18"/>
          <w:szCs w:val="18"/>
        </w:rPr>
        <w:t>24</w:t>
      </w:r>
      <w:r w:rsidR="00B970B9">
        <w:rPr>
          <w:rFonts w:ascii="Centrale Sans Light" w:hAnsi="Centrale Sans Light" w:cs="Tahoma"/>
          <w:sz w:val="18"/>
          <w:szCs w:val="18"/>
        </w:rPr>
        <w:t xml:space="preserve"> sierpnia</w:t>
      </w:r>
      <w:r w:rsidR="001E47B8" w:rsidRPr="00BB3E6C">
        <w:rPr>
          <w:rFonts w:ascii="Centrale Sans Light" w:hAnsi="Centrale Sans Light" w:cs="Tahoma"/>
          <w:sz w:val="18"/>
          <w:szCs w:val="18"/>
        </w:rPr>
        <w:t xml:space="preserve"> 202</w:t>
      </w:r>
      <w:r w:rsidR="00C3228D" w:rsidRPr="00BB3E6C">
        <w:rPr>
          <w:rFonts w:ascii="Centrale Sans Light" w:hAnsi="Centrale Sans Light" w:cs="Tahoma"/>
          <w:sz w:val="18"/>
          <w:szCs w:val="18"/>
        </w:rPr>
        <w:t xml:space="preserve">1 </w:t>
      </w:r>
      <w:r w:rsidR="001E47B8" w:rsidRPr="00BB3E6C">
        <w:rPr>
          <w:rFonts w:ascii="Centrale Sans Light" w:hAnsi="Centrale Sans Light" w:cs="Tahoma"/>
          <w:sz w:val="18"/>
          <w:szCs w:val="18"/>
        </w:rPr>
        <w:t>roku</w:t>
      </w:r>
    </w:p>
    <w:p w14:paraId="3EB77B25" w14:textId="6D77A3E6" w:rsidR="00D306A2" w:rsidRPr="00BB3E6C" w:rsidRDefault="00C40C83" w:rsidP="006123C1">
      <w:pPr>
        <w:pStyle w:val="Zawartotabeli"/>
        <w:spacing w:line="360" w:lineRule="auto"/>
        <w:rPr>
          <w:rFonts w:ascii="Centrale Sans Light" w:hAnsi="Centrale Sans Light" w:cs="Tahoma"/>
          <w:sz w:val="18"/>
          <w:szCs w:val="18"/>
        </w:rPr>
      </w:pPr>
      <w:r w:rsidRPr="00BB3E6C">
        <w:rPr>
          <w:rFonts w:ascii="Centrale Sans Light" w:hAnsi="Centrale Sans Light" w:cs="Tahoma"/>
          <w:sz w:val="18"/>
          <w:szCs w:val="18"/>
        </w:rPr>
        <w:t>NIiPP.271.2.</w:t>
      </w:r>
      <w:r w:rsidR="00B970B9">
        <w:rPr>
          <w:rFonts w:ascii="Centrale Sans Light" w:hAnsi="Centrale Sans Light" w:cs="Tahoma"/>
          <w:b/>
          <w:bCs/>
          <w:sz w:val="18"/>
          <w:szCs w:val="18"/>
        </w:rPr>
        <w:t>1</w:t>
      </w:r>
      <w:r w:rsidR="00BE79DD">
        <w:rPr>
          <w:rFonts w:ascii="Centrale Sans Light" w:hAnsi="Centrale Sans Light" w:cs="Tahoma"/>
          <w:b/>
          <w:bCs/>
          <w:sz w:val="18"/>
          <w:szCs w:val="18"/>
        </w:rPr>
        <w:t>2</w:t>
      </w:r>
      <w:r w:rsidRPr="00BB3E6C">
        <w:rPr>
          <w:rFonts w:ascii="Centrale Sans Light" w:hAnsi="Centrale Sans Light" w:cs="Tahoma"/>
          <w:sz w:val="18"/>
          <w:szCs w:val="18"/>
        </w:rPr>
        <w:t>.20</w:t>
      </w:r>
      <w:r w:rsidR="001E47B8" w:rsidRPr="00BB3E6C">
        <w:rPr>
          <w:rFonts w:ascii="Centrale Sans Light" w:hAnsi="Centrale Sans Light" w:cs="Tahoma"/>
          <w:sz w:val="18"/>
          <w:szCs w:val="18"/>
        </w:rPr>
        <w:t>2</w:t>
      </w:r>
      <w:r w:rsidR="00C3228D" w:rsidRPr="00BB3E6C">
        <w:rPr>
          <w:rFonts w:ascii="Centrale Sans Light" w:hAnsi="Centrale Sans Light" w:cs="Tahoma"/>
          <w:sz w:val="18"/>
          <w:szCs w:val="18"/>
        </w:rPr>
        <w:t>1</w:t>
      </w:r>
    </w:p>
    <w:p w14:paraId="2263F9B2" w14:textId="77777777" w:rsidR="009F0F79" w:rsidRPr="00BB3E6C" w:rsidRDefault="009F0F79" w:rsidP="006123C1">
      <w:pPr>
        <w:pStyle w:val="Zawartotabeli"/>
        <w:spacing w:line="360" w:lineRule="auto"/>
        <w:rPr>
          <w:rFonts w:ascii="Centrale Sans Light" w:hAnsi="Centrale Sans Light" w:cs="Tahoma"/>
          <w:sz w:val="18"/>
          <w:szCs w:val="18"/>
        </w:rPr>
      </w:pPr>
    </w:p>
    <w:p w14:paraId="706EE745" w14:textId="77777777" w:rsidR="00D306A2" w:rsidRPr="00BB3E6C" w:rsidRDefault="00D306A2" w:rsidP="006123C1">
      <w:pPr>
        <w:pStyle w:val="Zawartotabeli"/>
        <w:spacing w:line="360" w:lineRule="auto"/>
        <w:jc w:val="center"/>
        <w:rPr>
          <w:rFonts w:ascii="Centrale Sans Light" w:hAnsi="Centrale Sans Light" w:cs="Tahoma"/>
          <w:b/>
          <w:sz w:val="22"/>
          <w:szCs w:val="22"/>
        </w:rPr>
      </w:pPr>
      <w:r w:rsidRPr="00BB3E6C">
        <w:rPr>
          <w:rFonts w:ascii="Centrale Sans Light" w:hAnsi="Centrale Sans Light" w:cs="Tahoma"/>
          <w:b/>
          <w:sz w:val="22"/>
          <w:szCs w:val="22"/>
        </w:rPr>
        <w:t>Ogłoszenie o zamówieniu</w:t>
      </w:r>
    </w:p>
    <w:p w14:paraId="69AB3873" w14:textId="62614628" w:rsidR="00D306A2" w:rsidRPr="009D6F19" w:rsidRDefault="00D306A2" w:rsidP="006123C1">
      <w:pPr>
        <w:pStyle w:val="Zawartotabeli"/>
        <w:spacing w:line="360" w:lineRule="auto"/>
        <w:jc w:val="center"/>
        <w:rPr>
          <w:rFonts w:ascii="Centrale Sans Light" w:hAnsi="Centrale Sans Light" w:cs="Tahoma"/>
          <w:iCs/>
          <w:sz w:val="16"/>
          <w:szCs w:val="16"/>
        </w:rPr>
      </w:pPr>
      <w:r w:rsidRPr="009D6F19">
        <w:rPr>
          <w:rFonts w:ascii="Centrale Sans Light" w:hAnsi="Centrale Sans Light" w:cs="Tahoma"/>
          <w:iCs/>
          <w:sz w:val="16"/>
          <w:szCs w:val="16"/>
        </w:rPr>
        <w:t xml:space="preserve"> o wartości nieprzekraczającej kwoty </w:t>
      </w:r>
      <w:r w:rsidR="00C3228D" w:rsidRPr="009D6F19">
        <w:rPr>
          <w:rFonts w:ascii="Centrale Sans Light" w:hAnsi="Centrale Sans Light" w:cs="Tahoma"/>
          <w:iCs/>
          <w:sz w:val="16"/>
          <w:szCs w:val="16"/>
        </w:rPr>
        <w:t>129.999,99 zł netto</w:t>
      </w:r>
    </w:p>
    <w:p w14:paraId="68A193AE" w14:textId="77777777" w:rsidR="004316D0" w:rsidRPr="00BB3E6C" w:rsidRDefault="004316D0" w:rsidP="006123C1">
      <w:pPr>
        <w:pStyle w:val="Zawartotabeli"/>
        <w:spacing w:line="360" w:lineRule="auto"/>
        <w:jc w:val="center"/>
        <w:rPr>
          <w:rFonts w:ascii="Centrale Sans Light" w:hAnsi="Centrale Sans Light" w:cs="Tahoma"/>
          <w:i/>
          <w:sz w:val="18"/>
          <w:szCs w:val="18"/>
        </w:rPr>
      </w:pPr>
    </w:p>
    <w:p w14:paraId="218BE5EE" w14:textId="1E10CA95" w:rsidR="00B57127" w:rsidRPr="00B970B9" w:rsidRDefault="00D306A2" w:rsidP="00D75BF7">
      <w:pPr>
        <w:pStyle w:val="Akapitzlist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970B9">
        <w:rPr>
          <w:rFonts w:ascii="Centrale Sans Light" w:eastAsia="Times New Roman" w:hAnsi="Centrale Sans Light" w:cs="Tahoma"/>
          <w:b/>
          <w:sz w:val="18"/>
          <w:szCs w:val="18"/>
        </w:rPr>
        <w:t>Nazwa nadana zamówieniu przez Zamaw</w:t>
      </w:r>
      <w:r w:rsidRPr="00956AC4">
        <w:rPr>
          <w:rFonts w:ascii="Centrale Sans Light" w:eastAsia="Times New Roman" w:hAnsi="Centrale Sans Light" w:cs="Tahoma"/>
          <w:b/>
          <w:sz w:val="18"/>
          <w:szCs w:val="18"/>
        </w:rPr>
        <w:t>iającego:</w:t>
      </w:r>
      <w:r w:rsidR="004E53DD" w:rsidRPr="00956AC4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B970B9" w:rsidRPr="00956AC4">
        <w:rPr>
          <w:rFonts w:ascii="Centrale Sans Light" w:hAnsi="Centrale Sans Light" w:cs="Tahoma"/>
          <w:bCs/>
          <w:kern w:val="36"/>
          <w:sz w:val="18"/>
          <w:szCs w:val="18"/>
        </w:rPr>
        <w:t xml:space="preserve">Przebudowa skrzyżowania dróg gminnych </w:t>
      </w:r>
      <w:r w:rsidR="00956AC4" w:rsidRPr="00956AC4">
        <w:rPr>
          <w:rFonts w:ascii="Centrale Sans Light" w:hAnsi="Centrale Sans Light" w:cs="Tahoma"/>
          <w:bCs/>
          <w:kern w:val="36"/>
          <w:sz w:val="18"/>
          <w:szCs w:val="18"/>
        </w:rPr>
        <w:br/>
      </w:r>
      <w:r w:rsidR="00B970B9" w:rsidRPr="00956AC4">
        <w:rPr>
          <w:rFonts w:ascii="Centrale Sans Light" w:hAnsi="Centrale Sans Light" w:cs="Tahoma"/>
          <w:bCs/>
          <w:kern w:val="36"/>
          <w:sz w:val="18"/>
          <w:szCs w:val="18"/>
        </w:rPr>
        <w:t>ul. Łowieckiej z ul. Piaskową we Wronkach w ramach zadania pn.: „Przebudowa skrzyżowań dróg gminnych”.</w:t>
      </w:r>
    </w:p>
    <w:p w14:paraId="6E851385" w14:textId="77777777" w:rsidR="00B970B9" w:rsidRPr="00B970B9" w:rsidRDefault="00B970B9" w:rsidP="00B970B9">
      <w:pPr>
        <w:pStyle w:val="Akapitzlist"/>
        <w:tabs>
          <w:tab w:val="left" w:pos="567"/>
          <w:tab w:val="left" w:pos="1134"/>
          <w:tab w:val="left" w:pos="1276"/>
        </w:tabs>
        <w:spacing w:line="360" w:lineRule="auto"/>
        <w:ind w:left="360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</w:p>
    <w:p w14:paraId="2D5EA3EB" w14:textId="0876E133" w:rsidR="00B970B9" w:rsidRPr="00956AC4" w:rsidRDefault="00D306A2" w:rsidP="00956AC4">
      <w:pPr>
        <w:pStyle w:val="Akapitzlist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>Okr</w:t>
      </w:r>
      <w:r w:rsidR="00C40C83"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>e</w:t>
      </w:r>
      <w:r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 xml:space="preserve">ślenie przedmiotu oraz zakresu zamówienia: </w:t>
      </w:r>
      <w:bookmarkStart w:id="0" w:name="_Hlk2691324"/>
      <w:r w:rsidR="00291D5D" w:rsidRPr="009D6F19">
        <w:rPr>
          <w:rFonts w:ascii="Centrale Sans Light" w:hAnsi="Centrale Sans Light" w:cs="Tahoma"/>
          <w:sz w:val="18"/>
          <w:szCs w:val="18"/>
        </w:rPr>
        <w:t xml:space="preserve">       </w:t>
      </w:r>
    </w:p>
    <w:p w14:paraId="4743EBAB" w14:textId="3AC339B2" w:rsidR="00B970B9" w:rsidRPr="00FF4843" w:rsidRDefault="00B970B9" w:rsidP="00956AC4">
      <w:pPr>
        <w:pStyle w:val="Akapitzlist"/>
        <w:tabs>
          <w:tab w:val="left" w:pos="567"/>
          <w:tab w:val="left" w:pos="1134"/>
          <w:tab w:val="left" w:pos="1276"/>
        </w:tabs>
        <w:spacing w:line="360" w:lineRule="auto"/>
        <w:ind w:left="360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 xml:space="preserve">Przedmiot zamówienia obejmuje </w:t>
      </w:r>
      <w:r w:rsidRPr="00FF4843">
        <w:rPr>
          <w:rFonts w:ascii="Centrale Sans Light" w:eastAsia="Times New Roman" w:hAnsi="Centrale Sans Light" w:cs="Tahoma"/>
          <w:bCs/>
          <w:kern w:val="36"/>
          <w:sz w:val="18"/>
          <w:szCs w:val="18"/>
        </w:rPr>
        <w:t xml:space="preserve">przebudowę skrzyżowania ul. Łowieckiej z ul. Piaskową </w:t>
      </w:r>
      <w:r w:rsidR="00956AC4">
        <w:rPr>
          <w:rFonts w:ascii="Centrale Sans Light" w:eastAsia="Times New Roman" w:hAnsi="Centrale Sans Light" w:cs="Tahoma"/>
          <w:bCs/>
          <w:kern w:val="36"/>
          <w:sz w:val="18"/>
          <w:szCs w:val="18"/>
        </w:rPr>
        <w:br/>
      </w:r>
      <w:r w:rsidRPr="00FF4843">
        <w:rPr>
          <w:rFonts w:ascii="Centrale Sans Light" w:eastAsia="Times New Roman" w:hAnsi="Centrale Sans Light" w:cs="Tahoma"/>
          <w:bCs/>
          <w:kern w:val="36"/>
          <w:sz w:val="18"/>
          <w:szCs w:val="18"/>
        </w:rPr>
        <w:t>poprzez budowę wyniesionego skrzyżowania z kostki brukowej.</w:t>
      </w:r>
    </w:p>
    <w:p w14:paraId="13B4E27B" w14:textId="7EBFE6EF" w:rsidR="00B970B9" w:rsidRPr="00FF4843" w:rsidRDefault="00B970B9" w:rsidP="00FF4843">
      <w:pPr>
        <w:spacing w:after="0"/>
        <w:ind w:left="360"/>
        <w:jc w:val="both"/>
        <w:rPr>
          <w:rFonts w:ascii="Centrale Sans Light" w:eastAsia="Times New Roman" w:hAnsi="Centrale Sans Light" w:cs="Tahoma"/>
          <w:b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b/>
          <w:sz w:val="18"/>
          <w:szCs w:val="18"/>
        </w:rPr>
        <w:t>Zakres zamówienia obejmuje:</w:t>
      </w:r>
    </w:p>
    <w:p w14:paraId="1D61369E" w14:textId="75C2A430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roboty rozbiórkowe,</w:t>
      </w:r>
    </w:p>
    <w:p w14:paraId="35790C23" w14:textId="45F7A243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 xml:space="preserve">ułożenie krawężników betonowych, </w:t>
      </w:r>
    </w:p>
    <w:p w14:paraId="7FD37227" w14:textId="5630E383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ułożenie obrzeży betonowych,</w:t>
      </w:r>
    </w:p>
    <w:p w14:paraId="6DCF4165" w14:textId="55B307FC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wykonanie ścieku przykrawężnikowego,</w:t>
      </w:r>
    </w:p>
    <w:p w14:paraId="430CAA04" w14:textId="2AEE3090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wykonanie nawierzchni z kostki brukowej,</w:t>
      </w:r>
    </w:p>
    <w:p w14:paraId="57E32BB3" w14:textId="272EB0CD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wykonanie nawierzchni chodnika z kostki brukowej,</w:t>
      </w:r>
    </w:p>
    <w:p w14:paraId="41106079" w14:textId="7C486BDE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profilowanie i uporządkowanie terenu.</w:t>
      </w:r>
    </w:p>
    <w:p w14:paraId="26AFEB6A" w14:textId="0E1BFD13" w:rsidR="00B970B9" w:rsidRPr="00FF4843" w:rsidRDefault="00B970B9" w:rsidP="00FF4843">
      <w:pPr>
        <w:spacing w:line="360" w:lineRule="auto"/>
        <w:ind w:left="360"/>
        <w:contextualSpacing/>
        <w:jc w:val="both"/>
        <w:rPr>
          <w:rFonts w:ascii="Centrale Sans Light" w:hAnsi="Centrale Sans Light" w:cs="Tahoma"/>
          <w:sz w:val="18"/>
          <w:szCs w:val="18"/>
        </w:rPr>
      </w:pPr>
    </w:p>
    <w:p w14:paraId="45E718CD" w14:textId="77777777" w:rsidR="00B970B9" w:rsidRPr="00FF4843" w:rsidRDefault="00B970B9" w:rsidP="00FF4843">
      <w:pPr>
        <w:spacing w:after="0" w:line="360" w:lineRule="auto"/>
        <w:ind w:left="36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Wykonawca zobowiązany jest przed przystąpieniem do robót oznakować i zabezpieczyć miejsce prowadzonych prac. Odpowiedzialność za szkody wyrządzone podczas wykonywania robót ponosi Wykonawca. Wszelkie prace należy wykonać z zachowaniem wszelkich zasad bezpieczeństwa i zasad BHP.</w:t>
      </w:r>
    </w:p>
    <w:p w14:paraId="03640F36" w14:textId="77777777" w:rsidR="00B970B9" w:rsidRDefault="00B970B9" w:rsidP="00FF4843">
      <w:pPr>
        <w:spacing w:after="0" w:line="360" w:lineRule="auto"/>
        <w:ind w:left="360"/>
        <w:jc w:val="both"/>
        <w:rPr>
          <w:rFonts w:ascii="Centrale Sans Light" w:eastAsia="Times New Roman" w:hAnsi="Centrale Sans Light" w:cs="Tahoma"/>
          <w:b/>
          <w:sz w:val="18"/>
          <w:szCs w:val="18"/>
        </w:rPr>
      </w:pPr>
      <w:bookmarkStart w:id="1" w:name="_Hlk493496586"/>
    </w:p>
    <w:p w14:paraId="6839FB73" w14:textId="67308887" w:rsidR="00B45709" w:rsidRDefault="00B45709" w:rsidP="00FF4843">
      <w:pPr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  <w:r w:rsidRPr="00B45709">
        <w:rPr>
          <w:rFonts w:ascii="Centrale Sans Light" w:hAnsi="Centrale Sans Light" w:cs="Tahoma"/>
          <w:sz w:val="18"/>
          <w:szCs w:val="18"/>
        </w:rPr>
        <w:t xml:space="preserve">Szczegółowy zakres zamówienia zawarty został w </w:t>
      </w:r>
      <w:r>
        <w:rPr>
          <w:rFonts w:ascii="Centrale Sans Light" w:hAnsi="Centrale Sans Light" w:cs="Tahoma"/>
          <w:sz w:val="18"/>
          <w:szCs w:val="18"/>
        </w:rPr>
        <w:t xml:space="preserve">załącznikach do niniejszego ogłoszenia, </w:t>
      </w:r>
      <w:r w:rsidR="00236D49">
        <w:rPr>
          <w:rFonts w:ascii="Centrale Sans Light" w:hAnsi="Centrale Sans Light" w:cs="Tahoma"/>
          <w:sz w:val="18"/>
          <w:szCs w:val="18"/>
        </w:rPr>
        <w:br/>
      </w:r>
      <w:r>
        <w:rPr>
          <w:rFonts w:ascii="Centrale Sans Light" w:hAnsi="Centrale Sans Light" w:cs="Tahoma"/>
          <w:sz w:val="18"/>
          <w:szCs w:val="18"/>
        </w:rPr>
        <w:t xml:space="preserve">tj. </w:t>
      </w:r>
      <w:r w:rsidRPr="00B45709">
        <w:rPr>
          <w:rFonts w:ascii="Centrale Sans Light" w:hAnsi="Centrale Sans Light" w:cs="Tahoma"/>
          <w:sz w:val="18"/>
          <w:szCs w:val="18"/>
        </w:rPr>
        <w:t>kosztorysie ofertowym</w:t>
      </w:r>
      <w:r>
        <w:rPr>
          <w:rFonts w:ascii="Centrale Sans Light" w:hAnsi="Centrale Sans Light" w:cs="Tahoma"/>
          <w:sz w:val="18"/>
          <w:szCs w:val="18"/>
        </w:rPr>
        <w:t xml:space="preserve">, </w:t>
      </w:r>
      <w:r w:rsidR="00B970B9">
        <w:rPr>
          <w:rFonts w:ascii="Centrale Sans Light" w:hAnsi="Centrale Sans Light" w:cs="Tahoma"/>
          <w:sz w:val="18"/>
          <w:szCs w:val="18"/>
        </w:rPr>
        <w:t xml:space="preserve">projektowanych postanowieniach umowy, </w:t>
      </w:r>
      <w:r>
        <w:rPr>
          <w:rFonts w:ascii="Centrale Sans Light" w:hAnsi="Centrale Sans Light" w:cs="Tahoma"/>
          <w:sz w:val="18"/>
          <w:szCs w:val="18"/>
        </w:rPr>
        <w:t xml:space="preserve">projekcie </w:t>
      </w:r>
      <w:r w:rsidR="002C722C">
        <w:rPr>
          <w:rFonts w:ascii="Centrale Sans Light" w:hAnsi="Centrale Sans Light" w:cs="Tahoma"/>
          <w:sz w:val="18"/>
          <w:szCs w:val="18"/>
        </w:rPr>
        <w:t>budowlanym</w:t>
      </w:r>
      <w:r w:rsidRPr="00B45709">
        <w:rPr>
          <w:rFonts w:ascii="Centrale Sans Light" w:hAnsi="Centrale Sans Light" w:cs="Tahoma"/>
          <w:sz w:val="18"/>
          <w:szCs w:val="18"/>
        </w:rPr>
        <w:t xml:space="preserve"> i </w:t>
      </w:r>
      <w:bookmarkEnd w:id="1"/>
      <w:r>
        <w:rPr>
          <w:rFonts w:ascii="Centrale Sans Light" w:hAnsi="Centrale Sans Light" w:cs="Tahoma"/>
          <w:sz w:val="18"/>
          <w:szCs w:val="18"/>
        </w:rPr>
        <w:t xml:space="preserve">projekcie </w:t>
      </w:r>
      <w:r w:rsidR="00B970B9">
        <w:rPr>
          <w:rFonts w:ascii="Centrale Sans Light" w:hAnsi="Centrale Sans Light" w:cs="Tahoma"/>
          <w:sz w:val="18"/>
          <w:szCs w:val="18"/>
        </w:rPr>
        <w:t>stałej zmiany organizacji ruchu</w:t>
      </w:r>
      <w:r>
        <w:rPr>
          <w:rFonts w:ascii="Centrale Sans Light" w:hAnsi="Centrale Sans Light" w:cs="Tahoma"/>
          <w:sz w:val="18"/>
          <w:szCs w:val="18"/>
        </w:rPr>
        <w:t>.</w:t>
      </w:r>
    </w:p>
    <w:p w14:paraId="4BF29EE6" w14:textId="77777777" w:rsidR="00C27C82" w:rsidRDefault="00C27C82" w:rsidP="00FF4843">
      <w:pPr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</w:p>
    <w:p w14:paraId="515B18D5" w14:textId="0BA48A26" w:rsidR="000354EB" w:rsidRPr="00236D49" w:rsidRDefault="00B45709" w:rsidP="00FF4843">
      <w:pPr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  <w:r w:rsidRPr="00236D49">
        <w:rPr>
          <w:rFonts w:ascii="Centrale Sans Light" w:hAnsi="Centrale Sans Light" w:cs="Tahoma"/>
          <w:sz w:val="18"/>
          <w:szCs w:val="18"/>
        </w:rPr>
        <w:t xml:space="preserve">Inwestycja </w:t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została zgłoszona i </w:t>
      </w:r>
      <w:r w:rsidRPr="00236D49">
        <w:rPr>
          <w:rFonts w:ascii="Centrale Sans Light" w:hAnsi="Centrale Sans Light" w:cs="Tahoma"/>
          <w:sz w:val="18"/>
          <w:szCs w:val="18"/>
        </w:rPr>
        <w:t xml:space="preserve">posiada </w:t>
      </w:r>
      <w:r w:rsidR="000354EB" w:rsidRPr="00236D49">
        <w:rPr>
          <w:rFonts w:ascii="Centrale Sans Light" w:hAnsi="Centrale Sans Light" w:cs="Tahoma"/>
          <w:sz w:val="18"/>
          <w:szCs w:val="18"/>
        </w:rPr>
        <w:t>brak sprzeciwu</w:t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 </w:t>
      </w:r>
      <w:r w:rsidR="00555EDE">
        <w:rPr>
          <w:rFonts w:ascii="Centrale Sans Light" w:hAnsi="Centrale Sans Light" w:cs="Tahoma"/>
          <w:sz w:val="18"/>
          <w:szCs w:val="18"/>
        </w:rPr>
        <w:t xml:space="preserve">Starostwa Powiatowego w Szamotułach </w:t>
      </w:r>
      <w:r w:rsidR="00555EDE">
        <w:rPr>
          <w:rFonts w:ascii="Centrale Sans Light" w:hAnsi="Centrale Sans Light" w:cs="Tahoma"/>
          <w:sz w:val="18"/>
          <w:szCs w:val="18"/>
        </w:rPr>
        <w:br/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z dnia 2 sierpnia 2021 roku w zakresie zamiaru wykonania robót budowlanych niewymagających pozwolenia na budowę, polegających na przebudowie skrzyżowania dróg gminnych ul. Łowieckiej </w:t>
      </w:r>
      <w:r w:rsidR="00555EDE">
        <w:rPr>
          <w:rFonts w:ascii="Centrale Sans Light" w:hAnsi="Centrale Sans Light" w:cs="Tahoma"/>
          <w:sz w:val="18"/>
          <w:szCs w:val="18"/>
        </w:rPr>
        <w:br/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z ul. Piaskową we Wronkach, </w:t>
      </w:r>
      <w:r w:rsidR="00025154">
        <w:rPr>
          <w:rFonts w:ascii="Centrale Sans Light" w:hAnsi="Centrale Sans Light" w:cs="Tahoma"/>
          <w:sz w:val="18"/>
          <w:szCs w:val="18"/>
        </w:rPr>
        <w:t>tj.</w:t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 na wykonaniu wyniesionego skrzyżowania z kostki brukowej na betonie oraz przejściem dla pieszych, na działce o nr ewid. 562, 571, obręb Wronki, gmina Wronki.</w:t>
      </w:r>
    </w:p>
    <w:p w14:paraId="2A2F6508" w14:textId="77777777" w:rsidR="009D6F19" w:rsidRPr="00B45709" w:rsidRDefault="009D6F19" w:rsidP="00FF4843">
      <w:pPr>
        <w:pStyle w:val="Akapitzlist"/>
        <w:spacing w:after="0" w:line="360" w:lineRule="auto"/>
        <w:ind w:left="1428"/>
        <w:jc w:val="both"/>
        <w:rPr>
          <w:rFonts w:ascii="Centrale Sans Light" w:hAnsi="Centrale Sans Light"/>
          <w:sz w:val="18"/>
          <w:szCs w:val="18"/>
        </w:rPr>
      </w:pPr>
    </w:p>
    <w:p w14:paraId="7481AD3C" w14:textId="6C1B6995" w:rsidR="002C722C" w:rsidRDefault="009D6F19" w:rsidP="00FF4843">
      <w:pPr>
        <w:tabs>
          <w:tab w:val="left" w:pos="7860"/>
        </w:tabs>
        <w:spacing w:after="0" w:line="360" w:lineRule="auto"/>
        <w:ind w:left="360"/>
        <w:contextualSpacing/>
        <w:jc w:val="both"/>
        <w:rPr>
          <w:rFonts w:ascii="Centrale Sans Light" w:hAnsi="Centrale Sans Light"/>
          <w:sz w:val="18"/>
          <w:szCs w:val="18"/>
        </w:rPr>
      </w:pPr>
      <w:r w:rsidRPr="00B45709">
        <w:rPr>
          <w:rFonts w:ascii="Centrale Sans Light" w:hAnsi="Centrale Sans Light"/>
          <w:sz w:val="18"/>
          <w:szCs w:val="18"/>
        </w:rPr>
        <w:t>Zamawiający dopuszcza możliwość zastosowania produktów (materiałów) równoważnych w stosunku do tych, które wskazane zostały w Dokumentacji, pod warunkiem, że będą one spełniały wszystkie obowiązujące normy i będą dopuszczone do obrotu na terenie UE oraz będą miały parametry takie same lub zbliżone do tych, które określone zostały w ww. dokumentach. Wyroby budowlane objęte zamówieniem powinny spełniać wymagania wynikające z Polskich Norm przenoszących normy europejskie PN-EN (normy zharmonizowane).</w:t>
      </w:r>
    </w:p>
    <w:bookmarkEnd w:id="0"/>
    <w:p w14:paraId="7CB7FD4C" w14:textId="77777777" w:rsidR="00405768" w:rsidRPr="00B57127" w:rsidRDefault="00405768" w:rsidP="006123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sz w:val="18"/>
          <w:szCs w:val="18"/>
        </w:rPr>
        <w:lastRenderedPageBreak/>
        <w:t>Kryteria oceny ofert i ich procentowa wartość:</w:t>
      </w: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najniższa cena ogółem w zł brutto:  100% = 100 pkt.</w:t>
      </w:r>
    </w:p>
    <w:p w14:paraId="397D46F8" w14:textId="77777777" w:rsidR="004661BF" w:rsidRPr="00B57127" w:rsidRDefault="004661BF" w:rsidP="006123C1">
      <w:pPr>
        <w:pStyle w:val="Akapitzlist"/>
        <w:spacing w:after="0" w:line="360" w:lineRule="auto"/>
        <w:ind w:left="360"/>
        <w:rPr>
          <w:rFonts w:ascii="Centrale Sans Light" w:eastAsia="Times New Roman" w:hAnsi="Centrale Sans Light" w:cs="Tahoma"/>
          <w:sz w:val="18"/>
          <w:szCs w:val="18"/>
        </w:rPr>
      </w:pPr>
    </w:p>
    <w:p w14:paraId="16186366" w14:textId="26BBB3C0" w:rsidR="003A318D" w:rsidRPr="00B57127" w:rsidRDefault="00D306A2" w:rsidP="006123C1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>Imię i nazwisko pracownika merytorycznie odpowiedzialnego za realizację zamówienia</w:t>
      </w:r>
      <w:r w:rsidR="00902529" w:rsidRPr="00B57127">
        <w:rPr>
          <w:rFonts w:ascii="Centrale Sans Light" w:eastAsia="Times New Roman" w:hAnsi="Centrale Sans Light" w:cs="Tahoma"/>
          <w:bCs/>
          <w:sz w:val="18"/>
          <w:szCs w:val="18"/>
        </w:rPr>
        <w:t>:</w:t>
      </w:r>
      <w:r w:rsidR="0064360E" w:rsidRPr="00B57127">
        <w:rPr>
          <w:rFonts w:ascii="Centrale Sans Light" w:eastAsia="Times New Roman" w:hAnsi="Centrale Sans Light" w:cs="Tahoma"/>
          <w:b/>
          <w:sz w:val="18"/>
          <w:szCs w:val="18"/>
        </w:rPr>
        <w:t xml:space="preserve"> </w:t>
      </w:r>
      <w:r w:rsidR="002C722C">
        <w:rPr>
          <w:rFonts w:ascii="Centrale Sans Light" w:eastAsia="Times New Roman" w:hAnsi="Centrale Sans Light" w:cs="Tahoma"/>
          <w:bCs/>
          <w:sz w:val="18"/>
          <w:szCs w:val="18"/>
        </w:rPr>
        <w:t>Bartosz Kalitka</w:t>
      </w:r>
      <w:r w:rsidR="0064360E" w:rsidRPr="00B57127">
        <w:rPr>
          <w:rFonts w:ascii="Centrale Sans Light" w:eastAsia="Times New Roman" w:hAnsi="Centrale Sans Light" w:cs="Tahoma"/>
          <w:bCs/>
          <w:sz w:val="18"/>
          <w:szCs w:val="18"/>
        </w:rPr>
        <w:t xml:space="preserve">, tel. nr: </w:t>
      </w:r>
      <w:bookmarkStart w:id="2" w:name="_Hlk514136558"/>
      <w:r w:rsidR="0064360E" w:rsidRPr="00B57127">
        <w:rPr>
          <w:rFonts w:ascii="Centrale Sans Light" w:eastAsia="Times New Roman" w:hAnsi="Centrale Sans Light" w:cs="Tahoma"/>
          <w:bCs/>
          <w:sz w:val="18"/>
          <w:szCs w:val="18"/>
        </w:rPr>
        <w:t xml:space="preserve">67 </w:t>
      </w:r>
      <w:bookmarkEnd w:id="2"/>
      <w:r w:rsidR="004D1DED">
        <w:rPr>
          <w:rFonts w:ascii="Centrale Sans Light" w:eastAsia="Times New Roman" w:hAnsi="Centrale Sans Light" w:cs="Tahoma"/>
          <w:bCs/>
          <w:sz w:val="18"/>
          <w:szCs w:val="18"/>
        </w:rPr>
        <w:t xml:space="preserve">25 </w:t>
      </w:r>
      <w:r w:rsidR="00B45709">
        <w:rPr>
          <w:rFonts w:ascii="Centrale Sans Light" w:eastAsia="Times New Roman" w:hAnsi="Centrale Sans Light" w:cs="Tahoma"/>
          <w:bCs/>
          <w:sz w:val="18"/>
          <w:szCs w:val="18"/>
        </w:rPr>
        <w:t xml:space="preserve">45 </w:t>
      </w:r>
      <w:r w:rsidR="002C722C">
        <w:rPr>
          <w:rFonts w:ascii="Centrale Sans Light" w:eastAsia="Times New Roman" w:hAnsi="Centrale Sans Light" w:cs="Tahoma"/>
          <w:bCs/>
          <w:sz w:val="18"/>
          <w:szCs w:val="18"/>
        </w:rPr>
        <w:t>318</w:t>
      </w:r>
      <w:r w:rsidR="00B45709">
        <w:rPr>
          <w:rFonts w:ascii="Centrale Sans Light" w:eastAsia="Times New Roman" w:hAnsi="Centrale Sans Light" w:cs="Tahoma"/>
          <w:bCs/>
          <w:sz w:val="18"/>
          <w:szCs w:val="18"/>
        </w:rPr>
        <w:t xml:space="preserve"> </w:t>
      </w:r>
      <w:r w:rsidR="0064360E" w:rsidRPr="00B57127">
        <w:rPr>
          <w:rFonts w:ascii="Centrale Sans Light" w:eastAsia="Times New Roman" w:hAnsi="Centrale Sans Light" w:cs="Tahoma"/>
          <w:bCs/>
          <w:sz w:val="18"/>
          <w:szCs w:val="18"/>
        </w:rPr>
        <w:t xml:space="preserve">, adres e-mail: </w:t>
      </w:r>
      <w:hyperlink r:id="rId8" w:history="1">
        <w:r w:rsidR="002C722C" w:rsidRPr="00956AC4">
          <w:rPr>
            <w:rStyle w:val="Hipercze"/>
            <w:rFonts w:ascii="Centrale Sans Light" w:eastAsia="Times New Roman" w:hAnsi="Centrale Sans Light" w:cs="Tahoma"/>
            <w:bCs/>
            <w:color w:val="auto"/>
            <w:sz w:val="18"/>
            <w:szCs w:val="18"/>
            <w:u w:val="none"/>
          </w:rPr>
          <w:t>b.kalitka@wronki.pl</w:t>
        </w:r>
      </w:hyperlink>
    </w:p>
    <w:p w14:paraId="03C318B1" w14:textId="77777777" w:rsidR="00804780" w:rsidRPr="00B57127" w:rsidRDefault="00804780" w:rsidP="006123C1">
      <w:pPr>
        <w:tabs>
          <w:tab w:val="left" w:pos="360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bCs/>
          <w:sz w:val="18"/>
          <w:szCs w:val="18"/>
        </w:rPr>
      </w:pPr>
    </w:p>
    <w:p w14:paraId="561835BD" w14:textId="77777777" w:rsidR="00D306A2" w:rsidRPr="00B57127" w:rsidRDefault="00D306A2" w:rsidP="006123C1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sz w:val="18"/>
          <w:szCs w:val="18"/>
        </w:rPr>
        <w:t>Termin składania ofert przez platformę zakupową:</w:t>
      </w:r>
    </w:p>
    <w:p w14:paraId="79D265EE" w14:textId="2417590D" w:rsidR="00D306A2" w:rsidRPr="00B57127" w:rsidRDefault="008955AC" w:rsidP="006123C1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D306A2" w:rsidRPr="00B57127">
        <w:rPr>
          <w:rFonts w:ascii="Centrale Sans Light" w:eastAsia="Times New Roman" w:hAnsi="Centrale Sans Light" w:cs="Tahoma"/>
          <w:sz w:val="18"/>
          <w:szCs w:val="18"/>
        </w:rPr>
        <w:t>Dzień:</w:t>
      </w:r>
      <w:r w:rsidR="00CF1AC6"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BE79DD">
        <w:rPr>
          <w:rFonts w:ascii="Centrale Sans Light" w:eastAsia="Times New Roman" w:hAnsi="Centrale Sans Light" w:cs="Tahoma"/>
          <w:color w:val="0070C0"/>
          <w:sz w:val="18"/>
          <w:szCs w:val="18"/>
        </w:rPr>
        <w:t>31</w:t>
      </w:r>
      <w:r w:rsidR="004D1DED">
        <w:rPr>
          <w:rFonts w:ascii="Centrale Sans Light" w:eastAsia="Times New Roman" w:hAnsi="Centrale Sans Light" w:cs="Tahoma"/>
          <w:color w:val="0070C0"/>
          <w:sz w:val="18"/>
          <w:szCs w:val="18"/>
        </w:rPr>
        <w:t>.0</w:t>
      </w:r>
      <w:r w:rsidR="002C722C">
        <w:rPr>
          <w:rFonts w:ascii="Centrale Sans Light" w:eastAsia="Times New Roman" w:hAnsi="Centrale Sans Light" w:cs="Tahoma"/>
          <w:color w:val="0070C0"/>
          <w:sz w:val="18"/>
          <w:szCs w:val="18"/>
        </w:rPr>
        <w:t>8</w:t>
      </w:r>
      <w:r w:rsidR="004D1DED">
        <w:rPr>
          <w:rFonts w:ascii="Centrale Sans Light" w:eastAsia="Times New Roman" w:hAnsi="Centrale Sans Light" w:cs="Tahoma"/>
          <w:color w:val="0070C0"/>
          <w:sz w:val="18"/>
          <w:szCs w:val="18"/>
        </w:rPr>
        <w:t>.</w:t>
      </w:r>
      <w:r w:rsidR="003D4C9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20</w:t>
      </w:r>
      <w:r w:rsidR="008335A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2</w:t>
      </w:r>
      <w:r w:rsidR="00C3228D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1</w:t>
      </w:r>
      <w:r w:rsidR="003D4C9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 xml:space="preserve"> r.</w:t>
      </w:r>
    </w:p>
    <w:p w14:paraId="179D463D" w14:textId="5E48A083" w:rsidR="00D306A2" w:rsidRPr="00B57127" w:rsidRDefault="008955AC" w:rsidP="006123C1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D306A2" w:rsidRPr="00B57127">
        <w:rPr>
          <w:rFonts w:ascii="Centrale Sans Light" w:eastAsia="Times New Roman" w:hAnsi="Centrale Sans Light" w:cs="Tahoma"/>
          <w:sz w:val="18"/>
          <w:szCs w:val="18"/>
        </w:rPr>
        <w:t>Godzina:</w:t>
      </w:r>
      <w:r w:rsidR="003D4C9B"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0201A1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64360E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0</w:t>
      </w:r>
      <w:r w:rsidR="00C3228D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9</w:t>
      </w:r>
      <w:r w:rsidR="003D4C9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:0</w:t>
      </w:r>
      <w:r w:rsidR="00A460E4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0</w:t>
      </w:r>
    </w:p>
    <w:p w14:paraId="079C3F7F" w14:textId="77777777" w:rsidR="00FC1D6E" w:rsidRPr="00B57127" w:rsidRDefault="00FC1D6E" w:rsidP="006123C1">
      <w:pPr>
        <w:pStyle w:val="Akapitzlist"/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</w:p>
    <w:p w14:paraId="103C9A7F" w14:textId="77777777" w:rsidR="00D306A2" w:rsidRPr="00B57127" w:rsidRDefault="00D306A2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Termin związania ofertą wynosi:</w:t>
      </w:r>
      <w:r w:rsidR="003D4C9B" w:rsidRPr="00B57127">
        <w:rPr>
          <w:rFonts w:ascii="Centrale Sans Light" w:hAnsi="Centrale Sans Light" w:cs="Tahoma"/>
          <w:b/>
          <w:bCs/>
          <w:sz w:val="18"/>
          <w:szCs w:val="18"/>
        </w:rPr>
        <w:t xml:space="preserve"> </w:t>
      </w:r>
      <w:r w:rsidR="003D4C9B" w:rsidRPr="00B57127">
        <w:rPr>
          <w:rFonts w:ascii="Centrale Sans Light" w:hAnsi="Centrale Sans Light" w:cs="Tahoma"/>
          <w:bCs/>
          <w:sz w:val="18"/>
          <w:szCs w:val="18"/>
        </w:rPr>
        <w:t>30</w:t>
      </w:r>
      <w:r w:rsidRPr="00B57127">
        <w:rPr>
          <w:rFonts w:ascii="Centrale Sans Light" w:hAnsi="Centrale Sans Light" w:cs="Tahoma"/>
          <w:bCs/>
          <w:sz w:val="18"/>
          <w:szCs w:val="18"/>
        </w:rPr>
        <w:t xml:space="preserve"> dni (od ostatecznego terminu składania ofert).</w:t>
      </w:r>
    </w:p>
    <w:p w14:paraId="7FFFA5D1" w14:textId="77777777" w:rsidR="00FC1D6E" w:rsidRPr="00B57127" w:rsidRDefault="00FC1D6E" w:rsidP="006123C1">
      <w:pPr>
        <w:pStyle w:val="Tekstpodstawowywcity"/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</w:p>
    <w:p w14:paraId="79425212" w14:textId="0042AF69" w:rsidR="009D6F19" w:rsidRPr="00B45709" w:rsidRDefault="00D306A2" w:rsidP="00B45709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Termin wykonania zamówienia:</w:t>
      </w:r>
      <w:r w:rsidRPr="00B57127">
        <w:rPr>
          <w:rFonts w:ascii="Centrale Sans Light" w:hAnsi="Centrale Sans Light" w:cs="Tahoma"/>
          <w:bCs/>
          <w:sz w:val="18"/>
          <w:szCs w:val="18"/>
        </w:rPr>
        <w:t xml:space="preserve"> </w:t>
      </w:r>
      <w:r w:rsidR="00284301" w:rsidRPr="00B57127">
        <w:rPr>
          <w:rFonts w:ascii="Centrale Sans Light" w:hAnsi="Centrale Sans Light" w:cs="Tahoma"/>
          <w:bCs/>
          <w:sz w:val="18"/>
          <w:szCs w:val="18"/>
        </w:rPr>
        <w:t>zamówienie należy wykonać</w:t>
      </w:r>
      <w:r w:rsidR="00B45709">
        <w:rPr>
          <w:rFonts w:ascii="Centrale Sans Light" w:hAnsi="Centrale Sans Light" w:cs="Tahoma"/>
          <w:bCs/>
          <w:sz w:val="18"/>
          <w:szCs w:val="18"/>
        </w:rPr>
        <w:t xml:space="preserve"> </w:t>
      </w:r>
      <w:r w:rsidR="009D6F19" w:rsidRPr="00B45709">
        <w:rPr>
          <w:rFonts w:ascii="Centrale Sans Light" w:eastAsia="Times New Roman" w:hAnsi="Centrale Sans Light" w:cs="Arial"/>
          <w:sz w:val="18"/>
          <w:szCs w:val="18"/>
        </w:rPr>
        <w:t>w terminie</w:t>
      </w:r>
      <w:r w:rsidR="002C722C">
        <w:rPr>
          <w:rFonts w:ascii="Centrale Sans Light" w:eastAsia="Times New Roman" w:hAnsi="Centrale Sans Light" w:cs="Arial"/>
          <w:sz w:val="18"/>
          <w:szCs w:val="18"/>
        </w:rPr>
        <w:t xml:space="preserve"> 45</w:t>
      </w:r>
      <w:r w:rsidR="009D6F19" w:rsidRPr="00B45709">
        <w:rPr>
          <w:rFonts w:ascii="Centrale Sans Light" w:eastAsia="Times New Roman" w:hAnsi="Centrale Sans Light" w:cs="Arial"/>
          <w:sz w:val="18"/>
          <w:szCs w:val="18"/>
        </w:rPr>
        <w:t xml:space="preserve"> dni od dnia podpisania umowy</w:t>
      </w:r>
      <w:r w:rsidR="00582ED4" w:rsidRPr="00B45709">
        <w:rPr>
          <w:rFonts w:ascii="Centrale Sans Light" w:eastAsia="Times New Roman" w:hAnsi="Centrale Sans Light" w:cs="Arial"/>
          <w:sz w:val="18"/>
          <w:szCs w:val="18"/>
        </w:rPr>
        <w:t>.</w:t>
      </w:r>
    </w:p>
    <w:p w14:paraId="6548C1AA" w14:textId="77777777" w:rsidR="00FC1D6E" w:rsidRPr="00B57127" w:rsidRDefault="00FC1D6E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333A7252" w14:textId="5825E6A8" w:rsidR="00284301" w:rsidRPr="00B57127" w:rsidRDefault="00284301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Okres gwarancji:</w:t>
      </w:r>
      <w:r w:rsidRPr="00B57127">
        <w:rPr>
          <w:rFonts w:ascii="Centrale Sans Light" w:hAnsi="Centrale Sans Light" w:cs="Tahoma"/>
          <w:sz w:val="18"/>
          <w:szCs w:val="18"/>
        </w:rPr>
        <w:t xml:space="preserve"> </w:t>
      </w:r>
      <w:r w:rsidR="00582ED4">
        <w:rPr>
          <w:rFonts w:ascii="Centrale Sans Light" w:hAnsi="Centrale Sans Light" w:cs="Tahoma"/>
          <w:sz w:val="18"/>
          <w:szCs w:val="18"/>
        </w:rPr>
        <w:t>36</w:t>
      </w:r>
      <w:r w:rsidRPr="00B57127">
        <w:rPr>
          <w:rFonts w:ascii="Centrale Sans Light" w:hAnsi="Centrale Sans Light" w:cs="Tahoma"/>
          <w:sz w:val="18"/>
          <w:szCs w:val="18"/>
        </w:rPr>
        <w:t xml:space="preserve"> miesięcy</w:t>
      </w:r>
      <w:r w:rsidR="00804780" w:rsidRPr="00B57127">
        <w:rPr>
          <w:rFonts w:ascii="Centrale Sans Light" w:hAnsi="Centrale Sans Light" w:cs="Tahoma"/>
          <w:sz w:val="18"/>
          <w:szCs w:val="18"/>
        </w:rPr>
        <w:t>.</w:t>
      </w:r>
    </w:p>
    <w:p w14:paraId="64408C47" w14:textId="77777777" w:rsidR="00FC1D6E" w:rsidRPr="00B57127" w:rsidRDefault="00FC1D6E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B526D7E" w14:textId="77777777" w:rsidR="00ED7B02" w:rsidRPr="00B57127" w:rsidRDefault="00ED7B02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b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 xml:space="preserve">Warunki płatności: </w:t>
      </w:r>
    </w:p>
    <w:p w14:paraId="31597165" w14:textId="2C9AA193" w:rsidR="002C3236" w:rsidRPr="00B57127" w:rsidRDefault="002C3236" w:rsidP="006123C1">
      <w:pPr>
        <w:spacing w:after="0" w:line="360" w:lineRule="auto"/>
        <w:ind w:left="360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Wypłata wynagrodzenia nastąpi w formie przelewu na rachunek bankowy Wykonawcy wskazany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br/>
        <w:t xml:space="preserve">na fakturze VAT, w terminie do 14 dni od daty jej doręczenia Zamawiającemu. </w:t>
      </w:r>
      <w:r w:rsidRPr="00B57127">
        <w:rPr>
          <w:rFonts w:ascii="Centrale Sans Light" w:hAnsi="Centrale Sans Light" w:cs="Tahoma"/>
          <w:sz w:val="18"/>
          <w:szCs w:val="18"/>
        </w:rPr>
        <w:t>Za datę zapłaty uważać się będzie dzień obciążenia rachunku bankowego Zamawiającego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. </w:t>
      </w:r>
    </w:p>
    <w:p w14:paraId="44649571" w14:textId="23751309" w:rsidR="002C3236" w:rsidRPr="00B57127" w:rsidRDefault="002C3236" w:rsidP="006123C1">
      <w:pPr>
        <w:spacing w:after="0" w:line="360" w:lineRule="auto"/>
        <w:ind w:left="360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>Szczegółowe warun</w:t>
      </w:r>
      <w:r w:rsidR="00BA31C1"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ki płatności zawarte zostały w projektowanych postanowieniach umowy, stanowiącej załącznik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do niniejszego Ogłoszenia.</w:t>
      </w:r>
    </w:p>
    <w:p w14:paraId="312F2308" w14:textId="77777777" w:rsidR="002C3236" w:rsidRPr="00B57127" w:rsidRDefault="002C3236" w:rsidP="006123C1">
      <w:pPr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225E9ABE" w14:textId="45A79E4B" w:rsidR="00A460E4" w:rsidRPr="00B57127" w:rsidRDefault="0063040D" w:rsidP="006123C1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ind w:right="43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sz w:val="18"/>
          <w:szCs w:val="18"/>
        </w:rPr>
        <w:t>Warunki udziału w postępowaniu</w:t>
      </w:r>
    </w:p>
    <w:p w14:paraId="4A708673" w14:textId="77777777" w:rsidR="00B57127" w:rsidRPr="00B57127" w:rsidRDefault="00B57127" w:rsidP="00B57127">
      <w:pPr>
        <w:pStyle w:val="Akapitzlist"/>
        <w:widowControl w:val="0"/>
        <w:suppressAutoHyphens/>
        <w:spacing w:after="0" w:line="360" w:lineRule="auto"/>
        <w:ind w:left="360" w:right="43"/>
        <w:jc w:val="both"/>
        <w:rPr>
          <w:rFonts w:ascii="Centrale Sans Light" w:hAnsi="Centrale Sans Light" w:cs="Tahoma"/>
          <w:sz w:val="18"/>
          <w:szCs w:val="18"/>
        </w:rPr>
      </w:pPr>
    </w:p>
    <w:p w14:paraId="22632A31" w14:textId="37034E11" w:rsidR="00A460E4" w:rsidRPr="00B57127" w:rsidRDefault="00A460E4" w:rsidP="006123C1">
      <w:pPr>
        <w:widowControl w:val="0"/>
        <w:shd w:val="clear" w:color="auto" w:fill="C6D9F1" w:themeFill="text2" w:themeFillTint="33"/>
        <w:suppressAutoHyphens/>
        <w:spacing w:after="0" w:line="360" w:lineRule="auto"/>
        <w:ind w:right="43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Osoby zdolne do wykonania zamówienia</w:t>
      </w:r>
    </w:p>
    <w:p w14:paraId="7E28EAEB" w14:textId="5F882DFB" w:rsidR="00582ED4" w:rsidRPr="00B45709" w:rsidRDefault="00A460E4" w:rsidP="00B45709">
      <w:pPr>
        <w:spacing w:after="0"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Zamawiający uzna, że Wykonawca spełnia ww. warunek udziału w postępowaniu, jeśli wykaże, </w:t>
      </w:r>
      <w:r w:rsidR="00C176C2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że dysponuje lub będzie dysponował</w:t>
      </w:r>
      <w:r w:rsidR="00FF4843">
        <w:rPr>
          <w:rFonts w:ascii="Centrale Sans Light" w:hAnsi="Centrale Sans Light" w:cs="Tahoma"/>
          <w:sz w:val="18"/>
          <w:szCs w:val="18"/>
        </w:rPr>
        <w:t xml:space="preserve"> co najmniej</w:t>
      </w:r>
      <w:r w:rsidR="00B45709">
        <w:rPr>
          <w:rFonts w:ascii="Centrale Sans Light" w:hAnsi="Centrale Sans Light" w:cs="Tahoma"/>
          <w:sz w:val="18"/>
          <w:szCs w:val="18"/>
        </w:rPr>
        <w:t xml:space="preserve"> </w:t>
      </w:r>
      <w:r w:rsidRPr="00B45709">
        <w:rPr>
          <w:rFonts w:ascii="Centrale Sans Light" w:hAnsi="Centrale Sans Light" w:cs="Tahoma"/>
          <w:sz w:val="18"/>
          <w:szCs w:val="18"/>
          <w:u w:val="single"/>
        </w:rPr>
        <w:t>jedną osobą,</w:t>
      </w:r>
      <w:r w:rsidRPr="00B45709">
        <w:rPr>
          <w:rFonts w:ascii="Centrale Sans Light" w:hAnsi="Centrale Sans Light" w:cs="Tahoma"/>
          <w:sz w:val="18"/>
          <w:szCs w:val="18"/>
        </w:rPr>
        <w:t xml:space="preserve"> która posiada </w:t>
      </w:r>
      <w:r w:rsidRPr="00B45709">
        <w:rPr>
          <w:rFonts w:ascii="Centrale Sans Light" w:hAnsi="Centrale Sans Light" w:cs="Tahoma"/>
          <w:b/>
          <w:bCs/>
          <w:sz w:val="18"/>
          <w:szCs w:val="18"/>
        </w:rPr>
        <w:t>uprawnienia budowlane</w:t>
      </w:r>
      <w:r w:rsidR="00C176C2" w:rsidRPr="00B45709">
        <w:rPr>
          <w:rFonts w:ascii="Centrale Sans Light" w:hAnsi="Centrale Sans Light" w:cs="Tahoma"/>
          <w:sz w:val="18"/>
          <w:szCs w:val="18"/>
        </w:rPr>
        <w:t xml:space="preserve"> </w:t>
      </w:r>
      <w:r w:rsidR="00FF4843">
        <w:rPr>
          <w:rFonts w:ascii="Centrale Sans Light" w:hAnsi="Centrale Sans Light" w:cs="Tahoma"/>
          <w:sz w:val="18"/>
          <w:szCs w:val="18"/>
        </w:rPr>
        <w:br/>
      </w:r>
      <w:r w:rsidR="00072B39" w:rsidRPr="00FF4843">
        <w:rPr>
          <w:rFonts w:ascii="Centrale Sans Light" w:eastAsia="Calibri" w:hAnsi="Centrale Sans Light" w:cs="Tahoma"/>
          <w:b/>
          <w:sz w:val="18"/>
          <w:szCs w:val="18"/>
          <w:lang w:eastAsia="en-US"/>
        </w:rPr>
        <w:t xml:space="preserve">do </w:t>
      </w:r>
      <w:r w:rsidR="00C176C2" w:rsidRPr="00FF4843">
        <w:rPr>
          <w:rFonts w:ascii="Centrale Sans Light" w:eastAsia="Calibri" w:hAnsi="Centrale Sans Light" w:cs="Tahoma"/>
          <w:b/>
          <w:sz w:val="18"/>
          <w:szCs w:val="18"/>
          <w:lang w:eastAsia="en-US"/>
        </w:rPr>
        <w:t>kierowania robotami budowlanymi</w:t>
      </w:r>
      <w:r w:rsidR="00072B39" w:rsidRPr="00FF4843">
        <w:rPr>
          <w:rFonts w:ascii="Centrale Sans Light" w:eastAsia="Calibri" w:hAnsi="Centrale Sans Light" w:cs="Tahoma"/>
          <w:b/>
          <w:sz w:val="18"/>
          <w:szCs w:val="18"/>
          <w:lang w:eastAsia="en-US"/>
        </w:rPr>
        <w:t xml:space="preserve"> w specjalności </w:t>
      </w:r>
      <w:r w:rsidR="002C722C">
        <w:rPr>
          <w:rFonts w:ascii="Centrale Sans Light" w:eastAsia="Calibri" w:hAnsi="Centrale Sans Light" w:cs="Tahoma"/>
          <w:b/>
          <w:bCs/>
          <w:sz w:val="18"/>
          <w:szCs w:val="18"/>
          <w:lang w:eastAsia="en-US"/>
        </w:rPr>
        <w:t>drogowej</w:t>
      </w:r>
      <w:r w:rsidR="00072B39" w:rsidRPr="00B45709">
        <w:rPr>
          <w:rFonts w:ascii="Centrale Sans Light" w:eastAsia="Calibri" w:hAnsi="Centrale Sans Light" w:cs="Tahoma"/>
          <w:b/>
          <w:bCs/>
          <w:sz w:val="18"/>
          <w:szCs w:val="18"/>
          <w:lang w:eastAsia="en-US"/>
        </w:rPr>
        <w:t xml:space="preserve"> </w:t>
      </w:r>
      <w:r w:rsidR="00072B39" w:rsidRPr="00B45709">
        <w:rPr>
          <w:rFonts w:ascii="Centrale Sans Light" w:hAnsi="Centrale Sans Light" w:cs="Tahoma"/>
          <w:sz w:val="18"/>
          <w:szCs w:val="18"/>
        </w:rPr>
        <w:t>(lub odpowiadające im równoważne uprawnienia</w:t>
      </w:r>
      <w:r w:rsidR="00B45709">
        <w:rPr>
          <w:rFonts w:ascii="Centrale Sans Light" w:hAnsi="Centrale Sans Light" w:cs="Tahoma"/>
          <w:sz w:val="18"/>
          <w:szCs w:val="18"/>
        </w:rPr>
        <w:t xml:space="preserve"> budowlane</w:t>
      </w:r>
      <w:r w:rsidR="00072B39" w:rsidRPr="00B45709">
        <w:rPr>
          <w:rFonts w:ascii="Centrale Sans Light" w:hAnsi="Centrale Sans Light" w:cs="Tahoma"/>
          <w:sz w:val="18"/>
          <w:szCs w:val="18"/>
        </w:rPr>
        <w:t>)</w:t>
      </w:r>
      <w:r w:rsidR="00B45709">
        <w:rPr>
          <w:rFonts w:ascii="Centrale Sans Light" w:hAnsi="Centrale Sans Light" w:cs="Tahoma"/>
          <w:sz w:val="18"/>
          <w:szCs w:val="18"/>
        </w:rPr>
        <w:t>.</w:t>
      </w:r>
    </w:p>
    <w:p w14:paraId="56D5F6E9" w14:textId="08B513C7" w:rsidR="00A460E4" w:rsidRPr="00B57127" w:rsidRDefault="00A460E4" w:rsidP="006123C1">
      <w:pPr>
        <w:spacing w:after="0"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Wskazan</w:t>
      </w:r>
      <w:r w:rsidR="00582ED4">
        <w:rPr>
          <w:rFonts w:ascii="Centrale Sans Light" w:hAnsi="Centrale Sans Light" w:cs="Tahoma"/>
          <w:sz w:val="18"/>
          <w:szCs w:val="18"/>
        </w:rPr>
        <w:t>e</w:t>
      </w:r>
      <w:r w:rsidRPr="00B57127">
        <w:rPr>
          <w:rFonts w:ascii="Centrale Sans Light" w:hAnsi="Centrale Sans Light" w:cs="Tahoma"/>
          <w:sz w:val="18"/>
          <w:szCs w:val="18"/>
        </w:rPr>
        <w:t xml:space="preserve"> powyżej osob</w:t>
      </w:r>
      <w:r w:rsidR="00582ED4">
        <w:rPr>
          <w:rFonts w:ascii="Centrale Sans Light" w:hAnsi="Centrale Sans Light" w:cs="Tahoma"/>
          <w:sz w:val="18"/>
          <w:szCs w:val="18"/>
        </w:rPr>
        <w:t>y</w:t>
      </w:r>
      <w:r w:rsidRPr="00B57127">
        <w:rPr>
          <w:rFonts w:ascii="Centrale Sans Light" w:hAnsi="Centrale Sans Light" w:cs="Tahoma"/>
          <w:sz w:val="18"/>
          <w:szCs w:val="18"/>
        </w:rPr>
        <w:t xml:space="preserve"> mus</w:t>
      </w:r>
      <w:r w:rsidR="00582ED4">
        <w:rPr>
          <w:rFonts w:ascii="Centrale Sans Light" w:hAnsi="Centrale Sans Light" w:cs="Tahoma"/>
          <w:sz w:val="18"/>
          <w:szCs w:val="18"/>
        </w:rPr>
        <w:t>zą</w:t>
      </w:r>
      <w:r w:rsidRPr="00B57127">
        <w:rPr>
          <w:rFonts w:ascii="Centrale Sans Light" w:hAnsi="Centrale Sans Light" w:cs="Tahoma"/>
          <w:sz w:val="18"/>
          <w:szCs w:val="18"/>
        </w:rPr>
        <w:t xml:space="preserve"> posiadać biegłą znajomość języka polskiego. W przypadku, </w:t>
      </w:r>
      <w:r w:rsidRPr="00B57127">
        <w:rPr>
          <w:rFonts w:ascii="Centrale Sans Light" w:hAnsi="Centrale Sans Light" w:cs="Tahoma"/>
          <w:sz w:val="18"/>
          <w:szCs w:val="18"/>
        </w:rPr>
        <w:br/>
        <w:t>gdy wskazan</w:t>
      </w:r>
      <w:r w:rsidR="00582ED4">
        <w:rPr>
          <w:rFonts w:ascii="Centrale Sans Light" w:hAnsi="Centrale Sans Light" w:cs="Tahoma"/>
          <w:sz w:val="18"/>
          <w:szCs w:val="18"/>
        </w:rPr>
        <w:t>e</w:t>
      </w:r>
      <w:r w:rsidRPr="00B57127">
        <w:rPr>
          <w:rFonts w:ascii="Centrale Sans Light" w:hAnsi="Centrale Sans Light" w:cs="Tahoma"/>
          <w:sz w:val="18"/>
          <w:szCs w:val="18"/>
        </w:rPr>
        <w:t xml:space="preserve"> osob</w:t>
      </w:r>
      <w:r w:rsidR="00582ED4">
        <w:rPr>
          <w:rFonts w:ascii="Centrale Sans Light" w:hAnsi="Centrale Sans Light" w:cs="Tahoma"/>
          <w:sz w:val="18"/>
          <w:szCs w:val="18"/>
        </w:rPr>
        <w:t>y</w:t>
      </w:r>
      <w:r w:rsidRPr="00B57127">
        <w:rPr>
          <w:rFonts w:ascii="Centrale Sans Light" w:hAnsi="Centrale Sans Light" w:cs="Tahoma"/>
          <w:sz w:val="18"/>
          <w:szCs w:val="18"/>
        </w:rPr>
        <w:t xml:space="preserve"> nie posiadają biegłej znajomości języka polskiego, Wykonawca jest zobowiązany zapewnić tłumacza(y) języka polskiego, zapewniającego stałe, biegłe i fachowe tłumaczenie </w:t>
      </w:r>
      <w:r w:rsidR="006D2C74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w kontaktach między Zamawiającym a Wykonawcą, na okres i dla potrzeb realizacji umowy.</w:t>
      </w:r>
    </w:p>
    <w:p w14:paraId="3BF1D8A8" w14:textId="337F1B19" w:rsidR="00072B39" w:rsidRDefault="00072B39" w:rsidP="006123C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rale Sans Light" w:eastAsia="TimesNewRoman" w:hAnsi="Centrale Sans Light" w:cs="Tahoma"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Na 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>podstawie art. 104 ustawy z dnia 7 lipca 1994 r. Prawo budowlane (t.j. z 20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20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r. poz.</w:t>
      </w:r>
      <w:r w:rsidRPr="00B57127">
        <w:rPr>
          <w:rFonts w:ascii="Calibri" w:eastAsia="TimesNewRoman" w:hAnsi="Calibri" w:cs="Calibri"/>
          <w:sz w:val="18"/>
          <w:szCs w:val="18"/>
        </w:rPr>
        <w:t> 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1333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 xml:space="preserve"> późn.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zm.) o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>soby, które, przed dniem wejścia w życie ustawy, uzyskały uprawnienia budowlane lub stwierdzenie posiadania przygotowania zawodowego do</w:t>
      </w:r>
      <w:r w:rsidRPr="00B57127">
        <w:rPr>
          <w:rFonts w:ascii="Calibri" w:eastAsia="TimesNewRoman" w:hAnsi="Calibri" w:cs="Calibri"/>
          <w:sz w:val="18"/>
          <w:szCs w:val="18"/>
        </w:rPr>
        <w:t>  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pełnienia samodzielnych funkcji technicznych </w:t>
      </w:r>
      <w:r w:rsidR="006D2C74" w:rsidRPr="00B57127">
        <w:rPr>
          <w:rFonts w:ascii="Centrale Sans Light" w:eastAsia="TimesNewRoman" w:hAnsi="Centrale Sans Light" w:cs="Tahoma"/>
          <w:sz w:val="18"/>
          <w:szCs w:val="18"/>
        </w:rPr>
        <w:br/>
      </w:r>
      <w:r w:rsidRPr="00B57127">
        <w:rPr>
          <w:rFonts w:ascii="Centrale Sans Light" w:eastAsia="TimesNewRoman" w:hAnsi="Centrale Sans Light" w:cs="Tahoma"/>
          <w:sz w:val="18"/>
          <w:szCs w:val="18"/>
        </w:rPr>
        <w:t>w budownictwie, zachowują uprawnienia do pełnienia tych funkcji w dotychczasowym zakresie. Zakres uprawnień budowlanych należy odczytywać zgodnie z treścią decyzji o ich nadaniu w oparciu o</w:t>
      </w:r>
      <w:r w:rsidRPr="00B57127">
        <w:rPr>
          <w:rFonts w:ascii="Calibri" w:eastAsia="TimesNewRoman" w:hAnsi="Calibri" w:cs="Calibri"/>
          <w:sz w:val="18"/>
          <w:szCs w:val="18"/>
        </w:rPr>
        <w:t> 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przepisy będące podstawą ich nadania. Ponadto, zgodnie z art. 12a ustawy Prawo budowlane samodzielne funkcje techniczne w budownictwie, określone w art. 12 ust. 1, mogą również wykonywać osoby, których odpowiednie kwalifikacje zawodowe zostały uznane na zasadach określonych 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br/>
        <w:t>w przepisach odrębnych.</w:t>
      </w:r>
    </w:p>
    <w:p w14:paraId="782EBB55" w14:textId="63BA43CF" w:rsidR="00956AC4" w:rsidRDefault="00956AC4" w:rsidP="006123C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rale Sans Light" w:eastAsia="TimesNewRoman" w:hAnsi="Centrale Sans Light" w:cs="Tahoma"/>
          <w:sz w:val="18"/>
          <w:szCs w:val="18"/>
        </w:rPr>
      </w:pPr>
    </w:p>
    <w:p w14:paraId="7BC83B5B" w14:textId="77777777" w:rsidR="004A73CA" w:rsidRPr="00B57127" w:rsidRDefault="004A73CA" w:rsidP="006123C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rale Sans Light" w:eastAsia="TimesNewRoman" w:hAnsi="Centrale Sans Light" w:cs="Tahoma"/>
          <w:sz w:val="18"/>
          <w:szCs w:val="18"/>
        </w:rPr>
      </w:pPr>
    </w:p>
    <w:p w14:paraId="4811895C" w14:textId="1198D680" w:rsidR="00072B39" w:rsidRPr="00B57127" w:rsidRDefault="00072B39" w:rsidP="006123C1">
      <w:pPr>
        <w:pStyle w:val="Standard"/>
        <w:tabs>
          <w:tab w:val="left" w:pos="1080"/>
        </w:tabs>
        <w:spacing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Zamawiający, określając wymogi w</w:t>
      </w:r>
      <w:r w:rsidRPr="00B57127">
        <w:rPr>
          <w:rFonts w:ascii="Calibri" w:hAnsi="Calibri" w:cs="Calibri"/>
          <w:sz w:val="18"/>
          <w:szCs w:val="18"/>
        </w:rPr>
        <w:t> </w:t>
      </w:r>
      <w:r w:rsidRPr="00B57127">
        <w:rPr>
          <w:rFonts w:ascii="Centrale Sans Light" w:hAnsi="Centrale Sans Light" w:cs="Tahoma"/>
          <w:sz w:val="18"/>
          <w:szCs w:val="18"/>
        </w:rPr>
        <w:t>zakresie posiadanych uprawnie</w:t>
      </w:r>
      <w:r w:rsidRPr="00B57127">
        <w:rPr>
          <w:rFonts w:ascii="Centrale Sans Light" w:hAnsi="Centrale Sans Light" w:cs="Centrale Sans Light"/>
          <w:sz w:val="18"/>
          <w:szCs w:val="18"/>
        </w:rPr>
        <w:t>ń</w:t>
      </w:r>
      <w:r w:rsidRPr="00B57127">
        <w:rPr>
          <w:rFonts w:ascii="Centrale Sans Light" w:hAnsi="Centrale Sans Light" w:cs="Tahoma"/>
          <w:sz w:val="18"/>
          <w:szCs w:val="18"/>
        </w:rPr>
        <w:t xml:space="preserve"> budowlanych, dopuszcza odpowiadaj</w:t>
      </w:r>
      <w:r w:rsidRPr="00B57127">
        <w:rPr>
          <w:rFonts w:ascii="Centrale Sans Light" w:hAnsi="Centrale Sans Light" w:cs="Centrale Sans Light"/>
          <w:sz w:val="18"/>
          <w:szCs w:val="18"/>
        </w:rPr>
        <w:t>ą</w:t>
      </w:r>
      <w:r w:rsidRPr="00B57127">
        <w:rPr>
          <w:rFonts w:ascii="Centrale Sans Light" w:hAnsi="Centrale Sans Light" w:cs="Tahoma"/>
          <w:sz w:val="18"/>
          <w:szCs w:val="18"/>
        </w:rPr>
        <w:t>ce im uprawnienia budowlane, kt</w:t>
      </w:r>
      <w:r w:rsidRPr="00B57127">
        <w:rPr>
          <w:rFonts w:ascii="Centrale Sans Light" w:hAnsi="Centrale Sans Light" w:cs="Centrale Sans Light"/>
          <w:sz w:val="18"/>
          <w:szCs w:val="18"/>
        </w:rPr>
        <w:t>ó</w:t>
      </w:r>
      <w:r w:rsidRPr="00B57127">
        <w:rPr>
          <w:rFonts w:ascii="Centrale Sans Light" w:hAnsi="Centrale Sans Light" w:cs="Tahoma"/>
          <w:sz w:val="18"/>
          <w:szCs w:val="18"/>
        </w:rPr>
        <w:t>re zosta</w:t>
      </w:r>
      <w:r w:rsidRPr="00B57127">
        <w:rPr>
          <w:rFonts w:ascii="Centrale Sans Light" w:hAnsi="Centrale Sans Light" w:cs="Centrale Sans Light"/>
          <w:sz w:val="18"/>
          <w:szCs w:val="18"/>
        </w:rPr>
        <w:t>ł</w:t>
      </w:r>
      <w:r w:rsidRPr="00B57127">
        <w:rPr>
          <w:rFonts w:ascii="Centrale Sans Light" w:hAnsi="Centrale Sans Light" w:cs="Tahoma"/>
          <w:sz w:val="18"/>
          <w:szCs w:val="18"/>
        </w:rPr>
        <w:t xml:space="preserve">y wydane na podstawie wcześniej obowiązujących przepisów* oraz odpowiadające im uprawnienia wydane obywatelom państw Europejskiego Obszaru Gospodarczego oraz Konfederacji Szwajcarskiej, z zastrzeżeniem art. 12a </w:t>
      </w:r>
      <w:r w:rsidR="00BB3E6C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oraz innych przepisów ustawy</w:t>
      </w:r>
      <w:r w:rsidR="000C6A89" w:rsidRPr="00B57127">
        <w:rPr>
          <w:rFonts w:ascii="Centrale Sans Light" w:hAnsi="Centrale Sans Light" w:cs="Tahoma"/>
          <w:sz w:val="18"/>
          <w:szCs w:val="18"/>
        </w:rPr>
        <w:t xml:space="preserve"> z dnia 7 lipca 1994 r.</w:t>
      </w:r>
      <w:r w:rsidRPr="00B57127">
        <w:rPr>
          <w:rFonts w:ascii="Centrale Sans Light" w:hAnsi="Centrale Sans Light" w:cs="Tahoma"/>
          <w:sz w:val="18"/>
          <w:szCs w:val="18"/>
        </w:rPr>
        <w:t xml:space="preserve"> Prawo budowlane 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>(t.j. z 20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20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r. poz.</w:t>
      </w:r>
      <w:r w:rsidRPr="00B57127">
        <w:rPr>
          <w:rFonts w:ascii="Calibri" w:eastAsia="TimesNewRoman" w:hAnsi="Calibri" w:cs="Calibri"/>
          <w:sz w:val="18"/>
          <w:szCs w:val="18"/>
        </w:rPr>
        <w:t> 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>1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333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 xml:space="preserve"> późn.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zm.)</w:t>
      </w:r>
      <w:r w:rsidRPr="00B57127">
        <w:rPr>
          <w:rFonts w:ascii="Centrale Sans Light" w:hAnsi="Centrale Sans Light" w:cs="Tahoma"/>
          <w:sz w:val="18"/>
          <w:szCs w:val="18"/>
        </w:rPr>
        <w:t xml:space="preserve"> oraz ustawy z dnia 22 grudnia 2015 r. o zasadach uznawania kwalifikacji zawodowych nabytych </w:t>
      </w:r>
      <w:r w:rsidR="00BB3E6C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w państwach członkowskich Unii Europejskiej (t.j. Dz. U. z 20</w:t>
      </w:r>
      <w:r w:rsidR="000C6A89" w:rsidRPr="00B57127">
        <w:rPr>
          <w:rFonts w:ascii="Centrale Sans Light" w:hAnsi="Centrale Sans Light" w:cs="Tahoma"/>
          <w:sz w:val="18"/>
          <w:szCs w:val="18"/>
        </w:rPr>
        <w:t xml:space="preserve">20 </w:t>
      </w:r>
      <w:r w:rsidRPr="00B57127">
        <w:rPr>
          <w:rFonts w:ascii="Centrale Sans Light" w:hAnsi="Centrale Sans Light" w:cs="Tahoma"/>
          <w:sz w:val="18"/>
          <w:szCs w:val="18"/>
        </w:rPr>
        <w:t>r., poz. 2</w:t>
      </w:r>
      <w:r w:rsidR="000C6A89" w:rsidRPr="00B57127">
        <w:rPr>
          <w:rFonts w:ascii="Centrale Sans Light" w:hAnsi="Centrale Sans Light" w:cs="Tahoma"/>
          <w:sz w:val="18"/>
          <w:szCs w:val="18"/>
        </w:rPr>
        <w:t>20</w:t>
      </w:r>
      <w:r w:rsidRPr="00B57127">
        <w:rPr>
          <w:rFonts w:ascii="Centrale Sans Light" w:hAnsi="Centrale Sans Light" w:cs="Tahoma"/>
          <w:sz w:val="18"/>
          <w:szCs w:val="18"/>
        </w:rPr>
        <w:t xml:space="preserve"> z</w:t>
      </w:r>
      <w:r w:rsidR="000C6A89" w:rsidRPr="00B57127">
        <w:rPr>
          <w:rFonts w:ascii="Centrale Sans Light" w:hAnsi="Centrale Sans Light" w:cs="Tahoma"/>
          <w:sz w:val="18"/>
          <w:szCs w:val="18"/>
        </w:rPr>
        <w:t xml:space="preserve"> późn.</w:t>
      </w:r>
      <w:r w:rsidRPr="00B57127">
        <w:rPr>
          <w:rFonts w:ascii="Centrale Sans Light" w:hAnsi="Centrale Sans Light" w:cs="Tahoma"/>
          <w:sz w:val="18"/>
          <w:szCs w:val="18"/>
        </w:rPr>
        <w:t xml:space="preserve"> zm.).</w:t>
      </w:r>
    </w:p>
    <w:p w14:paraId="63CF7093" w14:textId="3F38812C" w:rsidR="00072B39" w:rsidRPr="00B57127" w:rsidRDefault="00072B39" w:rsidP="006123C1">
      <w:pPr>
        <w:spacing w:after="0"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Ocena spełnienia warunku zostanie dokonana na podstawie </w:t>
      </w:r>
      <w:r w:rsidR="005E59A3" w:rsidRPr="00B57127">
        <w:rPr>
          <w:rFonts w:ascii="Centrale Sans Light" w:hAnsi="Centrale Sans Light" w:cs="Tahoma"/>
          <w:sz w:val="18"/>
          <w:szCs w:val="18"/>
        </w:rPr>
        <w:t>wykazu</w:t>
      </w:r>
      <w:r w:rsidRPr="00B57127">
        <w:rPr>
          <w:rFonts w:ascii="Centrale Sans Light" w:hAnsi="Centrale Sans Light" w:cs="Tahoma"/>
          <w:sz w:val="18"/>
          <w:szCs w:val="18"/>
        </w:rPr>
        <w:t xml:space="preserve"> złożonego przez Wykonawcę, sporządzonego zgodnie z wzorem stanowiącym załącznik nr </w:t>
      </w:r>
      <w:r w:rsidR="00C176C2" w:rsidRPr="00B57127">
        <w:rPr>
          <w:rFonts w:ascii="Centrale Sans Light" w:hAnsi="Centrale Sans Light" w:cs="Tahoma"/>
          <w:sz w:val="18"/>
          <w:szCs w:val="18"/>
        </w:rPr>
        <w:t>5.</w:t>
      </w:r>
    </w:p>
    <w:p w14:paraId="281EB5A9" w14:textId="5F98F540" w:rsidR="00072B39" w:rsidRPr="00582ED4" w:rsidRDefault="00072B39" w:rsidP="006123C1">
      <w:pPr>
        <w:pStyle w:val="BodyText20"/>
        <w:tabs>
          <w:tab w:val="left" w:pos="290"/>
        </w:tabs>
        <w:spacing w:line="360" w:lineRule="auto"/>
        <w:ind w:left="284"/>
        <w:rPr>
          <w:rFonts w:ascii="Centrale Sans Light" w:hAnsi="Centrale Sans Light" w:cs="Tahoma"/>
          <w:i/>
          <w:sz w:val="16"/>
          <w:szCs w:val="16"/>
        </w:rPr>
      </w:pPr>
      <w:r w:rsidRPr="00582ED4">
        <w:rPr>
          <w:rFonts w:ascii="Centrale Sans Light" w:hAnsi="Centrale Sans Light" w:cs="Tahoma"/>
          <w:i/>
          <w:sz w:val="16"/>
          <w:szCs w:val="16"/>
        </w:rPr>
        <w:t>*Wszystkie osoby będące obywatelami krajów członkowskich Unii Europejskiej, które</w:t>
      </w:r>
      <w:r w:rsidRPr="00582ED4">
        <w:rPr>
          <w:rFonts w:ascii="Calibri" w:hAnsi="Calibri" w:cs="Calibri"/>
          <w:i/>
          <w:sz w:val="16"/>
          <w:szCs w:val="16"/>
        </w:rPr>
        <w:t> </w:t>
      </w:r>
      <w:r w:rsidRPr="00582ED4">
        <w:rPr>
          <w:rFonts w:ascii="Centrale Sans Light" w:hAnsi="Centrale Sans Light" w:cs="Tahoma"/>
          <w:i/>
          <w:sz w:val="16"/>
          <w:szCs w:val="16"/>
        </w:rPr>
        <w:t xml:space="preserve">Wykonawca wskaże </w:t>
      </w:r>
      <w:r w:rsidR="00FF4843">
        <w:rPr>
          <w:rFonts w:ascii="Centrale Sans Light" w:hAnsi="Centrale Sans Light" w:cs="Tahoma"/>
          <w:i/>
          <w:sz w:val="16"/>
          <w:szCs w:val="16"/>
        </w:rPr>
        <w:br/>
      </w:r>
      <w:r w:rsidRPr="00582ED4">
        <w:rPr>
          <w:rFonts w:ascii="Centrale Sans Light" w:hAnsi="Centrale Sans Light" w:cs="Tahoma"/>
          <w:i/>
          <w:sz w:val="16"/>
          <w:szCs w:val="16"/>
        </w:rPr>
        <w:t>do uczestniczenia w wykonaniu niniejszego zamówienia i</w:t>
      </w:r>
      <w:r w:rsidRPr="00582ED4">
        <w:rPr>
          <w:rFonts w:ascii="Calibri" w:hAnsi="Calibri" w:cs="Calibri"/>
          <w:i/>
          <w:sz w:val="16"/>
          <w:szCs w:val="16"/>
        </w:rPr>
        <w:t> </w:t>
      </w:r>
      <w:r w:rsidRPr="00582ED4">
        <w:rPr>
          <w:rFonts w:ascii="Centrale Sans Light" w:hAnsi="Centrale Sans Light" w:cs="Tahoma"/>
          <w:i/>
          <w:sz w:val="16"/>
          <w:szCs w:val="16"/>
        </w:rPr>
        <w:t>od</w:t>
      </w:r>
      <w:r w:rsidRPr="00582ED4">
        <w:rPr>
          <w:rFonts w:ascii="Calibri" w:hAnsi="Calibri" w:cs="Calibri"/>
          <w:i/>
          <w:sz w:val="16"/>
          <w:szCs w:val="16"/>
        </w:rPr>
        <w:t> </w:t>
      </w:r>
      <w:r w:rsidRPr="00582ED4">
        <w:rPr>
          <w:rFonts w:ascii="Centrale Sans Light" w:hAnsi="Centrale Sans Light" w:cs="Tahoma"/>
          <w:i/>
          <w:sz w:val="16"/>
          <w:szCs w:val="16"/>
        </w:rPr>
        <w:t xml:space="preserve">których wymagane są uprawnienia budowlane, winny posiadać decyzję w sprawie uznania wymaganych kwalifikacji do wykonywania w Rzeczypospolitej Polskiej funkcji technicznych w budownictwie w zakresie przedmiotu niniejszego zamówienia zgodnie z Ustawą z dnia 22 grudnia 2015 r. o zasadach uznawania kwalifikacji zawodowych nabytych w państwach członkowskich Unii Europejskiej </w:t>
      </w:r>
      <w:r w:rsidR="00FF4843">
        <w:rPr>
          <w:rFonts w:ascii="Centrale Sans Light" w:hAnsi="Centrale Sans Light" w:cs="Tahoma"/>
          <w:i/>
          <w:sz w:val="16"/>
          <w:szCs w:val="16"/>
        </w:rPr>
        <w:br/>
      </w:r>
      <w:r w:rsidR="00814339" w:rsidRPr="00582ED4">
        <w:rPr>
          <w:rFonts w:ascii="Centrale Sans Light" w:hAnsi="Centrale Sans Light" w:cs="Tahoma"/>
          <w:sz w:val="16"/>
          <w:szCs w:val="16"/>
        </w:rPr>
        <w:t>(t.j. Dz. U. z 2020 r., poz. 220 z późn. zm.).</w:t>
      </w:r>
    </w:p>
    <w:p w14:paraId="5F5EFF67" w14:textId="77777777" w:rsidR="00072B39" w:rsidRPr="00B57127" w:rsidRDefault="00072B39" w:rsidP="006123C1">
      <w:pPr>
        <w:spacing w:after="0" w:line="360" w:lineRule="auto"/>
        <w:ind w:left="1713"/>
        <w:contextualSpacing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</w:p>
    <w:p w14:paraId="0C888A4C" w14:textId="77777777" w:rsidR="00CD54C9" w:rsidRPr="00B57127" w:rsidRDefault="00CD54C9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b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Opis  sposobu przygotowania oferty:</w:t>
      </w:r>
    </w:p>
    <w:p w14:paraId="2BEF2E8B" w14:textId="0248064A" w:rsidR="00582ED4" w:rsidRPr="00B45709" w:rsidRDefault="000232D8" w:rsidP="00B45709">
      <w:pPr>
        <w:pStyle w:val="Tekstpodstawowywcity"/>
        <w:numPr>
          <w:ilvl w:val="0"/>
          <w:numId w:val="25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Cenę ofertową, obejmującą całość przedmiotu zamówienia, na podstawie której Zamawiający dokona wyboru najkorzystniejszej oferty, stanowi </w:t>
      </w:r>
      <w:r w:rsidRPr="00B57127">
        <w:rPr>
          <w:rFonts w:ascii="Centrale Sans Light" w:eastAsia="TimesNewRoman" w:hAnsi="Centrale Sans Light" w:cs="Tahoma"/>
          <w:b/>
          <w:sz w:val="18"/>
          <w:szCs w:val="18"/>
        </w:rPr>
        <w:t xml:space="preserve">cena całkowita </w:t>
      </w:r>
      <w:r w:rsidR="00C176C2" w:rsidRPr="00B57127">
        <w:rPr>
          <w:rFonts w:ascii="Centrale Sans Light" w:eastAsia="TimesNewRoman" w:hAnsi="Centrale Sans Light" w:cs="Tahoma"/>
          <w:b/>
          <w:sz w:val="18"/>
          <w:szCs w:val="18"/>
        </w:rPr>
        <w:t>kosztorys</w:t>
      </w:r>
      <w:r w:rsidRPr="00B57127">
        <w:rPr>
          <w:rFonts w:ascii="Centrale Sans Light" w:eastAsia="TimesNewRoman" w:hAnsi="Centrale Sans Light" w:cs="Tahoma"/>
          <w:b/>
          <w:sz w:val="18"/>
          <w:szCs w:val="18"/>
        </w:rPr>
        <w:t>owa w zł brutto.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 Wykonawca określa cenę ofertową poprzez wskazanie w formularzu ofertowym ceny w złotych netto, wartości podatku VAT w złotych, stawki podatku VAT w % oraz ceny w złotych brutto</w:t>
      </w:r>
      <w:r w:rsidR="00C176C2" w:rsidRPr="00B57127">
        <w:rPr>
          <w:rFonts w:ascii="Centrale Sans Light" w:eastAsia="TimesNewRoman" w:hAnsi="Centrale Sans Light" w:cs="Tahoma"/>
          <w:sz w:val="18"/>
          <w:szCs w:val="18"/>
        </w:rPr>
        <w:t xml:space="preserve">, </w:t>
      </w:r>
      <w:r w:rsidR="00C176C2" w:rsidRPr="00B57127">
        <w:rPr>
          <w:rFonts w:ascii="Centrale Sans Light" w:hAnsi="Centrale Sans Light" w:cs="Tahoma"/>
          <w:sz w:val="18"/>
          <w:szCs w:val="18"/>
        </w:rPr>
        <w:t>które to ceny muszą wynikać z</w:t>
      </w:r>
      <w:r w:rsidR="00B45709">
        <w:rPr>
          <w:rFonts w:ascii="Centrale Sans Light" w:hAnsi="Centrale Sans Light" w:cs="Tahoma"/>
          <w:sz w:val="18"/>
          <w:szCs w:val="18"/>
        </w:rPr>
        <w:t xml:space="preserve"> </w:t>
      </w:r>
      <w:r w:rsidR="00582ED4" w:rsidRPr="00B45709">
        <w:rPr>
          <w:rFonts w:ascii="Centrale Sans Light" w:hAnsi="Centrale Sans Light" w:cs="Tahoma"/>
          <w:sz w:val="18"/>
          <w:szCs w:val="18"/>
        </w:rPr>
        <w:t xml:space="preserve">załączonego do oferty kosztorysu ofertowego, sporządzonego w oparciu o kosztorys ofertowy Zamawiającego, stanowiący załącznik nr </w:t>
      </w:r>
      <w:r w:rsidR="00B45709">
        <w:rPr>
          <w:rFonts w:ascii="Centrale Sans Light" w:hAnsi="Centrale Sans Light" w:cs="Tahoma"/>
          <w:sz w:val="18"/>
          <w:szCs w:val="18"/>
        </w:rPr>
        <w:t>4</w:t>
      </w:r>
      <w:r w:rsidR="00582ED4" w:rsidRPr="00B45709">
        <w:rPr>
          <w:rFonts w:ascii="Centrale Sans Light" w:hAnsi="Centrale Sans Light" w:cs="Tahoma"/>
          <w:sz w:val="18"/>
          <w:szCs w:val="18"/>
        </w:rPr>
        <w:t xml:space="preserve"> do niniejszego ogłoszenia. </w:t>
      </w:r>
    </w:p>
    <w:p w14:paraId="3194A6D3" w14:textId="7C58D940" w:rsidR="00582ED4" w:rsidRPr="00183415" w:rsidRDefault="00C176C2" w:rsidP="00183415">
      <w:pPr>
        <w:pStyle w:val="Tekstpodstawowywcity"/>
        <w:numPr>
          <w:ilvl w:val="0"/>
          <w:numId w:val="25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Cenę ofertową należy obliczyć drogą sporządzenia</w:t>
      </w:r>
      <w:r w:rsidR="00183415">
        <w:rPr>
          <w:rFonts w:ascii="Centrale Sans Light" w:hAnsi="Centrale Sans Light" w:cs="Tahoma"/>
          <w:sz w:val="18"/>
          <w:szCs w:val="18"/>
        </w:rPr>
        <w:t xml:space="preserve"> </w:t>
      </w:r>
      <w:r w:rsidR="00582ED4" w:rsidRPr="00183415">
        <w:rPr>
          <w:rFonts w:ascii="Centrale Sans Light" w:hAnsi="Centrale Sans Light" w:cs="Tahoma"/>
          <w:sz w:val="18"/>
          <w:szCs w:val="18"/>
        </w:rPr>
        <w:t xml:space="preserve">kosztorysu ofertowego sporządzonego, zgodnie z załącznikiem nr </w:t>
      </w:r>
      <w:r w:rsidR="00183415">
        <w:rPr>
          <w:rFonts w:ascii="Centrale Sans Light" w:hAnsi="Centrale Sans Light" w:cs="Tahoma"/>
          <w:sz w:val="18"/>
          <w:szCs w:val="18"/>
        </w:rPr>
        <w:t>4</w:t>
      </w:r>
      <w:r w:rsidR="00582ED4" w:rsidRPr="00183415">
        <w:rPr>
          <w:rFonts w:ascii="Centrale Sans Light" w:hAnsi="Centrale Sans Light" w:cs="Tahoma"/>
          <w:sz w:val="18"/>
          <w:szCs w:val="18"/>
        </w:rPr>
        <w:t xml:space="preserve"> do Ogłoszenia. W kosztorysie ofertowym Wykonawca zobowiązany jest do wskazania cen jednostkowych </w:t>
      </w:r>
      <w:r w:rsidR="00FF4843">
        <w:rPr>
          <w:rFonts w:ascii="Centrale Sans Light" w:hAnsi="Centrale Sans Light" w:cs="Tahoma"/>
          <w:sz w:val="18"/>
          <w:szCs w:val="18"/>
        </w:rPr>
        <w:t xml:space="preserve">(w zł netto) </w:t>
      </w:r>
      <w:r w:rsidR="00582ED4" w:rsidRPr="00183415">
        <w:rPr>
          <w:rFonts w:ascii="Centrale Sans Light" w:hAnsi="Centrale Sans Light" w:cs="Tahoma"/>
          <w:sz w:val="18"/>
          <w:szCs w:val="18"/>
        </w:rPr>
        <w:t xml:space="preserve">poszczególnych elementów rozliczeniowych </w:t>
      </w:r>
      <w:r w:rsidR="00FF4843">
        <w:rPr>
          <w:rFonts w:ascii="Centrale Sans Light" w:hAnsi="Centrale Sans Light" w:cs="Tahoma"/>
          <w:sz w:val="18"/>
          <w:szCs w:val="18"/>
        </w:rPr>
        <w:t xml:space="preserve"> </w:t>
      </w:r>
      <w:r w:rsidR="00FF4843">
        <w:rPr>
          <w:rFonts w:ascii="Centrale Sans Light" w:hAnsi="Centrale Sans Light" w:cs="Tahoma"/>
          <w:sz w:val="18"/>
          <w:szCs w:val="18"/>
        </w:rPr>
        <w:br/>
      </w:r>
      <w:r w:rsidR="00582ED4" w:rsidRPr="00183415">
        <w:rPr>
          <w:rFonts w:ascii="Centrale Sans Light" w:hAnsi="Centrale Sans Light" w:cs="Tahoma"/>
          <w:sz w:val="18"/>
          <w:szCs w:val="18"/>
        </w:rPr>
        <w:t>i wyliczeniu w każdej pozycji kosztów poszczególnych prac, stanowiących iloczyn liczby tych prac oraz cen jednostkowych</w:t>
      </w:r>
    </w:p>
    <w:p w14:paraId="44D5C148" w14:textId="5736673A" w:rsidR="000232D8" w:rsidRPr="00582ED4" w:rsidRDefault="000232D8" w:rsidP="00582E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eastAsia="TimesNewRoman" w:hAnsi="Centrale Sans Light" w:cs="Tahoma"/>
          <w:sz w:val="18"/>
          <w:szCs w:val="18"/>
        </w:rPr>
      </w:pPr>
      <w:r w:rsidRPr="00582ED4">
        <w:rPr>
          <w:rFonts w:ascii="Centrale Sans Light" w:eastAsia="TimesNewRoman" w:hAnsi="Centrale Sans Light" w:cs="Tahoma"/>
          <w:sz w:val="18"/>
          <w:szCs w:val="18"/>
        </w:rPr>
        <w:t>Wykonawca przed obliczeniem ceny oferty powinien dokładnie i szczegółowo zapoznać się z:</w:t>
      </w:r>
    </w:p>
    <w:p w14:paraId="6A6D702E" w14:textId="234ED912" w:rsidR="00C83776" w:rsidRDefault="00C83776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 w:rsidRPr="00B57127">
        <w:rPr>
          <w:rFonts w:ascii="Centrale Sans Light" w:eastAsia="Calibri" w:hAnsi="Centrale Sans Light" w:cs="Tahoma"/>
          <w:sz w:val="18"/>
          <w:szCs w:val="18"/>
          <w:lang w:eastAsia="en-US"/>
        </w:rPr>
        <w:t>kosztorys</w:t>
      </w:r>
      <w:r w:rsidR="00183415">
        <w:rPr>
          <w:rFonts w:ascii="Centrale Sans Light" w:eastAsia="Calibri" w:hAnsi="Centrale Sans Light" w:cs="Tahoma"/>
          <w:sz w:val="18"/>
          <w:szCs w:val="18"/>
          <w:lang w:eastAsia="en-US"/>
        </w:rPr>
        <w:t>em</w:t>
      </w:r>
      <w:r w:rsidRPr="00B57127">
        <w:rPr>
          <w:rFonts w:ascii="Centrale Sans Light" w:eastAsia="Calibri" w:hAnsi="Centrale Sans Light" w:cs="Tahoma"/>
          <w:sz w:val="18"/>
          <w:szCs w:val="18"/>
          <w:lang w:eastAsia="en-US"/>
        </w:rPr>
        <w:t xml:space="preserve"> ofertowym,</w:t>
      </w:r>
    </w:p>
    <w:p w14:paraId="0375797E" w14:textId="17E63806" w:rsidR="00C83776" w:rsidRDefault="00582ED4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>
        <w:rPr>
          <w:rFonts w:ascii="Centrale Sans Light" w:hAnsi="Centrale Sans Light" w:cs="Tahoma"/>
          <w:sz w:val="18"/>
          <w:szCs w:val="18"/>
        </w:rPr>
        <w:t>p</w:t>
      </w:r>
      <w:r w:rsidR="00C83776" w:rsidRPr="00B57127">
        <w:rPr>
          <w:rFonts w:ascii="Centrale Sans Light" w:hAnsi="Centrale Sans Light" w:cs="Tahoma"/>
          <w:sz w:val="18"/>
          <w:szCs w:val="18"/>
        </w:rPr>
        <w:t>rojektem budowlanym</w:t>
      </w:r>
      <w:r w:rsidR="00C83776" w:rsidRPr="00B57127">
        <w:rPr>
          <w:rFonts w:ascii="Centrale Sans Light" w:eastAsia="Calibri" w:hAnsi="Centrale Sans Light" w:cs="Tahoma"/>
          <w:sz w:val="18"/>
          <w:szCs w:val="18"/>
          <w:lang w:eastAsia="en-US"/>
        </w:rPr>
        <w:t>,</w:t>
      </w:r>
    </w:p>
    <w:p w14:paraId="0940BEEE" w14:textId="570B1AB9" w:rsidR="00183415" w:rsidRPr="00B57127" w:rsidRDefault="00FF4843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>
        <w:rPr>
          <w:rFonts w:ascii="Centrale Sans Light" w:eastAsia="Calibri" w:hAnsi="Centrale Sans Light" w:cs="Tahoma"/>
          <w:sz w:val="18"/>
          <w:szCs w:val="18"/>
          <w:lang w:eastAsia="en-US"/>
        </w:rPr>
        <w:t>projektem stałej zmiany organizacji ruchu</w:t>
      </w:r>
      <w:r w:rsidR="00183415">
        <w:rPr>
          <w:rFonts w:ascii="Centrale Sans Light" w:eastAsia="Calibri" w:hAnsi="Centrale Sans Light" w:cs="Tahoma"/>
          <w:sz w:val="18"/>
          <w:szCs w:val="18"/>
          <w:lang w:eastAsia="en-US"/>
        </w:rPr>
        <w:t>,</w:t>
      </w:r>
    </w:p>
    <w:p w14:paraId="010C524B" w14:textId="57287189" w:rsidR="000232D8" w:rsidRPr="00B57127" w:rsidRDefault="000232D8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>dokumentami załączonymi do Ogłoszenia o zamówieniu,</w:t>
      </w:r>
    </w:p>
    <w:p w14:paraId="197D5F36" w14:textId="5E3009F9" w:rsidR="000232D8" w:rsidRPr="00B57127" w:rsidRDefault="000232D8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>terenem prac i jego otoczeniem oraz uzyskać niezbędne do sporządzenia oferty informacje mające wpływ na wartość zamówienia.</w:t>
      </w:r>
    </w:p>
    <w:p w14:paraId="36CC4452" w14:textId="73DD1AFD" w:rsidR="000232D8" w:rsidRPr="00B57127" w:rsidRDefault="000232D8" w:rsidP="00582E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eastAsia="TimesNewRoman" w:hAnsi="Centrale Sans Light" w:cs="Tahoma"/>
          <w:bCs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Cena ofertowa obejmować musi całość zadania (zawierać wszystkie koszty związane 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br/>
        <w:t xml:space="preserve">z realizacją zamówienia). </w:t>
      </w:r>
    </w:p>
    <w:p w14:paraId="550B541B" w14:textId="10CE465A" w:rsidR="00C176C2" w:rsidRDefault="00C176C2" w:rsidP="00582ED4">
      <w:pPr>
        <w:pStyle w:val="Tekstpodstawowywcity"/>
        <w:numPr>
          <w:ilvl w:val="0"/>
          <w:numId w:val="25"/>
        </w:numPr>
        <w:spacing w:after="0" w:line="360" w:lineRule="auto"/>
        <w:jc w:val="both"/>
        <w:rPr>
          <w:rFonts w:ascii="Centrale Sans Light" w:hAnsi="Centrale Sans Light" w:cs="Tahoma"/>
          <w:b/>
          <w:sz w:val="18"/>
          <w:szCs w:val="18"/>
        </w:rPr>
      </w:pPr>
      <w:r w:rsidRPr="00E8258C">
        <w:rPr>
          <w:rFonts w:ascii="Centrale Sans Light" w:hAnsi="Centrale Sans Light" w:cs="Tahoma"/>
          <w:b/>
          <w:sz w:val="18"/>
          <w:szCs w:val="18"/>
        </w:rPr>
        <w:t>Wykonawca nie ma prawa bez zgody Zamawiającego do dokonywania zmian w pozycjach zawartych w przekazanym kosztorysie ofertowym</w:t>
      </w:r>
      <w:r w:rsidRPr="00B57127">
        <w:rPr>
          <w:rFonts w:ascii="Centrale Sans Light" w:hAnsi="Centrale Sans Light" w:cs="Tahoma"/>
          <w:sz w:val="18"/>
          <w:szCs w:val="18"/>
        </w:rPr>
        <w:t xml:space="preserve"> </w:t>
      </w:r>
      <w:r w:rsidRPr="00E8258C">
        <w:rPr>
          <w:rFonts w:ascii="Centrale Sans Light" w:hAnsi="Centrale Sans Light" w:cs="Tahoma"/>
          <w:b/>
          <w:sz w:val="18"/>
          <w:szCs w:val="18"/>
        </w:rPr>
        <w:t>(np. dopisywania pozycji, zmiany ilości robót, zmiany opisów itp.). Jeżeli w wyniku dokonanej przez siebie analizy i obliczenia ilości robót uzna je za niewłaściwe, to zmiany ilości robót Wykonawca może dochodzić w ramach procedury pytań.</w:t>
      </w:r>
    </w:p>
    <w:p w14:paraId="546D94BB" w14:textId="5CCF2160" w:rsidR="00956AC4" w:rsidRDefault="00956AC4" w:rsidP="00956AC4">
      <w:pPr>
        <w:pStyle w:val="Tekstpodstawowywcity"/>
        <w:spacing w:after="0" w:line="360" w:lineRule="auto"/>
        <w:ind w:left="720"/>
        <w:jc w:val="both"/>
        <w:rPr>
          <w:rFonts w:ascii="Centrale Sans Light" w:hAnsi="Centrale Sans Light" w:cs="Tahoma"/>
          <w:b/>
          <w:sz w:val="18"/>
          <w:szCs w:val="18"/>
        </w:rPr>
      </w:pPr>
    </w:p>
    <w:p w14:paraId="11403E70" w14:textId="6B4F22D6" w:rsidR="00956AC4" w:rsidRDefault="00956AC4" w:rsidP="00956AC4">
      <w:pPr>
        <w:pStyle w:val="Tekstpodstawowywcity"/>
        <w:spacing w:after="0" w:line="360" w:lineRule="auto"/>
        <w:ind w:left="720"/>
        <w:jc w:val="both"/>
        <w:rPr>
          <w:rFonts w:ascii="Centrale Sans Light" w:hAnsi="Centrale Sans Light" w:cs="Tahoma"/>
          <w:b/>
          <w:sz w:val="18"/>
          <w:szCs w:val="18"/>
        </w:rPr>
      </w:pPr>
    </w:p>
    <w:p w14:paraId="6F611426" w14:textId="07949E8A" w:rsidR="00CD54C9" w:rsidRPr="00B57127" w:rsidRDefault="00DE4AF4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b/>
          <w:color w:val="0070C0"/>
          <w:sz w:val="18"/>
          <w:szCs w:val="18"/>
        </w:rPr>
      </w:pP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lastRenderedPageBreak/>
        <w:t>12.</w:t>
      </w:r>
      <w:r w:rsidRPr="00B57127">
        <w:rPr>
          <w:rFonts w:ascii="Centrale Sans Light" w:hAnsi="Centrale Sans Light" w:cs="Tahoma"/>
          <w:color w:val="0070C0"/>
          <w:sz w:val="18"/>
          <w:szCs w:val="18"/>
        </w:rPr>
        <w:t xml:space="preserve"> </w:t>
      </w:r>
      <w:r w:rsidR="00CD54C9" w:rsidRPr="00B57127">
        <w:rPr>
          <w:rFonts w:ascii="Centrale Sans Light" w:hAnsi="Centrale Sans Light" w:cs="Tahoma"/>
          <w:b/>
          <w:bCs/>
          <w:color w:val="0070C0"/>
          <w:sz w:val="18"/>
          <w:szCs w:val="18"/>
        </w:rPr>
        <w:t>Informacja o dokumentach i oświadczeniach, jakie mają załączyć</w:t>
      </w:r>
      <w:r w:rsidR="00371690" w:rsidRPr="00B57127">
        <w:rPr>
          <w:rFonts w:ascii="Centrale Sans Light" w:hAnsi="Centrale Sans Light" w:cs="Tahoma"/>
          <w:b/>
          <w:bCs/>
          <w:color w:val="0070C0"/>
          <w:sz w:val="18"/>
          <w:szCs w:val="18"/>
        </w:rPr>
        <w:t xml:space="preserve"> </w:t>
      </w:r>
      <w:r w:rsidR="00CD54C9" w:rsidRPr="00B57127">
        <w:rPr>
          <w:rFonts w:ascii="Centrale Sans Light" w:hAnsi="Centrale Sans Light" w:cs="Tahoma"/>
          <w:b/>
          <w:bCs/>
          <w:color w:val="0070C0"/>
          <w:sz w:val="18"/>
          <w:szCs w:val="18"/>
        </w:rPr>
        <w:t>Wykonawcy.</w:t>
      </w:r>
    </w:p>
    <w:p w14:paraId="20F3AB9E" w14:textId="77777777" w:rsidR="000232D8" w:rsidRPr="00B57127" w:rsidRDefault="000232D8" w:rsidP="006123C1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wypełniony i podpisany formularz ofertowy</w:t>
      </w:r>
      <w:r w:rsidRPr="00B57127">
        <w:rPr>
          <w:rFonts w:ascii="Centrale Sans Light" w:hAnsi="Centrale Sans Light" w:cs="Tahoma"/>
          <w:sz w:val="18"/>
          <w:szCs w:val="18"/>
        </w:rPr>
        <w:t>, sporządzony zgodnie z wzorem stanowiącym załącznik nr 1 do niniejszego ogłoszenia,</w:t>
      </w:r>
    </w:p>
    <w:p w14:paraId="510AFBD2" w14:textId="445DE665" w:rsidR="00B01CDF" w:rsidRPr="00B57127" w:rsidRDefault="000232D8" w:rsidP="006123C1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wypełnion</w:t>
      </w:r>
      <w:r w:rsidR="005E59A3" w:rsidRPr="00B57127">
        <w:rPr>
          <w:rFonts w:ascii="Centrale Sans Light" w:hAnsi="Centrale Sans Light" w:cs="Tahoma"/>
          <w:sz w:val="18"/>
          <w:szCs w:val="18"/>
          <w:u w:val="single"/>
        </w:rPr>
        <w:t>y</w:t>
      </w:r>
      <w:r w:rsidRPr="00B57127">
        <w:rPr>
          <w:rFonts w:ascii="Centrale Sans Light" w:hAnsi="Centrale Sans Light" w:cs="Tahoma"/>
          <w:sz w:val="18"/>
          <w:szCs w:val="18"/>
          <w:u w:val="single"/>
        </w:rPr>
        <w:t xml:space="preserve"> i podpisan</w:t>
      </w:r>
      <w:r w:rsidR="005E59A3" w:rsidRPr="00B57127">
        <w:rPr>
          <w:rFonts w:ascii="Centrale Sans Light" w:hAnsi="Centrale Sans Light" w:cs="Tahoma"/>
          <w:sz w:val="18"/>
          <w:szCs w:val="18"/>
          <w:u w:val="single"/>
        </w:rPr>
        <w:t>y</w:t>
      </w:r>
      <w:r w:rsidRPr="00B57127">
        <w:rPr>
          <w:rFonts w:ascii="Centrale Sans Light" w:hAnsi="Centrale Sans Light" w:cs="Tahoma"/>
          <w:sz w:val="18"/>
          <w:szCs w:val="18"/>
          <w:u w:val="single"/>
        </w:rPr>
        <w:t xml:space="preserve"> </w:t>
      </w:r>
      <w:r w:rsidR="005E59A3" w:rsidRPr="00B57127">
        <w:rPr>
          <w:rFonts w:ascii="Centrale Sans Light" w:hAnsi="Centrale Sans Light" w:cs="Tahoma"/>
          <w:sz w:val="18"/>
          <w:szCs w:val="18"/>
          <w:u w:val="single"/>
        </w:rPr>
        <w:t>wykaz osób</w:t>
      </w:r>
      <w:r w:rsidR="005E59A3" w:rsidRPr="00B57127">
        <w:rPr>
          <w:rFonts w:ascii="Centrale Sans Light" w:hAnsi="Centrale Sans Light" w:cs="Tahoma"/>
          <w:b/>
          <w:sz w:val="18"/>
          <w:szCs w:val="18"/>
        </w:rPr>
        <w:t xml:space="preserve"> </w:t>
      </w:r>
      <w:r w:rsidR="005E59A3" w:rsidRPr="00B57127">
        <w:rPr>
          <w:rFonts w:ascii="Centrale Sans Light" w:hAnsi="Centrale Sans Light" w:cs="Tahoma"/>
          <w:bCs/>
          <w:sz w:val="18"/>
          <w:szCs w:val="18"/>
        </w:rPr>
        <w:t>skierowanych przez wykonawcę do realizacji zamówienia publicznego</w:t>
      </w:r>
      <w:r w:rsidR="007D4412" w:rsidRPr="00B57127">
        <w:rPr>
          <w:rFonts w:ascii="Centrale Sans Light" w:hAnsi="Centrale Sans Light" w:cs="Tahoma"/>
          <w:sz w:val="18"/>
          <w:szCs w:val="18"/>
        </w:rPr>
        <w:t xml:space="preserve"> </w:t>
      </w:r>
      <w:r w:rsidR="00B01CDF" w:rsidRPr="00B57127">
        <w:rPr>
          <w:rFonts w:ascii="Centrale Sans Light" w:hAnsi="Centrale Sans Light" w:cs="Tahoma"/>
          <w:sz w:val="18"/>
          <w:szCs w:val="18"/>
        </w:rPr>
        <w:t xml:space="preserve">(załącznik nr </w:t>
      </w:r>
      <w:r w:rsidR="00C60AE4">
        <w:rPr>
          <w:rFonts w:ascii="Centrale Sans Light" w:hAnsi="Centrale Sans Light" w:cs="Tahoma"/>
          <w:sz w:val="18"/>
          <w:szCs w:val="18"/>
        </w:rPr>
        <w:t>3</w:t>
      </w:r>
      <w:r w:rsidR="00B01CDF" w:rsidRPr="00B57127">
        <w:rPr>
          <w:rFonts w:ascii="Centrale Sans Light" w:hAnsi="Centrale Sans Light" w:cs="Tahoma"/>
          <w:sz w:val="18"/>
          <w:szCs w:val="18"/>
        </w:rPr>
        <w:t>)</w:t>
      </w:r>
      <w:r w:rsidR="006119D1" w:rsidRPr="00B57127">
        <w:rPr>
          <w:rFonts w:ascii="Centrale Sans Light" w:hAnsi="Centrale Sans Light" w:cs="Tahoma"/>
          <w:sz w:val="18"/>
          <w:szCs w:val="18"/>
        </w:rPr>
        <w:t>,</w:t>
      </w:r>
    </w:p>
    <w:p w14:paraId="7291AAC1" w14:textId="555F0D40" w:rsidR="00C60AE4" w:rsidRDefault="00C60AE4" w:rsidP="00C60AE4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wypełniony i podpisany kosztorys ofertowy</w:t>
      </w:r>
      <w:r w:rsidRPr="0010076C">
        <w:rPr>
          <w:rFonts w:ascii="Centrale Sans Light" w:hAnsi="Centrale Sans Light" w:cs="Tahoma"/>
          <w:sz w:val="18"/>
          <w:szCs w:val="18"/>
        </w:rPr>
        <w:t xml:space="preserve">, sporządzony zgodnie z załącznikiem </w:t>
      </w:r>
      <w:r w:rsidR="00956AC4">
        <w:rPr>
          <w:rFonts w:ascii="Centrale Sans Light" w:hAnsi="Centrale Sans Light" w:cs="Tahoma"/>
          <w:sz w:val="18"/>
          <w:szCs w:val="18"/>
        </w:rPr>
        <w:br/>
      </w:r>
      <w:r w:rsidRPr="0010076C">
        <w:rPr>
          <w:rFonts w:ascii="Centrale Sans Light" w:hAnsi="Centrale Sans Light" w:cs="Tahoma"/>
          <w:sz w:val="18"/>
          <w:szCs w:val="18"/>
        </w:rPr>
        <w:t xml:space="preserve">nr </w:t>
      </w:r>
      <w:r w:rsidR="00183415">
        <w:rPr>
          <w:rFonts w:ascii="Centrale Sans Light" w:hAnsi="Centrale Sans Light" w:cs="Tahoma"/>
          <w:sz w:val="18"/>
          <w:szCs w:val="18"/>
        </w:rPr>
        <w:t>4</w:t>
      </w:r>
      <w:r w:rsidRPr="0010076C">
        <w:rPr>
          <w:rFonts w:ascii="Centrale Sans Light" w:hAnsi="Centrale Sans Light" w:cs="Tahoma"/>
          <w:sz w:val="18"/>
          <w:szCs w:val="18"/>
        </w:rPr>
        <w:t xml:space="preserve"> do niniejszego ogłoszenia</w:t>
      </w:r>
      <w:r w:rsidR="00183415">
        <w:rPr>
          <w:rFonts w:ascii="Centrale Sans Light" w:hAnsi="Centrale Sans Light" w:cs="Tahoma"/>
          <w:sz w:val="18"/>
          <w:szCs w:val="18"/>
        </w:rPr>
        <w:t>,</w:t>
      </w:r>
    </w:p>
    <w:p w14:paraId="0C1F5324" w14:textId="77777777" w:rsidR="000232D8" w:rsidRPr="00B57127" w:rsidRDefault="000232D8" w:rsidP="006123C1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pełnomocnictwo</w:t>
      </w:r>
      <w:r w:rsidRPr="00B57127">
        <w:rPr>
          <w:rFonts w:ascii="Centrale Sans Light" w:hAnsi="Centrale Sans Light" w:cs="Tahoma"/>
          <w:sz w:val="18"/>
          <w:szCs w:val="18"/>
        </w:rPr>
        <w:t xml:space="preserve"> – w przypadku, 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</w:p>
    <w:p w14:paraId="28C53C8F" w14:textId="173382F3" w:rsidR="000232D8" w:rsidRPr="00B57127" w:rsidRDefault="000232D8" w:rsidP="006123C1">
      <w:pPr>
        <w:pStyle w:val="Tekstpodstawowywcity"/>
        <w:spacing w:after="0" w:line="360" w:lineRule="auto"/>
        <w:ind w:left="0"/>
        <w:jc w:val="center"/>
        <w:rPr>
          <w:rFonts w:ascii="Centrale Sans Light" w:hAnsi="Centrale Sans Light" w:cs="Tahoma"/>
          <w:b/>
          <w:color w:val="0070C0"/>
          <w:sz w:val="18"/>
          <w:szCs w:val="18"/>
        </w:rPr>
      </w:pPr>
    </w:p>
    <w:p w14:paraId="31B1016F" w14:textId="77777777" w:rsidR="000232D8" w:rsidRPr="00B57127" w:rsidRDefault="000232D8" w:rsidP="006123C1">
      <w:pPr>
        <w:pStyle w:val="Tekstpodstawowywcity"/>
        <w:spacing w:after="0" w:line="360" w:lineRule="auto"/>
        <w:ind w:left="0"/>
        <w:jc w:val="center"/>
        <w:rPr>
          <w:rFonts w:ascii="Centrale Sans Light" w:hAnsi="Centrale Sans Light" w:cs="Tahoma"/>
          <w:b/>
          <w:color w:val="0070C0"/>
          <w:sz w:val="18"/>
          <w:szCs w:val="18"/>
        </w:rPr>
      </w:pP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t xml:space="preserve">Wszystkie ww. dokumenty Wykonawca zobowiązany jest podpisać i w formie skanu załączyć </w:t>
      </w: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br/>
        <w:t xml:space="preserve">do oferty złożonej za pomocą Platformy Zakupowej za pośrednictwem, której prowadzone </w:t>
      </w: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br/>
        <w:t xml:space="preserve">jest postępowanie: </w:t>
      </w:r>
      <w:hyperlink r:id="rId9" w:history="1">
        <w:r w:rsidRPr="00B57127">
          <w:rPr>
            <w:rStyle w:val="Hipercze"/>
            <w:rFonts w:ascii="Centrale Sans Light" w:hAnsi="Centrale Sans Light"/>
            <w:b/>
            <w:bCs/>
            <w:color w:val="0070C0"/>
            <w:sz w:val="18"/>
            <w:szCs w:val="18"/>
          </w:rPr>
          <w:t>https://platformazakupowa.pl/wronki</w:t>
        </w:r>
      </w:hyperlink>
      <w:r w:rsidRPr="00B57127">
        <w:rPr>
          <w:rFonts w:ascii="Centrale Sans Light" w:hAnsi="Centrale Sans Light"/>
          <w:sz w:val="18"/>
          <w:szCs w:val="18"/>
        </w:rPr>
        <w:t xml:space="preserve"> </w:t>
      </w:r>
    </w:p>
    <w:p w14:paraId="52B3A6E0" w14:textId="2E37730B" w:rsidR="00072B39" w:rsidRDefault="00072B39" w:rsidP="006123C1">
      <w:pPr>
        <w:pStyle w:val="Tekstpodstawowywcity"/>
        <w:spacing w:after="0" w:line="360" w:lineRule="auto"/>
        <w:ind w:left="643"/>
        <w:jc w:val="both"/>
        <w:rPr>
          <w:rFonts w:ascii="Centrale Sans Light" w:hAnsi="Centrale Sans Light" w:cs="Tahoma"/>
          <w:sz w:val="18"/>
          <w:szCs w:val="18"/>
        </w:rPr>
      </w:pPr>
    </w:p>
    <w:p w14:paraId="1FC77D6F" w14:textId="68358C76" w:rsidR="000232D8" w:rsidRPr="00B57127" w:rsidRDefault="00371690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b/>
          <w:sz w:val="18"/>
          <w:szCs w:val="18"/>
        </w:rPr>
      </w:pPr>
      <w:r w:rsidRPr="00B57127">
        <w:rPr>
          <w:rFonts w:ascii="Centrale Sans Light" w:hAnsi="Centrale Sans Light" w:cs="Tahoma"/>
          <w:b/>
          <w:sz w:val="18"/>
          <w:szCs w:val="18"/>
        </w:rPr>
        <w:t xml:space="preserve">13. </w:t>
      </w:r>
      <w:r w:rsidR="00CD54C9" w:rsidRPr="00B57127">
        <w:rPr>
          <w:rFonts w:ascii="Centrale Sans Light" w:hAnsi="Centrale Sans Light" w:cs="Tahoma"/>
          <w:b/>
          <w:sz w:val="18"/>
          <w:szCs w:val="18"/>
        </w:rPr>
        <w:t>Informacje dodatkowe:</w:t>
      </w:r>
    </w:p>
    <w:p w14:paraId="38B1EE52" w14:textId="778ACE27" w:rsidR="000232D8" w:rsidRPr="00B57127" w:rsidRDefault="000232D8" w:rsidP="006123C1">
      <w:pPr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i/>
          <w:iCs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Oferta powinna być sporządzona na formularzu ofertowym stanowiącym załącznik nr 1 </w:t>
      </w:r>
      <w:r w:rsidR="006123C1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do niniejszego ogłoszenia bez modyfikacji jego treści przez Wykonawcę.</w:t>
      </w:r>
    </w:p>
    <w:p w14:paraId="0DD857AD" w14:textId="7C3DD1A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Przedmiot zamówienia objęty jest stawką podatku VAT w oparciu o ustawę z dnia 11 marca 2004 r.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br/>
        <w:t xml:space="preserve">o podatku od towarów i </w:t>
      </w:r>
      <w:r w:rsidRPr="00E8258C">
        <w:rPr>
          <w:rFonts w:ascii="Centrale Sans Light" w:hAnsi="Centrale Sans Light" w:cs="Tahoma"/>
          <w:color w:val="000000"/>
          <w:sz w:val="18"/>
          <w:szCs w:val="18"/>
        </w:rPr>
        <w:t>usług (</w:t>
      </w:r>
      <w:r w:rsidR="00E8258C" w:rsidRPr="00E8258C">
        <w:rPr>
          <w:rStyle w:val="markedcontent"/>
          <w:rFonts w:ascii="Centrale Sans Light" w:hAnsi="Centrale Sans Light" w:cs="Arial"/>
          <w:sz w:val="18"/>
          <w:szCs w:val="18"/>
        </w:rPr>
        <w:t>t.j. Dz. U. z 2021 r. poz. 685,</w:t>
      </w:r>
      <w:r w:rsidR="00E8258C" w:rsidRPr="00E8258C">
        <w:rPr>
          <w:rFonts w:ascii="Centrale Sans Light" w:hAnsi="Centrale Sans Light"/>
          <w:sz w:val="18"/>
          <w:szCs w:val="18"/>
        </w:rPr>
        <w:t xml:space="preserve"> </w:t>
      </w:r>
      <w:r w:rsidRPr="00E8258C">
        <w:rPr>
          <w:rFonts w:ascii="Centrale Sans Light" w:hAnsi="Centrale Sans Light"/>
          <w:sz w:val="18"/>
          <w:szCs w:val="18"/>
        </w:rPr>
        <w:t>z późn. zm.)</w:t>
      </w:r>
      <w:r w:rsidRPr="00B57127">
        <w:rPr>
          <w:rFonts w:ascii="Centrale Sans Light" w:hAnsi="Centrale Sans Light"/>
          <w:sz w:val="18"/>
          <w:szCs w:val="18"/>
        </w:rPr>
        <w:t xml:space="preserve">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oraz o ustawę z dnia </w:t>
      </w:r>
      <w:r w:rsidR="00956AC4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6 grudnia 2008 r. o podatku akcyzowym (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t xml:space="preserve">t.j. </w:t>
      </w:r>
      <w:r w:rsidRPr="00B57127">
        <w:rPr>
          <w:rFonts w:ascii="Centrale Sans Light" w:hAnsi="Centrale Sans Light"/>
          <w:sz w:val="18"/>
          <w:szCs w:val="18"/>
        </w:rPr>
        <w:t>Dz. U. z 2020 r. poz. 722 z późn. zm.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t xml:space="preserve">). Powyższa stawka VAT-u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nie dotyczy Wykonawców, którzy na podstawie innych przepisów podatkowych 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nie są płatnikami podatku VAT lub upoważnieni są do stosowania innej stawki VAT-u. Wykonawcy dokonując kalkulacji cenowej w ofercie zobowiązani są przed terminem składania ofert 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do wnoszenia uwag lub zastrzeżeń związanych ze sposobem naliczenia VAT-u podanego 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w ogłoszeniu o zamówieniu.</w:t>
      </w:r>
    </w:p>
    <w:p w14:paraId="3FA83208" w14:textId="6DBE5778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eastAsia="TimesNewRoman" w:hAnsi="Centrale Sans Light" w:cs="Tahoma"/>
          <w:color w:val="000000"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Wszystkie wartości podane w formularzu ofertowym i </w:t>
      </w:r>
      <w:r w:rsidR="00E965C1"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kosztorys</w:t>
      </w:r>
      <w:r w:rsidR="00BE79DD">
        <w:rPr>
          <w:rFonts w:ascii="Centrale Sans Light" w:eastAsia="TimesNewRoman" w:hAnsi="Centrale Sans Light" w:cs="Tahoma"/>
          <w:color w:val="000000"/>
          <w:sz w:val="18"/>
          <w:szCs w:val="18"/>
        </w:rPr>
        <w:t>ie</w:t>
      </w:r>
      <w:r w:rsidR="00E965C1"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 ofertowy</w:t>
      </w:r>
      <w:r w:rsidR="00BE79DD">
        <w:rPr>
          <w:rFonts w:ascii="Centrale Sans Light" w:eastAsia="TimesNewRoman" w:hAnsi="Centrale Sans Light" w:cs="Tahoma"/>
          <w:color w:val="000000"/>
          <w:sz w:val="18"/>
          <w:szCs w:val="18"/>
        </w:rPr>
        <w:t>m</w:t>
      </w:r>
      <w:r w:rsidR="004D1DED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 </w:t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powinny </w:t>
      </w:r>
      <w:r w:rsidR="00956AC4">
        <w:rPr>
          <w:rFonts w:ascii="Centrale Sans Light" w:eastAsia="TimesNewRoman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być liczone w złotych polskich z dokładnością do dwóch miejsc po przecinku (końcówki poniżej </w:t>
      </w:r>
      <w:r w:rsidR="004D1DED">
        <w:rPr>
          <w:rFonts w:ascii="Centrale Sans Light" w:eastAsia="TimesNewRoman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0,5 grosza pomija się a końcówki 0,5 grosza i wyższe zaokrągla się do 1 grosza w rozumieniu ustawy z dnia z dnia 9 maja 2014 r. o informowaniu o cenach towarów i usług (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Dz. U. z 2019 r. </w:t>
      </w:r>
      <w:r w:rsidR="004D1DED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poz. 178</w:t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) oraz ustawy  z dnia 7 lipca 1994 r. o  denominacji złotego (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Dz.U. z 1994 r. Nr 84, poz. 386, </w:t>
      </w:r>
      <w:r w:rsidR="004D1DED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z 1995 r. Nr 16, poz. 79</w:t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).</w:t>
      </w:r>
    </w:p>
    <w:p w14:paraId="329440DD" w14:textId="7777777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Zamawiający przewiduje tylko jedną cenę za oferowany przedmiot zamówienia i nie dopuszcza składania cen wariantowych. </w:t>
      </w:r>
    </w:p>
    <w:p w14:paraId="48685B6A" w14:textId="77777777" w:rsidR="000232D8" w:rsidRPr="00B57127" w:rsidRDefault="000232D8" w:rsidP="006123C1">
      <w:pPr>
        <w:pStyle w:val="Tekstpodstawowywcity"/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Cs/>
          <w:sz w:val="18"/>
          <w:szCs w:val="18"/>
        </w:rPr>
        <w:t>Wykonawca ponosi wszelkie koszty związane z przygotowaniem i złożeniem oferty.</w:t>
      </w:r>
    </w:p>
    <w:p w14:paraId="6687D95B" w14:textId="10B8AB9B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Cena oferty nie ulega zmianie przez okres związania ofertą. </w:t>
      </w:r>
    </w:p>
    <w:p w14:paraId="04AA6ED3" w14:textId="7777777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Zamawiający nie przewiduje rozliczenia w walutach obcych. </w:t>
      </w:r>
    </w:p>
    <w:p w14:paraId="196A444F" w14:textId="4AAF922D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>Zamawiający poprawi w tekście oferty oczywiste omyłki rachunkowe z uwzględnieniem</w:t>
      </w:r>
      <w:r w:rsidR="00C176C2"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konsekwencji rachunkowych dokonanych poprawek, niezwłocznie zawiadamiając o tym</w:t>
      </w:r>
      <w:r w:rsidR="00E965C1"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Wykonawcę, którego oferta została poprawiona. </w:t>
      </w:r>
    </w:p>
    <w:p w14:paraId="30C35494" w14:textId="1D1089BF" w:rsidR="000232D8" w:rsidRPr="00B57127" w:rsidRDefault="000232D8" w:rsidP="006123C1">
      <w:pPr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i/>
          <w:iCs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W przypadku wystąpienia w złożonej ofercie błędów lub braków, Zamawiający dopuszcza możliwość wezwania Wykonawcę do ich sprostowania, bądź uzupełnienia w formie elektronicznej.</w:t>
      </w:r>
    </w:p>
    <w:p w14:paraId="509078F2" w14:textId="7777777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Zamawiający nie przewiduje rozliczenia w walutach obcych. </w:t>
      </w:r>
    </w:p>
    <w:p w14:paraId="517CCB2F" w14:textId="77777777" w:rsidR="000232D8" w:rsidRPr="00B57127" w:rsidRDefault="000232D8" w:rsidP="006123C1">
      <w:pPr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i/>
          <w:iCs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lastRenderedPageBreak/>
        <w:t>Zamawiający zastrzega sobie prawo żądania wyjaśnień złożonych ofert.</w:t>
      </w:r>
    </w:p>
    <w:p w14:paraId="54118CD7" w14:textId="0376CC27" w:rsidR="00E965C1" w:rsidRPr="00B57127" w:rsidRDefault="00FF2858" w:rsidP="006123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Wykonawca, który zostanie wybrany do realizacji przedmiotowego za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>mówienia</w:t>
      </w: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, zobowiązany będzie </w:t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>do przekazania Zamawiającemu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 xml:space="preserve"> przed podpisaniem umowy</w:t>
      </w:r>
      <w:r w:rsidR="003802CD" w:rsidRPr="00B57127">
        <w:rPr>
          <w:rFonts w:ascii="Centrale Sans Light" w:hAnsi="Centrale Sans Light" w:cs="Tahoma"/>
          <w:sz w:val="18"/>
          <w:szCs w:val="18"/>
        </w:rPr>
        <w:t xml:space="preserve"> w formie elektronicznej</w:t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>:</w:t>
      </w:r>
    </w:p>
    <w:p w14:paraId="31E6990C" w14:textId="3DB874CC" w:rsidR="00FF2858" w:rsidRPr="00B57127" w:rsidRDefault="00FF2858" w:rsidP="00582ED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dokument</w:t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 xml:space="preserve">u potwierdzającego posiadanie uprawnień przez osobę skierowaną </w:t>
      </w:r>
      <w:r w:rsidR="006123C1" w:rsidRPr="00B57127">
        <w:rPr>
          <w:rFonts w:ascii="Centrale Sans Light" w:eastAsia="Times New Roman" w:hAnsi="Centrale Sans Light" w:cs="Tahoma"/>
          <w:sz w:val="18"/>
          <w:szCs w:val="18"/>
        </w:rPr>
        <w:br/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>do pełnienia funkcji kierownika budowy w specjalno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>ści</w:t>
      </w:r>
      <w:r w:rsidR="00183415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E8258C">
        <w:rPr>
          <w:rFonts w:ascii="Centrale Sans Light" w:eastAsia="Times New Roman" w:hAnsi="Centrale Sans Light" w:cs="Tahoma"/>
          <w:sz w:val="18"/>
          <w:szCs w:val="18"/>
        </w:rPr>
        <w:t>drogowej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>,</w:t>
      </w:r>
    </w:p>
    <w:p w14:paraId="774455FE" w14:textId="285631CD" w:rsidR="003802CD" w:rsidRPr="00B57127" w:rsidRDefault="003802CD" w:rsidP="00582ED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harmonogramu rzeczowo – f</w:t>
      </w:r>
      <w:r w:rsidR="00FA0076" w:rsidRPr="00B57127">
        <w:rPr>
          <w:rFonts w:ascii="Centrale Sans Light" w:eastAsia="Times New Roman" w:hAnsi="Centrale Sans Light" w:cs="Tahoma"/>
          <w:sz w:val="18"/>
          <w:szCs w:val="18"/>
        </w:rPr>
        <w:t>inansowego robót, który stanowić</w:t>
      </w: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będzie załącznik </w:t>
      </w:r>
      <w:r w:rsidR="006123C1" w:rsidRPr="00B57127">
        <w:rPr>
          <w:rFonts w:ascii="Centrale Sans Light" w:eastAsia="Times New Roman" w:hAnsi="Centrale Sans Light" w:cs="Tahoma"/>
          <w:sz w:val="18"/>
          <w:szCs w:val="18"/>
        </w:rPr>
        <w:br/>
      </w:r>
      <w:r w:rsidRPr="00B57127">
        <w:rPr>
          <w:rFonts w:ascii="Centrale Sans Light" w:eastAsia="Times New Roman" w:hAnsi="Centrale Sans Light" w:cs="Tahoma"/>
          <w:sz w:val="18"/>
          <w:szCs w:val="18"/>
        </w:rPr>
        <w:t>do umowy,</w:t>
      </w:r>
    </w:p>
    <w:p w14:paraId="091E0FC1" w14:textId="4B0D0749" w:rsidR="003802CD" w:rsidRPr="00B57127" w:rsidRDefault="003802CD" w:rsidP="00582ED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informacji dot. danych osoby wyznaczonej do koordynacji zamówienia.</w:t>
      </w:r>
    </w:p>
    <w:p w14:paraId="3135C07B" w14:textId="0D8083C4" w:rsidR="006123C1" w:rsidRPr="00B57127" w:rsidRDefault="00FF2858" w:rsidP="00FA0076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Centrale Sans Light" w:hAnsi="Centrale Sans Light" w:cs="Tahoma"/>
          <w:bCs/>
          <w:sz w:val="18"/>
          <w:szCs w:val="18"/>
          <w:lang w:eastAsia="ar-SA"/>
        </w:rPr>
      </w:pPr>
      <w:r w:rsidRPr="00B57127">
        <w:rPr>
          <w:rFonts w:ascii="Centrale Sans Light" w:hAnsi="Centrale Sans Light" w:cs="Tahoma"/>
          <w:bCs/>
          <w:sz w:val="18"/>
          <w:szCs w:val="18"/>
          <w:lang w:eastAsia="ar-SA"/>
        </w:rPr>
        <w:t>W postępowaniu o udzielenie zamówienia komunikacja między Zamawiającym, a Wykonawcami odbywa się wyłącznie w formie elektronicznej.</w:t>
      </w:r>
    </w:p>
    <w:p w14:paraId="26008BE7" w14:textId="77777777" w:rsidR="00FA0076" w:rsidRPr="00B57127" w:rsidRDefault="00FA0076" w:rsidP="00FA0076">
      <w:pPr>
        <w:pStyle w:val="Tekstpodstawowywcity"/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Oferty, które złożone zostaną po terminie wyznaczonym na ich składanie </w:t>
      </w:r>
      <w:r w:rsidRPr="00B57127">
        <w:rPr>
          <w:rFonts w:ascii="Centrale Sans Light" w:hAnsi="Centrale Sans Light" w:cs="Tahoma"/>
          <w:sz w:val="18"/>
          <w:szCs w:val="18"/>
        </w:rPr>
        <w:br/>
        <w:t xml:space="preserve">lub złożone/dostarczone w inny sposób niż wskazany w niniejszym ogłoszeniu lub nie będę zawierać istotnych elementów zostaną pozostawione bez rozpatrzenia. </w:t>
      </w:r>
    </w:p>
    <w:p w14:paraId="769A5F1D" w14:textId="491C5199" w:rsidR="00FA0076" w:rsidRPr="00B57127" w:rsidRDefault="00FA0076" w:rsidP="00FA0076">
      <w:pPr>
        <w:pStyle w:val="Tekstpodstawowywcity"/>
        <w:spacing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B3FDDD7" w14:textId="37EF8DE6" w:rsidR="00FA0076" w:rsidRPr="00B57127" w:rsidRDefault="00FA0076" w:rsidP="00FA0076">
      <w:pPr>
        <w:pStyle w:val="Zawartotabeli"/>
        <w:spacing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sz w:val="18"/>
          <w:szCs w:val="18"/>
        </w:rPr>
        <w:t xml:space="preserve">14. Wybór oferty </w:t>
      </w:r>
      <w:r w:rsidRPr="00B57127">
        <w:rPr>
          <w:rFonts w:ascii="Centrale Sans Light" w:hAnsi="Centrale Sans Light" w:cs="Tahoma"/>
          <w:bCs/>
          <w:sz w:val="18"/>
          <w:szCs w:val="18"/>
        </w:rPr>
        <w:t xml:space="preserve">nastąpi zgodnie z Regulaminem udzielania zamówień publicznych do kwoty </w:t>
      </w:r>
      <w:r w:rsidRPr="00B57127">
        <w:rPr>
          <w:rFonts w:ascii="Centrale Sans Light" w:hAnsi="Centrale Sans Light" w:cs="Tahoma"/>
          <w:sz w:val="18"/>
          <w:szCs w:val="18"/>
        </w:rPr>
        <w:t xml:space="preserve">129.999,99 zł netto </w:t>
      </w:r>
      <w:r w:rsidRPr="00B57127">
        <w:rPr>
          <w:rFonts w:ascii="Centrale Sans Light" w:hAnsi="Centrale Sans Light" w:cs="Tahoma"/>
          <w:i/>
          <w:sz w:val="18"/>
          <w:szCs w:val="18"/>
        </w:rPr>
        <w:t>(Zarządzenie Burmistrza Miasta i Gminy Wronki Nr 1/2021 z dnia 04.01.2021 r.).</w:t>
      </w:r>
      <w:r w:rsidRPr="00B57127">
        <w:rPr>
          <w:rFonts w:ascii="Centrale Sans Light" w:hAnsi="Centrale Sans Light" w:cs="Tahoma"/>
          <w:sz w:val="18"/>
          <w:szCs w:val="18"/>
        </w:rPr>
        <w:t xml:space="preserve"> </w:t>
      </w:r>
    </w:p>
    <w:p w14:paraId="7C239302" w14:textId="20C3B044" w:rsidR="00FA0076" w:rsidRPr="00B57127" w:rsidRDefault="00FA0076" w:rsidP="00FA0076">
      <w:pPr>
        <w:pStyle w:val="Zawartotabeli"/>
        <w:spacing w:line="360" w:lineRule="auto"/>
        <w:jc w:val="both"/>
        <w:rPr>
          <w:rFonts w:ascii="Centrale Sans Light" w:hAnsi="Centrale Sans Light" w:cs="Tahoma"/>
          <w:sz w:val="18"/>
          <w:szCs w:val="18"/>
        </w:rPr>
      </w:pPr>
    </w:p>
    <w:p w14:paraId="458CCFF5" w14:textId="6ED10C0D" w:rsidR="00FA0076" w:rsidRPr="00B57127" w:rsidRDefault="00FA0076" w:rsidP="004D1DED">
      <w:pPr>
        <w:spacing w:after="0"/>
        <w:rPr>
          <w:rFonts w:ascii="Centrale Sans Light" w:hAnsi="Centrale Sans Light"/>
          <w:b/>
          <w:sz w:val="18"/>
          <w:szCs w:val="18"/>
        </w:rPr>
      </w:pPr>
      <w:r w:rsidRPr="00B57127">
        <w:rPr>
          <w:rFonts w:ascii="Centrale Sans Light" w:hAnsi="Centrale Sans Light"/>
          <w:b/>
          <w:sz w:val="18"/>
          <w:szCs w:val="18"/>
        </w:rPr>
        <w:t>15. KLAUZULA INFORMACYJNA  - RODO</w:t>
      </w:r>
    </w:p>
    <w:p w14:paraId="4612B2AF" w14:textId="1B70FD5E" w:rsidR="00FA0076" w:rsidRPr="00B57127" w:rsidRDefault="00FA0076" w:rsidP="004D1DED">
      <w:pPr>
        <w:spacing w:after="0"/>
        <w:jc w:val="both"/>
        <w:rPr>
          <w:rFonts w:ascii="Centrale Sans Light" w:hAnsi="Centrale Sans Light" w:cs="Times New Roman"/>
          <w:sz w:val="18"/>
          <w:szCs w:val="18"/>
        </w:rPr>
      </w:pPr>
      <w:r w:rsidRPr="00B57127">
        <w:rPr>
          <w:rFonts w:ascii="Centrale Sans Light" w:hAnsi="Centrale Sans Light" w:cs="Times New Roman"/>
          <w:sz w:val="18"/>
          <w:szCs w:val="18"/>
        </w:rPr>
        <w:t>Zgodnie z art. 13 ust. 1 i 2 oraz art. 15  ust. 1 i 3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65DC4C1" w14:textId="77777777" w:rsidR="00FA0076" w:rsidRPr="00B57127" w:rsidRDefault="00FA0076" w:rsidP="004D1DED">
      <w:pPr>
        <w:pStyle w:val="Bodytext50"/>
        <w:numPr>
          <w:ilvl w:val="1"/>
          <w:numId w:val="32"/>
        </w:numPr>
        <w:shd w:val="clear" w:color="auto" w:fill="auto"/>
        <w:spacing w:before="0" w:after="0" w:line="276" w:lineRule="auto"/>
        <w:ind w:left="357" w:hanging="357"/>
        <w:rPr>
          <w:rFonts w:ascii="Centrale Sans Light" w:hAnsi="Centrale Sans Light" w:cs="Times New Roman"/>
          <w:color w:val="000000"/>
          <w:sz w:val="18"/>
          <w:szCs w:val="18"/>
          <w:lang w:bidi="pl-PL"/>
        </w:rPr>
      </w:pPr>
      <w:r w:rsidRPr="00B57127">
        <w:rPr>
          <w:rFonts w:ascii="Centrale Sans Light" w:hAnsi="Centrale Sans Light" w:cs="Times New Roman"/>
          <w:color w:val="000000" w:themeColor="text1"/>
          <w:sz w:val="18"/>
          <w:szCs w:val="18"/>
        </w:rPr>
        <w:t xml:space="preserve">Administratorem Pani/Pana danych osobowych jest Burmistrz Miasta i Gminy Wronki, </w:t>
      </w:r>
      <w:r w:rsidRPr="00B57127">
        <w:rPr>
          <w:rFonts w:ascii="Centrale Sans Light" w:hAnsi="Centrale Sans Light" w:cs="Times New Roman"/>
          <w:color w:val="000000" w:themeColor="text1"/>
          <w:sz w:val="18"/>
          <w:szCs w:val="18"/>
        </w:rPr>
        <w:br/>
        <w:t xml:space="preserve">ul. Ratuszowa 5, 64-510 Wronki. Kontakt z administratorem jest możliwy także za pomocą adresu mailowego: </w:t>
      </w:r>
      <w:r w:rsidRPr="00B57127">
        <w:rPr>
          <w:rFonts w:ascii="Centrale Sans Light" w:hAnsi="Centrale Sans Light" w:cs="Times New Roman"/>
          <w:sz w:val="18"/>
          <w:szCs w:val="18"/>
        </w:rPr>
        <w:t xml:space="preserve"> poczta@wronki.pl</w:t>
      </w:r>
      <w:r w:rsidRPr="00B57127">
        <w:rPr>
          <w:rFonts w:ascii="Centrale Sans Light" w:hAnsi="Centrale Sans Light" w:cs="Times New Roman"/>
          <w:color w:val="000000"/>
          <w:sz w:val="18"/>
          <w:szCs w:val="18"/>
          <w:lang w:bidi="pl-PL"/>
        </w:rPr>
        <w:t xml:space="preserve"> </w:t>
      </w:r>
    </w:p>
    <w:p w14:paraId="66521081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eastAsia="Calibri" w:hAnsi="Centrale Sans Light"/>
          <w:color w:val="000000"/>
          <w:sz w:val="18"/>
          <w:szCs w:val="18"/>
          <w:lang w:bidi="pl-PL"/>
        </w:rPr>
      </w:pP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t xml:space="preserve">Inspektorem Ochrony Danych Osobowych jest Aleksandra Cnota-Mikołajec. Kontakt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  <w:t xml:space="preserve">z inspektorem jest możliwy za pomocą adresów mailowych: aleksandra@eduodo.pl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  <w:t xml:space="preserve">lub iod@eduodo.pl, </w:t>
      </w:r>
    </w:p>
    <w:p w14:paraId="75501062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eastAsia="Calibri" w:hAnsi="Centrale Sans Light"/>
          <w:color w:val="000000"/>
          <w:sz w:val="18"/>
          <w:szCs w:val="18"/>
          <w:lang w:bidi="pl-PL"/>
        </w:rPr>
      </w:pP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t xml:space="preserve">Pani/Pana dane osobowe przetwarzane będą w celach związanych z postępowaniem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  <w:t xml:space="preserve">o udzielenie zamówienia publicznego na podstawie art. 6 ust. 1 lit. c RODO w związku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t xml:space="preserve">z realizacją obowiązku prawnego ciążącego na administratorze, wynikającego z ustawy </w:t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br/>
        <w:t xml:space="preserve">z dnia 11 września 2019 r. – Prawo zamówień publicznych, a także na podstawie ustawy </w:t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br/>
        <w:t xml:space="preserve">z dnia 27 sierpnia 2009 r. o finansach publicznych oraz ustawy z dnia 6 września 2001 r.  </w:t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br/>
        <w:t xml:space="preserve">o dostępie do informacji publicznej, </w:t>
      </w:r>
    </w:p>
    <w:p w14:paraId="1B91728B" w14:textId="77777777" w:rsidR="00FA0076" w:rsidRPr="00B57127" w:rsidRDefault="00FA0076" w:rsidP="004D1DED">
      <w:pPr>
        <w:pStyle w:val="Akapitzlist"/>
        <w:numPr>
          <w:ilvl w:val="1"/>
          <w:numId w:val="32"/>
        </w:numPr>
        <w:ind w:hanging="357"/>
        <w:jc w:val="both"/>
        <w:rPr>
          <w:rFonts w:ascii="Centrale Sans Light" w:eastAsia="Calibri" w:hAnsi="Centrale Sans Light"/>
          <w:color w:val="000000"/>
          <w:sz w:val="18"/>
          <w:szCs w:val="18"/>
          <w:lang w:bidi="pl-PL"/>
        </w:rPr>
      </w:pPr>
      <w:r w:rsidRPr="00B57127">
        <w:rPr>
          <w:rFonts w:ascii="Centrale Sans Light" w:hAnsi="Centrale Sans Light"/>
          <w:sz w:val="18"/>
          <w:szCs w:val="18"/>
        </w:rPr>
        <w:t xml:space="preserve">Odbiorcami Pani/Pana danych osobowych mogą być: </w:t>
      </w:r>
    </w:p>
    <w:p w14:paraId="35E40A8D" w14:textId="506A70ED" w:rsidR="00FA0076" w:rsidRPr="00B57127" w:rsidRDefault="00FA0076" w:rsidP="004D1DED">
      <w:pPr>
        <w:pStyle w:val="Akapitzlist"/>
        <w:numPr>
          <w:ilvl w:val="0"/>
          <w:numId w:val="33"/>
        </w:numPr>
        <w:ind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osoby lub podmioty, którym udostępniona zostanie dokumentacja postępowania zgodnie </w:t>
      </w:r>
      <w:r w:rsidRPr="00B57127">
        <w:rPr>
          <w:rFonts w:ascii="Centrale Sans Light" w:hAnsi="Centrale Sans Light"/>
          <w:sz w:val="18"/>
          <w:szCs w:val="18"/>
        </w:rPr>
        <w:br/>
        <w:t xml:space="preserve">z ustawą z dnia 11 września 2019 r. – Prawo zamówień publicznych, </w:t>
      </w:r>
    </w:p>
    <w:p w14:paraId="087584B7" w14:textId="77777777" w:rsidR="00FA0076" w:rsidRPr="00B57127" w:rsidRDefault="00FA0076" w:rsidP="004D1DED">
      <w:pPr>
        <w:pStyle w:val="Akapitzlist"/>
        <w:numPr>
          <w:ilvl w:val="0"/>
          <w:numId w:val="33"/>
        </w:numPr>
        <w:ind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F710A84" w14:textId="77777777" w:rsidR="00FA0076" w:rsidRPr="00B57127" w:rsidRDefault="00FA0076" w:rsidP="004D1DED">
      <w:pPr>
        <w:pStyle w:val="Akapitzlist"/>
        <w:numPr>
          <w:ilvl w:val="0"/>
          <w:numId w:val="33"/>
        </w:numPr>
        <w:ind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inne podmioty, które na podstawie stosownych umów przetwarzają dane osobowe administratora, </w:t>
      </w:r>
    </w:p>
    <w:p w14:paraId="4EAD3FF8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77BFB03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Pani/Pana dane osobowe nie będą przekazywane do państw trzecich lub organizacji międzynarodowych, </w:t>
      </w:r>
    </w:p>
    <w:p w14:paraId="1A598DD7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Ma Pani/Pan prawo żądania od Administratora: </w:t>
      </w:r>
    </w:p>
    <w:p w14:paraId="78A32C39" w14:textId="39FAB375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</w:t>
      </w:r>
      <w:r w:rsidRPr="00B57127">
        <w:rPr>
          <w:rFonts w:ascii="Centrale Sans Light" w:hAnsi="Centrale Sans Light"/>
          <w:sz w:val="18"/>
          <w:szCs w:val="18"/>
        </w:rPr>
        <w:br/>
        <w:t xml:space="preserve">w rozsądnej wysokości, wynikającej z kosztów administracyjnych. </w:t>
      </w:r>
    </w:p>
    <w:p w14:paraId="26E46C9D" w14:textId="77777777" w:rsidR="00FA0076" w:rsidRPr="00B57127" w:rsidRDefault="00FA0076" w:rsidP="004D1DED">
      <w:pPr>
        <w:pStyle w:val="Akapitzlist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lastRenderedPageBreak/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publicznego, </w:t>
      </w:r>
    </w:p>
    <w:p w14:paraId="242777B6" w14:textId="33F35C7D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sprostowania swoich nieprawidłowych danych osobowych lub uzupełnienia swoich niekompletnych danych osobowych. Skorzystanie z tego prawa nie może skutkować zmianą wyniku postępowania o udzielenie zamówienia publicznego, ani zmianą postanowień umowy </w:t>
      </w:r>
      <w:r w:rsidRPr="00B57127">
        <w:rPr>
          <w:rFonts w:ascii="Centrale Sans Light" w:hAnsi="Centrale Sans Light"/>
          <w:sz w:val="18"/>
          <w:szCs w:val="18"/>
        </w:rPr>
        <w:br/>
        <w:t xml:space="preserve">w zakresie niezgodnym  z ustawą z dnia 11 września 2019 r. – Prawo zamówień publicznych. </w:t>
      </w:r>
    </w:p>
    <w:p w14:paraId="19284F32" w14:textId="77777777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usunięcia danych osobowych wyłącznie na podstawie art. 17 RODO, </w:t>
      </w:r>
    </w:p>
    <w:p w14:paraId="3A72EEFB" w14:textId="241689DC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ograniczenia przetwarzania danych osobowych na podstawie art. 18 RODO. Prawo </w:t>
      </w:r>
      <w:r w:rsidR="00B57127">
        <w:rPr>
          <w:rFonts w:ascii="Centrale Sans Light" w:hAnsi="Centrale Sans Light"/>
          <w:sz w:val="18"/>
          <w:szCs w:val="18"/>
        </w:rPr>
        <w:br/>
      </w:r>
      <w:r w:rsidRPr="00B57127">
        <w:rPr>
          <w:rFonts w:ascii="Centrale Sans Light" w:hAnsi="Centrale Sans Light"/>
          <w:sz w:val="18"/>
          <w:szCs w:val="18"/>
        </w:rPr>
        <w:t xml:space="preserve">do ograniczenia przetwarzania danych osobowych  nie ogranicza przetwarzania danych osobowych do czasu zakończenia postępowania o udzielenie zamówienia publicznego, </w:t>
      </w:r>
    </w:p>
    <w:p w14:paraId="6646E767" w14:textId="77777777" w:rsidR="00FA0076" w:rsidRPr="00B57127" w:rsidRDefault="00FA0076" w:rsidP="004D1DED">
      <w:pPr>
        <w:pStyle w:val="Akapitzlist"/>
        <w:numPr>
          <w:ilvl w:val="0"/>
          <w:numId w:val="34"/>
        </w:numPr>
        <w:spacing w:after="0"/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49283A8D" w14:textId="77777777" w:rsidR="00FA0076" w:rsidRPr="00B57127" w:rsidRDefault="00FA0076" w:rsidP="004D1DED">
      <w:pPr>
        <w:pStyle w:val="Akapitzlist"/>
        <w:numPr>
          <w:ilvl w:val="0"/>
          <w:numId w:val="34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>do przenoszenia danych, zgodnie z art. 20 RODO,</w:t>
      </w:r>
    </w:p>
    <w:p w14:paraId="275B0EC9" w14:textId="77777777" w:rsidR="00FA0076" w:rsidRPr="00B57127" w:rsidRDefault="00FA0076" w:rsidP="004D1DED">
      <w:pPr>
        <w:pStyle w:val="Akapitzlist"/>
        <w:numPr>
          <w:ilvl w:val="0"/>
          <w:numId w:val="34"/>
        </w:numPr>
        <w:spacing w:after="0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prawo do wniesienia skargi do organu nadzorczego, </w:t>
      </w:r>
    </w:p>
    <w:p w14:paraId="6B530D82" w14:textId="77777777" w:rsidR="00FA0076" w:rsidRPr="00B57127" w:rsidRDefault="00FA0076" w:rsidP="004D1DED">
      <w:pPr>
        <w:spacing w:after="0"/>
        <w:jc w:val="both"/>
        <w:rPr>
          <w:rFonts w:ascii="Centrale Sans Light" w:hAnsi="Centrale Sans Light" w:cs="Times New Roman"/>
          <w:sz w:val="18"/>
          <w:szCs w:val="18"/>
        </w:rPr>
      </w:pPr>
      <w:r w:rsidRPr="00B57127">
        <w:rPr>
          <w:rFonts w:ascii="Centrale Sans Light" w:hAnsi="Centrale Sans Light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C3A21EB" w14:textId="21E6A716" w:rsidR="00FA0076" w:rsidRPr="00B57127" w:rsidRDefault="00FA0076" w:rsidP="004D1DED">
      <w:pPr>
        <w:pStyle w:val="Akapitzlist"/>
        <w:numPr>
          <w:ilvl w:val="1"/>
          <w:numId w:val="32"/>
        </w:numPr>
        <w:spacing w:after="0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Ma Pani/Pan prawo wniesienia skargi do organu nadzorczego (Urząd Ochrony Danych Osobowych, </w:t>
      </w:r>
      <w:r w:rsidR="00B57127">
        <w:rPr>
          <w:rFonts w:ascii="Centrale Sans Light" w:hAnsi="Centrale Sans Light"/>
          <w:sz w:val="18"/>
          <w:szCs w:val="18"/>
        </w:rPr>
        <w:br/>
      </w:r>
      <w:r w:rsidRPr="00B57127">
        <w:rPr>
          <w:rFonts w:ascii="Centrale Sans Light" w:hAnsi="Centrale Sans Light"/>
          <w:sz w:val="18"/>
          <w:szCs w:val="18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0D343194" w14:textId="77777777" w:rsidR="00FA0076" w:rsidRPr="00B57127" w:rsidRDefault="00FA0076" w:rsidP="004D1DED">
      <w:pPr>
        <w:pStyle w:val="Akapitzlist"/>
        <w:numPr>
          <w:ilvl w:val="1"/>
          <w:numId w:val="32"/>
        </w:numPr>
        <w:ind w:left="357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Podanie przez Pani/Pana danych osobowych jest wymogiem ustawowym. Konsekwencje niepodania określonych danych wynikają z ustawy z dnia 11 września 2019 r. – Prawo zamówień publicznych. </w:t>
      </w:r>
    </w:p>
    <w:p w14:paraId="257C3612" w14:textId="7B2A14E6" w:rsidR="006123C1" w:rsidRPr="00B57127" w:rsidRDefault="00FA0076" w:rsidP="004D1DED">
      <w:pPr>
        <w:pStyle w:val="Akapitzlist"/>
        <w:numPr>
          <w:ilvl w:val="1"/>
          <w:numId w:val="32"/>
        </w:numPr>
        <w:ind w:left="357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Pani/Pana dane mogą być przetwarzane w sposób zautomatyzowany i nie będą profilowane. </w:t>
      </w:r>
    </w:p>
    <w:p w14:paraId="29A5EBA8" w14:textId="5D4E487F" w:rsidR="006123C1" w:rsidRPr="00BB3E6C" w:rsidRDefault="006123C1" w:rsidP="00BB3E6C">
      <w:pPr>
        <w:pStyle w:val="Akapitzlist"/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</w:p>
    <w:p w14:paraId="6F41731C" w14:textId="3F9A2BE7" w:rsidR="00BA67A6" w:rsidRDefault="00BA67A6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9C5EEF8" w14:textId="2BBD70C2" w:rsidR="00BC3994" w:rsidRDefault="00BC3994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D9B9BCB" w14:textId="4CD3FA1D" w:rsidR="00BC3994" w:rsidRDefault="00BC3994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7B2F18FA" w14:textId="58DE24FB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5D3D9C41" w14:textId="1FA0591C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6587456F" w14:textId="117FB15B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6AC3B777" w14:textId="71622E0A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5E8D1F5B" w14:textId="66F8CB49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4BBBA511" w14:textId="07212133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1D0356CE" w14:textId="7D22A8C2" w:rsidR="00BE79DD" w:rsidRDefault="00BE79D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35B108FF" w14:textId="3A88998A" w:rsidR="00BE79DD" w:rsidRDefault="00BE79D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257721B2" w14:textId="41511AC8" w:rsidR="00BE79DD" w:rsidRDefault="00BE79D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5F7D3608" w14:textId="7ADB31C8" w:rsidR="00BE79DD" w:rsidRDefault="00BE79D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4611CA94" w14:textId="7F11D784" w:rsidR="00BE79DD" w:rsidRDefault="00BE79D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6A85EA59" w14:textId="084D6F4C" w:rsidR="00BE79DD" w:rsidRDefault="00BE79D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1DB372C7" w14:textId="77777777" w:rsidR="00BE79DD" w:rsidRDefault="00BE79DD" w:rsidP="00BC3994">
      <w:pPr>
        <w:spacing w:after="0"/>
        <w:rPr>
          <w:rFonts w:ascii="Centrale Sans Light" w:hAnsi="Centrale Sans Light" w:cs="Tahoma"/>
          <w:sz w:val="16"/>
          <w:szCs w:val="16"/>
        </w:rPr>
      </w:pPr>
      <w:bookmarkStart w:id="3" w:name="_GoBack"/>
      <w:bookmarkEnd w:id="3"/>
    </w:p>
    <w:p w14:paraId="526DABF2" w14:textId="77777777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09A6D56E" w14:textId="77777777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71F6011E" w14:textId="77777777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34C5AB16" w14:textId="6056833F" w:rsidR="00FC6ABB" w:rsidRPr="004D1DED" w:rsidRDefault="00FC6ABB" w:rsidP="00BC3994">
      <w:p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Załączniki:</w:t>
      </w:r>
    </w:p>
    <w:p w14:paraId="1E4132ED" w14:textId="35C03BD0" w:rsidR="00902529" w:rsidRPr="004D1DED" w:rsidRDefault="00902529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Formularz ofertowy</w:t>
      </w:r>
    </w:p>
    <w:p w14:paraId="71EE3D85" w14:textId="2CC28FCE" w:rsidR="00FA0076" w:rsidRPr="004D1DED" w:rsidRDefault="00FA0076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Projektowane postanowienia umowy</w:t>
      </w:r>
    </w:p>
    <w:p w14:paraId="3F139353" w14:textId="6860107B" w:rsidR="004D1DED" w:rsidRPr="004D1DED" w:rsidRDefault="004D1DED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Wykaz osób</w:t>
      </w:r>
      <w:r w:rsidRPr="004D1DED">
        <w:rPr>
          <w:rFonts w:ascii="Centrale Sans Light" w:hAnsi="Centrale Sans Light" w:cs="Tahoma"/>
          <w:bCs/>
          <w:sz w:val="16"/>
          <w:szCs w:val="16"/>
        </w:rPr>
        <w:t xml:space="preserve"> skierowanych przez wykonawcę do realizacji zamówienia publicznego</w:t>
      </w:r>
    </w:p>
    <w:p w14:paraId="2AC37C1F" w14:textId="253575F4" w:rsidR="00C176C2" w:rsidRDefault="00C176C2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Kosztorys ofertowy</w:t>
      </w:r>
      <w:r w:rsidR="004D1DED" w:rsidRPr="004D1DED">
        <w:rPr>
          <w:rFonts w:ascii="Centrale Sans Light" w:hAnsi="Centrale Sans Light" w:cs="Tahoma"/>
          <w:sz w:val="16"/>
          <w:szCs w:val="16"/>
        </w:rPr>
        <w:t xml:space="preserve"> </w:t>
      </w:r>
    </w:p>
    <w:p w14:paraId="0EFAE33E" w14:textId="2FB80C98" w:rsidR="00183415" w:rsidRDefault="00183415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>
        <w:rPr>
          <w:rFonts w:ascii="Centrale Sans Light" w:hAnsi="Centrale Sans Light" w:cs="Tahoma"/>
          <w:sz w:val="16"/>
          <w:szCs w:val="16"/>
        </w:rPr>
        <w:t>Projekt budowlany</w:t>
      </w:r>
    </w:p>
    <w:p w14:paraId="7E76D820" w14:textId="77777777" w:rsidR="00025154" w:rsidRDefault="00E8258C" w:rsidP="0002515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>
        <w:rPr>
          <w:rFonts w:ascii="Centrale Sans Light" w:hAnsi="Centrale Sans Light" w:cs="Tahoma"/>
          <w:sz w:val="16"/>
          <w:szCs w:val="16"/>
        </w:rPr>
        <w:t>Projekt stałej zmiany organizacji ruchu</w:t>
      </w:r>
    </w:p>
    <w:p w14:paraId="3C8E830F" w14:textId="51E9EABB" w:rsidR="000709A6" w:rsidRPr="00025154" w:rsidRDefault="00555EDE" w:rsidP="0002515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>
        <w:rPr>
          <w:rFonts w:ascii="Centrale Sans Light" w:hAnsi="Centrale Sans Light" w:cs="Tahoma"/>
          <w:sz w:val="16"/>
          <w:szCs w:val="16"/>
        </w:rPr>
        <w:t>Informacja</w:t>
      </w:r>
      <w:r w:rsidR="00025154" w:rsidRPr="00025154">
        <w:rPr>
          <w:rFonts w:ascii="Centrale Sans Light" w:hAnsi="Centrale Sans Light"/>
          <w:sz w:val="16"/>
          <w:szCs w:val="16"/>
        </w:rPr>
        <w:t xml:space="preserve"> o braku sprzeciwu</w:t>
      </w:r>
    </w:p>
    <w:sectPr w:rsidR="000709A6" w:rsidRPr="00025154" w:rsidSect="00956AC4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5CD5" w14:textId="77777777" w:rsidR="00FF7E27" w:rsidRDefault="00FF7E27" w:rsidP="00FF7E27">
      <w:pPr>
        <w:spacing w:after="0" w:line="240" w:lineRule="auto"/>
      </w:pPr>
      <w:r>
        <w:separator/>
      </w:r>
    </w:p>
  </w:endnote>
  <w:endnote w:type="continuationSeparator" w:id="0">
    <w:p w14:paraId="6B5E73D8" w14:textId="77777777" w:rsidR="00FF7E27" w:rsidRDefault="00FF7E27" w:rsidP="00F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339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5DF7C0" w14:textId="5B6773E0" w:rsidR="00AD0E38" w:rsidRDefault="00AD0E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9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9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69D6C6" w14:textId="77777777" w:rsidR="00AD0E38" w:rsidRDefault="00AD0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9CBC" w14:textId="77777777" w:rsidR="00FF7E27" w:rsidRDefault="00FF7E27" w:rsidP="00FF7E27">
      <w:pPr>
        <w:spacing w:after="0" w:line="240" w:lineRule="auto"/>
      </w:pPr>
      <w:r>
        <w:separator/>
      </w:r>
    </w:p>
  </w:footnote>
  <w:footnote w:type="continuationSeparator" w:id="0">
    <w:p w14:paraId="1C9F6FBA" w14:textId="77777777" w:rsidR="00FF7E27" w:rsidRDefault="00FF7E27" w:rsidP="00FF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3A8"/>
    <w:multiLevelType w:val="hybridMultilevel"/>
    <w:tmpl w:val="F2AE9430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ED81CD8"/>
    <w:multiLevelType w:val="hybridMultilevel"/>
    <w:tmpl w:val="85C45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318"/>
    <w:multiLevelType w:val="hybridMultilevel"/>
    <w:tmpl w:val="59127EC0"/>
    <w:lvl w:ilvl="0" w:tplc="BE4ACF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9B86A05"/>
    <w:multiLevelType w:val="hybridMultilevel"/>
    <w:tmpl w:val="6B809466"/>
    <w:lvl w:ilvl="0" w:tplc="8668CA4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A4E561F"/>
    <w:multiLevelType w:val="multilevel"/>
    <w:tmpl w:val="E666611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8" w:hanging="2160"/>
      </w:pPr>
      <w:rPr>
        <w:rFonts w:hint="default"/>
      </w:rPr>
    </w:lvl>
  </w:abstractNum>
  <w:abstractNum w:abstractNumId="5" w15:restartNumberingAfterBreak="0">
    <w:nsid w:val="1ADD3871"/>
    <w:multiLevelType w:val="hybridMultilevel"/>
    <w:tmpl w:val="F2BCB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55FE"/>
    <w:multiLevelType w:val="hybridMultilevel"/>
    <w:tmpl w:val="710EB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F9C"/>
    <w:multiLevelType w:val="hybridMultilevel"/>
    <w:tmpl w:val="59127EC0"/>
    <w:lvl w:ilvl="0" w:tplc="BE4ACF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F4E3503"/>
    <w:multiLevelType w:val="hybridMultilevel"/>
    <w:tmpl w:val="DA86E530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9" w15:restartNumberingAfterBreak="0">
    <w:nsid w:val="20CE41B7"/>
    <w:multiLevelType w:val="hybridMultilevel"/>
    <w:tmpl w:val="B92A2B54"/>
    <w:lvl w:ilvl="0" w:tplc="D6E82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17D"/>
    <w:multiLevelType w:val="hybridMultilevel"/>
    <w:tmpl w:val="6010B6EC"/>
    <w:lvl w:ilvl="0" w:tplc="093ED54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C39A5"/>
    <w:multiLevelType w:val="hybridMultilevel"/>
    <w:tmpl w:val="F2BCB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1D59"/>
    <w:multiLevelType w:val="hybridMultilevel"/>
    <w:tmpl w:val="39E0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7B2E"/>
    <w:multiLevelType w:val="hybridMultilevel"/>
    <w:tmpl w:val="B3660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53E89"/>
    <w:multiLevelType w:val="hybridMultilevel"/>
    <w:tmpl w:val="0F6AD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721B"/>
    <w:multiLevelType w:val="hybridMultilevel"/>
    <w:tmpl w:val="6C6A9FAA"/>
    <w:lvl w:ilvl="0" w:tplc="3768E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B00A5"/>
    <w:multiLevelType w:val="hybridMultilevel"/>
    <w:tmpl w:val="CBB6A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46064"/>
    <w:multiLevelType w:val="hybridMultilevel"/>
    <w:tmpl w:val="58BA3498"/>
    <w:lvl w:ilvl="0" w:tplc="04150017">
      <w:start w:val="1"/>
      <w:numFmt w:val="lowerLetter"/>
      <w:lvlText w:val="%1)"/>
      <w:lvlJc w:val="left"/>
      <w:pPr>
        <w:ind w:left="-333" w:hanging="360"/>
      </w:pPr>
    </w:lvl>
    <w:lvl w:ilvl="1" w:tplc="04150019" w:tentative="1">
      <w:start w:val="1"/>
      <w:numFmt w:val="lowerLetter"/>
      <w:lvlText w:val="%2."/>
      <w:lvlJc w:val="left"/>
      <w:pPr>
        <w:ind w:left="387" w:hanging="360"/>
      </w:pPr>
    </w:lvl>
    <w:lvl w:ilvl="2" w:tplc="0415001B" w:tentative="1">
      <w:start w:val="1"/>
      <w:numFmt w:val="lowerRoman"/>
      <w:lvlText w:val="%3."/>
      <w:lvlJc w:val="right"/>
      <w:pPr>
        <w:ind w:left="1107" w:hanging="180"/>
      </w:pPr>
    </w:lvl>
    <w:lvl w:ilvl="3" w:tplc="0415000F" w:tentative="1">
      <w:start w:val="1"/>
      <w:numFmt w:val="decimal"/>
      <w:lvlText w:val="%4."/>
      <w:lvlJc w:val="left"/>
      <w:pPr>
        <w:ind w:left="1827" w:hanging="360"/>
      </w:pPr>
    </w:lvl>
    <w:lvl w:ilvl="4" w:tplc="04150019" w:tentative="1">
      <w:start w:val="1"/>
      <w:numFmt w:val="lowerLetter"/>
      <w:lvlText w:val="%5."/>
      <w:lvlJc w:val="left"/>
      <w:pPr>
        <w:ind w:left="2547" w:hanging="360"/>
      </w:pPr>
    </w:lvl>
    <w:lvl w:ilvl="5" w:tplc="0415001B" w:tentative="1">
      <w:start w:val="1"/>
      <w:numFmt w:val="lowerRoman"/>
      <w:lvlText w:val="%6."/>
      <w:lvlJc w:val="right"/>
      <w:pPr>
        <w:ind w:left="3267" w:hanging="180"/>
      </w:pPr>
    </w:lvl>
    <w:lvl w:ilvl="6" w:tplc="0415000F" w:tentative="1">
      <w:start w:val="1"/>
      <w:numFmt w:val="decimal"/>
      <w:lvlText w:val="%7."/>
      <w:lvlJc w:val="left"/>
      <w:pPr>
        <w:ind w:left="3987" w:hanging="360"/>
      </w:pPr>
    </w:lvl>
    <w:lvl w:ilvl="7" w:tplc="04150019" w:tentative="1">
      <w:start w:val="1"/>
      <w:numFmt w:val="lowerLetter"/>
      <w:lvlText w:val="%8."/>
      <w:lvlJc w:val="left"/>
      <w:pPr>
        <w:ind w:left="4707" w:hanging="360"/>
      </w:pPr>
    </w:lvl>
    <w:lvl w:ilvl="8" w:tplc="0415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19" w15:restartNumberingAfterBreak="0">
    <w:nsid w:val="36175300"/>
    <w:multiLevelType w:val="hybridMultilevel"/>
    <w:tmpl w:val="E30E0C4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611B4"/>
    <w:multiLevelType w:val="hybridMultilevel"/>
    <w:tmpl w:val="89A28EA0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color w:val="auto"/>
        <w:sz w:val="18"/>
        <w:szCs w:val="18"/>
      </w:rPr>
    </w:lvl>
    <w:lvl w:ilvl="2" w:tplc="04150017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color w:val="auto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E1D96"/>
    <w:multiLevelType w:val="hybridMultilevel"/>
    <w:tmpl w:val="9CAE6252"/>
    <w:lvl w:ilvl="0" w:tplc="581CC21E">
      <w:start w:val="1"/>
      <w:numFmt w:val="lowerLetter"/>
      <w:lvlText w:val="%1)"/>
      <w:lvlJc w:val="left"/>
      <w:pPr>
        <w:ind w:left="1068" w:hanging="360"/>
      </w:pPr>
      <w:rPr>
        <w:rFonts w:ascii="Tahoma" w:eastAsia="Calibri" w:hAnsi="Tahoma" w:cs="Tahoma"/>
      </w:rPr>
    </w:lvl>
    <w:lvl w:ilvl="1" w:tplc="F1388102">
      <w:start w:val="2"/>
      <w:numFmt w:val="bullet"/>
      <w:lvlText w:val="•"/>
      <w:lvlJc w:val="left"/>
      <w:pPr>
        <w:ind w:left="1788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FC23BB3"/>
    <w:multiLevelType w:val="hybridMultilevel"/>
    <w:tmpl w:val="741A944E"/>
    <w:lvl w:ilvl="0" w:tplc="04150017">
      <w:start w:val="1"/>
      <w:numFmt w:val="lowerLetter"/>
      <w:lvlText w:val="%1)"/>
      <w:lvlJc w:val="left"/>
      <w:pPr>
        <w:ind w:left="75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81CF2">
      <w:start w:val="1"/>
      <w:numFmt w:val="lowerLetter"/>
      <w:lvlText w:val="%2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E80CC">
      <w:start w:val="1"/>
      <w:numFmt w:val="lowerRoman"/>
      <w:lvlText w:val="%3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4C21E">
      <w:start w:val="1"/>
      <w:numFmt w:val="decimal"/>
      <w:lvlText w:val="%4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C8FA8">
      <w:start w:val="1"/>
      <w:numFmt w:val="lowerLetter"/>
      <w:lvlText w:val="%5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AA996">
      <w:start w:val="1"/>
      <w:numFmt w:val="lowerRoman"/>
      <w:lvlText w:val="%6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C9E8C">
      <w:start w:val="1"/>
      <w:numFmt w:val="decimal"/>
      <w:lvlText w:val="%7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078D4">
      <w:start w:val="1"/>
      <w:numFmt w:val="lowerLetter"/>
      <w:lvlText w:val="%8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23ABA">
      <w:start w:val="1"/>
      <w:numFmt w:val="lowerRoman"/>
      <w:lvlText w:val="%9"/>
      <w:lvlJc w:val="left"/>
      <w:pPr>
        <w:ind w:left="6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A5074A"/>
    <w:multiLevelType w:val="hybridMultilevel"/>
    <w:tmpl w:val="9F2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37D1B"/>
    <w:multiLevelType w:val="hybridMultilevel"/>
    <w:tmpl w:val="8140F8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DE588D"/>
    <w:multiLevelType w:val="hybridMultilevel"/>
    <w:tmpl w:val="90023B3C"/>
    <w:lvl w:ilvl="0" w:tplc="6D46A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9E5C02"/>
    <w:multiLevelType w:val="hybridMultilevel"/>
    <w:tmpl w:val="80605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188F"/>
    <w:multiLevelType w:val="hybridMultilevel"/>
    <w:tmpl w:val="AD8A1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E4B7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103B"/>
    <w:multiLevelType w:val="hybridMultilevel"/>
    <w:tmpl w:val="9F6EA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67FD8"/>
    <w:multiLevelType w:val="hybridMultilevel"/>
    <w:tmpl w:val="4C56F7C6"/>
    <w:lvl w:ilvl="0" w:tplc="DA966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E3342"/>
    <w:multiLevelType w:val="hybridMultilevel"/>
    <w:tmpl w:val="664A8530"/>
    <w:lvl w:ilvl="0" w:tplc="0D5E356A">
      <w:start w:val="1"/>
      <w:numFmt w:val="decimal"/>
      <w:lvlText w:val="%1)"/>
      <w:lvlJc w:val="left"/>
      <w:pPr>
        <w:ind w:left="928" w:hanging="360"/>
      </w:pPr>
      <w:rPr>
        <w:rFonts w:ascii="Centrale Sans Light" w:hAnsi="Centrale Sans Light" w:cs="Arial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60E02B2A"/>
    <w:multiLevelType w:val="hybridMultilevel"/>
    <w:tmpl w:val="651A0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C5058"/>
    <w:multiLevelType w:val="multilevel"/>
    <w:tmpl w:val="E81032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Centrale Sans Light" w:hAnsi="Centrale Sans Light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2F221EE"/>
    <w:multiLevelType w:val="hybridMultilevel"/>
    <w:tmpl w:val="88EE9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C286F"/>
    <w:multiLevelType w:val="hybridMultilevel"/>
    <w:tmpl w:val="6E183188"/>
    <w:lvl w:ilvl="0" w:tplc="80081A6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574C1"/>
    <w:multiLevelType w:val="hybridMultilevel"/>
    <w:tmpl w:val="269EF8EC"/>
    <w:lvl w:ilvl="0" w:tplc="7B2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72143"/>
    <w:multiLevelType w:val="hybridMultilevel"/>
    <w:tmpl w:val="618EEA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0D3E23"/>
    <w:multiLevelType w:val="multilevel"/>
    <w:tmpl w:val="98A211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B1C50B4"/>
    <w:multiLevelType w:val="hybridMultilevel"/>
    <w:tmpl w:val="B8704C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A73EC4"/>
    <w:multiLevelType w:val="hybridMultilevel"/>
    <w:tmpl w:val="378447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0B2829"/>
    <w:multiLevelType w:val="multilevel"/>
    <w:tmpl w:val="63C85A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2" w15:restartNumberingAfterBreak="0">
    <w:nsid w:val="75A75203"/>
    <w:multiLevelType w:val="hybridMultilevel"/>
    <w:tmpl w:val="1B74AF26"/>
    <w:lvl w:ilvl="0" w:tplc="D3D4FC60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DDB1749"/>
    <w:multiLevelType w:val="hybridMultilevel"/>
    <w:tmpl w:val="12269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27B0"/>
    <w:multiLevelType w:val="hybridMultilevel"/>
    <w:tmpl w:val="C21E7712"/>
    <w:lvl w:ilvl="0" w:tplc="D0861D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7"/>
  </w:num>
  <w:num w:numId="5">
    <w:abstractNumId w:val="42"/>
  </w:num>
  <w:num w:numId="6">
    <w:abstractNumId w:val="15"/>
  </w:num>
  <w:num w:numId="7">
    <w:abstractNumId w:val="29"/>
  </w:num>
  <w:num w:numId="8">
    <w:abstractNumId w:val="34"/>
  </w:num>
  <w:num w:numId="9">
    <w:abstractNumId w:val="33"/>
  </w:num>
  <w:num w:numId="10">
    <w:abstractNumId w:val="21"/>
  </w:num>
  <w:num w:numId="11">
    <w:abstractNumId w:val="13"/>
  </w:num>
  <w:num w:numId="12">
    <w:abstractNumId w:val="14"/>
  </w:num>
  <w:num w:numId="13">
    <w:abstractNumId w:val="31"/>
  </w:num>
  <w:num w:numId="14">
    <w:abstractNumId w:val="18"/>
  </w:num>
  <w:num w:numId="15">
    <w:abstractNumId w:val="1"/>
  </w:num>
  <w:num w:numId="16">
    <w:abstractNumId w:val="9"/>
  </w:num>
  <w:num w:numId="17">
    <w:abstractNumId w:val="5"/>
  </w:num>
  <w:num w:numId="18">
    <w:abstractNumId w:val="20"/>
  </w:num>
  <w:num w:numId="19">
    <w:abstractNumId w:val="3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20">
    <w:abstractNumId w:val="25"/>
  </w:num>
  <w:num w:numId="21">
    <w:abstractNumId w:val="30"/>
  </w:num>
  <w:num w:numId="22">
    <w:abstractNumId w:val="10"/>
  </w:num>
  <w:num w:numId="23">
    <w:abstractNumId w:val="19"/>
  </w:num>
  <w:num w:numId="24">
    <w:abstractNumId w:val="40"/>
  </w:num>
  <w:num w:numId="25">
    <w:abstractNumId w:val="12"/>
  </w:num>
  <w:num w:numId="26">
    <w:abstractNumId w:val="8"/>
  </w:num>
  <w:num w:numId="27">
    <w:abstractNumId w:val="17"/>
  </w:num>
  <w:num w:numId="28">
    <w:abstractNumId w:val="24"/>
  </w:num>
  <w:num w:numId="29">
    <w:abstractNumId w:val="36"/>
  </w:num>
  <w:num w:numId="30">
    <w:abstractNumId w:val="39"/>
  </w:num>
  <w:num w:numId="31">
    <w:abstractNumId w:val="37"/>
  </w:num>
  <w:num w:numId="32">
    <w:abstractNumId w:val="38"/>
  </w:num>
  <w:num w:numId="33">
    <w:abstractNumId w:val="11"/>
  </w:num>
  <w:num w:numId="34">
    <w:abstractNumId w:val="35"/>
  </w:num>
  <w:num w:numId="35">
    <w:abstractNumId w:val="0"/>
  </w:num>
  <w:num w:numId="36">
    <w:abstractNumId w:val="22"/>
  </w:num>
  <w:num w:numId="37">
    <w:abstractNumId w:val="3"/>
  </w:num>
  <w:num w:numId="38">
    <w:abstractNumId w:val="4"/>
  </w:num>
  <w:num w:numId="39">
    <w:abstractNumId w:val="43"/>
  </w:num>
  <w:num w:numId="40">
    <w:abstractNumId w:val="44"/>
  </w:num>
  <w:num w:numId="41">
    <w:abstractNumId w:val="16"/>
  </w:num>
  <w:num w:numId="42">
    <w:abstractNumId w:val="2"/>
  </w:num>
  <w:num w:numId="43">
    <w:abstractNumId w:val="28"/>
  </w:num>
  <w:num w:numId="44">
    <w:abstractNumId w:val="6"/>
  </w:num>
  <w:num w:numId="4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6A2"/>
    <w:rsid w:val="000017DF"/>
    <w:rsid w:val="000201A1"/>
    <w:rsid w:val="00020D0F"/>
    <w:rsid w:val="000232D8"/>
    <w:rsid w:val="00025154"/>
    <w:rsid w:val="000354EB"/>
    <w:rsid w:val="000411BE"/>
    <w:rsid w:val="0006761B"/>
    <w:rsid w:val="000709A6"/>
    <w:rsid w:val="00072B39"/>
    <w:rsid w:val="00077142"/>
    <w:rsid w:val="00090954"/>
    <w:rsid w:val="000C6A89"/>
    <w:rsid w:val="000D7488"/>
    <w:rsid w:val="000E798B"/>
    <w:rsid w:val="00101C6C"/>
    <w:rsid w:val="001273B3"/>
    <w:rsid w:val="0013282B"/>
    <w:rsid w:val="00156277"/>
    <w:rsid w:val="00171DA6"/>
    <w:rsid w:val="00181AA4"/>
    <w:rsid w:val="00183415"/>
    <w:rsid w:val="00190953"/>
    <w:rsid w:val="0019682A"/>
    <w:rsid w:val="001B22AD"/>
    <w:rsid w:val="001E47B8"/>
    <w:rsid w:val="001E6492"/>
    <w:rsid w:val="00222776"/>
    <w:rsid w:val="00236965"/>
    <w:rsid w:val="00236D49"/>
    <w:rsid w:val="0024113E"/>
    <w:rsid w:val="00246A19"/>
    <w:rsid w:val="00284301"/>
    <w:rsid w:val="00285E19"/>
    <w:rsid w:val="0028739A"/>
    <w:rsid w:val="00291D5D"/>
    <w:rsid w:val="00294150"/>
    <w:rsid w:val="0029676A"/>
    <w:rsid w:val="002C3236"/>
    <w:rsid w:val="002C722C"/>
    <w:rsid w:val="002D0A71"/>
    <w:rsid w:val="002E01A8"/>
    <w:rsid w:val="00302414"/>
    <w:rsid w:val="00315AAF"/>
    <w:rsid w:val="00322E3A"/>
    <w:rsid w:val="0032315D"/>
    <w:rsid w:val="00340513"/>
    <w:rsid w:val="00342141"/>
    <w:rsid w:val="00345BCE"/>
    <w:rsid w:val="003546D9"/>
    <w:rsid w:val="00366291"/>
    <w:rsid w:val="00371690"/>
    <w:rsid w:val="003721F9"/>
    <w:rsid w:val="003802CD"/>
    <w:rsid w:val="00384158"/>
    <w:rsid w:val="0039213D"/>
    <w:rsid w:val="003A318D"/>
    <w:rsid w:val="003D4C9B"/>
    <w:rsid w:val="003E24F7"/>
    <w:rsid w:val="003F4F06"/>
    <w:rsid w:val="00401F77"/>
    <w:rsid w:val="00405768"/>
    <w:rsid w:val="0040665C"/>
    <w:rsid w:val="004316D0"/>
    <w:rsid w:val="004661BF"/>
    <w:rsid w:val="004A73CA"/>
    <w:rsid w:val="004D1DED"/>
    <w:rsid w:val="004D2261"/>
    <w:rsid w:val="004E53DD"/>
    <w:rsid w:val="004F5D67"/>
    <w:rsid w:val="004F6C44"/>
    <w:rsid w:val="00504E95"/>
    <w:rsid w:val="00525054"/>
    <w:rsid w:val="00530203"/>
    <w:rsid w:val="0053026D"/>
    <w:rsid w:val="00530E32"/>
    <w:rsid w:val="00551A79"/>
    <w:rsid w:val="00555EDE"/>
    <w:rsid w:val="0056646E"/>
    <w:rsid w:val="00570F8A"/>
    <w:rsid w:val="00580986"/>
    <w:rsid w:val="00580FA7"/>
    <w:rsid w:val="00581F26"/>
    <w:rsid w:val="00582ED4"/>
    <w:rsid w:val="00594F48"/>
    <w:rsid w:val="005A32E1"/>
    <w:rsid w:val="005A6E3A"/>
    <w:rsid w:val="005B4F72"/>
    <w:rsid w:val="005B5F10"/>
    <w:rsid w:val="005D15A4"/>
    <w:rsid w:val="005D722A"/>
    <w:rsid w:val="005E0B6A"/>
    <w:rsid w:val="005E3D44"/>
    <w:rsid w:val="005E59A3"/>
    <w:rsid w:val="006119D1"/>
    <w:rsid w:val="006123C1"/>
    <w:rsid w:val="006174A3"/>
    <w:rsid w:val="0063040D"/>
    <w:rsid w:val="0064360E"/>
    <w:rsid w:val="00645B45"/>
    <w:rsid w:val="00646DE7"/>
    <w:rsid w:val="00657C03"/>
    <w:rsid w:val="006A7978"/>
    <w:rsid w:val="006B0435"/>
    <w:rsid w:val="006B3509"/>
    <w:rsid w:val="006C1674"/>
    <w:rsid w:val="006D2C74"/>
    <w:rsid w:val="006E49F5"/>
    <w:rsid w:val="00704CFD"/>
    <w:rsid w:val="00707C10"/>
    <w:rsid w:val="0071261F"/>
    <w:rsid w:val="00720E7A"/>
    <w:rsid w:val="00746933"/>
    <w:rsid w:val="00750833"/>
    <w:rsid w:val="007630FF"/>
    <w:rsid w:val="007746F0"/>
    <w:rsid w:val="00786DCE"/>
    <w:rsid w:val="00791866"/>
    <w:rsid w:val="007D3117"/>
    <w:rsid w:val="007D4412"/>
    <w:rsid w:val="007F7F32"/>
    <w:rsid w:val="00804780"/>
    <w:rsid w:val="00814339"/>
    <w:rsid w:val="00817DF9"/>
    <w:rsid w:val="00826132"/>
    <w:rsid w:val="008335AB"/>
    <w:rsid w:val="00841EFB"/>
    <w:rsid w:val="0084347D"/>
    <w:rsid w:val="00860204"/>
    <w:rsid w:val="00861BD1"/>
    <w:rsid w:val="008955AC"/>
    <w:rsid w:val="008961DF"/>
    <w:rsid w:val="008E64D3"/>
    <w:rsid w:val="008F1431"/>
    <w:rsid w:val="00902529"/>
    <w:rsid w:val="00906BB3"/>
    <w:rsid w:val="00956AC4"/>
    <w:rsid w:val="009637BA"/>
    <w:rsid w:val="00964ED0"/>
    <w:rsid w:val="009769D0"/>
    <w:rsid w:val="00990B3F"/>
    <w:rsid w:val="009B50F3"/>
    <w:rsid w:val="009D30AF"/>
    <w:rsid w:val="009D6F19"/>
    <w:rsid w:val="009F0F79"/>
    <w:rsid w:val="00A2392F"/>
    <w:rsid w:val="00A460E4"/>
    <w:rsid w:val="00A65CCF"/>
    <w:rsid w:val="00A67537"/>
    <w:rsid w:val="00A812EA"/>
    <w:rsid w:val="00AA2F45"/>
    <w:rsid w:val="00AD0E38"/>
    <w:rsid w:val="00AF05FC"/>
    <w:rsid w:val="00AF2317"/>
    <w:rsid w:val="00B010D1"/>
    <w:rsid w:val="00B01CDF"/>
    <w:rsid w:val="00B45709"/>
    <w:rsid w:val="00B53AE3"/>
    <w:rsid w:val="00B57127"/>
    <w:rsid w:val="00B71D91"/>
    <w:rsid w:val="00B970B9"/>
    <w:rsid w:val="00BA011B"/>
    <w:rsid w:val="00BA31C1"/>
    <w:rsid w:val="00BA67A6"/>
    <w:rsid w:val="00BA6CEF"/>
    <w:rsid w:val="00BA7F79"/>
    <w:rsid w:val="00BB3E6C"/>
    <w:rsid w:val="00BC3994"/>
    <w:rsid w:val="00BC49BD"/>
    <w:rsid w:val="00BE0101"/>
    <w:rsid w:val="00BE2D32"/>
    <w:rsid w:val="00BE7122"/>
    <w:rsid w:val="00BE7132"/>
    <w:rsid w:val="00BE79DD"/>
    <w:rsid w:val="00BF1BD2"/>
    <w:rsid w:val="00C176C2"/>
    <w:rsid w:val="00C27C82"/>
    <w:rsid w:val="00C3228D"/>
    <w:rsid w:val="00C40BF2"/>
    <w:rsid w:val="00C40C83"/>
    <w:rsid w:val="00C60AE4"/>
    <w:rsid w:val="00C621C2"/>
    <w:rsid w:val="00C7772F"/>
    <w:rsid w:val="00C8050F"/>
    <w:rsid w:val="00C83776"/>
    <w:rsid w:val="00CA5371"/>
    <w:rsid w:val="00CC28BD"/>
    <w:rsid w:val="00CC4E27"/>
    <w:rsid w:val="00CD54C9"/>
    <w:rsid w:val="00CF1AC6"/>
    <w:rsid w:val="00D306A2"/>
    <w:rsid w:val="00D458FB"/>
    <w:rsid w:val="00D460A3"/>
    <w:rsid w:val="00D53959"/>
    <w:rsid w:val="00D53DB0"/>
    <w:rsid w:val="00D63754"/>
    <w:rsid w:val="00D76131"/>
    <w:rsid w:val="00DA5090"/>
    <w:rsid w:val="00DD556E"/>
    <w:rsid w:val="00DE4AF4"/>
    <w:rsid w:val="00E02EBA"/>
    <w:rsid w:val="00E0593A"/>
    <w:rsid w:val="00E07F3F"/>
    <w:rsid w:val="00E142FA"/>
    <w:rsid w:val="00E24E08"/>
    <w:rsid w:val="00E8258C"/>
    <w:rsid w:val="00E82EF9"/>
    <w:rsid w:val="00E965C1"/>
    <w:rsid w:val="00EA419B"/>
    <w:rsid w:val="00EA7A4D"/>
    <w:rsid w:val="00ED1C05"/>
    <w:rsid w:val="00ED7B02"/>
    <w:rsid w:val="00EF3E20"/>
    <w:rsid w:val="00F13782"/>
    <w:rsid w:val="00F3305F"/>
    <w:rsid w:val="00F56B36"/>
    <w:rsid w:val="00F94587"/>
    <w:rsid w:val="00FA0076"/>
    <w:rsid w:val="00FA5317"/>
    <w:rsid w:val="00FB1F7C"/>
    <w:rsid w:val="00FB2260"/>
    <w:rsid w:val="00FB7C26"/>
    <w:rsid w:val="00FC1D6E"/>
    <w:rsid w:val="00FC627A"/>
    <w:rsid w:val="00FC6ABB"/>
    <w:rsid w:val="00FE0518"/>
    <w:rsid w:val="00FF2858"/>
    <w:rsid w:val="00FF2C6C"/>
    <w:rsid w:val="00FF4843"/>
    <w:rsid w:val="00FF5C0E"/>
    <w:rsid w:val="00FF6D3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E577"/>
  <w15:docId w15:val="{6DF6D942-0393-4207-A805-D683D49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0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306A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6A2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D30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BA"/>
  </w:style>
  <w:style w:type="paragraph" w:styleId="Nagwek">
    <w:name w:val="header"/>
    <w:basedOn w:val="Normalny"/>
    <w:link w:val="Nagwek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27"/>
  </w:style>
  <w:style w:type="paragraph" w:styleId="Stopka">
    <w:name w:val="footer"/>
    <w:basedOn w:val="Normalny"/>
    <w:link w:val="Stopka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27"/>
  </w:style>
  <w:style w:type="paragraph" w:customStyle="1" w:styleId="Default">
    <w:name w:val="Default"/>
    <w:rsid w:val="006436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A31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18D"/>
    <w:rPr>
      <w:color w:val="605E5C"/>
      <w:shd w:val="clear" w:color="auto" w:fill="E1DFDD"/>
    </w:rPr>
  </w:style>
  <w:style w:type="character" w:customStyle="1" w:styleId="h2">
    <w:name w:val="h2"/>
    <w:rsid w:val="00C3228D"/>
  </w:style>
  <w:style w:type="paragraph" w:customStyle="1" w:styleId="Standard">
    <w:name w:val="Standard"/>
    <w:rsid w:val="00C322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072B39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en-US"/>
    </w:rPr>
  </w:style>
  <w:style w:type="paragraph" w:customStyle="1" w:styleId="BodyText20">
    <w:name w:val="Body Text 20"/>
    <w:basedOn w:val="Normalny"/>
    <w:uiPriority w:val="99"/>
    <w:rsid w:val="00072B3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kt">
    <w:name w:val="pkt"/>
    <w:basedOn w:val="Normalny"/>
    <w:rsid w:val="002369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basedOn w:val="Domylnaczcionkaakapitu"/>
    <w:link w:val="Bodytext50"/>
    <w:rsid w:val="00FA007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FA0076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1DE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8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alitka@wro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ro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8200-1EA5-4E1C-B5F4-A38977C1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</Pages>
  <Words>2449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Ewelina Szubert</cp:lastModifiedBy>
  <cp:revision>143</cp:revision>
  <cp:lastPrinted>2021-08-17T10:48:00Z</cp:lastPrinted>
  <dcterms:created xsi:type="dcterms:W3CDTF">2018-03-04T16:49:00Z</dcterms:created>
  <dcterms:modified xsi:type="dcterms:W3CDTF">2021-08-23T10:08:00Z</dcterms:modified>
</cp:coreProperties>
</file>