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CD1F6F" w14:textId="77777777" w:rsidR="005C2EDE" w:rsidRDefault="005C2EDE">
      <w:pPr>
        <w:pStyle w:val="Tekstpodstawowy"/>
        <w:ind w:left="0"/>
        <w:rPr>
          <w:sz w:val="20"/>
        </w:rPr>
      </w:pPr>
    </w:p>
    <w:p w14:paraId="793B9EA4" w14:textId="77777777" w:rsidR="005C2EDE" w:rsidRDefault="005C2EDE">
      <w:pPr>
        <w:pStyle w:val="Tekstpodstawowy"/>
        <w:ind w:left="0"/>
        <w:rPr>
          <w:sz w:val="20"/>
        </w:rPr>
      </w:pPr>
    </w:p>
    <w:p w14:paraId="7F41F80E" w14:textId="77777777" w:rsidR="005C2EDE" w:rsidRDefault="005C2EDE">
      <w:pPr>
        <w:pStyle w:val="Tekstpodstawowy"/>
        <w:ind w:left="0"/>
        <w:rPr>
          <w:sz w:val="20"/>
        </w:rPr>
      </w:pPr>
    </w:p>
    <w:p w14:paraId="20D6224E" w14:textId="77777777" w:rsidR="005C2EDE" w:rsidRDefault="005C2EDE">
      <w:pPr>
        <w:pStyle w:val="Tekstpodstawowy"/>
        <w:ind w:left="0"/>
        <w:rPr>
          <w:sz w:val="20"/>
        </w:rPr>
      </w:pPr>
    </w:p>
    <w:p w14:paraId="51EECF7E" w14:textId="77777777" w:rsidR="005C2EDE" w:rsidRDefault="005C2EDE">
      <w:pPr>
        <w:pStyle w:val="Tekstpodstawowy"/>
        <w:ind w:left="0"/>
        <w:rPr>
          <w:sz w:val="20"/>
        </w:rPr>
      </w:pPr>
    </w:p>
    <w:p w14:paraId="519B07B6" w14:textId="77777777" w:rsidR="005C2EDE" w:rsidRDefault="005C2EDE">
      <w:pPr>
        <w:pStyle w:val="Tekstpodstawowy"/>
        <w:ind w:left="0"/>
        <w:rPr>
          <w:sz w:val="20"/>
        </w:rPr>
      </w:pPr>
    </w:p>
    <w:p w14:paraId="4383C362" w14:textId="77777777" w:rsidR="005C2EDE" w:rsidRDefault="005C2EDE">
      <w:pPr>
        <w:pStyle w:val="Tekstpodstawowy"/>
        <w:ind w:left="0"/>
        <w:rPr>
          <w:sz w:val="20"/>
        </w:rPr>
      </w:pPr>
    </w:p>
    <w:p w14:paraId="30EB6084" w14:textId="77777777" w:rsidR="005C2EDE" w:rsidRDefault="005C2EDE">
      <w:pPr>
        <w:pStyle w:val="Tekstpodstawowy"/>
        <w:ind w:left="0"/>
        <w:rPr>
          <w:sz w:val="20"/>
        </w:rPr>
      </w:pPr>
    </w:p>
    <w:p w14:paraId="50E28098" w14:textId="77777777" w:rsidR="005C2EDE" w:rsidRDefault="005C2EDE">
      <w:pPr>
        <w:pStyle w:val="Tekstpodstawowy"/>
        <w:ind w:left="0"/>
        <w:rPr>
          <w:sz w:val="20"/>
        </w:rPr>
      </w:pPr>
    </w:p>
    <w:p w14:paraId="1C6C1C7D" w14:textId="77777777" w:rsidR="005C2EDE" w:rsidRDefault="005C2EDE">
      <w:pPr>
        <w:pStyle w:val="Tekstpodstawowy"/>
        <w:ind w:left="0"/>
        <w:rPr>
          <w:sz w:val="20"/>
        </w:rPr>
      </w:pPr>
    </w:p>
    <w:p w14:paraId="7A8DB602" w14:textId="77777777" w:rsidR="005C2EDE" w:rsidRDefault="005C2EDE">
      <w:pPr>
        <w:pStyle w:val="Tekstpodstawowy"/>
        <w:ind w:left="0"/>
        <w:rPr>
          <w:sz w:val="20"/>
        </w:rPr>
      </w:pPr>
    </w:p>
    <w:p w14:paraId="298C5953" w14:textId="77777777" w:rsidR="005C2EDE" w:rsidRDefault="005C2EDE">
      <w:pPr>
        <w:pStyle w:val="Tekstpodstawowy"/>
        <w:ind w:left="0"/>
        <w:rPr>
          <w:sz w:val="20"/>
        </w:rPr>
      </w:pPr>
    </w:p>
    <w:p w14:paraId="084B7C87" w14:textId="77777777" w:rsidR="005C2EDE" w:rsidRDefault="005C2EDE">
      <w:pPr>
        <w:pStyle w:val="Tekstpodstawowy"/>
        <w:ind w:left="0"/>
        <w:rPr>
          <w:sz w:val="20"/>
        </w:rPr>
      </w:pPr>
    </w:p>
    <w:p w14:paraId="52F5036F" w14:textId="77777777" w:rsidR="005C2EDE" w:rsidRDefault="005C2EDE">
      <w:pPr>
        <w:pStyle w:val="Tekstpodstawowy"/>
        <w:ind w:left="0"/>
        <w:rPr>
          <w:sz w:val="20"/>
        </w:rPr>
      </w:pPr>
    </w:p>
    <w:p w14:paraId="1C91A29A" w14:textId="77777777" w:rsidR="005C2EDE" w:rsidRDefault="005C2EDE">
      <w:pPr>
        <w:pStyle w:val="Tekstpodstawowy"/>
        <w:ind w:left="0"/>
        <w:rPr>
          <w:sz w:val="20"/>
        </w:rPr>
      </w:pPr>
    </w:p>
    <w:p w14:paraId="1A17A94B" w14:textId="77777777" w:rsidR="005C2EDE" w:rsidRDefault="005C2EDE">
      <w:pPr>
        <w:pStyle w:val="Tekstpodstawowy"/>
        <w:ind w:left="0"/>
        <w:rPr>
          <w:sz w:val="20"/>
        </w:rPr>
      </w:pPr>
    </w:p>
    <w:p w14:paraId="18C65054" w14:textId="77777777" w:rsidR="005C2EDE" w:rsidRDefault="005C2EDE">
      <w:pPr>
        <w:pStyle w:val="Tekstpodstawowy"/>
        <w:spacing w:before="3"/>
        <w:ind w:left="0"/>
        <w:rPr>
          <w:sz w:val="26"/>
        </w:rPr>
      </w:pPr>
    </w:p>
    <w:p w14:paraId="0B047532" w14:textId="77777777" w:rsidR="005C2EDE" w:rsidRDefault="007549F8">
      <w:pPr>
        <w:pStyle w:val="Nagwek11"/>
        <w:spacing w:before="154" w:line="180" w:lineRule="auto"/>
        <w:ind w:firstLine="1279"/>
      </w:pPr>
      <w:r>
        <w:t>SPECYFIKACJE TECHNICZNE WYKONANIA I ODBIORU ROBÓT BUDOWLANYCH</w:t>
      </w:r>
    </w:p>
    <w:p w14:paraId="4510A800" w14:textId="77777777" w:rsidR="005C2EDE" w:rsidRDefault="005C2EDE">
      <w:pPr>
        <w:pStyle w:val="Tekstpodstawowy"/>
        <w:ind w:left="0"/>
        <w:rPr>
          <w:b/>
          <w:i/>
          <w:sz w:val="30"/>
        </w:rPr>
      </w:pPr>
    </w:p>
    <w:p w14:paraId="2B09E19E" w14:textId="77777777" w:rsidR="005C2EDE" w:rsidRDefault="005C2EDE">
      <w:pPr>
        <w:pStyle w:val="Tekstpodstawowy"/>
        <w:ind w:left="0"/>
        <w:rPr>
          <w:b/>
          <w:i/>
          <w:sz w:val="30"/>
        </w:rPr>
      </w:pPr>
    </w:p>
    <w:p w14:paraId="3521272B" w14:textId="77777777" w:rsidR="005C2EDE" w:rsidRDefault="005C2EDE">
      <w:pPr>
        <w:pStyle w:val="Tekstpodstawowy"/>
        <w:spacing w:before="5"/>
        <w:ind w:left="0"/>
        <w:rPr>
          <w:b/>
          <w:i/>
          <w:sz w:val="38"/>
        </w:rPr>
      </w:pPr>
    </w:p>
    <w:p w14:paraId="53E85C02" w14:textId="63A65B3A" w:rsidR="005C2EDE" w:rsidRDefault="007549F8">
      <w:pPr>
        <w:pStyle w:val="Nagwek11"/>
        <w:ind w:left="2181" w:right="2115"/>
        <w:jc w:val="center"/>
      </w:pPr>
      <w:bookmarkStart w:id="0" w:name="_TOC_250033"/>
      <w:bookmarkEnd w:id="0"/>
      <w:proofErr w:type="spellStart"/>
      <w:r>
        <w:t>STWiORB</w:t>
      </w:r>
      <w:proofErr w:type="spellEnd"/>
      <w:r>
        <w:t xml:space="preserve"> –  INSTALACJE SANITARNE</w:t>
      </w:r>
    </w:p>
    <w:p w14:paraId="141EAC32" w14:textId="77777777" w:rsidR="005C2EDE" w:rsidRDefault="005C2EDE">
      <w:pPr>
        <w:jc w:val="center"/>
        <w:sectPr w:rsidR="005C2EDE">
          <w:type w:val="continuous"/>
          <w:pgSz w:w="11900" w:h="16840"/>
          <w:pgMar w:top="1600" w:right="980" w:bottom="280" w:left="1300" w:header="708" w:footer="708" w:gutter="0"/>
          <w:cols w:space="708"/>
        </w:sectPr>
      </w:pPr>
    </w:p>
    <w:p w14:paraId="77C0AA1D" w14:textId="77777777" w:rsidR="005C2EDE" w:rsidRDefault="007549F8">
      <w:pPr>
        <w:spacing w:before="104"/>
        <w:ind w:left="2115" w:right="2115"/>
        <w:jc w:val="center"/>
        <w:rPr>
          <w:i/>
          <w:sz w:val="24"/>
        </w:rPr>
      </w:pPr>
      <w:r>
        <w:rPr>
          <w:i/>
          <w:sz w:val="24"/>
        </w:rPr>
        <w:lastRenderedPageBreak/>
        <w:t>SPIS TREŚCI</w:t>
      </w:r>
    </w:p>
    <w:sdt>
      <w:sdtPr>
        <w:id w:val="29611737"/>
        <w:docPartObj>
          <w:docPartGallery w:val="Table of Contents"/>
          <w:docPartUnique/>
        </w:docPartObj>
      </w:sdtPr>
      <w:sdtEndPr/>
      <w:sdtContent>
        <w:p w14:paraId="354B2454" w14:textId="77777777" w:rsidR="005C2EDE" w:rsidRDefault="00F072DE">
          <w:pPr>
            <w:pStyle w:val="Spistreci11"/>
            <w:tabs>
              <w:tab w:val="right" w:leader="dot" w:pos="9489"/>
            </w:tabs>
            <w:spacing w:before="480"/>
            <w:ind w:left="127"/>
          </w:pPr>
          <w:hyperlink w:anchor="_TOC_250033" w:history="1">
            <w:proofErr w:type="spellStart"/>
            <w:r w:rsidR="007549F8">
              <w:t>STWiORB</w:t>
            </w:r>
            <w:proofErr w:type="spellEnd"/>
            <w:r w:rsidR="007549F8">
              <w:t xml:space="preserve"> – 10.</w:t>
            </w:r>
            <w:r w:rsidR="007549F8">
              <w:rPr>
                <w:spacing w:val="-1"/>
              </w:rPr>
              <w:t xml:space="preserve"> </w:t>
            </w:r>
            <w:r w:rsidR="007549F8">
              <w:t>INSTALACJE SANITARNE</w:t>
            </w:r>
            <w:r w:rsidR="007549F8">
              <w:tab/>
              <w:t>1</w:t>
            </w:r>
          </w:hyperlink>
        </w:p>
        <w:p w14:paraId="1EBD85DB" w14:textId="77777777" w:rsidR="005C2EDE" w:rsidRDefault="000F08E9" w:rsidP="000F08E9">
          <w:pPr>
            <w:pStyle w:val="Spistreci11"/>
            <w:tabs>
              <w:tab w:val="left" w:pos="488"/>
              <w:tab w:val="right" w:leader="dot" w:pos="9490"/>
            </w:tabs>
            <w:ind w:left="128"/>
          </w:pPr>
          <w:r>
            <w:t>1.</w:t>
          </w:r>
          <w:hyperlink w:anchor="_TOC_250032" w:history="1">
            <w:r w:rsidR="007549F8">
              <w:t>SPECYFIKACJA TECHNICZNA WYKONANIA I</w:t>
            </w:r>
            <w:r w:rsidR="007549F8">
              <w:rPr>
                <w:spacing w:val="-3"/>
              </w:rPr>
              <w:t xml:space="preserve"> </w:t>
            </w:r>
            <w:r w:rsidR="007549F8">
              <w:t>ODBIORU</w:t>
            </w:r>
            <w:r w:rsidR="007549F8">
              <w:rPr>
                <w:spacing w:val="-1"/>
              </w:rPr>
              <w:t xml:space="preserve"> </w:t>
            </w:r>
            <w:r w:rsidR="007549F8">
              <w:t>ROBÓT</w:t>
            </w:r>
            <w:r w:rsidR="007549F8">
              <w:tab/>
              <w:t>3</w:t>
            </w:r>
          </w:hyperlink>
        </w:p>
        <w:p w14:paraId="67C4E624" w14:textId="77777777" w:rsidR="005C2EDE" w:rsidRDefault="00F072DE">
          <w:pPr>
            <w:pStyle w:val="Spistreci11"/>
            <w:tabs>
              <w:tab w:val="right" w:leader="dot" w:pos="9487"/>
            </w:tabs>
            <w:ind w:left="127"/>
          </w:pPr>
          <w:hyperlink w:anchor="_TOC_250031" w:history="1">
            <w:r w:rsidR="007549F8">
              <w:t>STWiORB-10.</w:t>
            </w:r>
            <w:r w:rsidR="007549F8">
              <w:rPr>
                <w:spacing w:val="1"/>
              </w:rPr>
              <w:t xml:space="preserve"> </w:t>
            </w:r>
            <w:r w:rsidR="007549F8">
              <w:t>Instalacje</w:t>
            </w:r>
            <w:r w:rsidR="007549F8">
              <w:rPr>
                <w:spacing w:val="1"/>
              </w:rPr>
              <w:t xml:space="preserve"> </w:t>
            </w:r>
            <w:r w:rsidR="007549F8">
              <w:t>sanitarne</w:t>
            </w:r>
            <w:r w:rsidR="007549F8">
              <w:tab/>
              <w:t>3</w:t>
            </w:r>
          </w:hyperlink>
        </w:p>
        <w:p w14:paraId="07BDED24" w14:textId="77777777" w:rsidR="005C2EDE" w:rsidRDefault="00F072DE">
          <w:pPr>
            <w:pStyle w:val="Spistreci11"/>
            <w:numPr>
              <w:ilvl w:val="1"/>
              <w:numId w:val="24"/>
            </w:numPr>
            <w:tabs>
              <w:tab w:val="left" w:pos="671"/>
              <w:tab w:val="right" w:leader="dot" w:pos="9487"/>
            </w:tabs>
            <w:ind w:hanging="544"/>
          </w:pPr>
          <w:hyperlink w:anchor="_TOC_250030" w:history="1">
            <w:r w:rsidR="007549F8">
              <w:t>Wstęp</w:t>
            </w:r>
            <w:r w:rsidR="007549F8">
              <w:tab/>
              <w:t>3</w:t>
            </w:r>
          </w:hyperlink>
        </w:p>
        <w:p w14:paraId="1C3F2D6F" w14:textId="77777777" w:rsidR="005C2EDE" w:rsidRDefault="00F072DE">
          <w:pPr>
            <w:pStyle w:val="Spistreci21"/>
            <w:numPr>
              <w:ilvl w:val="2"/>
              <w:numId w:val="24"/>
            </w:numPr>
            <w:tabs>
              <w:tab w:val="left" w:pos="1019"/>
              <w:tab w:val="right" w:leader="dot" w:pos="9490"/>
            </w:tabs>
            <w:ind w:hanging="661"/>
          </w:pPr>
          <w:hyperlink w:anchor="_TOC_250029" w:history="1">
            <w:r w:rsidR="007549F8">
              <w:t>Przedmiot</w:t>
            </w:r>
            <w:r w:rsidR="007549F8">
              <w:rPr>
                <w:spacing w:val="-1"/>
              </w:rPr>
              <w:t xml:space="preserve"> </w:t>
            </w:r>
            <w:proofErr w:type="spellStart"/>
            <w:r w:rsidR="007549F8">
              <w:t>STWiORB</w:t>
            </w:r>
            <w:proofErr w:type="spellEnd"/>
            <w:r w:rsidR="007549F8">
              <w:tab/>
              <w:t>3</w:t>
            </w:r>
          </w:hyperlink>
        </w:p>
        <w:p w14:paraId="3EBECD5F" w14:textId="77777777" w:rsidR="005C2EDE" w:rsidRDefault="00F072DE">
          <w:pPr>
            <w:pStyle w:val="Spistreci21"/>
            <w:numPr>
              <w:ilvl w:val="2"/>
              <w:numId w:val="24"/>
            </w:numPr>
            <w:tabs>
              <w:tab w:val="left" w:pos="1019"/>
              <w:tab w:val="right" w:leader="dot" w:pos="9489"/>
            </w:tabs>
            <w:ind w:hanging="661"/>
          </w:pPr>
          <w:hyperlink w:anchor="_TOC_250028" w:history="1">
            <w:r w:rsidR="007549F8">
              <w:t>Zakres</w:t>
            </w:r>
            <w:r w:rsidR="007549F8">
              <w:rPr>
                <w:spacing w:val="-1"/>
              </w:rPr>
              <w:t xml:space="preserve"> </w:t>
            </w:r>
            <w:r w:rsidR="007549F8">
              <w:t>stosowania</w:t>
            </w:r>
            <w:r w:rsidR="007549F8">
              <w:rPr>
                <w:spacing w:val="-3"/>
              </w:rPr>
              <w:t xml:space="preserve"> </w:t>
            </w:r>
            <w:proofErr w:type="spellStart"/>
            <w:r w:rsidR="007549F8">
              <w:t>STWiORB</w:t>
            </w:r>
            <w:proofErr w:type="spellEnd"/>
            <w:r w:rsidR="007549F8">
              <w:tab/>
              <w:t>3</w:t>
            </w:r>
          </w:hyperlink>
        </w:p>
        <w:p w14:paraId="38D98B61" w14:textId="77777777" w:rsidR="005C2EDE" w:rsidRDefault="00F072DE">
          <w:pPr>
            <w:pStyle w:val="Spistreci21"/>
            <w:numPr>
              <w:ilvl w:val="2"/>
              <w:numId w:val="24"/>
            </w:numPr>
            <w:tabs>
              <w:tab w:val="left" w:pos="1019"/>
              <w:tab w:val="right" w:leader="dot" w:pos="9490"/>
            </w:tabs>
            <w:ind w:hanging="661"/>
          </w:pPr>
          <w:hyperlink w:anchor="_TOC_250027" w:history="1">
            <w:r w:rsidR="007549F8">
              <w:t>Zakres Robót</w:t>
            </w:r>
            <w:r w:rsidR="007549F8">
              <w:rPr>
                <w:spacing w:val="-1"/>
              </w:rPr>
              <w:t xml:space="preserve"> </w:t>
            </w:r>
            <w:r w:rsidR="007549F8">
              <w:t xml:space="preserve">objętych </w:t>
            </w:r>
            <w:proofErr w:type="spellStart"/>
            <w:r w:rsidR="007549F8">
              <w:t>STWiORB</w:t>
            </w:r>
            <w:proofErr w:type="spellEnd"/>
            <w:r w:rsidR="007549F8">
              <w:tab/>
              <w:t>3</w:t>
            </w:r>
          </w:hyperlink>
        </w:p>
        <w:p w14:paraId="0CC4E83A" w14:textId="77777777" w:rsidR="005C2EDE" w:rsidRDefault="00F072DE">
          <w:pPr>
            <w:pStyle w:val="Spistreci21"/>
            <w:numPr>
              <w:ilvl w:val="2"/>
              <w:numId w:val="24"/>
            </w:numPr>
            <w:tabs>
              <w:tab w:val="left" w:pos="1019"/>
              <w:tab w:val="right" w:leader="dot" w:pos="9489"/>
            </w:tabs>
            <w:ind w:hanging="661"/>
          </w:pPr>
          <w:hyperlink w:anchor="_TOC_250026" w:history="1">
            <w:r w:rsidR="007549F8">
              <w:t>Określenia</w:t>
            </w:r>
            <w:r w:rsidR="007549F8">
              <w:rPr>
                <w:spacing w:val="-1"/>
              </w:rPr>
              <w:t xml:space="preserve"> </w:t>
            </w:r>
            <w:r w:rsidR="007549F8">
              <w:t>podstawowe</w:t>
            </w:r>
            <w:r w:rsidR="007549F8">
              <w:tab/>
              <w:t>3</w:t>
            </w:r>
          </w:hyperlink>
        </w:p>
        <w:p w14:paraId="790DA054" w14:textId="77777777" w:rsidR="005C2EDE" w:rsidRDefault="00F072DE">
          <w:pPr>
            <w:pStyle w:val="Spistreci11"/>
            <w:numPr>
              <w:ilvl w:val="1"/>
              <w:numId w:val="24"/>
            </w:numPr>
            <w:tabs>
              <w:tab w:val="left" w:pos="611"/>
              <w:tab w:val="right" w:leader="dot" w:pos="9487"/>
            </w:tabs>
            <w:ind w:left="610" w:hanging="484"/>
          </w:pPr>
          <w:hyperlink w:anchor="_TOC_250025" w:history="1">
            <w:r w:rsidR="007549F8">
              <w:t>Wymagania</w:t>
            </w:r>
            <w:r w:rsidR="007549F8">
              <w:rPr>
                <w:spacing w:val="-1"/>
              </w:rPr>
              <w:t xml:space="preserve"> </w:t>
            </w:r>
            <w:r w:rsidR="007549F8">
              <w:t>dotyczące</w:t>
            </w:r>
            <w:r w:rsidR="007549F8">
              <w:rPr>
                <w:spacing w:val="-1"/>
              </w:rPr>
              <w:t xml:space="preserve"> </w:t>
            </w:r>
            <w:r w:rsidR="007549F8">
              <w:t>robót</w:t>
            </w:r>
            <w:r w:rsidR="007549F8">
              <w:tab/>
              <w:t>3</w:t>
            </w:r>
          </w:hyperlink>
        </w:p>
        <w:p w14:paraId="1ACCBD9D" w14:textId="77777777" w:rsidR="005C2EDE" w:rsidRDefault="00F072DE">
          <w:pPr>
            <w:pStyle w:val="Spistreci31"/>
            <w:numPr>
              <w:ilvl w:val="2"/>
              <w:numId w:val="24"/>
            </w:numPr>
            <w:tabs>
              <w:tab w:val="left" w:pos="1259"/>
              <w:tab w:val="right" w:leader="dot" w:pos="9490"/>
            </w:tabs>
            <w:ind w:left="1258" w:hanging="661"/>
          </w:pPr>
          <w:hyperlink w:anchor="_TOC_250024" w:history="1">
            <w:r w:rsidR="007549F8">
              <w:t>Ogólne wymagania</w:t>
            </w:r>
            <w:r w:rsidR="007549F8">
              <w:rPr>
                <w:spacing w:val="-2"/>
              </w:rPr>
              <w:t xml:space="preserve"> </w:t>
            </w:r>
            <w:r w:rsidR="007549F8">
              <w:t>dotyczące</w:t>
            </w:r>
            <w:r w:rsidR="007549F8">
              <w:rPr>
                <w:spacing w:val="-1"/>
              </w:rPr>
              <w:t xml:space="preserve"> </w:t>
            </w:r>
            <w:r w:rsidR="007549F8">
              <w:t>robót</w:t>
            </w:r>
            <w:r w:rsidR="007549F8">
              <w:tab/>
              <w:t>3</w:t>
            </w:r>
          </w:hyperlink>
        </w:p>
        <w:p w14:paraId="3B92F6B1" w14:textId="77777777" w:rsidR="005C2EDE" w:rsidRDefault="00F072DE">
          <w:pPr>
            <w:pStyle w:val="Spistreci11"/>
            <w:numPr>
              <w:ilvl w:val="1"/>
              <w:numId w:val="24"/>
            </w:numPr>
            <w:tabs>
              <w:tab w:val="left" w:pos="609"/>
              <w:tab w:val="right" w:leader="dot" w:pos="9487"/>
            </w:tabs>
            <w:ind w:left="609" w:hanging="481"/>
          </w:pPr>
          <w:hyperlink w:anchor="_TOC_250023" w:history="1">
            <w:r w:rsidR="007549F8">
              <w:t>Materiały</w:t>
            </w:r>
            <w:r w:rsidR="007549F8">
              <w:tab/>
              <w:t>3</w:t>
            </w:r>
          </w:hyperlink>
        </w:p>
        <w:p w14:paraId="100EC928" w14:textId="77777777" w:rsidR="005C2EDE" w:rsidRDefault="00F072DE">
          <w:pPr>
            <w:pStyle w:val="Spistreci31"/>
            <w:numPr>
              <w:ilvl w:val="2"/>
              <w:numId w:val="24"/>
            </w:numPr>
            <w:tabs>
              <w:tab w:val="left" w:pos="1259"/>
              <w:tab w:val="right" w:leader="dot" w:pos="9490"/>
            </w:tabs>
            <w:ind w:left="1258" w:hanging="661"/>
          </w:pPr>
          <w:hyperlink w:anchor="_TOC_250022" w:history="1">
            <w:r w:rsidR="007549F8">
              <w:t>Składowanie</w:t>
            </w:r>
            <w:r w:rsidR="007549F8">
              <w:rPr>
                <w:spacing w:val="-2"/>
              </w:rPr>
              <w:t xml:space="preserve"> </w:t>
            </w:r>
            <w:r w:rsidR="007549F8">
              <w:t>materiałów</w:t>
            </w:r>
            <w:r w:rsidR="007549F8">
              <w:tab/>
              <w:t>9</w:t>
            </w:r>
          </w:hyperlink>
        </w:p>
        <w:p w14:paraId="2247C9BE" w14:textId="77777777" w:rsidR="005C2EDE" w:rsidRDefault="00F072DE">
          <w:pPr>
            <w:pStyle w:val="Spistreci11"/>
            <w:tabs>
              <w:tab w:val="right" w:leader="dot" w:pos="9487"/>
            </w:tabs>
            <w:ind w:left="128"/>
          </w:pPr>
          <w:hyperlink w:anchor="_TOC_250021" w:history="1">
            <w:r w:rsidR="007549F8">
              <w:t>10.4 Sprzęt</w:t>
            </w:r>
            <w:r w:rsidR="007549F8">
              <w:tab/>
              <w:t>10</w:t>
            </w:r>
          </w:hyperlink>
        </w:p>
        <w:p w14:paraId="37133911" w14:textId="77777777" w:rsidR="005C2EDE" w:rsidRDefault="00F072DE">
          <w:pPr>
            <w:pStyle w:val="Spistreci11"/>
            <w:tabs>
              <w:tab w:val="right" w:leader="dot" w:pos="9487"/>
            </w:tabs>
            <w:ind w:left="128"/>
          </w:pPr>
          <w:hyperlink w:anchor="_TOC_250020" w:history="1">
            <w:r w:rsidR="007549F8">
              <w:t>10.5.Transport</w:t>
            </w:r>
            <w:r w:rsidR="007549F8">
              <w:tab/>
              <w:t>10</w:t>
            </w:r>
          </w:hyperlink>
        </w:p>
        <w:p w14:paraId="7781201B" w14:textId="77777777" w:rsidR="005C2EDE" w:rsidRDefault="00F072DE">
          <w:pPr>
            <w:pStyle w:val="Spistreci11"/>
            <w:numPr>
              <w:ilvl w:val="1"/>
              <w:numId w:val="23"/>
            </w:numPr>
            <w:tabs>
              <w:tab w:val="left" w:pos="611"/>
              <w:tab w:val="right" w:leader="dot" w:pos="9487"/>
            </w:tabs>
          </w:pPr>
          <w:hyperlink w:anchor="_TOC_250019" w:history="1">
            <w:r w:rsidR="007549F8">
              <w:t>Wykonanie</w:t>
            </w:r>
            <w:r w:rsidR="007549F8">
              <w:rPr>
                <w:spacing w:val="-2"/>
              </w:rPr>
              <w:t xml:space="preserve"> </w:t>
            </w:r>
            <w:r w:rsidR="007549F8">
              <w:t>robót</w:t>
            </w:r>
            <w:r w:rsidR="007549F8">
              <w:tab/>
              <w:t>11</w:t>
            </w:r>
          </w:hyperlink>
        </w:p>
        <w:p w14:paraId="2FB9B155" w14:textId="77777777" w:rsidR="005C2EDE" w:rsidRDefault="00F072DE">
          <w:pPr>
            <w:pStyle w:val="Spistreci21"/>
            <w:numPr>
              <w:ilvl w:val="2"/>
              <w:numId w:val="23"/>
            </w:numPr>
            <w:tabs>
              <w:tab w:val="left" w:pos="1021"/>
              <w:tab w:val="right" w:leader="dot" w:pos="9490"/>
            </w:tabs>
          </w:pPr>
          <w:hyperlink w:anchor="_TOC_250018" w:history="1">
            <w:r w:rsidR="007549F8">
              <w:t>Wymagania</w:t>
            </w:r>
            <w:r w:rsidR="007549F8">
              <w:rPr>
                <w:spacing w:val="-1"/>
              </w:rPr>
              <w:t xml:space="preserve"> </w:t>
            </w:r>
            <w:r w:rsidR="007549F8">
              <w:t>ogólne</w:t>
            </w:r>
            <w:r w:rsidR="007549F8">
              <w:tab/>
              <w:t>11</w:t>
            </w:r>
          </w:hyperlink>
        </w:p>
        <w:p w14:paraId="01D4D7BC" w14:textId="77777777" w:rsidR="005C2EDE" w:rsidRDefault="00F072DE">
          <w:pPr>
            <w:pStyle w:val="Spistreci21"/>
            <w:numPr>
              <w:ilvl w:val="2"/>
              <w:numId w:val="23"/>
            </w:numPr>
            <w:tabs>
              <w:tab w:val="left" w:pos="1019"/>
              <w:tab w:val="right" w:leader="dot" w:pos="9490"/>
            </w:tabs>
            <w:ind w:left="1018" w:hanging="661"/>
          </w:pPr>
          <w:hyperlink w:anchor="_TOC_250017" w:history="1">
            <w:r w:rsidR="007549F8">
              <w:t>Instalacje</w:t>
            </w:r>
            <w:r w:rsidR="007549F8">
              <w:rPr>
                <w:spacing w:val="-2"/>
              </w:rPr>
              <w:t xml:space="preserve"> </w:t>
            </w:r>
            <w:proofErr w:type="spellStart"/>
            <w:r w:rsidR="007549F8">
              <w:t>wod-kan</w:t>
            </w:r>
            <w:proofErr w:type="spellEnd"/>
            <w:r w:rsidR="007549F8">
              <w:tab/>
              <w:t>11</w:t>
            </w:r>
          </w:hyperlink>
        </w:p>
        <w:p w14:paraId="5D64F035" w14:textId="77777777" w:rsidR="005C2EDE" w:rsidRDefault="00F072DE">
          <w:pPr>
            <w:pStyle w:val="Spistreci21"/>
            <w:numPr>
              <w:ilvl w:val="2"/>
              <w:numId w:val="23"/>
            </w:numPr>
            <w:tabs>
              <w:tab w:val="left" w:pos="1019"/>
              <w:tab w:val="right" w:leader="dot" w:pos="9489"/>
            </w:tabs>
            <w:ind w:left="1018" w:hanging="661"/>
          </w:pPr>
          <w:hyperlink w:anchor="_TOC_250016" w:history="1">
            <w:r w:rsidR="007549F8">
              <w:t>Instalacje</w:t>
            </w:r>
            <w:r w:rsidR="007549F8">
              <w:rPr>
                <w:spacing w:val="-2"/>
              </w:rPr>
              <w:t xml:space="preserve"> </w:t>
            </w:r>
            <w:r w:rsidR="007549F8">
              <w:t>wentylacji</w:t>
            </w:r>
            <w:r w:rsidR="007549F8">
              <w:tab/>
              <w:t>14</w:t>
            </w:r>
          </w:hyperlink>
        </w:p>
        <w:p w14:paraId="046001D8" w14:textId="77777777" w:rsidR="005C2EDE" w:rsidRDefault="00F072DE">
          <w:pPr>
            <w:pStyle w:val="Spistreci21"/>
            <w:numPr>
              <w:ilvl w:val="2"/>
              <w:numId w:val="23"/>
            </w:numPr>
            <w:tabs>
              <w:tab w:val="left" w:pos="1019"/>
              <w:tab w:val="right" w:leader="dot" w:pos="9489"/>
            </w:tabs>
            <w:ind w:left="1018" w:hanging="661"/>
          </w:pPr>
          <w:hyperlink w:anchor="_TOC_250015" w:history="1">
            <w:r w:rsidR="007549F8">
              <w:t>Instalacja</w:t>
            </w:r>
            <w:r w:rsidR="007549F8">
              <w:rPr>
                <w:spacing w:val="-1"/>
              </w:rPr>
              <w:t xml:space="preserve"> </w:t>
            </w:r>
            <w:r w:rsidR="007549F8">
              <w:t>grzewcza</w:t>
            </w:r>
            <w:r w:rsidR="007549F8">
              <w:tab/>
              <w:t>15</w:t>
            </w:r>
          </w:hyperlink>
        </w:p>
        <w:p w14:paraId="723364C0" w14:textId="77777777" w:rsidR="005C2EDE" w:rsidRDefault="00F072DE">
          <w:pPr>
            <w:pStyle w:val="Spistreci11"/>
            <w:numPr>
              <w:ilvl w:val="1"/>
              <w:numId w:val="22"/>
            </w:numPr>
            <w:tabs>
              <w:tab w:val="left" w:pos="668"/>
              <w:tab w:val="right" w:leader="dot" w:pos="9487"/>
            </w:tabs>
          </w:pPr>
          <w:hyperlink w:anchor="_TOC_250014" w:history="1">
            <w:r w:rsidR="007549F8">
              <w:t>Kontrola</w:t>
            </w:r>
            <w:r w:rsidR="007549F8">
              <w:rPr>
                <w:spacing w:val="-1"/>
              </w:rPr>
              <w:t xml:space="preserve"> </w:t>
            </w:r>
            <w:r w:rsidR="007549F8">
              <w:t>jakości robót</w:t>
            </w:r>
            <w:r w:rsidR="007549F8">
              <w:tab/>
              <w:t>16</w:t>
            </w:r>
          </w:hyperlink>
        </w:p>
        <w:p w14:paraId="38AD1D2D" w14:textId="77777777" w:rsidR="005C2EDE" w:rsidRDefault="00F072DE">
          <w:pPr>
            <w:pStyle w:val="Spistreci21"/>
            <w:numPr>
              <w:ilvl w:val="2"/>
              <w:numId w:val="22"/>
            </w:numPr>
            <w:tabs>
              <w:tab w:val="left" w:pos="1021"/>
              <w:tab w:val="right" w:leader="dot" w:pos="9490"/>
            </w:tabs>
          </w:pPr>
          <w:hyperlink w:anchor="_TOC_250013" w:history="1">
            <w:r w:rsidR="007549F8">
              <w:t>Wymagania</w:t>
            </w:r>
            <w:r w:rsidR="007549F8">
              <w:rPr>
                <w:spacing w:val="-1"/>
              </w:rPr>
              <w:t xml:space="preserve"> </w:t>
            </w:r>
            <w:r w:rsidR="007549F8">
              <w:t>ogólne</w:t>
            </w:r>
            <w:r w:rsidR="007549F8">
              <w:tab/>
              <w:t>16</w:t>
            </w:r>
          </w:hyperlink>
        </w:p>
        <w:p w14:paraId="644511E6" w14:textId="77777777" w:rsidR="005C2EDE" w:rsidRDefault="00F072DE">
          <w:pPr>
            <w:pStyle w:val="Spistreci21"/>
            <w:numPr>
              <w:ilvl w:val="2"/>
              <w:numId w:val="22"/>
            </w:numPr>
            <w:tabs>
              <w:tab w:val="left" w:pos="1019"/>
              <w:tab w:val="right" w:leader="dot" w:pos="9489"/>
            </w:tabs>
            <w:ind w:left="1018" w:hanging="661"/>
          </w:pPr>
          <w:hyperlink w:anchor="_TOC_250012" w:history="1">
            <w:r w:rsidR="007549F8">
              <w:t>Kontrola i badania w trakcie Robót</w:t>
            </w:r>
            <w:r w:rsidR="007549F8">
              <w:rPr>
                <w:spacing w:val="-2"/>
              </w:rPr>
              <w:t xml:space="preserve"> </w:t>
            </w:r>
            <w:r w:rsidR="007549F8">
              <w:t>i odbioru</w:t>
            </w:r>
            <w:r w:rsidR="007549F8">
              <w:tab/>
              <w:t>16</w:t>
            </w:r>
          </w:hyperlink>
        </w:p>
        <w:p w14:paraId="48CC9A7E" w14:textId="77777777" w:rsidR="005C2EDE" w:rsidRDefault="00F072DE">
          <w:pPr>
            <w:pStyle w:val="Spistreci11"/>
            <w:numPr>
              <w:ilvl w:val="1"/>
              <w:numId w:val="22"/>
            </w:numPr>
            <w:tabs>
              <w:tab w:val="left" w:pos="668"/>
              <w:tab w:val="right" w:leader="dot" w:pos="9487"/>
            </w:tabs>
          </w:pPr>
          <w:hyperlink w:anchor="_TOC_250011" w:history="1">
            <w:r w:rsidR="007549F8">
              <w:t>Obmiar</w:t>
            </w:r>
            <w:r w:rsidR="007549F8">
              <w:rPr>
                <w:spacing w:val="-1"/>
              </w:rPr>
              <w:t xml:space="preserve"> </w:t>
            </w:r>
            <w:r w:rsidR="007549F8">
              <w:t>robót</w:t>
            </w:r>
            <w:r w:rsidR="007549F8">
              <w:tab/>
              <w:t>17</w:t>
            </w:r>
          </w:hyperlink>
        </w:p>
        <w:p w14:paraId="6C4FA9DD" w14:textId="77777777" w:rsidR="005C2EDE" w:rsidRDefault="00F072DE">
          <w:pPr>
            <w:pStyle w:val="Spistreci21"/>
            <w:numPr>
              <w:ilvl w:val="2"/>
              <w:numId w:val="22"/>
            </w:numPr>
            <w:tabs>
              <w:tab w:val="left" w:pos="1021"/>
              <w:tab w:val="right" w:leader="dot" w:pos="9490"/>
            </w:tabs>
          </w:pPr>
          <w:hyperlink w:anchor="_TOC_250010" w:history="1">
            <w:r w:rsidR="007549F8">
              <w:t>Wymagania</w:t>
            </w:r>
            <w:r w:rsidR="007549F8">
              <w:rPr>
                <w:spacing w:val="-1"/>
              </w:rPr>
              <w:t xml:space="preserve"> </w:t>
            </w:r>
            <w:r w:rsidR="007549F8">
              <w:t>ogólne</w:t>
            </w:r>
            <w:r w:rsidR="007549F8">
              <w:tab/>
              <w:t>17</w:t>
            </w:r>
          </w:hyperlink>
        </w:p>
        <w:p w14:paraId="4734782C" w14:textId="77777777" w:rsidR="005C2EDE" w:rsidRDefault="00F072DE">
          <w:pPr>
            <w:pStyle w:val="Spistreci21"/>
            <w:numPr>
              <w:ilvl w:val="2"/>
              <w:numId w:val="22"/>
            </w:numPr>
            <w:tabs>
              <w:tab w:val="left" w:pos="1019"/>
              <w:tab w:val="right" w:leader="dot" w:pos="9489"/>
            </w:tabs>
            <w:ind w:left="1018" w:hanging="661"/>
          </w:pPr>
          <w:hyperlink w:anchor="_TOC_250009" w:history="1">
            <w:r w:rsidR="007549F8">
              <w:t>Jednostki</w:t>
            </w:r>
            <w:r w:rsidR="007549F8">
              <w:rPr>
                <w:spacing w:val="-1"/>
              </w:rPr>
              <w:t xml:space="preserve"> </w:t>
            </w:r>
            <w:r w:rsidR="007549F8">
              <w:t>obmiaru</w:t>
            </w:r>
            <w:r w:rsidR="007549F8">
              <w:tab/>
              <w:t>17</w:t>
            </w:r>
          </w:hyperlink>
        </w:p>
        <w:p w14:paraId="42F3179C" w14:textId="77777777" w:rsidR="005C2EDE" w:rsidRDefault="00F072DE">
          <w:pPr>
            <w:pStyle w:val="Spistreci11"/>
            <w:numPr>
              <w:ilvl w:val="1"/>
              <w:numId w:val="22"/>
            </w:numPr>
            <w:tabs>
              <w:tab w:val="left" w:pos="668"/>
              <w:tab w:val="right" w:leader="dot" w:pos="9487"/>
            </w:tabs>
          </w:pPr>
          <w:hyperlink w:anchor="_TOC_250008" w:history="1">
            <w:r w:rsidR="007549F8">
              <w:t>Odbiór robót</w:t>
            </w:r>
            <w:r w:rsidR="007549F8">
              <w:tab/>
              <w:t>17</w:t>
            </w:r>
          </w:hyperlink>
        </w:p>
        <w:p w14:paraId="02DD9D88" w14:textId="77777777" w:rsidR="005C2EDE" w:rsidRDefault="00F072DE">
          <w:pPr>
            <w:pStyle w:val="Spistreci21"/>
            <w:numPr>
              <w:ilvl w:val="2"/>
              <w:numId w:val="22"/>
            </w:numPr>
            <w:tabs>
              <w:tab w:val="left" w:pos="1021"/>
              <w:tab w:val="right" w:leader="dot" w:pos="9490"/>
            </w:tabs>
          </w:pPr>
          <w:hyperlink w:anchor="_TOC_250007" w:history="1">
            <w:r w:rsidR="007549F8">
              <w:t>Wymagania</w:t>
            </w:r>
            <w:r w:rsidR="007549F8">
              <w:rPr>
                <w:spacing w:val="-1"/>
              </w:rPr>
              <w:t xml:space="preserve"> </w:t>
            </w:r>
            <w:r w:rsidR="007549F8">
              <w:t>ogólne</w:t>
            </w:r>
            <w:r w:rsidR="007549F8">
              <w:tab/>
              <w:t>17</w:t>
            </w:r>
          </w:hyperlink>
        </w:p>
        <w:p w14:paraId="0AF1266D" w14:textId="77777777" w:rsidR="005C2EDE" w:rsidRDefault="00F072DE">
          <w:pPr>
            <w:pStyle w:val="Spistreci21"/>
            <w:numPr>
              <w:ilvl w:val="2"/>
              <w:numId w:val="22"/>
            </w:numPr>
            <w:tabs>
              <w:tab w:val="left" w:pos="1021"/>
              <w:tab w:val="right" w:leader="dot" w:pos="9490"/>
            </w:tabs>
          </w:pPr>
          <w:hyperlink w:anchor="_TOC_250006" w:history="1">
            <w:r w:rsidR="007549F8">
              <w:t>Warunki szczegółowe</w:t>
            </w:r>
            <w:r w:rsidR="007549F8">
              <w:rPr>
                <w:spacing w:val="-2"/>
              </w:rPr>
              <w:t xml:space="preserve"> </w:t>
            </w:r>
            <w:r w:rsidR="007549F8">
              <w:t>odbioru Robót</w:t>
            </w:r>
            <w:r w:rsidR="007549F8">
              <w:tab/>
              <w:t>17</w:t>
            </w:r>
          </w:hyperlink>
        </w:p>
        <w:p w14:paraId="605BEA08" w14:textId="77777777" w:rsidR="005C2EDE" w:rsidRDefault="00F072DE">
          <w:pPr>
            <w:pStyle w:val="Spistreci11"/>
            <w:numPr>
              <w:ilvl w:val="1"/>
              <w:numId w:val="22"/>
            </w:numPr>
            <w:tabs>
              <w:tab w:val="left" w:pos="788"/>
              <w:tab w:val="right" w:leader="dot" w:pos="9487"/>
            </w:tabs>
            <w:ind w:left="788" w:hanging="660"/>
          </w:pPr>
          <w:hyperlink w:anchor="_TOC_250005" w:history="1">
            <w:r w:rsidR="007549F8">
              <w:t>Podstawa</w:t>
            </w:r>
            <w:r w:rsidR="007549F8">
              <w:rPr>
                <w:spacing w:val="-1"/>
              </w:rPr>
              <w:t xml:space="preserve"> </w:t>
            </w:r>
            <w:r w:rsidR="007549F8">
              <w:t>płatności</w:t>
            </w:r>
            <w:r w:rsidR="007549F8">
              <w:tab/>
              <w:t>18</w:t>
            </w:r>
          </w:hyperlink>
        </w:p>
        <w:p w14:paraId="412E1BD9" w14:textId="77777777" w:rsidR="005C2EDE" w:rsidRDefault="00F072DE">
          <w:pPr>
            <w:pStyle w:val="Spistreci21"/>
            <w:numPr>
              <w:ilvl w:val="2"/>
              <w:numId w:val="22"/>
            </w:numPr>
            <w:tabs>
              <w:tab w:val="left" w:pos="1139"/>
              <w:tab w:val="right" w:leader="dot" w:pos="9490"/>
            </w:tabs>
            <w:ind w:left="1138" w:hanging="781"/>
          </w:pPr>
          <w:hyperlink w:anchor="_TOC_250004" w:history="1">
            <w:r w:rsidR="007549F8">
              <w:t>Ogólne ustalenia</w:t>
            </w:r>
            <w:r w:rsidR="007549F8">
              <w:rPr>
                <w:spacing w:val="-2"/>
              </w:rPr>
              <w:t xml:space="preserve"> </w:t>
            </w:r>
            <w:r w:rsidR="007549F8">
              <w:t>dotyczące</w:t>
            </w:r>
            <w:r w:rsidR="007549F8">
              <w:rPr>
                <w:spacing w:val="-1"/>
              </w:rPr>
              <w:t xml:space="preserve"> </w:t>
            </w:r>
            <w:r w:rsidR="007549F8">
              <w:t>płatności</w:t>
            </w:r>
            <w:r w:rsidR="007549F8">
              <w:tab/>
              <w:t>18</w:t>
            </w:r>
          </w:hyperlink>
        </w:p>
        <w:p w14:paraId="20EF346B" w14:textId="77777777" w:rsidR="005C2EDE" w:rsidRDefault="00F072DE">
          <w:pPr>
            <w:pStyle w:val="Spistreci21"/>
            <w:numPr>
              <w:ilvl w:val="2"/>
              <w:numId w:val="22"/>
            </w:numPr>
            <w:tabs>
              <w:tab w:val="left" w:pos="1139"/>
              <w:tab w:val="right" w:leader="dot" w:pos="9489"/>
            </w:tabs>
            <w:ind w:left="1138" w:hanging="781"/>
          </w:pPr>
          <w:hyperlink w:anchor="_TOC_250003" w:history="1">
            <w:r w:rsidR="007549F8">
              <w:t>Cena</w:t>
            </w:r>
            <w:r w:rsidR="007549F8">
              <w:rPr>
                <w:spacing w:val="-1"/>
              </w:rPr>
              <w:t xml:space="preserve"> </w:t>
            </w:r>
            <w:r w:rsidR="007549F8">
              <w:t>jednostki obmiarowej</w:t>
            </w:r>
            <w:r w:rsidR="007549F8">
              <w:tab/>
              <w:t>19</w:t>
            </w:r>
          </w:hyperlink>
        </w:p>
        <w:p w14:paraId="13BAA585" w14:textId="77777777" w:rsidR="005C2EDE" w:rsidRDefault="00F072DE">
          <w:pPr>
            <w:pStyle w:val="Spistreci11"/>
            <w:numPr>
              <w:ilvl w:val="1"/>
              <w:numId w:val="21"/>
            </w:numPr>
            <w:tabs>
              <w:tab w:val="left" w:pos="728"/>
              <w:tab w:val="right" w:leader="dot" w:pos="9487"/>
            </w:tabs>
          </w:pPr>
          <w:hyperlink w:anchor="_TOC_250002" w:history="1">
            <w:r w:rsidR="007549F8">
              <w:t>Przepisy</w:t>
            </w:r>
            <w:r w:rsidR="007549F8">
              <w:rPr>
                <w:spacing w:val="-1"/>
              </w:rPr>
              <w:t xml:space="preserve"> </w:t>
            </w:r>
            <w:r w:rsidR="007549F8">
              <w:t>związane</w:t>
            </w:r>
            <w:r w:rsidR="007549F8">
              <w:tab/>
              <w:t>19</w:t>
            </w:r>
          </w:hyperlink>
        </w:p>
        <w:p w14:paraId="7A6C9F14" w14:textId="77777777" w:rsidR="005C2EDE" w:rsidRDefault="00F072DE">
          <w:pPr>
            <w:pStyle w:val="Spistreci21"/>
            <w:numPr>
              <w:ilvl w:val="2"/>
              <w:numId w:val="21"/>
            </w:numPr>
            <w:tabs>
              <w:tab w:val="left" w:pos="1139"/>
              <w:tab w:val="right" w:leader="dot" w:pos="9490"/>
            </w:tabs>
            <w:ind w:hanging="781"/>
          </w:pPr>
          <w:hyperlink w:anchor="_TOC_250001" w:history="1">
            <w:r w:rsidR="007549F8">
              <w:t>Normy</w:t>
            </w:r>
            <w:r w:rsidR="007549F8">
              <w:tab/>
              <w:t>19</w:t>
            </w:r>
          </w:hyperlink>
        </w:p>
        <w:p w14:paraId="341FB236" w14:textId="77777777" w:rsidR="005C2EDE" w:rsidRDefault="00F072DE">
          <w:pPr>
            <w:pStyle w:val="Spistreci21"/>
            <w:numPr>
              <w:ilvl w:val="2"/>
              <w:numId w:val="21"/>
            </w:numPr>
            <w:tabs>
              <w:tab w:val="left" w:pos="1139"/>
              <w:tab w:val="right" w:leader="dot" w:pos="9490"/>
            </w:tabs>
            <w:ind w:hanging="781"/>
          </w:pPr>
          <w:hyperlink w:anchor="_TOC_250000" w:history="1">
            <w:r w:rsidR="007549F8">
              <w:t>Inne</w:t>
            </w:r>
            <w:r w:rsidR="007549F8">
              <w:rPr>
                <w:spacing w:val="-2"/>
              </w:rPr>
              <w:t xml:space="preserve"> </w:t>
            </w:r>
            <w:r w:rsidR="007549F8">
              <w:t>dokumenty</w:t>
            </w:r>
            <w:r w:rsidR="007549F8">
              <w:tab/>
              <w:t>20</w:t>
            </w:r>
          </w:hyperlink>
        </w:p>
      </w:sdtContent>
    </w:sdt>
    <w:p w14:paraId="3F04837B" w14:textId="77777777" w:rsidR="005C2EDE" w:rsidRDefault="005C2EDE">
      <w:pPr>
        <w:sectPr w:rsidR="005C2EDE">
          <w:headerReference w:type="default" r:id="rId8"/>
          <w:footerReference w:type="default" r:id="rId9"/>
          <w:pgSz w:w="11900" w:h="16840"/>
          <w:pgMar w:top="1300" w:right="980" w:bottom="2080" w:left="1300" w:header="714" w:footer="1882" w:gutter="0"/>
          <w:pgNumType w:start="2"/>
          <w:cols w:space="708"/>
        </w:sectPr>
      </w:pPr>
    </w:p>
    <w:p w14:paraId="2B34D290" w14:textId="77777777" w:rsidR="005C2EDE" w:rsidRPr="000F08E9" w:rsidRDefault="000F08E9" w:rsidP="000F08E9">
      <w:pPr>
        <w:tabs>
          <w:tab w:val="left" w:pos="548"/>
        </w:tabs>
        <w:spacing w:before="80"/>
        <w:ind w:left="188"/>
        <w:rPr>
          <w:b/>
          <w:i/>
          <w:u w:val="thick"/>
        </w:rPr>
      </w:pPr>
      <w:bookmarkStart w:id="1" w:name="_TOC_250032"/>
      <w:r>
        <w:rPr>
          <w:b/>
          <w:i/>
          <w:u w:val="thick"/>
        </w:rPr>
        <w:lastRenderedPageBreak/>
        <w:t>1.</w:t>
      </w:r>
      <w:r w:rsidR="007549F8" w:rsidRPr="000F08E9">
        <w:rPr>
          <w:b/>
          <w:i/>
          <w:u w:val="thick"/>
        </w:rPr>
        <w:t>SPECYFIKACJA TECHNICZNA WYKONANIA I ODBIORU</w:t>
      </w:r>
      <w:r w:rsidR="007549F8" w:rsidRPr="000F08E9">
        <w:rPr>
          <w:b/>
          <w:i/>
          <w:spacing w:val="-6"/>
          <w:u w:val="thick"/>
        </w:rPr>
        <w:t xml:space="preserve"> </w:t>
      </w:r>
      <w:bookmarkEnd w:id="1"/>
      <w:r w:rsidR="007549F8" w:rsidRPr="000F08E9">
        <w:rPr>
          <w:b/>
          <w:i/>
          <w:u w:val="thick"/>
        </w:rPr>
        <w:t>ROBÓT</w:t>
      </w:r>
    </w:p>
    <w:p w14:paraId="247E9FBA" w14:textId="77777777" w:rsidR="005C2EDE" w:rsidRDefault="007549F8">
      <w:pPr>
        <w:spacing w:before="204"/>
        <w:ind w:left="545"/>
        <w:jc w:val="both"/>
        <w:rPr>
          <w:b/>
          <w:i/>
          <w:sz w:val="24"/>
        </w:rPr>
      </w:pPr>
      <w:bookmarkStart w:id="2" w:name="_TOC_250031"/>
      <w:bookmarkEnd w:id="2"/>
      <w:r>
        <w:rPr>
          <w:b/>
          <w:i/>
          <w:sz w:val="24"/>
          <w:u w:val="thick"/>
        </w:rPr>
        <w:t>STWiORB-10. Instalacje sanitarne</w:t>
      </w:r>
    </w:p>
    <w:p w14:paraId="28C26C00" w14:textId="77777777" w:rsidR="005C2EDE" w:rsidRDefault="007549F8" w:rsidP="00F44DE8">
      <w:pPr>
        <w:pStyle w:val="Akapitzlist"/>
        <w:numPr>
          <w:ilvl w:val="1"/>
          <w:numId w:val="20"/>
        </w:numPr>
        <w:tabs>
          <w:tab w:val="left" w:pos="142"/>
        </w:tabs>
        <w:spacing w:line="240" w:lineRule="auto"/>
        <w:ind w:left="142" w:hanging="142"/>
        <w:jc w:val="left"/>
        <w:rPr>
          <w:b/>
          <w:i/>
          <w:sz w:val="24"/>
        </w:rPr>
      </w:pPr>
      <w:bookmarkStart w:id="3" w:name="_TOC_250030"/>
      <w:bookmarkEnd w:id="3"/>
      <w:r>
        <w:rPr>
          <w:b/>
          <w:i/>
          <w:sz w:val="24"/>
        </w:rPr>
        <w:t>Wstęp</w:t>
      </w:r>
    </w:p>
    <w:p w14:paraId="45B61624" w14:textId="77777777" w:rsidR="005C2EDE" w:rsidRDefault="007549F8" w:rsidP="00F44DE8">
      <w:pPr>
        <w:pStyle w:val="Nagwek21"/>
        <w:numPr>
          <w:ilvl w:val="2"/>
          <w:numId w:val="20"/>
        </w:numPr>
        <w:tabs>
          <w:tab w:val="left" w:pos="142"/>
          <w:tab w:val="left" w:pos="1120"/>
        </w:tabs>
        <w:ind w:left="142" w:hanging="142"/>
      </w:pPr>
      <w:bookmarkStart w:id="4" w:name="_TOC_250029"/>
      <w:r>
        <w:t>Przedmiot</w:t>
      </w:r>
      <w:r>
        <w:rPr>
          <w:spacing w:val="-3"/>
        </w:rPr>
        <w:t xml:space="preserve"> </w:t>
      </w:r>
      <w:bookmarkEnd w:id="4"/>
      <w:proofErr w:type="spellStart"/>
      <w:r>
        <w:t>STWiORB</w:t>
      </w:r>
      <w:proofErr w:type="spellEnd"/>
    </w:p>
    <w:p w14:paraId="757C2A42" w14:textId="12C15B6E" w:rsidR="005C2EDE" w:rsidRDefault="007549F8" w:rsidP="00F44DE8">
      <w:pPr>
        <w:pStyle w:val="Tekstpodstawowy"/>
        <w:tabs>
          <w:tab w:val="left" w:pos="142"/>
        </w:tabs>
        <w:ind w:left="142" w:right="295" w:hanging="142"/>
      </w:pPr>
      <w:r>
        <w:t xml:space="preserve">Przedmiotem  niniejszej   </w:t>
      </w:r>
      <w:proofErr w:type="spellStart"/>
      <w:r>
        <w:t>STWiORB</w:t>
      </w:r>
      <w:proofErr w:type="spellEnd"/>
      <w:r>
        <w:t xml:space="preserve">  są  wymagania  dotyczące  wykonania  instalacji  sanitarnych   </w:t>
      </w:r>
      <w:r w:rsidR="009B2F5B">
        <w:t xml:space="preserve">w </w:t>
      </w:r>
      <w:r w:rsidR="001E7F1F">
        <w:t>budynku usługowym</w:t>
      </w:r>
      <w:r w:rsidR="009B2F5B">
        <w:t xml:space="preserve"> </w:t>
      </w:r>
      <w:r w:rsidR="001E7F1F">
        <w:t xml:space="preserve">w </w:t>
      </w:r>
      <w:proofErr w:type="spellStart"/>
      <w:r w:rsidR="001E7F1F">
        <w:t>msc</w:t>
      </w:r>
      <w:proofErr w:type="spellEnd"/>
      <w:r w:rsidR="001E7F1F">
        <w:t>. Malinka</w:t>
      </w:r>
    </w:p>
    <w:p w14:paraId="376E153F" w14:textId="77777777" w:rsidR="005C2EDE" w:rsidRDefault="005C2EDE" w:rsidP="00F44DE8">
      <w:pPr>
        <w:pStyle w:val="Tekstpodstawowy"/>
        <w:tabs>
          <w:tab w:val="left" w:pos="142"/>
        </w:tabs>
        <w:ind w:left="142" w:hanging="142"/>
        <w:rPr>
          <w:sz w:val="20"/>
        </w:rPr>
      </w:pPr>
    </w:p>
    <w:p w14:paraId="1531E1B0" w14:textId="77777777" w:rsidR="005C2EDE" w:rsidRDefault="007549F8" w:rsidP="00F44DE8">
      <w:pPr>
        <w:pStyle w:val="Nagwek21"/>
        <w:numPr>
          <w:ilvl w:val="2"/>
          <w:numId w:val="20"/>
        </w:numPr>
        <w:tabs>
          <w:tab w:val="left" w:pos="142"/>
          <w:tab w:val="left" w:pos="1120"/>
        </w:tabs>
        <w:ind w:left="142" w:hanging="142"/>
      </w:pPr>
      <w:bookmarkStart w:id="5" w:name="_TOC_250028"/>
      <w:r>
        <w:t>Zakres stosowania</w:t>
      </w:r>
      <w:r>
        <w:rPr>
          <w:spacing w:val="-1"/>
        </w:rPr>
        <w:t xml:space="preserve"> </w:t>
      </w:r>
      <w:bookmarkEnd w:id="5"/>
      <w:proofErr w:type="spellStart"/>
      <w:r>
        <w:t>STWiORB</w:t>
      </w:r>
      <w:proofErr w:type="spellEnd"/>
    </w:p>
    <w:p w14:paraId="35ABE193" w14:textId="77777777" w:rsidR="005C2EDE" w:rsidRDefault="007549F8" w:rsidP="00F44DE8">
      <w:pPr>
        <w:pStyle w:val="Tekstpodstawowy"/>
        <w:tabs>
          <w:tab w:val="left" w:pos="142"/>
        </w:tabs>
        <w:ind w:left="142" w:right="521" w:hanging="142"/>
      </w:pPr>
      <w:r>
        <w:t xml:space="preserve">Szczegółowa </w:t>
      </w:r>
      <w:proofErr w:type="spellStart"/>
      <w:r>
        <w:t>STWiORB</w:t>
      </w:r>
      <w:proofErr w:type="spellEnd"/>
      <w:r>
        <w:t xml:space="preserve"> jest stosowana jako dokument przetargowy i kontraktowy przy zleceniu i realizacji robót wymienionych w pkt. 0.1.1 Przedmiot Specyfikacji Technicznej Wykonania</w:t>
      </w:r>
    </w:p>
    <w:p w14:paraId="1DF98691" w14:textId="77777777" w:rsidR="005C2EDE" w:rsidRDefault="007549F8" w:rsidP="00F44DE8">
      <w:pPr>
        <w:pStyle w:val="Tekstpodstawowy"/>
        <w:tabs>
          <w:tab w:val="left" w:pos="142"/>
        </w:tabs>
        <w:ind w:left="142" w:hanging="142"/>
      </w:pPr>
      <w:r>
        <w:t>i Odbioru Robót STWiORB-00.</w:t>
      </w:r>
    </w:p>
    <w:p w14:paraId="08AC2B11" w14:textId="77777777" w:rsidR="005C2EDE" w:rsidRDefault="005C2EDE" w:rsidP="00F44DE8">
      <w:pPr>
        <w:pStyle w:val="Tekstpodstawowy"/>
        <w:tabs>
          <w:tab w:val="left" w:pos="142"/>
        </w:tabs>
        <w:ind w:left="142" w:hanging="142"/>
        <w:rPr>
          <w:sz w:val="20"/>
        </w:rPr>
      </w:pPr>
    </w:p>
    <w:p w14:paraId="4FFCDC1A" w14:textId="77777777" w:rsidR="005C2EDE" w:rsidRDefault="007549F8" w:rsidP="00F44DE8">
      <w:pPr>
        <w:pStyle w:val="Nagwek21"/>
        <w:numPr>
          <w:ilvl w:val="2"/>
          <w:numId w:val="20"/>
        </w:numPr>
        <w:tabs>
          <w:tab w:val="left" w:pos="142"/>
          <w:tab w:val="left" w:pos="1120"/>
        </w:tabs>
        <w:ind w:left="142" w:hanging="142"/>
      </w:pPr>
      <w:bookmarkStart w:id="6" w:name="_TOC_250027"/>
      <w:r>
        <w:t>Zakres Robót objętych</w:t>
      </w:r>
      <w:r>
        <w:rPr>
          <w:spacing w:val="-1"/>
        </w:rPr>
        <w:t xml:space="preserve"> </w:t>
      </w:r>
      <w:bookmarkEnd w:id="6"/>
      <w:proofErr w:type="spellStart"/>
      <w:r>
        <w:t>STWiORB</w:t>
      </w:r>
      <w:proofErr w:type="spellEnd"/>
    </w:p>
    <w:p w14:paraId="3294C2BD" w14:textId="77777777" w:rsidR="005C2EDE" w:rsidRDefault="007549F8" w:rsidP="00F44DE8">
      <w:pPr>
        <w:pStyle w:val="Tekstpodstawowy"/>
        <w:tabs>
          <w:tab w:val="left" w:pos="142"/>
        </w:tabs>
        <w:ind w:left="142" w:hanging="142"/>
      </w:pPr>
      <w:r>
        <w:t xml:space="preserve">W zakres robót objętych </w:t>
      </w:r>
      <w:proofErr w:type="spellStart"/>
      <w:r>
        <w:t>STWiORB</w:t>
      </w:r>
      <w:proofErr w:type="spellEnd"/>
      <w:r>
        <w:t xml:space="preserve"> wchodzi dostawa i montaż instalacji oraz urządzeń:</w:t>
      </w:r>
    </w:p>
    <w:p w14:paraId="0FFF98B7" w14:textId="70F1B2E6" w:rsidR="005C2EDE" w:rsidRDefault="007549F8" w:rsidP="00F44DE8">
      <w:pPr>
        <w:pStyle w:val="Akapitzlist"/>
        <w:numPr>
          <w:ilvl w:val="0"/>
          <w:numId w:val="19"/>
        </w:numPr>
        <w:tabs>
          <w:tab w:val="left" w:pos="142"/>
          <w:tab w:val="left" w:pos="761"/>
          <w:tab w:val="left" w:pos="762"/>
        </w:tabs>
        <w:spacing w:line="240" w:lineRule="auto"/>
        <w:ind w:left="142" w:hanging="142"/>
      </w:pPr>
      <w:r>
        <w:t>wewnętrznej instalacji</w:t>
      </w:r>
      <w:r>
        <w:rPr>
          <w:spacing w:val="1"/>
        </w:rPr>
        <w:t xml:space="preserve"> </w:t>
      </w:r>
      <w:r>
        <w:t>wody</w:t>
      </w:r>
      <w:r w:rsidR="001E7F1F">
        <w:t xml:space="preserve"> zimnej, ciepłej ,cyrkulacji</w:t>
      </w:r>
      <w:r>
        <w:t>,</w:t>
      </w:r>
    </w:p>
    <w:p w14:paraId="5B9265F7" w14:textId="77B6146E" w:rsidR="005C2EDE" w:rsidRDefault="007549F8" w:rsidP="00F44DE8">
      <w:pPr>
        <w:pStyle w:val="Akapitzlist"/>
        <w:numPr>
          <w:ilvl w:val="0"/>
          <w:numId w:val="19"/>
        </w:numPr>
        <w:tabs>
          <w:tab w:val="left" w:pos="142"/>
          <w:tab w:val="left" w:pos="761"/>
          <w:tab w:val="left" w:pos="762"/>
        </w:tabs>
        <w:spacing w:line="240" w:lineRule="auto"/>
        <w:ind w:left="142" w:hanging="142"/>
      </w:pPr>
      <w:r>
        <w:t>kanalizacji wewnętrznej</w:t>
      </w:r>
      <w:r w:rsidR="009B2F5B">
        <w:t xml:space="preserve"> i </w:t>
      </w:r>
      <w:proofErr w:type="spellStart"/>
      <w:r w:rsidR="009B2F5B">
        <w:t>zewnetrznej</w:t>
      </w:r>
      <w:proofErr w:type="spellEnd"/>
    </w:p>
    <w:p w14:paraId="1A5EAB7F" w14:textId="77656CC3" w:rsidR="005C2EDE" w:rsidRDefault="000F08E9" w:rsidP="00F44DE8">
      <w:pPr>
        <w:pStyle w:val="Akapitzlist"/>
        <w:numPr>
          <w:ilvl w:val="0"/>
          <w:numId w:val="19"/>
        </w:numPr>
        <w:tabs>
          <w:tab w:val="left" w:pos="142"/>
          <w:tab w:val="left" w:pos="761"/>
          <w:tab w:val="left" w:pos="762"/>
        </w:tabs>
        <w:spacing w:line="240" w:lineRule="auto"/>
        <w:ind w:left="142" w:hanging="142"/>
      </w:pPr>
      <w:r>
        <w:t xml:space="preserve">wentylacji </w:t>
      </w:r>
      <w:r w:rsidR="009B2F5B">
        <w:t>,</w:t>
      </w:r>
      <w:r w:rsidR="001E7F1F">
        <w:t xml:space="preserve"> klimatyzacji</w:t>
      </w:r>
    </w:p>
    <w:p w14:paraId="3CE5D6CB" w14:textId="579D4ED5" w:rsidR="005C2EDE" w:rsidRDefault="007549F8" w:rsidP="00F44DE8">
      <w:pPr>
        <w:pStyle w:val="Akapitzlist"/>
        <w:numPr>
          <w:ilvl w:val="0"/>
          <w:numId w:val="19"/>
        </w:numPr>
        <w:tabs>
          <w:tab w:val="left" w:pos="142"/>
          <w:tab w:val="left" w:pos="761"/>
          <w:tab w:val="left" w:pos="762"/>
        </w:tabs>
        <w:spacing w:line="240" w:lineRule="auto"/>
        <w:ind w:left="142" w:hanging="142"/>
      </w:pPr>
      <w:r>
        <w:t xml:space="preserve">ogrzewania </w:t>
      </w:r>
      <w:r w:rsidR="001E7F1F">
        <w:t xml:space="preserve">podłogowej </w:t>
      </w:r>
      <w:r>
        <w:t>wraz z instalacją pompy</w:t>
      </w:r>
      <w:r>
        <w:rPr>
          <w:spacing w:val="-8"/>
        </w:rPr>
        <w:t xml:space="preserve"> </w:t>
      </w:r>
      <w:r>
        <w:t>ciepła,</w:t>
      </w:r>
    </w:p>
    <w:p w14:paraId="586DF14D" w14:textId="77777777" w:rsidR="005C2EDE" w:rsidRDefault="005C2EDE" w:rsidP="00F44DE8">
      <w:pPr>
        <w:pStyle w:val="Tekstpodstawowy"/>
        <w:tabs>
          <w:tab w:val="left" w:pos="142"/>
        </w:tabs>
        <w:ind w:left="142" w:hanging="142"/>
        <w:rPr>
          <w:sz w:val="20"/>
        </w:rPr>
      </w:pPr>
    </w:p>
    <w:p w14:paraId="0CCF02B9" w14:textId="77777777" w:rsidR="005C2EDE" w:rsidRDefault="007549F8" w:rsidP="00F44DE8">
      <w:pPr>
        <w:pStyle w:val="Nagwek21"/>
        <w:numPr>
          <w:ilvl w:val="2"/>
          <w:numId w:val="20"/>
        </w:numPr>
        <w:tabs>
          <w:tab w:val="left" w:pos="142"/>
          <w:tab w:val="left" w:pos="1120"/>
        </w:tabs>
        <w:ind w:left="142" w:hanging="142"/>
      </w:pPr>
      <w:bookmarkStart w:id="7" w:name="_TOC_250026"/>
      <w:r>
        <w:t>Określenia</w:t>
      </w:r>
      <w:r>
        <w:rPr>
          <w:spacing w:val="-1"/>
        </w:rPr>
        <w:t xml:space="preserve"> </w:t>
      </w:r>
      <w:bookmarkEnd w:id="7"/>
      <w:r>
        <w:t>podstawowe</w:t>
      </w:r>
    </w:p>
    <w:p w14:paraId="7CA82E52" w14:textId="77777777" w:rsidR="005C2EDE" w:rsidRDefault="007549F8" w:rsidP="00F44DE8">
      <w:pPr>
        <w:pStyle w:val="Tekstpodstawowy"/>
        <w:tabs>
          <w:tab w:val="left" w:pos="142"/>
        </w:tabs>
        <w:ind w:left="142" w:right="295" w:hanging="142"/>
      </w:pPr>
      <w:r>
        <w:t xml:space="preserve">Określenia podane w niniejszej </w:t>
      </w:r>
      <w:proofErr w:type="spellStart"/>
      <w:r>
        <w:t>STWiORB</w:t>
      </w:r>
      <w:proofErr w:type="spellEnd"/>
      <w:r>
        <w:t xml:space="preserve"> są zgodne z Dokumentacją Projektową oraz </w:t>
      </w:r>
      <w:proofErr w:type="spellStart"/>
      <w:r>
        <w:t>STWiORB</w:t>
      </w:r>
      <w:proofErr w:type="spellEnd"/>
      <w:r>
        <w:t>- 00.</w:t>
      </w:r>
    </w:p>
    <w:p w14:paraId="5B060C0E" w14:textId="77777777" w:rsidR="005C2EDE" w:rsidRDefault="007549F8" w:rsidP="00F44DE8">
      <w:pPr>
        <w:pStyle w:val="Nagwek21"/>
        <w:numPr>
          <w:ilvl w:val="1"/>
          <w:numId w:val="20"/>
        </w:numPr>
        <w:tabs>
          <w:tab w:val="left" w:pos="142"/>
          <w:tab w:val="left" w:pos="600"/>
        </w:tabs>
        <w:ind w:left="142" w:hanging="142"/>
        <w:jc w:val="left"/>
      </w:pPr>
      <w:bookmarkStart w:id="8" w:name="_TOC_250025"/>
      <w:r>
        <w:t>Wymagania dotyczące</w:t>
      </w:r>
      <w:r>
        <w:rPr>
          <w:spacing w:val="-2"/>
        </w:rPr>
        <w:t xml:space="preserve"> </w:t>
      </w:r>
      <w:bookmarkEnd w:id="8"/>
      <w:r>
        <w:t>robót</w:t>
      </w:r>
    </w:p>
    <w:p w14:paraId="12095020" w14:textId="77777777" w:rsidR="005C2EDE" w:rsidRDefault="007549F8" w:rsidP="00F44DE8">
      <w:pPr>
        <w:pStyle w:val="Nagwek21"/>
        <w:numPr>
          <w:ilvl w:val="2"/>
          <w:numId w:val="20"/>
        </w:numPr>
        <w:tabs>
          <w:tab w:val="left" w:pos="142"/>
          <w:tab w:val="left" w:pos="1139"/>
        </w:tabs>
        <w:ind w:left="142" w:hanging="142"/>
      </w:pPr>
      <w:bookmarkStart w:id="9" w:name="_TOC_250024"/>
      <w:r>
        <w:t>Ogólne wymagania dotyczące</w:t>
      </w:r>
      <w:r>
        <w:rPr>
          <w:spacing w:val="-3"/>
        </w:rPr>
        <w:t xml:space="preserve"> </w:t>
      </w:r>
      <w:bookmarkEnd w:id="9"/>
      <w:r>
        <w:t>robót</w:t>
      </w:r>
    </w:p>
    <w:p w14:paraId="0A53A9B4" w14:textId="77777777" w:rsidR="005C2EDE" w:rsidRDefault="007549F8" w:rsidP="00F44DE8">
      <w:pPr>
        <w:pStyle w:val="Tekstpodstawowy"/>
        <w:tabs>
          <w:tab w:val="left" w:pos="142"/>
        </w:tabs>
        <w:ind w:left="142" w:hanging="142"/>
      </w:pPr>
      <w:r>
        <w:t xml:space="preserve">Wykonawca jest odpowiedzialny za jakość wykonania robót oraz za ich zgodność z Dokumentacją Projektową, </w:t>
      </w:r>
      <w:proofErr w:type="spellStart"/>
      <w:r>
        <w:t>STWiORB</w:t>
      </w:r>
      <w:proofErr w:type="spellEnd"/>
      <w:r>
        <w:t xml:space="preserve"> i poleceniami Inspektora Nadzoru.</w:t>
      </w:r>
    </w:p>
    <w:p w14:paraId="46A21C35" w14:textId="77777777" w:rsidR="005C2EDE" w:rsidRDefault="007549F8" w:rsidP="00F44DE8">
      <w:pPr>
        <w:pStyle w:val="Tekstpodstawowy"/>
        <w:tabs>
          <w:tab w:val="left" w:pos="142"/>
        </w:tabs>
        <w:ind w:left="142" w:hanging="142"/>
      </w:pPr>
      <w:r>
        <w:t>Ogólne wymagania podano w STWiORB-00.</w:t>
      </w:r>
    </w:p>
    <w:p w14:paraId="5420F179" w14:textId="77777777" w:rsidR="005C2EDE" w:rsidRDefault="007549F8" w:rsidP="00F44DE8">
      <w:pPr>
        <w:pStyle w:val="Nagwek21"/>
        <w:numPr>
          <w:ilvl w:val="1"/>
          <w:numId w:val="20"/>
        </w:numPr>
        <w:tabs>
          <w:tab w:val="left" w:pos="142"/>
          <w:tab w:val="left" w:pos="600"/>
        </w:tabs>
        <w:ind w:left="142" w:hanging="142"/>
        <w:jc w:val="left"/>
      </w:pPr>
      <w:bookmarkStart w:id="10" w:name="_TOC_250023"/>
      <w:bookmarkEnd w:id="10"/>
      <w:r>
        <w:t>Materiały</w:t>
      </w:r>
    </w:p>
    <w:p w14:paraId="0EDC8F18" w14:textId="77777777" w:rsidR="005C2EDE" w:rsidRDefault="007549F8" w:rsidP="00F44DE8">
      <w:pPr>
        <w:pStyle w:val="Tekstpodstawowy"/>
        <w:tabs>
          <w:tab w:val="left" w:pos="142"/>
        </w:tabs>
        <w:ind w:left="142" w:right="120" w:hanging="142"/>
        <w:jc w:val="both"/>
      </w:pPr>
      <w:r>
        <w:t>Do  wykonania   instalacji   sanitarnych   mogą   być   stosowane   wyroby   producentów   krajowych i zagranicznych.</w:t>
      </w:r>
    </w:p>
    <w:p w14:paraId="3E6A40EB" w14:textId="77777777" w:rsidR="005C2EDE" w:rsidRDefault="007549F8" w:rsidP="00F44DE8">
      <w:pPr>
        <w:pStyle w:val="Tekstpodstawowy"/>
        <w:tabs>
          <w:tab w:val="left" w:pos="142"/>
        </w:tabs>
        <w:ind w:left="142" w:right="115" w:hanging="142"/>
        <w:jc w:val="both"/>
      </w:pPr>
      <w:r>
        <w:t>Wszystkie materiały użyte do wykonania instalacji muszą posiadać aktualne polskie aprobaty techniczne lub odpowiadać Polskim Normom. Wykonawca uzyska przed zastosowaniem wyrobu akceptację Inspektora Nadzoru. Odbiór techniczny materiałów powinien być dokonywany według wymagań i w sposób określony aktualnymi normami.</w:t>
      </w:r>
    </w:p>
    <w:p w14:paraId="0D494FDD" w14:textId="77777777" w:rsidR="005C2EDE" w:rsidRDefault="007549F8" w:rsidP="00F44DE8">
      <w:pPr>
        <w:pStyle w:val="Tekstpodstawowy"/>
        <w:tabs>
          <w:tab w:val="left" w:pos="142"/>
        </w:tabs>
        <w:ind w:left="142" w:right="118" w:hanging="142"/>
        <w:jc w:val="both"/>
      </w:pPr>
      <w:r>
        <w:t>Dostarczone na budowę rury powinny być proste, czyste od zewnętrz i wewnątrz, bez widocznych wżerów i ubytków spowodowanych uszkodzeniami</w:t>
      </w:r>
    </w:p>
    <w:p w14:paraId="5089989E" w14:textId="77777777" w:rsidR="005C2EDE" w:rsidRDefault="007549F8" w:rsidP="00F44DE8">
      <w:pPr>
        <w:pStyle w:val="Tekstpodstawowy"/>
        <w:tabs>
          <w:tab w:val="left" w:pos="142"/>
        </w:tabs>
        <w:spacing w:before="2" w:line="228" w:lineRule="auto"/>
        <w:ind w:left="142" w:right="117" w:hanging="142"/>
        <w:jc w:val="both"/>
      </w:pPr>
      <w:r>
        <w:t>Wszystkie materiały instalacji wodociągowych stykające się bezpośrednio z wodą muszą mieć świadectwo Państwowego Zakładu Higieny.</w:t>
      </w:r>
    </w:p>
    <w:p w14:paraId="49B0BC3D" w14:textId="77777777" w:rsidR="007549F8" w:rsidRDefault="007549F8" w:rsidP="00F44DE8">
      <w:pPr>
        <w:pStyle w:val="Tekstpodstawowy"/>
        <w:tabs>
          <w:tab w:val="left" w:pos="142"/>
        </w:tabs>
        <w:spacing w:line="228" w:lineRule="auto"/>
        <w:ind w:left="142" w:right="113" w:hanging="142"/>
        <w:jc w:val="both"/>
      </w:pPr>
      <w:r>
        <w:t>Każda rura, element nietypowy i kształtka  powinny być  wyraźnie  i trwale oznakowane  fabrycznie  z podaniem: nazwy producenta, daty produkcji, nr serii, klasy lub ciśnienia znamionowego, średnicy nominalnej, średnicy zewnętrznej i grubości ścianki, normy odnoszącej się do produkcji i kąta łuków  i kształtek.</w:t>
      </w:r>
    </w:p>
    <w:p w14:paraId="1C325E02" w14:textId="77777777" w:rsidR="005C2EDE" w:rsidRDefault="007549F8" w:rsidP="00F44DE8">
      <w:pPr>
        <w:pStyle w:val="Tekstpodstawowy"/>
        <w:tabs>
          <w:tab w:val="left" w:pos="142"/>
        </w:tabs>
        <w:spacing w:before="105"/>
        <w:ind w:left="142" w:right="116" w:hanging="142"/>
        <w:jc w:val="both"/>
      </w:pPr>
      <w:r>
        <w:t>Wszystkie przejścia instalacyjne przez przegrody budowane pomiędzy pomieszczeniami w obrębie tych stref i pomieszczeniami sąsiednimi należy wykonać jako ognioszczelne w klasie zabezpieczenia p.poż. zgodnej z klasą poszczególnych przegród budowlanych.</w:t>
      </w:r>
    </w:p>
    <w:p w14:paraId="534D3124" w14:textId="77777777" w:rsidR="005C2EDE" w:rsidRDefault="007549F8" w:rsidP="00F44DE8">
      <w:pPr>
        <w:pStyle w:val="Tekstpodstawowy"/>
        <w:tabs>
          <w:tab w:val="left" w:pos="142"/>
        </w:tabs>
        <w:spacing w:before="3" w:line="228" w:lineRule="auto"/>
        <w:ind w:left="142" w:right="113" w:hanging="142"/>
        <w:jc w:val="both"/>
      </w:pPr>
      <w:r>
        <w:rPr>
          <w:u w:val="single"/>
        </w:rPr>
        <w:t>Wszędzie, gdzie w dokumentacji opisującej przedmiot zamówienia (projekt budowlany,</w:t>
      </w:r>
      <w:r>
        <w:t xml:space="preserve"> </w:t>
      </w:r>
      <w:r>
        <w:rPr>
          <w:u w:val="single"/>
        </w:rPr>
        <w:t>wykonawczy, Specyfikacje Techniczne Wykonania i Odbioru Robót Budowlanych) wystąpią nazwy</w:t>
      </w:r>
      <w:r>
        <w:t xml:space="preserve"> </w:t>
      </w:r>
      <w:r>
        <w:rPr>
          <w:u w:val="single"/>
        </w:rPr>
        <w:t>materiałów, znaki towarowe, patenty, pochodzenie lub inne szczegółowe dane – Zamawiający</w:t>
      </w:r>
      <w:r>
        <w:t xml:space="preserve"> </w:t>
      </w:r>
      <w:r>
        <w:rPr>
          <w:u w:val="single"/>
        </w:rPr>
        <w:t>dopuszcza rozwiązania równoważne opisywanym oraz użycie innych materiałów równoważnych ze</w:t>
      </w:r>
      <w:r>
        <w:t xml:space="preserve"> </w:t>
      </w:r>
      <w:r>
        <w:rPr>
          <w:u w:val="single"/>
        </w:rPr>
        <w:t>wskazanymi parametrami - zgodnie z art. 29 ust.3 ustawy „Prawo zamówień publicznych”.</w:t>
      </w:r>
    </w:p>
    <w:p w14:paraId="536317AE" w14:textId="77777777" w:rsidR="005C2EDE" w:rsidRDefault="007549F8" w:rsidP="00F44DE8">
      <w:pPr>
        <w:pStyle w:val="Tekstpodstawowy"/>
        <w:tabs>
          <w:tab w:val="left" w:pos="142"/>
        </w:tabs>
        <w:spacing w:line="228" w:lineRule="auto"/>
        <w:ind w:left="142" w:right="119" w:hanging="142"/>
        <w:jc w:val="both"/>
      </w:pPr>
      <w:r>
        <w:rPr>
          <w:u w:val="single"/>
        </w:rPr>
        <w:t>Wskazane nazwy materiałów, znaki towarowe, patenty, pochodzenie lub inne szczegółowe dane</w:t>
      </w:r>
      <w:r>
        <w:t xml:space="preserve"> </w:t>
      </w:r>
      <w:r>
        <w:rPr>
          <w:u w:val="single"/>
        </w:rPr>
        <w:t>użyto celem dokładnego opisu przedmiotu zamówienia – jego poziomu, standardu, jakości wykonania.</w:t>
      </w:r>
    </w:p>
    <w:p w14:paraId="1B9053BE" w14:textId="77777777" w:rsidR="005C2EDE" w:rsidRDefault="007549F8" w:rsidP="00F44DE8">
      <w:pPr>
        <w:pStyle w:val="Tekstpodstawowy"/>
        <w:tabs>
          <w:tab w:val="left" w:pos="142"/>
        </w:tabs>
        <w:spacing w:line="228" w:lineRule="auto"/>
        <w:ind w:left="142" w:right="119" w:hanging="142"/>
        <w:jc w:val="both"/>
      </w:pPr>
      <w:r>
        <w:rPr>
          <w:u w:val="single"/>
        </w:rPr>
        <w:t xml:space="preserve"> Nazwy handlowe materiałów i określone konkretne technologie użyte w dokumentach</w:t>
      </w:r>
      <w:r>
        <w:t xml:space="preserve"> </w:t>
      </w:r>
      <w:r>
        <w:rPr>
          <w:u w:val="single"/>
        </w:rPr>
        <w:t>przetargowych i dokumentacji technicznej powinny być traktowane jedynie jako definicje standardu</w:t>
      </w:r>
      <w:r>
        <w:t xml:space="preserve"> </w:t>
      </w:r>
      <w:r>
        <w:rPr>
          <w:u w:val="single"/>
        </w:rPr>
        <w:t>jakiego wymaga Zamawiający.</w:t>
      </w:r>
    </w:p>
    <w:p w14:paraId="0AE95839" w14:textId="77777777" w:rsidR="005C2EDE" w:rsidRDefault="005C2EDE" w:rsidP="00F44DE8">
      <w:pPr>
        <w:pStyle w:val="Tekstpodstawowy"/>
        <w:tabs>
          <w:tab w:val="left" w:pos="142"/>
        </w:tabs>
        <w:spacing w:before="10"/>
        <w:ind w:left="142" w:hanging="142"/>
        <w:rPr>
          <w:sz w:val="14"/>
        </w:rPr>
      </w:pPr>
    </w:p>
    <w:p w14:paraId="34EA3F06" w14:textId="77777777" w:rsidR="005C2EDE" w:rsidRDefault="007549F8" w:rsidP="00F44DE8">
      <w:pPr>
        <w:pStyle w:val="Tekstpodstawowy"/>
        <w:tabs>
          <w:tab w:val="left" w:pos="142"/>
        </w:tabs>
        <w:spacing w:before="91"/>
        <w:ind w:left="142" w:hanging="142"/>
        <w:jc w:val="both"/>
      </w:pPr>
      <w:r>
        <w:rPr>
          <w:u w:val="single"/>
        </w:rPr>
        <w:t>Wewnętrzna instalacja wody na cele sanitarne</w:t>
      </w:r>
    </w:p>
    <w:p w14:paraId="1980AB7D" w14:textId="77777777" w:rsidR="005C2EDE" w:rsidRDefault="007549F8" w:rsidP="00F44DE8">
      <w:pPr>
        <w:pStyle w:val="Tekstpodstawowy"/>
        <w:tabs>
          <w:tab w:val="left" w:pos="142"/>
        </w:tabs>
        <w:spacing w:before="118" w:line="228" w:lineRule="auto"/>
        <w:ind w:left="142" w:right="114" w:hanging="142"/>
        <w:jc w:val="both"/>
      </w:pPr>
      <w:r>
        <w:t>Armatura dla instalacji wody musi być wykonana z materiałów dostosowanych do instalacji na której będzie zamontowana. Nie może dochodzić do powstawania ogniw elektrochemicznych pomiędzy instalacją a armaturą.</w:t>
      </w:r>
    </w:p>
    <w:p w14:paraId="783F99DF" w14:textId="77777777" w:rsidR="005C2EDE" w:rsidRDefault="007549F8" w:rsidP="00F44DE8">
      <w:pPr>
        <w:pStyle w:val="Nagwek41"/>
        <w:tabs>
          <w:tab w:val="left" w:pos="142"/>
        </w:tabs>
        <w:spacing w:line="228" w:lineRule="auto"/>
        <w:ind w:left="142" w:right="119" w:hanging="142"/>
      </w:pPr>
      <w:r>
        <w:t>Wszystkie materiały instalacji wodociągowych stykające się bezpośrednio z wodą muszą mieć świadectwo Państwowego Zakładu Higieny.</w:t>
      </w:r>
    </w:p>
    <w:p w14:paraId="3AFEFA72" w14:textId="77777777" w:rsidR="005C2EDE" w:rsidRDefault="007549F8" w:rsidP="00F44DE8">
      <w:pPr>
        <w:pStyle w:val="Tekstpodstawowy"/>
        <w:tabs>
          <w:tab w:val="left" w:pos="142"/>
        </w:tabs>
        <w:spacing w:line="228" w:lineRule="auto"/>
        <w:ind w:left="142" w:right="118" w:hanging="142"/>
        <w:jc w:val="both"/>
      </w:pPr>
      <w:r>
        <w:t>Woda na  cele  sanitarne  pobierana  będzie  z  kolektora  tłocznego  wody  uzdatnionej  do  sieci  i zostanie doprowadzona do wszystkich punktów poboru w poszczególnych</w:t>
      </w:r>
      <w:r>
        <w:rPr>
          <w:spacing w:val="-11"/>
        </w:rPr>
        <w:t xml:space="preserve"> </w:t>
      </w:r>
      <w:r>
        <w:t>pomieszczeniach.</w:t>
      </w:r>
    </w:p>
    <w:p w14:paraId="62DAB9C2" w14:textId="3DB21066" w:rsidR="005C2EDE" w:rsidRDefault="007549F8" w:rsidP="00F44DE8">
      <w:pPr>
        <w:pStyle w:val="Tekstpodstawowy"/>
        <w:tabs>
          <w:tab w:val="left" w:pos="142"/>
        </w:tabs>
        <w:spacing w:line="228" w:lineRule="auto"/>
        <w:ind w:left="142" w:right="115" w:hanging="142"/>
        <w:jc w:val="both"/>
      </w:pPr>
      <w:r>
        <w:t xml:space="preserve">Do budowy instalacji  wody na cele sanitarne w budynku stosuje się rury wielowarstwowe PEX i PP  o średnicach Ø32x3,0; Ø25x2,5; Ø20x2,25; Ø16x2,0mm. Odcinek uzbrojony w armaturę </w:t>
      </w:r>
      <w:proofErr w:type="spellStart"/>
      <w:r>
        <w:t>antyskażeniową</w:t>
      </w:r>
      <w:proofErr w:type="spellEnd"/>
      <w:r>
        <w:t xml:space="preserve"> wykonać ze stali nierdzewnej o średnicy Dn32. Połączenia rur za pomocą systemowych złączek zaciskowych, połączenia z armaturą – złączki przejściowe o połączeniach gwintowanych.</w:t>
      </w:r>
      <w:r w:rsidR="000F08E9">
        <w:t xml:space="preserve"> </w:t>
      </w:r>
    </w:p>
    <w:p w14:paraId="7C153937" w14:textId="77777777" w:rsidR="005C2EDE" w:rsidRDefault="007549F8" w:rsidP="00F44DE8">
      <w:pPr>
        <w:tabs>
          <w:tab w:val="left" w:pos="142"/>
        </w:tabs>
        <w:spacing w:line="238" w:lineRule="exact"/>
        <w:ind w:left="142" w:hanging="142"/>
        <w:jc w:val="both"/>
        <w:rPr>
          <w:sz w:val="24"/>
        </w:rPr>
      </w:pPr>
      <w:r>
        <w:rPr>
          <w:sz w:val="24"/>
        </w:rPr>
        <w:t>Woda czysta w budynku doprowadzona zostanie do następujących punktów poboru:</w:t>
      </w:r>
    </w:p>
    <w:p w14:paraId="5540E8D7" w14:textId="77777777" w:rsidR="005C2EDE" w:rsidRDefault="007549F8" w:rsidP="00F44DE8">
      <w:pPr>
        <w:pStyle w:val="Akapitzlist"/>
        <w:numPr>
          <w:ilvl w:val="0"/>
          <w:numId w:val="18"/>
        </w:numPr>
        <w:tabs>
          <w:tab w:val="left" w:pos="142"/>
          <w:tab w:val="left" w:pos="827"/>
        </w:tabs>
        <w:spacing w:line="238" w:lineRule="exact"/>
        <w:ind w:left="142" w:hanging="142"/>
      </w:pPr>
      <w:r>
        <w:t xml:space="preserve">umywalki </w:t>
      </w:r>
    </w:p>
    <w:p w14:paraId="27CC4CC1" w14:textId="33A3057C" w:rsidR="009B2F5B" w:rsidRDefault="009B2F5B" w:rsidP="00F44DE8">
      <w:pPr>
        <w:pStyle w:val="Akapitzlist"/>
        <w:numPr>
          <w:ilvl w:val="0"/>
          <w:numId w:val="18"/>
        </w:numPr>
        <w:tabs>
          <w:tab w:val="left" w:pos="142"/>
          <w:tab w:val="left" w:pos="827"/>
        </w:tabs>
        <w:spacing w:line="238" w:lineRule="exact"/>
        <w:ind w:left="142" w:hanging="142"/>
      </w:pPr>
      <w:r>
        <w:t>brodziki prysznicowe</w:t>
      </w:r>
    </w:p>
    <w:p w14:paraId="363175AB" w14:textId="77777777" w:rsidR="00FA4450" w:rsidRDefault="00FA4450" w:rsidP="00F44DE8">
      <w:pPr>
        <w:pStyle w:val="Akapitzlist"/>
        <w:numPr>
          <w:ilvl w:val="0"/>
          <w:numId w:val="18"/>
        </w:numPr>
        <w:tabs>
          <w:tab w:val="left" w:pos="142"/>
          <w:tab w:val="left" w:pos="827"/>
        </w:tabs>
        <w:spacing w:line="238" w:lineRule="exact"/>
        <w:ind w:left="142" w:hanging="142"/>
      </w:pPr>
      <w:r>
        <w:t>zlewozmywaki</w:t>
      </w:r>
    </w:p>
    <w:p w14:paraId="227BFABD" w14:textId="77777777" w:rsidR="005C2EDE" w:rsidRDefault="007549F8" w:rsidP="00F44DE8">
      <w:pPr>
        <w:pStyle w:val="Akapitzlist"/>
        <w:numPr>
          <w:ilvl w:val="0"/>
          <w:numId w:val="18"/>
        </w:numPr>
        <w:tabs>
          <w:tab w:val="left" w:pos="142"/>
          <w:tab w:val="left" w:pos="827"/>
        </w:tabs>
        <w:ind w:left="142" w:hanging="142"/>
      </w:pPr>
      <w:r>
        <w:t>miski ustępowe</w:t>
      </w:r>
      <w:r w:rsidR="000F08E9">
        <w:t xml:space="preserve">, </w:t>
      </w:r>
    </w:p>
    <w:p w14:paraId="094EE16E" w14:textId="77777777" w:rsidR="005C2EDE" w:rsidRDefault="007549F8" w:rsidP="00F44DE8">
      <w:pPr>
        <w:pStyle w:val="Akapitzlist"/>
        <w:numPr>
          <w:ilvl w:val="0"/>
          <w:numId w:val="18"/>
        </w:numPr>
        <w:tabs>
          <w:tab w:val="left" w:pos="142"/>
          <w:tab w:val="left" w:pos="827"/>
        </w:tabs>
        <w:ind w:left="142" w:hanging="142"/>
      </w:pPr>
      <w:r>
        <w:t>zawory czerpalne ze złączkami do węża.</w:t>
      </w:r>
    </w:p>
    <w:p w14:paraId="322AF85A" w14:textId="77777777" w:rsidR="005C2EDE" w:rsidRDefault="007549F8" w:rsidP="00F44DE8">
      <w:pPr>
        <w:pStyle w:val="Tekstpodstawowy"/>
        <w:tabs>
          <w:tab w:val="left" w:pos="142"/>
        </w:tabs>
        <w:spacing w:line="228" w:lineRule="auto"/>
        <w:ind w:left="142" w:right="334" w:hanging="142"/>
      </w:pPr>
      <w:r>
        <w:t>Instalacja wody na cele sanitarne winna być wyposażona w następuj</w:t>
      </w:r>
      <w:r w:rsidR="000F08E9">
        <w:t xml:space="preserve">ącą typową armaturę, przybory </w:t>
      </w:r>
      <w:r>
        <w:t xml:space="preserve"> i urządzenia:</w:t>
      </w:r>
    </w:p>
    <w:p w14:paraId="358661CC" w14:textId="77777777" w:rsidR="005C2EDE" w:rsidRDefault="007549F8" w:rsidP="00F44DE8">
      <w:pPr>
        <w:pStyle w:val="Akapitzlist"/>
        <w:numPr>
          <w:ilvl w:val="0"/>
          <w:numId w:val="18"/>
        </w:numPr>
        <w:tabs>
          <w:tab w:val="left" w:pos="142"/>
          <w:tab w:val="left" w:pos="827"/>
        </w:tabs>
        <w:ind w:left="142" w:hanging="142"/>
      </w:pPr>
      <w:r>
        <w:t>wodomierz skrzydełkowy</w:t>
      </w:r>
      <w:r>
        <w:rPr>
          <w:spacing w:val="-3"/>
        </w:rPr>
        <w:t xml:space="preserve"> </w:t>
      </w:r>
    </w:p>
    <w:p w14:paraId="7F62A56C" w14:textId="77777777" w:rsidR="005C2EDE" w:rsidRDefault="007549F8" w:rsidP="00F44DE8">
      <w:pPr>
        <w:pStyle w:val="Akapitzlist"/>
        <w:numPr>
          <w:ilvl w:val="0"/>
          <w:numId w:val="18"/>
        </w:numPr>
        <w:tabs>
          <w:tab w:val="left" w:pos="142"/>
          <w:tab w:val="left" w:pos="827"/>
        </w:tabs>
        <w:ind w:left="142" w:hanging="142"/>
      </w:pPr>
      <w:r>
        <w:t>zawory kulowe odcinające: Dn15,</w:t>
      </w:r>
      <w:r>
        <w:rPr>
          <w:spacing w:val="-3"/>
        </w:rPr>
        <w:t xml:space="preserve"> </w:t>
      </w:r>
      <w:r>
        <w:t>Dn32,</w:t>
      </w:r>
    </w:p>
    <w:p w14:paraId="06712A08" w14:textId="77777777" w:rsidR="005C2EDE" w:rsidRDefault="007549F8" w:rsidP="00F44DE8">
      <w:pPr>
        <w:pStyle w:val="Akapitzlist"/>
        <w:numPr>
          <w:ilvl w:val="0"/>
          <w:numId w:val="18"/>
        </w:numPr>
        <w:tabs>
          <w:tab w:val="left" w:pos="142"/>
          <w:tab w:val="left" w:pos="827"/>
        </w:tabs>
        <w:ind w:left="142" w:hanging="142"/>
      </w:pPr>
      <w:r>
        <w:t>zawory odpowietrzające</w:t>
      </w:r>
      <w:r>
        <w:rPr>
          <w:spacing w:val="-4"/>
        </w:rPr>
        <w:t xml:space="preserve"> </w:t>
      </w:r>
      <w:r>
        <w:t>Dn15,</w:t>
      </w:r>
    </w:p>
    <w:p w14:paraId="3E6629E2" w14:textId="77777777" w:rsidR="005C2EDE" w:rsidRDefault="007549F8" w:rsidP="00F44DE8">
      <w:pPr>
        <w:pStyle w:val="Akapitzlist"/>
        <w:numPr>
          <w:ilvl w:val="0"/>
          <w:numId w:val="18"/>
        </w:numPr>
        <w:tabs>
          <w:tab w:val="left" w:pos="142"/>
          <w:tab w:val="left" w:pos="827"/>
        </w:tabs>
        <w:ind w:left="142" w:hanging="142"/>
      </w:pPr>
      <w:r>
        <w:t>zawory czerpalne ze złączką do węża:</w:t>
      </w:r>
      <w:r>
        <w:rPr>
          <w:spacing w:val="-3"/>
        </w:rPr>
        <w:t xml:space="preserve"> </w:t>
      </w:r>
      <w:r>
        <w:t>Dn15,</w:t>
      </w:r>
    </w:p>
    <w:p w14:paraId="706186AF" w14:textId="77777777" w:rsidR="005C2EDE" w:rsidRDefault="007549F8" w:rsidP="00F44DE8">
      <w:pPr>
        <w:pStyle w:val="Akapitzlist"/>
        <w:numPr>
          <w:ilvl w:val="0"/>
          <w:numId w:val="18"/>
        </w:numPr>
        <w:tabs>
          <w:tab w:val="left" w:pos="142"/>
          <w:tab w:val="left" w:pos="827"/>
        </w:tabs>
        <w:ind w:left="142" w:hanging="142"/>
      </w:pPr>
      <w:r>
        <w:t>armatura wypływowa (baterie umywalkowe, płuczki do misek</w:t>
      </w:r>
      <w:r>
        <w:rPr>
          <w:spacing w:val="-8"/>
        </w:rPr>
        <w:t xml:space="preserve"> </w:t>
      </w:r>
      <w:r>
        <w:t>ustępowych),</w:t>
      </w:r>
    </w:p>
    <w:p w14:paraId="6878E1A1" w14:textId="3D384751" w:rsidR="005C2EDE" w:rsidRDefault="007549F8" w:rsidP="00F44DE8">
      <w:pPr>
        <w:pStyle w:val="Akapitzlist"/>
        <w:numPr>
          <w:ilvl w:val="0"/>
          <w:numId w:val="18"/>
        </w:numPr>
        <w:tabs>
          <w:tab w:val="left" w:pos="142"/>
          <w:tab w:val="left" w:pos="827"/>
        </w:tabs>
        <w:ind w:left="142" w:hanging="142"/>
      </w:pPr>
      <w:r>
        <w:t>umywalki ceramiczne,</w:t>
      </w:r>
      <w:r w:rsidR="009B2F5B">
        <w:t xml:space="preserve"> brodziki prysznicowe</w:t>
      </w:r>
    </w:p>
    <w:p w14:paraId="1DCE67F5" w14:textId="58A48AD4" w:rsidR="005C2EDE" w:rsidRDefault="007549F8" w:rsidP="001E7F1F">
      <w:pPr>
        <w:pStyle w:val="Akapitzlist"/>
        <w:numPr>
          <w:ilvl w:val="0"/>
          <w:numId w:val="18"/>
        </w:numPr>
        <w:tabs>
          <w:tab w:val="left" w:pos="142"/>
          <w:tab w:val="left" w:pos="827"/>
        </w:tabs>
        <w:ind w:left="142" w:hanging="142"/>
      </w:pPr>
      <w:r>
        <w:t>miski ustępowe ceramiczne,</w:t>
      </w:r>
    </w:p>
    <w:p w14:paraId="1276F3C1" w14:textId="77777777" w:rsidR="005C2EDE" w:rsidRDefault="007549F8" w:rsidP="00F44DE8">
      <w:pPr>
        <w:pStyle w:val="Akapitzlist"/>
        <w:numPr>
          <w:ilvl w:val="0"/>
          <w:numId w:val="18"/>
        </w:numPr>
        <w:tabs>
          <w:tab w:val="left" w:pos="142"/>
          <w:tab w:val="left" w:pos="827"/>
        </w:tabs>
        <w:spacing w:line="246" w:lineRule="exact"/>
        <w:ind w:left="142" w:hanging="142"/>
      </w:pPr>
      <w:r>
        <w:t>inne materiały</w:t>
      </w:r>
      <w:r>
        <w:rPr>
          <w:spacing w:val="-4"/>
        </w:rPr>
        <w:t xml:space="preserve"> </w:t>
      </w:r>
      <w:r>
        <w:t>pomocnicze.</w:t>
      </w:r>
    </w:p>
    <w:p w14:paraId="7871F89B" w14:textId="77777777" w:rsidR="005C2EDE" w:rsidRDefault="005C2EDE" w:rsidP="00F44DE8">
      <w:pPr>
        <w:pStyle w:val="Tekstpodstawowy"/>
        <w:tabs>
          <w:tab w:val="left" w:pos="142"/>
        </w:tabs>
        <w:spacing w:before="8"/>
        <w:ind w:left="142" w:hanging="142"/>
        <w:rPr>
          <w:sz w:val="19"/>
        </w:rPr>
      </w:pPr>
    </w:p>
    <w:p w14:paraId="475B516D" w14:textId="77777777" w:rsidR="005C2EDE" w:rsidRDefault="007549F8" w:rsidP="00F44DE8">
      <w:pPr>
        <w:pStyle w:val="Tekstpodstawowy"/>
        <w:tabs>
          <w:tab w:val="left" w:pos="142"/>
        </w:tabs>
        <w:ind w:left="142" w:hanging="142"/>
      </w:pPr>
      <w:r>
        <w:rPr>
          <w:u w:val="single"/>
        </w:rPr>
        <w:t>Wewnętrzna kanalizacja sanitarna i chemiczna</w:t>
      </w:r>
    </w:p>
    <w:p w14:paraId="154F8F41" w14:textId="5640BDE8" w:rsidR="005C2EDE" w:rsidRDefault="007549F8" w:rsidP="00F44DE8">
      <w:pPr>
        <w:pStyle w:val="Tekstpodstawowy"/>
        <w:tabs>
          <w:tab w:val="left" w:pos="142"/>
        </w:tabs>
        <w:spacing w:before="117" w:line="228" w:lineRule="auto"/>
        <w:ind w:left="142" w:right="226" w:hanging="142"/>
      </w:pPr>
      <w:r>
        <w:t>Instalacja  kanaliz</w:t>
      </w:r>
      <w:r w:rsidR="00EE7BEE">
        <w:t xml:space="preserve">acji  wewnętrznej  w  budynku  </w:t>
      </w:r>
      <w:r w:rsidR="009B2F5B">
        <w:t>i zewnętrzna poza budynkiem</w:t>
      </w:r>
      <w:r>
        <w:t xml:space="preserve"> służyć  będzie  do  odprowadzania  ścieków  z następujących przyborów</w:t>
      </w:r>
      <w:r>
        <w:rPr>
          <w:spacing w:val="-4"/>
        </w:rPr>
        <w:t xml:space="preserve"> </w:t>
      </w:r>
      <w:r>
        <w:t>sanitarnych:</w:t>
      </w:r>
    </w:p>
    <w:p w14:paraId="28375D1F" w14:textId="77777777" w:rsidR="005C2EDE" w:rsidRDefault="007549F8" w:rsidP="00F44DE8">
      <w:pPr>
        <w:pStyle w:val="Akapitzlist"/>
        <w:numPr>
          <w:ilvl w:val="0"/>
          <w:numId w:val="17"/>
        </w:numPr>
        <w:tabs>
          <w:tab w:val="left" w:pos="142"/>
          <w:tab w:val="left" w:pos="761"/>
          <w:tab w:val="left" w:pos="762"/>
        </w:tabs>
        <w:spacing w:line="242" w:lineRule="exact"/>
        <w:ind w:left="142" w:hanging="142"/>
      </w:pPr>
      <w:r>
        <w:t xml:space="preserve">umywalki </w:t>
      </w:r>
    </w:p>
    <w:p w14:paraId="6EFC440D" w14:textId="3E9978A5" w:rsidR="00FA4450" w:rsidRDefault="00FA4450" w:rsidP="00F44DE8">
      <w:pPr>
        <w:tabs>
          <w:tab w:val="left" w:pos="142"/>
          <w:tab w:val="left" w:pos="827"/>
        </w:tabs>
        <w:spacing w:line="238" w:lineRule="exact"/>
        <w:ind w:left="142" w:hanging="142"/>
      </w:pPr>
      <w:r>
        <w:t>- zlewozmywaki</w:t>
      </w:r>
    </w:p>
    <w:p w14:paraId="521AAEDB" w14:textId="2B7469CD" w:rsidR="009B2F5B" w:rsidRDefault="009B2F5B" w:rsidP="00F44DE8">
      <w:pPr>
        <w:tabs>
          <w:tab w:val="left" w:pos="142"/>
          <w:tab w:val="left" w:pos="827"/>
        </w:tabs>
        <w:spacing w:line="238" w:lineRule="exact"/>
        <w:ind w:left="142" w:hanging="142"/>
      </w:pPr>
      <w:r>
        <w:t>-brodziki prysznicowe</w:t>
      </w:r>
    </w:p>
    <w:p w14:paraId="5ECBA619" w14:textId="77777777" w:rsidR="005C2EDE" w:rsidRDefault="007549F8" w:rsidP="00F44DE8">
      <w:pPr>
        <w:pStyle w:val="Akapitzlist"/>
        <w:numPr>
          <w:ilvl w:val="0"/>
          <w:numId w:val="17"/>
        </w:numPr>
        <w:tabs>
          <w:tab w:val="left" w:pos="142"/>
          <w:tab w:val="left" w:pos="761"/>
          <w:tab w:val="left" w:pos="762"/>
        </w:tabs>
        <w:spacing w:before="98" w:line="246" w:lineRule="exact"/>
        <w:ind w:left="142" w:hanging="142"/>
      </w:pPr>
      <w:r>
        <w:t xml:space="preserve">miski ustępowe </w:t>
      </w:r>
    </w:p>
    <w:p w14:paraId="09F66F99" w14:textId="3BB62C6E" w:rsidR="009B2F5B" w:rsidRDefault="007549F8" w:rsidP="001E7F1F">
      <w:pPr>
        <w:pStyle w:val="Akapitzlist"/>
        <w:numPr>
          <w:ilvl w:val="0"/>
          <w:numId w:val="17"/>
        </w:numPr>
        <w:tabs>
          <w:tab w:val="left" w:pos="142"/>
          <w:tab w:val="left" w:pos="761"/>
          <w:tab w:val="left" w:pos="762"/>
        </w:tabs>
        <w:ind w:left="142" w:hanging="142"/>
      </w:pPr>
      <w:r>
        <w:t xml:space="preserve">wpusty podłogowe </w:t>
      </w:r>
    </w:p>
    <w:p w14:paraId="0CC40929" w14:textId="1376082D" w:rsidR="005C2EDE" w:rsidRDefault="007549F8" w:rsidP="009B2F5B">
      <w:pPr>
        <w:pStyle w:val="Akapitzlist"/>
        <w:tabs>
          <w:tab w:val="left" w:pos="142"/>
          <w:tab w:val="left" w:pos="761"/>
          <w:tab w:val="left" w:pos="762"/>
        </w:tabs>
        <w:spacing w:before="4" w:line="228" w:lineRule="auto"/>
        <w:ind w:left="142" w:right="115" w:firstLine="0"/>
        <w:jc w:val="both"/>
      </w:pPr>
      <w:r>
        <w:t xml:space="preserve"> </w:t>
      </w:r>
      <w:r w:rsidR="00FA4450">
        <w:t xml:space="preserve">Ścieki z budynku </w:t>
      </w:r>
      <w:r>
        <w:t xml:space="preserve"> odprowadzane będą istniejącym i projektowanym </w:t>
      </w:r>
      <w:proofErr w:type="spellStart"/>
      <w:r>
        <w:t>przykanalikiem</w:t>
      </w:r>
      <w:proofErr w:type="spellEnd"/>
      <w:r>
        <w:t xml:space="preserve"> ø160 PVC</w:t>
      </w:r>
      <w:r w:rsidR="009B2F5B">
        <w:t xml:space="preserve"> do zbiornika szczelnego </w:t>
      </w:r>
      <w:r w:rsidR="001E7F1F">
        <w:t xml:space="preserve"> betonowego </w:t>
      </w:r>
      <w:r w:rsidR="009B2F5B">
        <w:t>V=10m3</w:t>
      </w:r>
      <w:r>
        <w:t xml:space="preserve">. </w:t>
      </w:r>
    </w:p>
    <w:p w14:paraId="57A033FF" w14:textId="77777777" w:rsidR="005C2EDE" w:rsidRDefault="007549F8" w:rsidP="00F44DE8">
      <w:pPr>
        <w:pStyle w:val="Tekstpodstawowy"/>
        <w:tabs>
          <w:tab w:val="left" w:pos="142"/>
        </w:tabs>
        <w:spacing w:line="228" w:lineRule="auto"/>
        <w:ind w:left="142" w:right="118" w:hanging="142"/>
        <w:jc w:val="both"/>
      </w:pPr>
      <w:r>
        <w:t>Instalację wewnętrzną należy wykonać z kielichowych grawitacyjnych rur i kształtek do kanalizacji wewnętrznej wykonanych z PVC/PP o średnicach Ø50, Ø75, Ø110, Ø160 uszczelnionych pierścieniami gumowymi. Kształtki do instalacji kanalizacyjnej z PVC.</w:t>
      </w:r>
    </w:p>
    <w:p w14:paraId="37F7B021" w14:textId="77777777" w:rsidR="005C2EDE" w:rsidRDefault="007549F8" w:rsidP="00F44DE8">
      <w:pPr>
        <w:pStyle w:val="Tekstpodstawowy"/>
        <w:tabs>
          <w:tab w:val="left" w:pos="142"/>
        </w:tabs>
        <w:spacing w:line="228" w:lineRule="auto"/>
        <w:ind w:left="142" w:right="120" w:hanging="142"/>
        <w:jc w:val="both"/>
      </w:pPr>
      <w:r>
        <w:t>Piony kanalizacyjne zaopatrzyć w rewizję pionową, wyprowadzić ponad dach budynku i zakończyć rurą wywiewną.</w:t>
      </w:r>
    </w:p>
    <w:p w14:paraId="342CAA72" w14:textId="77777777" w:rsidR="005C2EDE" w:rsidRDefault="007549F8" w:rsidP="00F44DE8">
      <w:pPr>
        <w:pStyle w:val="Tekstpodstawowy"/>
        <w:tabs>
          <w:tab w:val="left" w:pos="142"/>
        </w:tabs>
        <w:spacing w:before="117" w:line="228" w:lineRule="auto"/>
        <w:ind w:left="142" w:right="117" w:hanging="142"/>
        <w:jc w:val="both"/>
      </w:pPr>
      <w:r>
        <w:t>Przejścia przez ściany wykonać w rurach ochronnych, a przestrzeń dystansową wypełnić szczeliwem plastycznym.</w:t>
      </w:r>
    </w:p>
    <w:p w14:paraId="3093A3B1" w14:textId="77777777" w:rsidR="005C2EDE" w:rsidRDefault="007549F8" w:rsidP="00F44DE8">
      <w:pPr>
        <w:pStyle w:val="Tekstpodstawowy"/>
        <w:tabs>
          <w:tab w:val="left" w:pos="142"/>
        </w:tabs>
        <w:spacing w:before="120" w:line="228" w:lineRule="auto"/>
        <w:ind w:left="142" w:right="123" w:hanging="142"/>
        <w:jc w:val="both"/>
      </w:pPr>
      <w:r>
        <w:t>Łączenie przyborów sanitarnych i kratek ściekowych z przewodami instalacji kanalizacyjnej przewiduje się poprzez specjalne kształtki – syfony.</w:t>
      </w:r>
    </w:p>
    <w:p w14:paraId="2AFB93B2" w14:textId="77777777" w:rsidR="005C2EDE" w:rsidRDefault="007549F8" w:rsidP="00F44DE8">
      <w:pPr>
        <w:pStyle w:val="Tekstpodstawowy"/>
        <w:tabs>
          <w:tab w:val="left" w:pos="142"/>
        </w:tabs>
        <w:spacing w:before="109" w:line="246" w:lineRule="exact"/>
        <w:ind w:left="142" w:hanging="142"/>
        <w:jc w:val="both"/>
      </w:pPr>
      <w:r>
        <w:t>Instalacja kanalizacyjna powinna zostać wyposażona w:</w:t>
      </w:r>
    </w:p>
    <w:p w14:paraId="105DD7B4" w14:textId="77777777" w:rsidR="005C2EDE" w:rsidRDefault="007549F8" w:rsidP="00F44DE8">
      <w:pPr>
        <w:pStyle w:val="Akapitzlist"/>
        <w:numPr>
          <w:ilvl w:val="1"/>
          <w:numId w:val="17"/>
        </w:numPr>
        <w:tabs>
          <w:tab w:val="left" w:pos="142"/>
          <w:tab w:val="left" w:pos="827"/>
        </w:tabs>
        <w:ind w:left="142" w:hanging="142"/>
      </w:pPr>
      <w:r>
        <w:t xml:space="preserve">wpust ściekowy </w:t>
      </w:r>
      <w:proofErr w:type="spellStart"/>
      <w:r>
        <w:t>zasyfonowany</w:t>
      </w:r>
      <w:proofErr w:type="spellEnd"/>
      <w:r>
        <w:t xml:space="preserve"> ze stali nierdzewnej o średnicy</w:t>
      </w:r>
      <w:r>
        <w:rPr>
          <w:spacing w:val="-3"/>
        </w:rPr>
        <w:t xml:space="preserve"> </w:t>
      </w:r>
      <w:r>
        <w:t>Ø50mm,</w:t>
      </w:r>
    </w:p>
    <w:p w14:paraId="7B28C52A" w14:textId="77777777" w:rsidR="005C2EDE" w:rsidRDefault="007549F8" w:rsidP="00F44DE8">
      <w:pPr>
        <w:pStyle w:val="Akapitzlist"/>
        <w:numPr>
          <w:ilvl w:val="1"/>
          <w:numId w:val="17"/>
        </w:numPr>
        <w:tabs>
          <w:tab w:val="left" w:pos="142"/>
          <w:tab w:val="left" w:pos="827"/>
        </w:tabs>
        <w:spacing w:before="4" w:line="228" w:lineRule="auto"/>
        <w:ind w:left="142" w:right="150" w:hanging="142"/>
      </w:pPr>
      <w:r>
        <w:t>piony kanalizacyjne wyposażone w rewizję pionową oraz rurę wywiewną zakończoną kominkiem wentylacyjnym</w:t>
      </w:r>
      <w:r>
        <w:rPr>
          <w:spacing w:val="-4"/>
        </w:rPr>
        <w:t xml:space="preserve"> </w:t>
      </w:r>
    </w:p>
    <w:p w14:paraId="6620E5F9" w14:textId="77777777" w:rsidR="005C2EDE" w:rsidRDefault="007549F8" w:rsidP="00F44DE8">
      <w:pPr>
        <w:pStyle w:val="Akapitzlist"/>
        <w:numPr>
          <w:ilvl w:val="1"/>
          <w:numId w:val="17"/>
        </w:numPr>
        <w:tabs>
          <w:tab w:val="left" w:pos="142"/>
          <w:tab w:val="left" w:pos="827"/>
        </w:tabs>
        <w:spacing w:line="236" w:lineRule="exact"/>
        <w:ind w:left="142" w:hanging="142"/>
      </w:pPr>
      <w:r>
        <w:t>czyszczak (rewizja) z PCV kanalizacyjnego do montażu na odcinku</w:t>
      </w:r>
      <w:r>
        <w:rPr>
          <w:spacing w:val="-9"/>
        </w:rPr>
        <w:t xml:space="preserve"> </w:t>
      </w:r>
      <w:r>
        <w:t>poziomym,</w:t>
      </w:r>
    </w:p>
    <w:p w14:paraId="17237C44" w14:textId="77777777" w:rsidR="005C2EDE" w:rsidRDefault="007549F8" w:rsidP="00F44DE8">
      <w:pPr>
        <w:pStyle w:val="Akapitzlist"/>
        <w:numPr>
          <w:ilvl w:val="1"/>
          <w:numId w:val="17"/>
        </w:numPr>
        <w:tabs>
          <w:tab w:val="left" w:pos="142"/>
          <w:tab w:val="left" w:pos="827"/>
        </w:tabs>
        <w:spacing w:before="3" w:line="228" w:lineRule="auto"/>
        <w:ind w:left="142" w:right="143" w:hanging="142"/>
      </w:pPr>
      <w:r>
        <w:t>odwodnienia liniowe o szerokości, składające się z koryt betonowych ze stałym spadkiem dna, przykryte rusztem ze stali nierdzewnej EN 1.4301, zakończone skrzynkami</w:t>
      </w:r>
      <w:r>
        <w:rPr>
          <w:spacing w:val="-23"/>
        </w:rPr>
        <w:t xml:space="preserve"> </w:t>
      </w:r>
      <w:r>
        <w:t>odpływowymi,</w:t>
      </w:r>
    </w:p>
    <w:p w14:paraId="47630B61" w14:textId="77777777" w:rsidR="005C2EDE" w:rsidRDefault="007549F8" w:rsidP="00F44DE8">
      <w:pPr>
        <w:pStyle w:val="Akapitzlist"/>
        <w:numPr>
          <w:ilvl w:val="1"/>
          <w:numId w:val="17"/>
        </w:numPr>
        <w:tabs>
          <w:tab w:val="left" w:pos="142"/>
          <w:tab w:val="left" w:pos="827"/>
        </w:tabs>
        <w:spacing w:line="236" w:lineRule="exact"/>
        <w:ind w:left="142" w:hanging="142"/>
      </w:pPr>
      <w:r>
        <w:t>uchwyty do rurociągów z</w:t>
      </w:r>
      <w:r>
        <w:rPr>
          <w:spacing w:val="-6"/>
        </w:rPr>
        <w:t xml:space="preserve"> </w:t>
      </w:r>
      <w:r>
        <w:t>PVC,</w:t>
      </w:r>
    </w:p>
    <w:p w14:paraId="3DB85770" w14:textId="77777777" w:rsidR="005C2EDE" w:rsidRDefault="007549F8" w:rsidP="00F44DE8">
      <w:pPr>
        <w:pStyle w:val="Akapitzlist"/>
        <w:numPr>
          <w:ilvl w:val="1"/>
          <w:numId w:val="17"/>
        </w:numPr>
        <w:tabs>
          <w:tab w:val="left" w:pos="142"/>
          <w:tab w:val="left" w:pos="827"/>
        </w:tabs>
        <w:spacing w:line="246" w:lineRule="exact"/>
        <w:ind w:left="142" w:hanging="142"/>
      </w:pPr>
      <w:r>
        <w:t>inne materiały</w:t>
      </w:r>
      <w:r>
        <w:rPr>
          <w:spacing w:val="-4"/>
        </w:rPr>
        <w:t xml:space="preserve"> </w:t>
      </w:r>
      <w:r>
        <w:t>pomocnicze.</w:t>
      </w:r>
    </w:p>
    <w:p w14:paraId="63FF3D4D" w14:textId="77777777" w:rsidR="00FA4450" w:rsidRPr="00FA4450" w:rsidRDefault="00FA4450" w:rsidP="00F44DE8">
      <w:pPr>
        <w:pStyle w:val="Akapitzlist"/>
        <w:tabs>
          <w:tab w:val="left" w:pos="142"/>
          <w:tab w:val="left" w:pos="827"/>
        </w:tabs>
        <w:spacing w:line="246" w:lineRule="exact"/>
        <w:ind w:left="142" w:hanging="142"/>
      </w:pPr>
    </w:p>
    <w:p w14:paraId="51DF961A" w14:textId="77777777" w:rsidR="005C2EDE" w:rsidRDefault="007549F8" w:rsidP="00F44DE8">
      <w:pPr>
        <w:pStyle w:val="Tekstpodstawowy"/>
        <w:tabs>
          <w:tab w:val="left" w:pos="142"/>
        </w:tabs>
        <w:ind w:left="142" w:hanging="142"/>
        <w:jc w:val="both"/>
      </w:pPr>
      <w:r>
        <w:rPr>
          <w:u w:val="single"/>
        </w:rPr>
        <w:t>Armatura dla instalacji wodociągowej</w:t>
      </w:r>
    </w:p>
    <w:p w14:paraId="098E4934" w14:textId="77777777" w:rsidR="005C2EDE" w:rsidRDefault="007549F8" w:rsidP="00F44DE8">
      <w:pPr>
        <w:pStyle w:val="Tekstpodstawowy"/>
        <w:tabs>
          <w:tab w:val="left" w:pos="142"/>
        </w:tabs>
        <w:spacing w:before="118" w:line="228" w:lineRule="auto"/>
        <w:ind w:left="142" w:right="118" w:hanging="142"/>
        <w:jc w:val="both"/>
      </w:pPr>
      <w:r>
        <w:t>Armatura dla instalacji wody musi być wykonana z materiałów dostosowanych do instalacji na której będzie zamontowana. Nie może dochodzić do powstawania ogniw elektrochemicznych pomiędzy instalacją a armaturą.</w:t>
      </w:r>
    </w:p>
    <w:p w14:paraId="329AF6A1" w14:textId="55B288B6" w:rsidR="005C2EDE" w:rsidRDefault="007549F8" w:rsidP="00F44DE8">
      <w:pPr>
        <w:pStyle w:val="Tekstpodstawowy"/>
        <w:tabs>
          <w:tab w:val="left" w:pos="142"/>
        </w:tabs>
        <w:spacing w:before="108" w:line="246" w:lineRule="exact"/>
        <w:ind w:left="142" w:hanging="142"/>
        <w:jc w:val="both"/>
      </w:pPr>
      <w:r>
        <w:t xml:space="preserve">Zawory </w:t>
      </w:r>
      <w:proofErr w:type="spellStart"/>
      <w:r>
        <w:t>antyskażeniowe</w:t>
      </w:r>
      <w:proofErr w:type="spellEnd"/>
      <w:r>
        <w:t xml:space="preserve"> typu </w:t>
      </w:r>
      <w:r w:rsidR="009B2F5B">
        <w:t>E</w:t>
      </w:r>
      <w:r>
        <w:t>A</w:t>
      </w:r>
      <w:r w:rsidR="009B2F5B">
        <w:t xml:space="preserve"> usytuowana w budynku</w:t>
      </w:r>
      <w:r>
        <w:t xml:space="preserve"> </w:t>
      </w:r>
      <w:r w:rsidR="001E7F1F">
        <w:t xml:space="preserve">lub studni wodomierzowej </w:t>
      </w:r>
      <w:r>
        <w:t>powinny charakteryzować się następującymi cechami:</w:t>
      </w:r>
    </w:p>
    <w:p w14:paraId="7DF454CD" w14:textId="77777777" w:rsidR="005C2EDE" w:rsidRDefault="007549F8" w:rsidP="00F44DE8">
      <w:pPr>
        <w:pStyle w:val="Akapitzlist"/>
        <w:numPr>
          <w:ilvl w:val="1"/>
          <w:numId w:val="17"/>
        </w:numPr>
        <w:tabs>
          <w:tab w:val="left" w:pos="142"/>
          <w:tab w:val="left" w:pos="827"/>
        </w:tabs>
        <w:ind w:left="142" w:hanging="142"/>
      </w:pPr>
      <w:r>
        <w:t>zespół zamknięcia: podwójne prowadzenie zawieradła (osiowe i boczne) wspomagane</w:t>
      </w:r>
      <w:r>
        <w:rPr>
          <w:spacing w:val="-16"/>
        </w:rPr>
        <w:t xml:space="preserve"> </w:t>
      </w:r>
      <w:r>
        <w:t>sprężyną</w:t>
      </w:r>
    </w:p>
    <w:p w14:paraId="21664645" w14:textId="77777777" w:rsidR="005C2EDE" w:rsidRDefault="007549F8" w:rsidP="00F44DE8">
      <w:pPr>
        <w:pStyle w:val="Akapitzlist"/>
        <w:numPr>
          <w:ilvl w:val="1"/>
          <w:numId w:val="17"/>
        </w:numPr>
        <w:tabs>
          <w:tab w:val="left" w:pos="142"/>
          <w:tab w:val="left" w:pos="827"/>
        </w:tabs>
        <w:ind w:left="142" w:hanging="142"/>
      </w:pPr>
      <w:r>
        <w:t>całkowitą szczelność zarówno przy wysokim jak i niskim</w:t>
      </w:r>
      <w:r>
        <w:rPr>
          <w:spacing w:val="-14"/>
        </w:rPr>
        <w:t xml:space="preserve"> </w:t>
      </w:r>
      <w:r>
        <w:t>ciśnieniu</w:t>
      </w:r>
    </w:p>
    <w:p w14:paraId="6BA27A0A" w14:textId="77777777" w:rsidR="005C2EDE" w:rsidRDefault="007549F8" w:rsidP="00F44DE8">
      <w:pPr>
        <w:pStyle w:val="Akapitzlist"/>
        <w:numPr>
          <w:ilvl w:val="1"/>
          <w:numId w:val="17"/>
        </w:numPr>
        <w:tabs>
          <w:tab w:val="left" w:pos="142"/>
          <w:tab w:val="left" w:pos="827"/>
        </w:tabs>
        <w:ind w:left="142" w:hanging="142"/>
      </w:pPr>
      <w:r>
        <w:t>otwory kontrolne z</w:t>
      </w:r>
      <w:r>
        <w:rPr>
          <w:spacing w:val="-6"/>
        </w:rPr>
        <w:t xml:space="preserve"> </w:t>
      </w:r>
      <w:r>
        <w:t>korkami</w:t>
      </w:r>
    </w:p>
    <w:p w14:paraId="5330BB95" w14:textId="77777777" w:rsidR="005C2EDE" w:rsidRDefault="007549F8" w:rsidP="00F44DE8">
      <w:pPr>
        <w:pStyle w:val="Akapitzlist"/>
        <w:numPr>
          <w:ilvl w:val="1"/>
          <w:numId w:val="17"/>
        </w:numPr>
        <w:tabs>
          <w:tab w:val="left" w:pos="142"/>
          <w:tab w:val="left" w:pos="827"/>
        </w:tabs>
        <w:ind w:left="142" w:hanging="142"/>
      </w:pPr>
      <w:r>
        <w:t>ciśnienie nominalne</w:t>
      </w:r>
      <w:r>
        <w:rPr>
          <w:spacing w:val="-1"/>
        </w:rPr>
        <w:t xml:space="preserve"> </w:t>
      </w:r>
      <w:r>
        <w:t>PN10</w:t>
      </w:r>
    </w:p>
    <w:p w14:paraId="0F9916FA" w14:textId="77777777" w:rsidR="005C2EDE" w:rsidRDefault="007549F8" w:rsidP="00F44DE8">
      <w:pPr>
        <w:pStyle w:val="Akapitzlist"/>
        <w:numPr>
          <w:ilvl w:val="1"/>
          <w:numId w:val="17"/>
        </w:numPr>
        <w:tabs>
          <w:tab w:val="left" w:pos="142"/>
          <w:tab w:val="left" w:pos="827"/>
        </w:tabs>
        <w:ind w:left="142" w:hanging="142"/>
      </w:pPr>
      <w:r>
        <w:t>temperatura pracy: –10 ÷</w:t>
      </w:r>
      <w:r>
        <w:rPr>
          <w:spacing w:val="-5"/>
        </w:rPr>
        <w:t xml:space="preserve"> </w:t>
      </w:r>
      <w:r>
        <w:t>+100°C</w:t>
      </w:r>
    </w:p>
    <w:p w14:paraId="7F13321C" w14:textId="77777777" w:rsidR="005C2EDE" w:rsidRDefault="007549F8" w:rsidP="00F44DE8">
      <w:pPr>
        <w:pStyle w:val="Akapitzlist"/>
        <w:numPr>
          <w:ilvl w:val="1"/>
          <w:numId w:val="17"/>
        </w:numPr>
        <w:tabs>
          <w:tab w:val="left" w:pos="142"/>
          <w:tab w:val="left" w:pos="827"/>
        </w:tabs>
        <w:ind w:left="142" w:hanging="142"/>
      </w:pPr>
      <w:r>
        <w:t>połączenie z rurociągiem: gwint</w:t>
      </w:r>
      <w:r>
        <w:rPr>
          <w:spacing w:val="-1"/>
        </w:rPr>
        <w:t xml:space="preserve"> </w:t>
      </w:r>
      <w:r>
        <w:t>wewnętrzny</w:t>
      </w:r>
    </w:p>
    <w:p w14:paraId="1E764C58" w14:textId="77777777" w:rsidR="005C2EDE" w:rsidRDefault="007549F8" w:rsidP="00F44DE8">
      <w:pPr>
        <w:pStyle w:val="Akapitzlist"/>
        <w:numPr>
          <w:ilvl w:val="1"/>
          <w:numId w:val="17"/>
        </w:numPr>
        <w:tabs>
          <w:tab w:val="left" w:pos="142"/>
          <w:tab w:val="left" w:pos="827"/>
        </w:tabs>
        <w:ind w:left="142" w:hanging="142"/>
      </w:pPr>
      <w:r>
        <w:t>wykonanie</w:t>
      </w:r>
      <w:r>
        <w:rPr>
          <w:spacing w:val="-3"/>
        </w:rPr>
        <w:t xml:space="preserve"> </w:t>
      </w:r>
      <w:r>
        <w:t>materiałowe:</w:t>
      </w:r>
    </w:p>
    <w:p w14:paraId="3B5B7C4C" w14:textId="77777777" w:rsidR="005C2EDE" w:rsidRDefault="007549F8" w:rsidP="00F44DE8">
      <w:pPr>
        <w:pStyle w:val="Akapitzlist"/>
        <w:numPr>
          <w:ilvl w:val="2"/>
          <w:numId w:val="17"/>
        </w:numPr>
        <w:tabs>
          <w:tab w:val="left" w:pos="142"/>
          <w:tab w:val="left" w:pos="1199"/>
        </w:tabs>
        <w:ind w:left="142" w:hanging="142"/>
      </w:pPr>
      <w:r>
        <w:t>korpus: mosiądz</w:t>
      </w:r>
    </w:p>
    <w:p w14:paraId="3FBC4F85" w14:textId="77777777" w:rsidR="005C2EDE" w:rsidRDefault="007549F8" w:rsidP="00F44DE8">
      <w:pPr>
        <w:pStyle w:val="Akapitzlist"/>
        <w:numPr>
          <w:ilvl w:val="2"/>
          <w:numId w:val="17"/>
        </w:numPr>
        <w:tabs>
          <w:tab w:val="left" w:pos="142"/>
          <w:tab w:val="left" w:pos="1199"/>
        </w:tabs>
        <w:ind w:left="142" w:hanging="142"/>
      </w:pPr>
      <w:r>
        <w:t>system zamknięcia: POM</w:t>
      </w:r>
      <w:r>
        <w:rPr>
          <w:spacing w:val="-6"/>
        </w:rPr>
        <w:t xml:space="preserve"> </w:t>
      </w:r>
      <w:r>
        <w:t>(Poliacetal)</w:t>
      </w:r>
    </w:p>
    <w:p w14:paraId="364367FA" w14:textId="77777777" w:rsidR="005C2EDE" w:rsidRDefault="007549F8" w:rsidP="00F44DE8">
      <w:pPr>
        <w:pStyle w:val="Akapitzlist"/>
        <w:numPr>
          <w:ilvl w:val="2"/>
          <w:numId w:val="17"/>
        </w:numPr>
        <w:tabs>
          <w:tab w:val="left" w:pos="142"/>
          <w:tab w:val="left" w:pos="1199"/>
        </w:tabs>
        <w:ind w:left="142" w:hanging="142"/>
      </w:pPr>
      <w:r>
        <w:t>prowadnica: POM</w:t>
      </w:r>
      <w:r>
        <w:rPr>
          <w:spacing w:val="-2"/>
        </w:rPr>
        <w:t xml:space="preserve"> </w:t>
      </w:r>
      <w:r>
        <w:t>(Poliacetal)</w:t>
      </w:r>
    </w:p>
    <w:p w14:paraId="52F8A04F" w14:textId="77777777" w:rsidR="005C2EDE" w:rsidRDefault="007549F8" w:rsidP="00F44DE8">
      <w:pPr>
        <w:pStyle w:val="Akapitzlist"/>
        <w:numPr>
          <w:ilvl w:val="2"/>
          <w:numId w:val="17"/>
        </w:numPr>
        <w:tabs>
          <w:tab w:val="left" w:pos="142"/>
          <w:tab w:val="left" w:pos="1199"/>
        </w:tabs>
        <w:ind w:left="142" w:hanging="142"/>
      </w:pPr>
      <w:r>
        <w:t>sprężyna: stal</w:t>
      </w:r>
      <w:r>
        <w:rPr>
          <w:spacing w:val="1"/>
        </w:rPr>
        <w:t xml:space="preserve"> </w:t>
      </w:r>
      <w:r>
        <w:t>nierdzewna</w:t>
      </w:r>
    </w:p>
    <w:p w14:paraId="272AE346" w14:textId="77777777" w:rsidR="005C2EDE" w:rsidRDefault="007549F8" w:rsidP="00F44DE8">
      <w:pPr>
        <w:pStyle w:val="Akapitzlist"/>
        <w:numPr>
          <w:ilvl w:val="2"/>
          <w:numId w:val="17"/>
        </w:numPr>
        <w:tabs>
          <w:tab w:val="left" w:pos="142"/>
          <w:tab w:val="left" w:pos="1199"/>
        </w:tabs>
        <w:ind w:left="142" w:hanging="142"/>
      </w:pPr>
      <w:r>
        <w:t xml:space="preserve">uszczelka: </w:t>
      </w:r>
      <w:r>
        <w:rPr>
          <w:spacing w:val="-2"/>
        </w:rPr>
        <w:t>NBR</w:t>
      </w:r>
    </w:p>
    <w:p w14:paraId="335DAF79" w14:textId="77777777" w:rsidR="005C2EDE" w:rsidRDefault="007549F8" w:rsidP="00F44DE8">
      <w:pPr>
        <w:pStyle w:val="Akapitzlist"/>
        <w:numPr>
          <w:ilvl w:val="2"/>
          <w:numId w:val="17"/>
        </w:numPr>
        <w:tabs>
          <w:tab w:val="left" w:pos="142"/>
          <w:tab w:val="left" w:pos="1199"/>
        </w:tabs>
        <w:ind w:left="142" w:hanging="142"/>
      </w:pPr>
      <w:r>
        <w:t>korek: PA 6/6</w:t>
      </w:r>
      <w:r>
        <w:rPr>
          <w:spacing w:val="-1"/>
        </w:rPr>
        <w:t xml:space="preserve"> </w:t>
      </w:r>
      <w:r>
        <w:t>(</w:t>
      </w:r>
      <w:proofErr w:type="spellStart"/>
      <w:r>
        <w:t>Polyamid</w:t>
      </w:r>
      <w:proofErr w:type="spellEnd"/>
      <w:r>
        <w:t>)</w:t>
      </w:r>
    </w:p>
    <w:p w14:paraId="2C2193E5" w14:textId="77777777" w:rsidR="005C2EDE" w:rsidRDefault="007549F8" w:rsidP="00F44DE8">
      <w:pPr>
        <w:pStyle w:val="Akapitzlist"/>
        <w:numPr>
          <w:ilvl w:val="2"/>
          <w:numId w:val="17"/>
        </w:numPr>
        <w:tabs>
          <w:tab w:val="left" w:pos="142"/>
          <w:tab w:val="left" w:pos="1199"/>
        </w:tabs>
        <w:spacing w:line="246" w:lineRule="exact"/>
        <w:ind w:left="142" w:hanging="142"/>
      </w:pPr>
      <w:proofErr w:type="spellStart"/>
      <w:r>
        <w:t>o’ring</w:t>
      </w:r>
      <w:proofErr w:type="spellEnd"/>
      <w:r>
        <w:t>:</w:t>
      </w:r>
      <w:r>
        <w:rPr>
          <w:spacing w:val="1"/>
        </w:rPr>
        <w:t xml:space="preserve"> </w:t>
      </w:r>
      <w:r>
        <w:rPr>
          <w:spacing w:val="-2"/>
        </w:rPr>
        <w:t>NBR</w:t>
      </w:r>
    </w:p>
    <w:p w14:paraId="1F3370FD" w14:textId="77777777" w:rsidR="005C2EDE" w:rsidRDefault="005C2EDE" w:rsidP="00F44DE8">
      <w:pPr>
        <w:pStyle w:val="Tekstpodstawowy"/>
        <w:tabs>
          <w:tab w:val="left" w:pos="142"/>
        </w:tabs>
        <w:spacing w:before="9"/>
        <w:ind w:left="142" w:hanging="142"/>
        <w:rPr>
          <w:sz w:val="19"/>
        </w:rPr>
      </w:pPr>
    </w:p>
    <w:p w14:paraId="1382679D" w14:textId="77777777" w:rsidR="005C2EDE" w:rsidRDefault="007549F8" w:rsidP="00F44DE8">
      <w:pPr>
        <w:pStyle w:val="Tekstpodstawowy"/>
        <w:tabs>
          <w:tab w:val="left" w:pos="142"/>
        </w:tabs>
        <w:spacing w:line="246" w:lineRule="exact"/>
        <w:ind w:left="142" w:hanging="142"/>
      </w:pPr>
      <w:r>
        <w:t>Reduktory ciśnienia powinny charakteryzować się następującymi cechami:</w:t>
      </w:r>
    </w:p>
    <w:p w14:paraId="0CCDB360" w14:textId="77777777" w:rsidR="005C2EDE" w:rsidRDefault="007549F8" w:rsidP="00F44DE8">
      <w:pPr>
        <w:pStyle w:val="Akapitzlist"/>
        <w:numPr>
          <w:ilvl w:val="1"/>
          <w:numId w:val="17"/>
        </w:numPr>
        <w:tabs>
          <w:tab w:val="left" w:pos="142"/>
          <w:tab w:val="left" w:pos="827"/>
        </w:tabs>
        <w:ind w:left="142" w:hanging="142"/>
      </w:pPr>
      <w:r>
        <w:t>umożliwiać dowolną i płynną zmianę nastawy wartości ciśnienia redukowanego (za</w:t>
      </w:r>
      <w:r>
        <w:rPr>
          <w:spacing w:val="-20"/>
        </w:rPr>
        <w:t xml:space="preserve"> </w:t>
      </w:r>
      <w:r>
        <w:t>zaworem)</w:t>
      </w:r>
    </w:p>
    <w:p w14:paraId="4A672C56" w14:textId="77777777" w:rsidR="005C2EDE" w:rsidRDefault="007549F8" w:rsidP="00F44DE8">
      <w:pPr>
        <w:pStyle w:val="Akapitzlist"/>
        <w:numPr>
          <w:ilvl w:val="1"/>
          <w:numId w:val="17"/>
        </w:numPr>
        <w:tabs>
          <w:tab w:val="left" w:pos="142"/>
          <w:tab w:val="left" w:pos="827"/>
        </w:tabs>
        <w:ind w:left="142" w:hanging="142"/>
      </w:pPr>
      <w:r>
        <w:t>praca w dowolnej</w:t>
      </w:r>
      <w:r>
        <w:rPr>
          <w:spacing w:val="-1"/>
        </w:rPr>
        <w:t xml:space="preserve"> </w:t>
      </w:r>
      <w:r>
        <w:t>pozycji</w:t>
      </w:r>
    </w:p>
    <w:p w14:paraId="731CBD80" w14:textId="77777777" w:rsidR="005C2EDE" w:rsidRDefault="007549F8" w:rsidP="00F44DE8">
      <w:pPr>
        <w:pStyle w:val="Akapitzlist"/>
        <w:numPr>
          <w:ilvl w:val="1"/>
          <w:numId w:val="17"/>
        </w:numPr>
        <w:tabs>
          <w:tab w:val="left" w:pos="142"/>
          <w:tab w:val="left" w:pos="827"/>
        </w:tabs>
        <w:spacing w:before="4" w:line="228" w:lineRule="auto"/>
        <w:ind w:left="142" w:right="113" w:hanging="142"/>
      </w:pPr>
      <w:r>
        <w:t>wyposażony w korek spustowy umożliwiający odprowadzenie wody z zaworu lub montaż manometru do pomiaru ciśnienia za</w:t>
      </w:r>
      <w:r>
        <w:rPr>
          <w:spacing w:val="-4"/>
        </w:rPr>
        <w:t xml:space="preserve"> </w:t>
      </w:r>
      <w:r>
        <w:t>zaworem</w:t>
      </w:r>
    </w:p>
    <w:p w14:paraId="309EC4AC" w14:textId="77777777" w:rsidR="005C2EDE" w:rsidRDefault="007549F8" w:rsidP="00F44DE8">
      <w:pPr>
        <w:pStyle w:val="Akapitzlist"/>
        <w:numPr>
          <w:ilvl w:val="1"/>
          <w:numId w:val="17"/>
        </w:numPr>
        <w:tabs>
          <w:tab w:val="left" w:pos="142"/>
          <w:tab w:val="left" w:pos="827"/>
        </w:tabs>
        <w:spacing w:line="236" w:lineRule="exact"/>
        <w:ind w:left="142" w:hanging="142"/>
      </w:pPr>
      <w:r>
        <w:t>maksymalne ciśnienie robocze</w:t>
      </w:r>
      <w:r>
        <w:rPr>
          <w:spacing w:val="-1"/>
        </w:rPr>
        <w:t xml:space="preserve"> </w:t>
      </w:r>
      <w:r>
        <w:t>PN16</w:t>
      </w:r>
    </w:p>
    <w:p w14:paraId="55EBC6FC" w14:textId="77777777" w:rsidR="00FA4450" w:rsidRDefault="007549F8" w:rsidP="00F44DE8">
      <w:pPr>
        <w:pStyle w:val="Akapitzlist"/>
        <w:numPr>
          <w:ilvl w:val="1"/>
          <w:numId w:val="17"/>
        </w:numPr>
        <w:tabs>
          <w:tab w:val="left" w:pos="142"/>
          <w:tab w:val="left" w:pos="827"/>
        </w:tabs>
        <w:spacing w:line="246" w:lineRule="exact"/>
        <w:ind w:left="142" w:hanging="142"/>
      </w:pPr>
      <w:r>
        <w:t>temperatura pracy: –10 ÷</w:t>
      </w:r>
      <w:r>
        <w:rPr>
          <w:spacing w:val="-5"/>
        </w:rPr>
        <w:t xml:space="preserve"> </w:t>
      </w:r>
      <w:r>
        <w:t>+80°C</w:t>
      </w:r>
    </w:p>
    <w:p w14:paraId="513D9CD8" w14:textId="77777777" w:rsidR="005C2EDE" w:rsidRDefault="007549F8" w:rsidP="00F44DE8">
      <w:pPr>
        <w:pStyle w:val="Akapitzlist"/>
        <w:numPr>
          <w:ilvl w:val="1"/>
          <w:numId w:val="17"/>
        </w:numPr>
        <w:tabs>
          <w:tab w:val="left" w:pos="142"/>
          <w:tab w:val="left" w:pos="827"/>
        </w:tabs>
        <w:spacing w:before="98" w:line="246" w:lineRule="exact"/>
        <w:ind w:left="142" w:hanging="142"/>
      </w:pPr>
      <w:r>
        <w:t>połączenie z rurociągiem: gwint</w:t>
      </w:r>
      <w:r>
        <w:rPr>
          <w:spacing w:val="-1"/>
        </w:rPr>
        <w:t xml:space="preserve"> </w:t>
      </w:r>
      <w:r>
        <w:t>wewnętrzny</w:t>
      </w:r>
    </w:p>
    <w:p w14:paraId="43B6E881" w14:textId="77777777" w:rsidR="005C2EDE" w:rsidRDefault="007549F8" w:rsidP="00F44DE8">
      <w:pPr>
        <w:pStyle w:val="Akapitzlist"/>
        <w:numPr>
          <w:ilvl w:val="1"/>
          <w:numId w:val="17"/>
        </w:numPr>
        <w:tabs>
          <w:tab w:val="left" w:pos="142"/>
          <w:tab w:val="left" w:pos="827"/>
        </w:tabs>
        <w:ind w:left="142" w:hanging="142"/>
      </w:pPr>
      <w:r>
        <w:t>wykonanie</w:t>
      </w:r>
      <w:r>
        <w:rPr>
          <w:spacing w:val="-1"/>
        </w:rPr>
        <w:t xml:space="preserve"> </w:t>
      </w:r>
      <w:r>
        <w:t>materiałowe:</w:t>
      </w:r>
    </w:p>
    <w:p w14:paraId="5B027521" w14:textId="77777777" w:rsidR="005C2EDE" w:rsidRDefault="007549F8" w:rsidP="00F44DE8">
      <w:pPr>
        <w:pStyle w:val="Akapitzlist"/>
        <w:numPr>
          <w:ilvl w:val="2"/>
          <w:numId w:val="17"/>
        </w:numPr>
        <w:tabs>
          <w:tab w:val="left" w:pos="142"/>
          <w:tab w:val="left" w:pos="1199"/>
        </w:tabs>
        <w:ind w:left="142" w:hanging="142"/>
      </w:pPr>
      <w:r>
        <w:t>korpus: brąz</w:t>
      </w:r>
    </w:p>
    <w:p w14:paraId="08544BC8" w14:textId="77777777" w:rsidR="005C2EDE" w:rsidRDefault="007549F8" w:rsidP="00F44DE8">
      <w:pPr>
        <w:pStyle w:val="Akapitzlist"/>
        <w:numPr>
          <w:ilvl w:val="2"/>
          <w:numId w:val="17"/>
        </w:numPr>
        <w:tabs>
          <w:tab w:val="left" w:pos="142"/>
          <w:tab w:val="left" w:pos="1199"/>
        </w:tabs>
        <w:ind w:left="142" w:hanging="142"/>
      </w:pPr>
      <w:r>
        <w:t>strzemię: mosiądz</w:t>
      </w:r>
    </w:p>
    <w:p w14:paraId="24EBF480" w14:textId="77777777" w:rsidR="005C2EDE" w:rsidRDefault="007549F8" w:rsidP="00F44DE8">
      <w:pPr>
        <w:pStyle w:val="Akapitzlist"/>
        <w:numPr>
          <w:ilvl w:val="2"/>
          <w:numId w:val="17"/>
        </w:numPr>
        <w:tabs>
          <w:tab w:val="left" w:pos="142"/>
          <w:tab w:val="left" w:pos="1199"/>
        </w:tabs>
        <w:ind w:left="142" w:hanging="142"/>
      </w:pPr>
      <w:r>
        <w:t>dysk:</w:t>
      </w:r>
      <w:r>
        <w:rPr>
          <w:spacing w:val="2"/>
        </w:rPr>
        <w:t xml:space="preserve"> </w:t>
      </w:r>
      <w:r>
        <w:t>mosiądz</w:t>
      </w:r>
    </w:p>
    <w:p w14:paraId="0B0F98DC" w14:textId="77777777" w:rsidR="005C2EDE" w:rsidRDefault="007549F8" w:rsidP="00F44DE8">
      <w:pPr>
        <w:pStyle w:val="Akapitzlist"/>
        <w:numPr>
          <w:ilvl w:val="2"/>
          <w:numId w:val="17"/>
        </w:numPr>
        <w:tabs>
          <w:tab w:val="left" w:pos="142"/>
          <w:tab w:val="left" w:pos="1199"/>
        </w:tabs>
        <w:ind w:left="142" w:hanging="142"/>
      </w:pPr>
      <w:r>
        <w:t xml:space="preserve">uszczelka: </w:t>
      </w:r>
      <w:r>
        <w:rPr>
          <w:spacing w:val="-2"/>
        </w:rPr>
        <w:t>NBR</w:t>
      </w:r>
    </w:p>
    <w:p w14:paraId="7067F8E6" w14:textId="77777777" w:rsidR="005C2EDE" w:rsidRDefault="007549F8" w:rsidP="00F44DE8">
      <w:pPr>
        <w:pStyle w:val="Akapitzlist"/>
        <w:numPr>
          <w:ilvl w:val="2"/>
          <w:numId w:val="17"/>
        </w:numPr>
        <w:tabs>
          <w:tab w:val="left" w:pos="142"/>
          <w:tab w:val="left" w:pos="1199"/>
        </w:tabs>
        <w:ind w:left="142" w:hanging="142"/>
      </w:pPr>
      <w:r>
        <w:t>membrana:</w:t>
      </w:r>
      <w:r>
        <w:rPr>
          <w:spacing w:val="1"/>
        </w:rPr>
        <w:t xml:space="preserve"> </w:t>
      </w:r>
      <w:r>
        <w:rPr>
          <w:spacing w:val="-2"/>
        </w:rPr>
        <w:t>NBR</w:t>
      </w:r>
    </w:p>
    <w:p w14:paraId="5FC48C9C" w14:textId="77777777" w:rsidR="005C2EDE" w:rsidRDefault="007549F8" w:rsidP="00F44DE8">
      <w:pPr>
        <w:pStyle w:val="Akapitzlist"/>
        <w:numPr>
          <w:ilvl w:val="2"/>
          <w:numId w:val="17"/>
        </w:numPr>
        <w:tabs>
          <w:tab w:val="left" w:pos="142"/>
          <w:tab w:val="left" w:pos="1199"/>
        </w:tabs>
        <w:ind w:left="142" w:hanging="142"/>
      </w:pPr>
      <w:r>
        <w:t>podkładka: mosiądz</w:t>
      </w:r>
    </w:p>
    <w:p w14:paraId="12531CA8" w14:textId="77777777" w:rsidR="005C2EDE" w:rsidRDefault="007549F8" w:rsidP="00F44DE8">
      <w:pPr>
        <w:pStyle w:val="Akapitzlist"/>
        <w:numPr>
          <w:ilvl w:val="2"/>
          <w:numId w:val="17"/>
        </w:numPr>
        <w:tabs>
          <w:tab w:val="left" w:pos="142"/>
          <w:tab w:val="left" w:pos="1199"/>
        </w:tabs>
        <w:ind w:left="142" w:hanging="142"/>
      </w:pPr>
      <w:r>
        <w:t>nakrętka: stal</w:t>
      </w:r>
      <w:r>
        <w:rPr>
          <w:spacing w:val="1"/>
        </w:rPr>
        <w:t xml:space="preserve"> </w:t>
      </w:r>
      <w:r>
        <w:t>nierdzewna</w:t>
      </w:r>
    </w:p>
    <w:p w14:paraId="197F26A9" w14:textId="77777777" w:rsidR="005C2EDE" w:rsidRDefault="007549F8" w:rsidP="00F44DE8">
      <w:pPr>
        <w:pStyle w:val="Akapitzlist"/>
        <w:numPr>
          <w:ilvl w:val="2"/>
          <w:numId w:val="17"/>
        </w:numPr>
        <w:tabs>
          <w:tab w:val="left" w:pos="142"/>
          <w:tab w:val="left" w:pos="1199"/>
        </w:tabs>
        <w:ind w:left="142" w:hanging="142"/>
      </w:pPr>
      <w:r>
        <w:t>śruba: stal</w:t>
      </w:r>
      <w:r>
        <w:rPr>
          <w:spacing w:val="1"/>
        </w:rPr>
        <w:t xml:space="preserve"> </w:t>
      </w:r>
      <w:r>
        <w:t>nierdzewna</w:t>
      </w:r>
    </w:p>
    <w:p w14:paraId="3DFADBC4" w14:textId="77777777" w:rsidR="005C2EDE" w:rsidRDefault="007549F8" w:rsidP="00F44DE8">
      <w:pPr>
        <w:pStyle w:val="Akapitzlist"/>
        <w:numPr>
          <w:ilvl w:val="2"/>
          <w:numId w:val="17"/>
        </w:numPr>
        <w:tabs>
          <w:tab w:val="left" w:pos="142"/>
          <w:tab w:val="left" w:pos="1199"/>
        </w:tabs>
        <w:ind w:left="142" w:hanging="142"/>
      </w:pPr>
      <w:r>
        <w:t>pokrywa: mosiądz</w:t>
      </w:r>
    </w:p>
    <w:p w14:paraId="5BCDB4C9" w14:textId="77777777" w:rsidR="005C2EDE" w:rsidRDefault="007549F8" w:rsidP="00F44DE8">
      <w:pPr>
        <w:pStyle w:val="Akapitzlist"/>
        <w:numPr>
          <w:ilvl w:val="2"/>
          <w:numId w:val="17"/>
        </w:numPr>
        <w:tabs>
          <w:tab w:val="left" w:pos="142"/>
          <w:tab w:val="left" w:pos="1199"/>
        </w:tabs>
        <w:ind w:left="142" w:hanging="142"/>
      </w:pPr>
      <w:r>
        <w:t>sprężyna: stal</w:t>
      </w:r>
      <w:r>
        <w:rPr>
          <w:spacing w:val="1"/>
        </w:rPr>
        <w:t xml:space="preserve"> </w:t>
      </w:r>
      <w:r>
        <w:t>antykorozyjna</w:t>
      </w:r>
    </w:p>
    <w:p w14:paraId="7D9D60E7" w14:textId="77777777" w:rsidR="005C2EDE" w:rsidRDefault="007549F8" w:rsidP="00F44DE8">
      <w:pPr>
        <w:pStyle w:val="Akapitzlist"/>
        <w:numPr>
          <w:ilvl w:val="2"/>
          <w:numId w:val="17"/>
        </w:numPr>
        <w:tabs>
          <w:tab w:val="left" w:pos="142"/>
          <w:tab w:val="left" w:pos="1199"/>
        </w:tabs>
        <w:ind w:left="142" w:hanging="142"/>
      </w:pPr>
      <w:r>
        <w:t>śruba nastawcza:</w:t>
      </w:r>
      <w:r>
        <w:rPr>
          <w:spacing w:val="-2"/>
        </w:rPr>
        <w:t xml:space="preserve"> </w:t>
      </w:r>
      <w:r>
        <w:t>mosiądz</w:t>
      </w:r>
    </w:p>
    <w:p w14:paraId="199B6E9D" w14:textId="77777777" w:rsidR="005C2EDE" w:rsidRDefault="007549F8" w:rsidP="00F44DE8">
      <w:pPr>
        <w:pStyle w:val="Akapitzlist"/>
        <w:numPr>
          <w:ilvl w:val="2"/>
          <w:numId w:val="17"/>
        </w:numPr>
        <w:tabs>
          <w:tab w:val="left" w:pos="142"/>
          <w:tab w:val="left" w:pos="1199"/>
        </w:tabs>
        <w:ind w:left="142" w:hanging="142"/>
      </w:pPr>
      <w:r>
        <w:t>korek przyłącza manometrycznego:</w:t>
      </w:r>
      <w:r>
        <w:rPr>
          <w:spacing w:val="-3"/>
        </w:rPr>
        <w:t xml:space="preserve"> </w:t>
      </w:r>
      <w:r>
        <w:t>brąz</w:t>
      </w:r>
    </w:p>
    <w:p w14:paraId="7AEF37B3" w14:textId="77777777" w:rsidR="005C2EDE" w:rsidRDefault="007549F8" w:rsidP="00F44DE8">
      <w:pPr>
        <w:pStyle w:val="Akapitzlist"/>
        <w:numPr>
          <w:ilvl w:val="2"/>
          <w:numId w:val="17"/>
        </w:numPr>
        <w:tabs>
          <w:tab w:val="left" w:pos="142"/>
          <w:tab w:val="left" w:pos="1199"/>
        </w:tabs>
        <w:ind w:left="142" w:hanging="142"/>
      </w:pPr>
      <w:proofErr w:type="spellStart"/>
      <w:r>
        <w:t>o’ring</w:t>
      </w:r>
      <w:proofErr w:type="spellEnd"/>
      <w:r>
        <w:t>:</w:t>
      </w:r>
      <w:r>
        <w:rPr>
          <w:spacing w:val="1"/>
        </w:rPr>
        <w:t xml:space="preserve"> </w:t>
      </w:r>
      <w:r>
        <w:rPr>
          <w:spacing w:val="-2"/>
        </w:rPr>
        <w:t>NBR</w:t>
      </w:r>
    </w:p>
    <w:p w14:paraId="4638D6D9" w14:textId="77777777" w:rsidR="005C2EDE" w:rsidRDefault="007549F8" w:rsidP="00F44DE8">
      <w:pPr>
        <w:pStyle w:val="Akapitzlist"/>
        <w:numPr>
          <w:ilvl w:val="2"/>
          <w:numId w:val="17"/>
        </w:numPr>
        <w:tabs>
          <w:tab w:val="left" w:pos="142"/>
          <w:tab w:val="left" w:pos="1199"/>
        </w:tabs>
        <w:spacing w:line="246" w:lineRule="exact"/>
        <w:ind w:left="142" w:hanging="142"/>
      </w:pPr>
      <w:r>
        <w:t>zaślepka: plastik</w:t>
      </w:r>
    </w:p>
    <w:p w14:paraId="0D971063" w14:textId="77777777" w:rsidR="005C2EDE" w:rsidRDefault="005C2EDE" w:rsidP="00F44DE8">
      <w:pPr>
        <w:pStyle w:val="Tekstpodstawowy"/>
        <w:tabs>
          <w:tab w:val="left" w:pos="142"/>
        </w:tabs>
        <w:spacing w:before="7"/>
        <w:ind w:left="142" w:hanging="142"/>
        <w:rPr>
          <w:sz w:val="20"/>
        </w:rPr>
      </w:pPr>
    </w:p>
    <w:p w14:paraId="775C595D" w14:textId="74A1DDAE" w:rsidR="005C2EDE" w:rsidRDefault="007549F8" w:rsidP="00F44DE8">
      <w:pPr>
        <w:pStyle w:val="Tekstpodstawowy"/>
        <w:tabs>
          <w:tab w:val="left" w:pos="142"/>
        </w:tabs>
        <w:spacing w:line="228" w:lineRule="auto"/>
        <w:ind w:left="142" w:right="138" w:hanging="142"/>
      </w:pPr>
      <w:r>
        <w:t>Wodomierze skrzydełkowe jednostrumieniowe zastosowane w instalacj</w:t>
      </w:r>
      <w:r w:rsidR="009B2F5B">
        <w:t>i w studni wodomierzowej</w:t>
      </w:r>
      <w:r>
        <w:t xml:space="preserve"> muszą być zalegalizowane i posiadać atest do stosowania na rynku krajowym oraz charakteryzować się następującymi</w:t>
      </w:r>
      <w:r>
        <w:rPr>
          <w:spacing w:val="-21"/>
        </w:rPr>
        <w:t xml:space="preserve"> </w:t>
      </w:r>
      <w:r>
        <w:t>cechami:</w:t>
      </w:r>
    </w:p>
    <w:p w14:paraId="2CDD35DA" w14:textId="77777777" w:rsidR="005C2EDE" w:rsidRDefault="007549F8" w:rsidP="00F44DE8">
      <w:pPr>
        <w:pStyle w:val="Akapitzlist"/>
        <w:numPr>
          <w:ilvl w:val="1"/>
          <w:numId w:val="17"/>
        </w:numPr>
        <w:tabs>
          <w:tab w:val="left" w:pos="142"/>
          <w:tab w:val="left" w:pos="827"/>
        </w:tabs>
        <w:spacing w:line="236" w:lineRule="exact"/>
        <w:ind w:left="142" w:hanging="142"/>
      </w:pPr>
      <w:r>
        <w:t>zabudowa na rurociągach pionowych oraz</w:t>
      </w:r>
      <w:r>
        <w:rPr>
          <w:spacing w:val="-6"/>
        </w:rPr>
        <w:t xml:space="preserve"> </w:t>
      </w:r>
      <w:r>
        <w:t>poziomych</w:t>
      </w:r>
    </w:p>
    <w:p w14:paraId="3D67C9C8" w14:textId="77777777" w:rsidR="005C2EDE" w:rsidRDefault="007549F8" w:rsidP="00F44DE8">
      <w:pPr>
        <w:pStyle w:val="Akapitzlist"/>
        <w:numPr>
          <w:ilvl w:val="1"/>
          <w:numId w:val="17"/>
        </w:numPr>
        <w:tabs>
          <w:tab w:val="left" w:pos="142"/>
          <w:tab w:val="left" w:pos="827"/>
        </w:tabs>
        <w:ind w:left="142" w:hanging="142"/>
      </w:pPr>
      <w:r>
        <w:t>wyposażone liczydło wskazówkowo-bębenkowe pracujące w suchej</w:t>
      </w:r>
      <w:r>
        <w:rPr>
          <w:spacing w:val="-4"/>
        </w:rPr>
        <w:t xml:space="preserve"> </w:t>
      </w:r>
      <w:r>
        <w:t>przestrzeni</w:t>
      </w:r>
    </w:p>
    <w:p w14:paraId="51B4D279" w14:textId="77777777" w:rsidR="005C2EDE" w:rsidRDefault="007549F8" w:rsidP="00F44DE8">
      <w:pPr>
        <w:pStyle w:val="Akapitzlist"/>
        <w:numPr>
          <w:ilvl w:val="1"/>
          <w:numId w:val="17"/>
        </w:numPr>
        <w:tabs>
          <w:tab w:val="left" w:pos="142"/>
          <w:tab w:val="left" w:pos="827"/>
        </w:tabs>
        <w:ind w:left="142" w:hanging="142"/>
      </w:pPr>
      <w:r>
        <w:t>wyposażone w sprzęgło</w:t>
      </w:r>
      <w:r>
        <w:rPr>
          <w:spacing w:val="-2"/>
        </w:rPr>
        <w:t xml:space="preserve"> </w:t>
      </w:r>
      <w:r>
        <w:t>magnetyczne</w:t>
      </w:r>
    </w:p>
    <w:p w14:paraId="20FB5D7A" w14:textId="77777777" w:rsidR="005C2EDE" w:rsidRDefault="007549F8" w:rsidP="00F44DE8">
      <w:pPr>
        <w:pStyle w:val="Akapitzlist"/>
        <w:numPr>
          <w:ilvl w:val="1"/>
          <w:numId w:val="17"/>
        </w:numPr>
        <w:tabs>
          <w:tab w:val="left" w:pos="142"/>
          <w:tab w:val="left" w:pos="827"/>
        </w:tabs>
        <w:ind w:left="142" w:hanging="142"/>
      </w:pPr>
      <w:r>
        <w:t>ciśnienie nominalne</w:t>
      </w:r>
      <w:r>
        <w:rPr>
          <w:spacing w:val="-1"/>
        </w:rPr>
        <w:t xml:space="preserve"> </w:t>
      </w:r>
      <w:r>
        <w:t>PN16</w:t>
      </w:r>
    </w:p>
    <w:p w14:paraId="663DCBEA" w14:textId="77777777" w:rsidR="005C2EDE" w:rsidRDefault="007549F8" w:rsidP="00F44DE8">
      <w:pPr>
        <w:pStyle w:val="Akapitzlist"/>
        <w:numPr>
          <w:ilvl w:val="1"/>
          <w:numId w:val="17"/>
        </w:numPr>
        <w:tabs>
          <w:tab w:val="left" w:pos="142"/>
          <w:tab w:val="left" w:pos="827"/>
        </w:tabs>
        <w:ind w:left="142" w:hanging="142"/>
      </w:pPr>
      <w:r>
        <w:t>maksymalna temperatura pracy: 50°C</w:t>
      </w:r>
    </w:p>
    <w:p w14:paraId="6BC4AB7E" w14:textId="77777777" w:rsidR="005C2EDE" w:rsidRPr="00EE7BEE" w:rsidRDefault="007549F8" w:rsidP="00F44DE8">
      <w:pPr>
        <w:pStyle w:val="Akapitzlist"/>
        <w:numPr>
          <w:ilvl w:val="1"/>
          <w:numId w:val="17"/>
        </w:numPr>
        <w:tabs>
          <w:tab w:val="left" w:pos="142"/>
          <w:tab w:val="left" w:pos="827"/>
        </w:tabs>
        <w:spacing w:line="246" w:lineRule="exact"/>
        <w:ind w:left="142" w:hanging="142"/>
      </w:pPr>
      <w:r>
        <w:t>połączenie z rurociągiem: gwint</w:t>
      </w:r>
      <w:r>
        <w:rPr>
          <w:spacing w:val="-1"/>
        </w:rPr>
        <w:t xml:space="preserve"> </w:t>
      </w:r>
      <w:r>
        <w:t>zewnętrzny</w:t>
      </w:r>
    </w:p>
    <w:p w14:paraId="72F3F8A8" w14:textId="77777777" w:rsidR="005C2EDE" w:rsidRDefault="007549F8" w:rsidP="00F44DE8">
      <w:pPr>
        <w:pStyle w:val="Tekstpodstawowy"/>
        <w:tabs>
          <w:tab w:val="left" w:pos="142"/>
        </w:tabs>
        <w:spacing w:before="1" w:line="246" w:lineRule="exact"/>
        <w:ind w:left="142" w:hanging="142"/>
      </w:pPr>
      <w:r>
        <w:t>Zawory kulowe przeznaczone do wody zimnej oraz ciepłej. Cechy zaworów użytych w instalacji:</w:t>
      </w:r>
    </w:p>
    <w:p w14:paraId="149736DA" w14:textId="77777777" w:rsidR="005C2EDE" w:rsidRDefault="007549F8" w:rsidP="00F44DE8">
      <w:pPr>
        <w:pStyle w:val="Akapitzlist"/>
        <w:numPr>
          <w:ilvl w:val="1"/>
          <w:numId w:val="17"/>
        </w:numPr>
        <w:tabs>
          <w:tab w:val="left" w:pos="142"/>
          <w:tab w:val="left" w:pos="827"/>
        </w:tabs>
        <w:ind w:left="142" w:hanging="142"/>
      </w:pPr>
      <w:r>
        <w:t>ciśnienie nominalne</w:t>
      </w:r>
      <w:r>
        <w:rPr>
          <w:spacing w:val="-1"/>
        </w:rPr>
        <w:t xml:space="preserve"> </w:t>
      </w:r>
      <w:r>
        <w:t>PN20</w:t>
      </w:r>
    </w:p>
    <w:p w14:paraId="081FF961" w14:textId="77777777" w:rsidR="005C2EDE" w:rsidRDefault="007549F8" w:rsidP="00F44DE8">
      <w:pPr>
        <w:pStyle w:val="Akapitzlist"/>
        <w:numPr>
          <w:ilvl w:val="1"/>
          <w:numId w:val="17"/>
        </w:numPr>
        <w:tabs>
          <w:tab w:val="left" w:pos="142"/>
          <w:tab w:val="left" w:pos="827"/>
        </w:tabs>
        <w:ind w:left="142" w:hanging="142"/>
      </w:pPr>
      <w:r>
        <w:t>zakres temperatur roboczych: –5 ÷</w:t>
      </w:r>
      <w:r>
        <w:rPr>
          <w:spacing w:val="-1"/>
        </w:rPr>
        <w:t xml:space="preserve"> </w:t>
      </w:r>
      <w:r>
        <w:t>+120°C</w:t>
      </w:r>
    </w:p>
    <w:p w14:paraId="4DAEA9D9" w14:textId="77777777" w:rsidR="005C2EDE" w:rsidRDefault="007549F8" w:rsidP="00F44DE8">
      <w:pPr>
        <w:pStyle w:val="Akapitzlist"/>
        <w:numPr>
          <w:ilvl w:val="1"/>
          <w:numId w:val="17"/>
        </w:numPr>
        <w:tabs>
          <w:tab w:val="left" w:pos="142"/>
          <w:tab w:val="left" w:pos="827"/>
        </w:tabs>
        <w:ind w:left="142" w:hanging="142"/>
      </w:pPr>
      <w:r>
        <w:t>wykonanie</w:t>
      </w:r>
      <w:r>
        <w:rPr>
          <w:spacing w:val="-1"/>
        </w:rPr>
        <w:t xml:space="preserve"> </w:t>
      </w:r>
      <w:r>
        <w:t>materiałowe:</w:t>
      </w:r>
    </w:p>
    <w:p w14:paraId="40B6B8BB" w14:textId="77777777" w:rsidR="005C2EDE" w:rsidRDefault="007549F8" w:rsidP="00F44DE8">
      <w:pPr>
        <w:pStyle w:val="Akapitzlist"/>
        <w:numPr>
          <w:ilvl w:val="2"/>
          <w:numId w:val="17"/>
        </w:numPr>
        <w:tabs>
          <w:tab w:val="left" w:pos="142"/>
          <w:tab w:val="left" w:pos="1199"/>
        </w:tabs>
        <w:ind w:left="142" w:hanging="142"/>
      </w:pPr>
      <w:r>
        <w:t>kadłub, wkrętka, kula: mosiądz z powłoką</w:t>
      </w:r>
      <w:r>
        <w:rPr>
          <w:spacing w:val="-4"/>
        </w:rPr>
        <w:t xml:space="preserve"> </w:t>
      </w:r>
      <w:r>
        <w:t>nikiel-chrom</w:t>
      </w:r>
    </w:p>
    <w:p w14:paraId="3CD9C20A" w14:textId="77777777" w:rsidR="005C2EDE" w:rsidRDefault="007549F8" w:rsidP="00F44DE8">
      <w:pPr>
        <w:pStyle w:val="Akapitzlist"/>
        <w:numPr>
          <w:ilvl w:val="2"/>
          <w:numId w:val="17"/>
        </w:numPr>
        <w:tabs>
          <w:tab w:val="left" w:pos="142"/>
          <w:tab w:val="left" w:pos="1199"/>
        </w:tabs>
        <w:ind w:left="142" w:hanging="142"/>
      </w:pPr>
      <w:r>
        <w:t>trzpień:</w:t>
      </w:r>
      <w:r>
        <w:rPr>
          <w:spacing w:val="1"/>
        </w:rPr>
        <w:t xml:space="preserve"> </w:t>
      </w:r>
      <w:r>
        <w:t>mosiądz</w:t>
      </w:r>
    </w:p>
    <w:p w14:paraId="08F5C6E3" w14:textId="77777777" w:rsidR="005C2EDE" w:rsidRDefault="007549F8" w:rsidP="00F44DE8">
      <w:pPr>
        <w:pStyle w:val="Akapitzlist"/>
        <w:numPr>
          <w:ilvl w:val="2"/>
          <w:numId w:val="17"/>
        </w:numPr>
        <w:tabs>
          <w:tab w:val="left" w:pos="142"/>
          <w:tab w:val="left" w:pos="1199"/>
        </w:tabs>
        <w:ind w:left="142" w:hanging="142"/>
      </w:pPr>
      <w:r>
        <w:t>uszczelnienie kuli: PTFE</w:t>
      </w:r>
    </w:p>
    <w:p w14:paraId="57DBB05B" w14:textId="77777777" w:rsidR="005C2EDE" w:rsidRDefault="007549F8" w:rsidP="00F44DE8">
      <w:pPr>
        <w:pStyle w:val="Akapitzlist"/>
        <w:numPr>
          <w:ilvl w:val="2"/>
          <w:numId w:val="17"/>
        </w:numPr>
        <w:tabs>
          <w:tab w:val="left" w:pos="142"/>
          <w:tab w:val="left" w:pos="1199"/>
        </w:tabs>
        <w:ind w:left="142" w:hanging="142"/>
      </w:pPr>
      <w:r>
        <w:t>uszczelnienie trzpienia: pierścienie uszczelniający typu O –</w:t>
      </w:r>
      <w:r>
        <w:rPr>
          <w:spacing w:val="-8"/>
        </w:rPr>
        <w:t xml:space="preserve"> </w:t>
      </w:r>
      <w:r>
        <w:rPr>
          <w:spacing w:val="-2"/>
        </w:rPr>
        <w:t>NBR</w:t>
      </w:r>
    </w:p>
    <w:p w14:paraId="22096E40" w14:textId="77777777" w:rsidR="005C2EDE" w:rsidRDefault="007549F8" w:rsidP="00F44DE8">
      <w:pPr>
        <w:pStyle w:val="Akapitzlist"/>
        <w:numPr>
          <w:ilvl w:val="2"/>
          <w:numId w:val="17"/>
        </w:numPr>
        <w:tabs>
          <w:tab w:val="left" w:pos="142"/>
          <w:tab w:val="left" w:pos="1199"/>
        </w:tabs>
        <w:spacing w:line="246" w:lineRule="exact"/>
        <w:ind w:left="142" w:hanging="142"/>
      </w:pPr>
      <w:r>
        <w:t>chwyt (rączka): stal węglowa z powłoką malarską koloru</w:t>
      </w:r>
      <w:r>
        <w:rPr>
          <w:spacing w:val="-3"/>
        </w:rPr>
        <w:t xml:space="preserve"> </w:t>
      </w:r>
      <w:r>
        <w:t>czerwonego</w:t>
      </w:r>
    </w:p>
    <w:p w14:paraId="5ED742E6" w14:textId="77777777" w:rsidR="005C2EDE" w:rsidRDefault="005C2EDE" w:rsidP="00F44DE8">
      <w:pPr>
        <w:pStyle w:val="Tekstpodstawowy"/>
        <w:tabs>
          <w:tab w:val="left" w:pos="142"/>
        </w:tabs>
        <w:spacing w:before="7"/>
        <w:ind w:left="142" w:hanging="142"/>
        <w:rPr>
          <w:sz w:val="20"/>
        </w:rPr>
      </w:pPr>
    </w:p>
    <w:p w14:paraId="032E4D7F" w14:textId="77777777" w:rsidR="005C2EDE" w:rsidRDefault="007549F8" w:rsidP="00F44DE8">
      <w:pPr>
        <w:pStyle w:val="Tekstpodstawowy"/>
        <w:tabs>
          <w:tab w:val="left" w:pos="142"/>
        </w:tabs>
        <w:spacing w:line="228" w:lineRule="auto"/>
        <w:ind w:left="142" w:right="295" w:hanging="142"/>
      </w:pPr>
      <w:r>
        <w:t>Zawory wypływowe ze złączką do węża zgodne z wymogami PN-M-75208:1975 wykonane z mosiądzu, z mosiężnymi złączkami do węża</w:t>
      </w:r>
    </w:p>
    <w:p w14:paraId="225FAFBF" w14:textId="77777777" w:rsidR="005C2EDE" w:rsidRDefault="005C2EDE" w:rsidP="00F44DE8">
      <w:pPr>
        <w:pStyle w:val="Tekstpodstawowy"/>
        <w:tabs>
          <w:tab w:val="left" w:pos="142"/>
        </w:tabs>
        <w:spacing w:before="9"/>
        <w:ind w:left="142" w:hanging="142"/>
        <w:rPr>
          <w:sz w:val="20"/>
        </w:rPr>
      </w:pPr>
    </w:p>
    <w:p w14:paraId="4BE5E51D" w14:textId="77777777" w:rsidR="005C2EDE" w:rsidRDefault="007549F8" w:rsidP="00F44DE8">
      <w:pPr>
        <w:pStyle w:val="Tekstpodstawowy"/>
        <w:tabs>
          <w:tab w:val="left" w:pos="142"/>
        </w:tabs>
        <w:spacing w:line="228" w:lineRule="auto"/>
        <w:ind w:left="142" w:right="1673" w:hanging="142"/>
      </w:pPr>
      <w:r>
        <w:t>Baterie umywalkowe mechaniczne zgodne z PN-EN 817:2000 z głowicą ceramiczną, jednouchwytowe, jednootworowe, ze stałą wylewką, umywalkowe, stojące,</w:t>
      </w:r>
    </w:p>
    <w:p w14:paraId="4D937941" w14:textId="77777777" w:rsidR="005C2EDE" w:rsidRDefault="005C2EDE" w:rsidP="00F44DE8">
      <w:pPr>
        <w:pStyle w:val="Tekstpodstawowy"/>
        <w:tabs>
          <w:tab w:val="left" w:pos="142"/>
        </w:tabs>
        <w:spacing w:before="9"/>
        <w:ind w:left="142" w:hanging="142"/>
        <w:rPr>
          <w:sz w:val="20"/>
        </w:rPr>
      </w:pPr>
    </w:p>
    <w:p w14:paraId="2D9F85C9" w14:textId="77777777" w:rsidR="005C2EDE" w:rsidRDefault="007549F8" w:rsidP="00F44DE8">
      <w:pPr>
        <w:pStyle w:val="Tekstpodstawowy"/>
        <w:tabs>
          <w:tab w:val="left" w:pos="142"/>
        </w:tabs>
        <w:spacing w:line="228" w:lineRule="auto"/>
        <w:ind w:left="142" w:right="334" w:hanging="142"/>
      </w:pPr>
      <w:r>
        <w:t>Umywalki ceramiczne wiszące wyposażone w otwór odpływowy z przelewem, zgodny z normą PN- EN 1433004, wyposażone w syfon umywalkowy z polipropylenu</w:t>
      </w:r>
    </w:p>
    <w:p w14:paraId="5BDC3B52" w14:textId="77777777" w:rsidR="005C2EDE" w:rsidRDefault="005C2EDE" w:rsidP="00F44DE8">
      <w:pPr>
        <w:pStyle w:val="Tekstpodstawowy"/>
        <w:tabs>
          <w:tab w:val="left" w:pos="142"/>
        </w:tabs>
        <w:ind w:left="142" w:hanging="142"/>
        <w:rPr>
          <w:sz w:val="20"/>
        </w:rPr>
      </w:pPr>
    </w:p>
    <w:p w14:paraId="2ADCA7AF" w14:textId="77777777" w:rsidR="005C2EDE" w:rsidRDefault="007549F8" w:rsidP="00F44DE8">
      <w:pPr>
        <w:pStyle w:val="Tekstpodstawowy"/>
        <w:tabs>
          <w:tab w:val="left" w:pos="142"/>
        </w:tabs>
        <w:spacing w:line="228" w:lineRule="auto"/>
        <w:ind w:left="142" w:right="334" w:hanging="142"/>
      </w:pPr>
      <w:r>
        <w:t>Miski ustępowe lejowe, gatunek I (zgodnie z PN-78/B-12630) z odpływem, ze spłuczką ceramiczną, spłukiwanie 3/6 dm</w:t>
      </w:r>
      <w:r>
        <w:rPr>
          <w:vertAlign w:val="superscript"/>
        </w:rPr>
        <w:t>3</w:t>
      </w:r>
      <w:r>
        <w:t xml:space="preserve"> z deską sedesową systemową twardą z tworzywa duroplast.</w:t>
      </w:r>
    </w:p>
    <w:p w14:paraId="6E19B7D1" w14:textId="77777777" w:rsidR="005C2EDE" w:rsidRDefault="007549F8" w:rsidP="00F44DE8">
      <w:pPr>
        <w:pStyle w:val="Tekstpodstawowy"/>
        <w:tabs>
          <w:tab w:val="left" w:pos="142"/>
        </w:tabs>
        <w:spacing w:line="242" w:lineRule="exact"/>
        <w:ind w:left="142" w:hanging="142"/>
      </w:pPr>
      <w:r>
        <w:t>Miski ustępowe lejowe zawieszane na stelażu ze spłuczką podtynkową</w:t>
      </w:r>
    </w:p>
    <w:p w14:paraId="6BADC58F" w14:textId="77777777" w:rsidR="005C2EDE" w:rsidRDefault="005C2EDE" w:rsidP="00F44DE8">
      <w:pPr>
        <w:pStyle w:val="Tekstpodstawowy"/>
        <w:tabs>
          <w:tab w:val="left" w:pos="142"/>
        </w:tabs>
        <w:ind w:left="142" w:hanging="142"/>
        <w:rPr>
          <w:sz w:val="20"/>
        </w:rPr>
      </w:pPr>
    </w:p>
    <w:p w14:paraId="0480E9E0" w14:textId="4E5FDE68" w:rsidR="005C2EDE" w:rsidRDefault="007549F8" w:rsidP="00F44DE8">
      <w:pPr>
        <w:pStyle w:val="Tekstpodstawowy"/>
        <w:tabs>
          <w:tab w:val="left" w:pos="142"/>
        </w:tabs>
        <w:spacing w:line="228" w:lineRule="auto"/>
        <w:ind w:left="142" w:right="170" w:hanging="142"/>
      </w:pPr>
      <w:r>
        <w:t>Natrysk Uniwersalny  składający się z prysznica bezpieczeństwa do spłukiwania całego ciał</w:t>
      </w:r>
      <w:r w:rsidR="001E7F1F">
        <w:t>a</w:t>
      </w:r>
      <w:r>
        <w:t>. Prysznic uruchamiany jest ręką za pomocą dużego cięgła, natomiast oczomyjkę uruchomić można albo ręką albo nogą.</w:t>
      </w:r>
    </w:p>
    <w:p w14:paraId="6098F1A4" w14:textId="77777777" w:rsidR="00FA4450" w:rsidRPr="00FA4450" w:rsidRDefault="00FA4450" w:rsidP="00F44DE8">
      <w:pPr>
        <w:pStyle w:val="Tekstpodstawowy"/>
        <w:tabs>
          <w:tab w:val="left" w:pos="142"/>
        </w:tabs>
        <w:spacing w:line="228" w:lineRule="auto"/>
        <w:ind w:left="142" w:right="170" w:hanging="142"/>
      </w:pPr>
    </w:p>
    <w:p w14:paraId="667B146A" w14:textId="77777777" w:rsidR="00FA4450" w:rsidRPr="00FA4450" w:rsidRDefault="007549F8" w:rsidP="00F44DE8">
      <w:pPr>
        <w:pStyle w:val="Tekstpodstawowy"/>
        <w:tabs>
          <w:tab w:val="left" w:pos="142"/>
        </w:tabs>
        <w:ind w:left="142" w:hanging="142"/>
      </w:pPr>
      <w:r>
        <w:t>Cechy urządzenia:</w:t>
      </w:r>
    </w:p>
    <w:p w14:paraId="1ACB1FAB" w14:textId="77777777" w:rsidR="00FA4450" w:rsidRDefault="00FA4450" w:rsidP="00F44DE8">
      <w:pPr>
        <w:pStyle w:val="Tekstpodstawowy"/>
        <w:tabs>
          <w:tab w:val="left" w:pos="142"/>
        </w:tabs>
        <w:ind w:left="142" w:hanging="142"/>
        <w:rPr>
          <w:sz w:val="9"/>
        </w:rPr>
      </w:pPr>
    </w:p>
    <w:tbl>
      <w:tblPr>
        <w:tblStyle w:val="TableNormal"/>
        <w:tblW w:w="0" w:type="auto"/>
        <w:tblInd w:w="615" w:type="dxa"/>
        <w:tblLayout w:type="fixed"/>
        <w:tblLook w:val="01E0" w:firstRow="1" w:lastRow="1" w:firstColumn="1" w:lastColumn="1" w:noHBand="0" w:noVBand="0"/>
      </w:tblPr>
      <w:tblGrid>
        <w:gridCol w:w="2826"/>
        <w:gridCol w:w="1132"/>
      </w:tblGrid>
      <w:tr w:rsidR="005C2EDE" w14:paraId="4C5FBA2B" w14:textId="77777777">
        <w:trPr>
          <w:trHeight w:val="242"/>
        </w:trPr>
        <w:tc>
          <w:tcPr>
            <w:tcW w:w="2826" w:type="dxa"/>
          </w:tcPr>
          <w:p w14:paraId="7D8AB1F1" w14:textId="77777777" w:rsidR="005C2EDE" w:rsidRDefault="007549F8" w:rsidP="00F44DE8">
            <w:pPr>
              <w:pStyle w:val="TableParagraph"/>
              <w:tabs>
                <w:tab w:val="left" w:pos="142"/>
              </w:tabs>
              <w:spacing w:line="222" w:lineRule="exact"/>
              <w:ind w:left="142" w:hanging="142"/>
            </w:pPr>
            <w:r>
              <w:t>- średnica podstawy:</w:t>
            </w:r>
          </w:p>
        </w:tc>
        <w:tc>
          <w:tcPr>
            <w:tcW w:w="1132" w:type="dxa"/>
          </w:tcPr>
          <w:p w14:paraId="4CD96E0D" w14:textId="77777777" w:rsidR="005C2EDE" w:rsidRDefault="007549F8" w:rsidP="00F44DE8">
            <w:pPr>
              <w:pStyle w:val="TableParagraph"/>
              <w:tabs>
                <w:tab w:val="left" w:pos="142"/>
              </w:tabs>
              <w:spacing w:line="222" w:lineRule="exact"/>
              <w:ind w:left="142" w:hanging="142"/>
            </w:pPr>
            <w:r>
              <w:t>22,8 cm</w:t>
            </w:r>
          </w:p>
        </w:tc>
      </w:tr>
      <w:tr w:rsidR="005C2EDE" w14:paraId="4F5971B4" w14:textId="77777777">
        <w:trPr>
          <w:trHeight w:val="240"/>
        </w:trPr>
        <w:tc>
          <w:tcPr>
            <w:tcW w:w="2826" w:type="dxa"/>
          </w:tcPr>
          <w:p w14:paraId="0F75EE79" w14:textId="77777777" w:rsidR="005C2EDE" w:rsidRDefault="007549F8" w:rsidP="00F44DE8">
            <w:pPr>
              <w:pStyle w:val="TableParagraph"/>
              <w:tabs>
                <w:tab w:val="left" w:pos="142"/>
              </w:tabs>
              <w:ind w:left="142" w:hanging="142"/>
            </w:pPr>
            <w:r>
              <w:t>- wysokość:</w:t>
            </w:r>
          </w:p>
        </w:tc>
        <w:tc>
          <w:tcPr>
            <w:tcW w:w="1132" w:type="dxa"/>
          </w:tcPr>
          <w:p w14:paraId="3A4A4C2F" w14:textId="77777777" w:rsidR="005C2EDE" w:rsidRDefault="007549F8" w:rsidP="00F44DE8">
            <w:pPr>
              <w:pStyle w:val="TableParagraph"/>
              <w:tabs>
                <w:tab w:val="left" w:pos="142"/>
              </w:tabs>
              <w:ind w:left="142" w:hanging="142"/>
            </w:pPr>
            <w:r>
              <w:t>232 cm</w:t>
            </w:r>
          </w:p>
        </w:tc>
      </w:tr>
      <w:tr w:rsidR="005C2EDE" w14:paraId="6AFDF702" w14:textId="77777777">
        <w:trPr>
          <w:trHeight w:val="240"/>
        </w:trPr>
        <w:tc>
          <w:tcPr>
            <w:tcW w:w="2826" w:type="dxa"/>
          </w:tcPr>
          <w:p w14:paraId="356BDCEF" w14:textId="77777777" w:rsidR="005C2EDE" w:rsidRDefault="007549F8" w:rsidP="00F44DE8">
            <w:pPr>
              <w:pStyle w:val="TableParagraph"/>
              <w:tabs>
                <w:tab w:val="left" w:pos="142"/>
              </w:tabs>
              <w:ind w:left="142" w:hanging="142"/>
            </w:pPr>
            <w:r>
              <w:t>- przyłącze:</w:t>
            </w:r>
          </w:p>
        </w:tc>
        <w:tc>
          <w:tcPr>
            <w:tcW w:w="1132" w:type="dxa"/>
          </w:tcPr>
          <w:p w14:paraId="06078ECD" w14:textId="77777777" w:rsidR="005C2EDE" w:rsidRDefault="007549F8" w:rsidP="00F44DE8">
            <w:pPr>
              <w:pStyle w:val="TableParagraph"/>
              <w:tabs>
                <w:tab w:val="left" w:pos="142"/>
              </w:tabs>
              <w:ind w:left="142" w:hanging="142"/>
            </w:pPr>
            <w:r>
              <w:t>1 cal</w:t>
            </w:r>
          </w:p>
        </w:tc>
      </w:tr>
      <w:tr w:rsidR="005C2EDE" w14:paraId="7C6C5FBD" w14:textId="77777777">
        <w:trPr>
          <w:trHeight w:val="240"/>
        </w:trPr>
        <w:tc>
          <w:tcPr>
            <w:tcW w:w="2826" w:type="dxa"/>
          </w:tcPr>
          <w:p w14:paraId="2BF9EBD5" w14:textId="77777777" w:rsidR="005C2EDE" w:rsidRDefault="007549F8" w:rsidP="00F44DE8">
            <w:pPr>
              <w:pStyle w:val="TableParagraph"/>
              <w:tabs>
                <w:tab w:val="left" w:pos="142"/>
              </w:tabs>
              <w:ind w:left="142" w:hanging="142"/>
            </w:pPr>
            <w:r>
              <w:t>- odpływ:</w:t>
            </w:r>
          </w:p>
        </w:tc>
        <w:tc>
          <w:tcPr>
            <w:tcW w:w="1132" w:type="dxa"/>
          </w:tcPr>
          <w:p w14:paraId="2DD917A2" w14:textId="77777777" w:rsidR="005C2EDE" w:rsidRDefault="007549F8" w:rsidP="00F44DE8">
            <w:pPr>
              <w:pStyle w:val="TableParagraph"/>
              <w:tabs>
                <w:tab w:val="left" w:pos="142"/>
              </w:tabs>
              <w:ind w:left="142" w:hanging="142"/>
            </w:pPr>
            <w:r>
              <w:t>1 cal</w:t>
            </w:r>
          </w:p>
        </w:tc>
      </w:tr>
      <w:tr w:rsidR="005C2EDE" w14:paraId="75A2F24B" w14:textId="77777777">
        <w:trPr>
          <w:trHeight w:val="240"/>
        </w:trPr>
        <w:tc>
          <w:tcPr>
            <w:tcW w:w="2826" w:type="dxa"/>
          </w:tcPr>
          <w:p w14:paraId="64A1D736" w14:textId="77777777" w:rsidR="005C2EDE" w:rsidRDefault="007549F8" w:rsidP="00F44DE8">
            <w:pPr>
              <w:pStyle w:val="TableParagraph"/>
              <w:tabs>
                <w:tab w:val="left" w:pos="142"/>
              </w:tabs>
              <w:ind w:left="142" w:hanging="142"/>
            </w:pPr>
            <w:r>
              <w:t>- minimalne ciśnienie wody:</w:t>
            </w:r>
          </w:p>
        </w:tc>
        <w:tc>
          <w:tcPr>
            <w:tcW w:w="1132" w:type="dxa"/>
          </w:tcPr>
          <w:p w14:paraId="2FCA0EB5" w14:textId="77777777" w:rsidR="005C2EDE" w:rsidRDefault="007549F8" w:rsidP="00F44DE8">
            <w:pPr>
              <w:pStyle w:val="TableParagraph"/>
              <w:tabs>
                <w:tab w:val="left" w:pos="142"/>
              </w:tabs>
              <w:ind w:left="142" w:hanging="142"/>
            </w:pPr>
            <w:r>
              <w:t>2 bar</w:t>
            </w:r>
          </w:p>
        </w:tc>
      </w:tr>
      <w:tr w:rsidR="005C2EDE" w14:paraId="7747AA28" w14:textId="77777777">
        <w:trPr>
          <w:trHeight w:val="240"/>
        </w:trPr>
        <w:tc>
          <w:tcPr>
            <w:tcW w:w="2826" w:type="dxa"/>
          </w:tcPr>
          <w:p w14:paraId="07361E76" w14:textId="77777777" w:rsidR="005C2EDE" w:rsidRDefault="007549F8" w:rsidP="00F44DE8">
            <w:pPr>
              <w:pStyle w:val="TableParagraph"/>
              <w:tabs>
                <w:tab w:val="left" w:pos="142"/>
              </w:tabs>
              <w:ind w:left="142" w:hanging="142"/>
            </w:pPr>
            <w:r>
              <w:t>- wydajność:</w:t>
            </w:r>
          </w:p>
        </w:tc>
        <w:tc>
          <w:tcPr>
            <w:tcW w:w="1132" w:type="dxa"/>
          </w:tcPr>
          <w:p w14:paraId="423B480B" w14:textId="77777777" w:rsidR="005C2EDE" w:rsidRDefault="005C2EDE" w:rsidP="00F44DE8">
            <w:pPr>
              <w:pStyle w:val="TableParagraph"/>
              <w:tabs>
                <w:tab w:val="left" w:pos="142"/>
              </w:tabs>
              <w:spacing w:line="240" w:lineRule="auto"/>
              <w:ind w:left="142" w:hanging="142"/>
              <w:rPr>
                <w:sz w:val="16"/>
              </w:rPr>
            </w:pPr>
          </w:p>
        </w:tc>
      </w:tr>
      <w:tr w:rsidR="005C2EDE" w14:paraId="695548EF" w14:textId="77777777">
        <w:trPr>
          <w:trHeight w:val="240"/>
        </w:trPr>
        <w:tc>
          <w:tcPr>
            <w:tcW w:w="2826" w:type="dxa"/>
          </w:tcPr>
          <w:p w14:paraId="1357AA68" w14:textId="77777777" w:rsidR="005C2EDE" w:rsidRDefault="007549F8" w:rsidP="00F44DE8">
            <w:pPr>
              <w:pStyle w:val="TableParagraph"/>
              <w:tabs>
                <w:tab w:val="left" w:pos="142"/>
              </w:tabs>
              <w:ind w:left="142" w:hanging="142"/>
            </w:pPr>
            <w:r>
              <w:t>- prysznic</w:t>
            </w:r>
          </w:p>
        </w:tc>
        <w:tc>
          <w:tcPr>
            <w:tcW w:w="1132" w:type="dxa"/>
          </w:tcPr>
          <w:p w14:paraId="25312496" w14:textId="77777777" w:rsidR="005C2EDE" w:rsidRDefault="007549F8" w:rsidP="00F44DE8">
            <w:pPr>
              <w:pStyle w:val="TableParagraph"/>
              <w:tabs>
                <w:tab w:val="left" w:pos="142"/>
              </w:tabs>
              <w:ind w:left="142" w:hanging="142"/>
            </w:pPr>
            <w:r>
              <w:t>30 l/min.;</w:t>
            </w:r>
          </w:p>
        </w:tc>
      </w:tr>
      <w:tr w:rsidR="005C2EDE" w14:paraId="3282684D" w14:textId="77777777">
        <w:trPr>
          <w:trHeight w:val="240"/>
        </w:trPr>
        <w:tc>
          <w:tcPr>
            <w:tcW w:w="2826" w:type="dxa"/>
          </w:tcPr>
          <w:p w14:paraId="07DBECBE" w14:textId="77777777" w:rsidR="005C2EDE" w:rsidRDefault="007549F8" w:rsidP="00F44DE8">
            <w:pPr>
              <w:pStyle w:val="TableParagraph"/>
              <w:tabs>
                <w:tab w:val="left" w:pos="142"/>
              </w:tabs>
              <w:ind w:left="142" w:hanging="142"/>
            </w:pPr>
            <w:r>
              <w:t>- oczomyjka</w:t>
            </w:r>
          </w:p>
        </w:tc>
        <w:tc>
          <w:tcPr>
            <w:tcW w:w="1132" w:type="dxa"/>
          </w:tcPr>
          <w:p w14:paraId="1B15E86D" w14:textId="77777777" w:rsidR="005C2EDE" w:rsidRDefault="007549F8" w:rsidP="00F44DE8">
            <w:pPr>
              <w:pStyle w:val="TableParagraph"/>
              <w:tabs>
                <w:tab w:val="left" w:pos="142"/>
              </w:tabs>
              <w:ind w:left="142" w:hanging="142"/>
            </w:pPr>
            <w:r>
              <w:t>12 l/ min.</w:t>
            </w:r>
          </w:p>
        </w:tc>
      </w:tr>
      <w:tr w:rsidR="005C2EDE" w14:paraId="5721C7D4" w14:textId="77777777">
        <w:trPr>
          <w:trHeight w:val="242"/>
        </w:trPr>
        <w:tc>
          <w:tcPr>
            <w:tcW w:w="2826" w:type="dxa"/>
          </w:tcPr>
          <w:p w14:paraId="4FE82F7C" w14:textId="77777777" w:rsidR="005C2EDE" w:rsidRDefault="007549F8" w:rsidP="00F44DE8">
            <w:pPr>
              <w:pStyle w:val="TableParagraph"/>
              <w:tabs>
                <w:tab w:val="left" w:pos="142"/>
              </w:tabs>
              <w:spacing w:line="222" w:lineRule="exact"/>
              <w:ind w:left="142" w:hanging="142"/>
            </w:pPr>
            <w:r>
              <w:t>- waga:</w:t>
            </w:r>
          </w:p>
        </w:tc>
        <w:tc>
          <w:tcPr>
            <w:tcW w:w="1132" w:type="dxa"/>
          </w:tcPr>
          <w:p w14:paraId="197275E6" w14:textId="77777777" w:rsidR="005C2EDE" w:rsidRDefault="007549F8" w:rsidP="00F44DE8">
            <w:pPr>
              <w:pStyle w:val="TableParagraph"/>
              <w:tabs>
                <w:tab w:val="left" w:pos="142"/>
              </w:tabs>
              <w:spacing w:line="222" w:lineRule="exact"/>
              <w:ind w:left="142" w:hanging="142"/>
            </w:pPr>
            <w:r>
              <w:t>7 kg</w:t>
            </w:r>
          </w:p>
        </w:tc>
      </w:tr>
    </w:tbl>
    <w:p w14:paraId="45FBF099" w14:textId="77777777" w:rsidR="005C2EDE" w:rsidRDefault="005C2EDE" w:rsidP="00F44DE8">
      <w:pPr>
        <w:pStyle w:val="Tekstpodstawowy"/>
        <w:tabs>
          <w:tab w:val="left" w:pos="142"/>
        </w:tabs>
        <w:ind w:left="142" w:hanging="142"/>
        <w:rPr>
          <w:sz w:val="11"/>
        </w:rPr>
      </w:pPr>
    </w:p>
    <w:p w14:paraId="6D49FC97" w14:textId="77777777" w:rsidR="005C2EDE" w:rsidRDefault="007549F8" w:rsidP="00F44DE8">
      <w:pPr>
        <w:pStyle w:val="Nagwek41"/>
        <w:tabs>
          <w:tab w:val="left" w:pos="142"/>
        </w:tabs>
        <w:spacing w:line="228" w:lineRule="auto"/>
        <w:ind w:left="142" w:hanging="142"/>
      </w:pPr>
      <w:r>
        <w:t>Wszystkie materiały instalacji wodociągowych stykające się bezpośrednio z wodą muszą mieć świadectwo Państwowego Zakładu Higieny. Ponad to, zgodnie z Rozporządzeniem Ministra Zdrowia z dnia 29.03.2007r. w sprawie jakości wody przeznaczonej do spożycia przez ludzi (Dz.U.Nr61,poz417)    zastosowanie   materiału    lub   wyrobu    używanego   do    uzdatniania i dystrybucji wody wymaga uzyskania oceny higienicznej właściwego powiatowego lub państwowego granicznego inspektora sanitarnego (§18</w:t>
      </w:r>
      <w:r>
        <w:rPr>
          <w:spacing w:val="-13"/>
        </w:rPr>
        <w:t xml:space="preserve"> </w:t>
      </w:r>
      <w:r>
        <w:t>ust.1).</w:t>
      </w:r>
    </w:p>
    <w:p w14:paraId="4A6C12FC" w14:textId="77777777" w:rsidR="005C2EDE" w:rsidRDefault="005C2EDE" w:rsidP="00F44DE8">
      <w:pPr>
        <w:pStyle w:val="Tekstpodstawowy"/>
        <w:tabs>
          <w:tab w:val="left" w:pos="142"/>
        </w:tabs>
        <w:ind w:left="142" w:hanging="142"/>
        <w:rPr>
          <w:b/>
          <w:sz w:val="20"/>
        </w:rPr>
      </w:pPr>
    </w:p>
    <w:p w14:paraId="2F211734" w14:textId="77777777" w:rsidR="005C2EDE" w:rsidRPr="00C8590D" w:rsidRDefault="007549F8" w:rsidP="00F44DE8">
      <w:pPr>
        <w:pStyle w:val="Tekstpodstawowy"/>
        <w:tabs>
          <w:tab w:val="left" w:pos="142"/>
        </w:tabs>
        <w:ind w:left="142" w:hanging="142"/>
      </w:pPr>
      <w:r w:rsidRPr="00C8590D">
        <w:rPr>
          <w:u w:val="single"/>
        </w:rPr>
        <w:t xml:space="preserve">Wentylacja w budynku </w:t>
      </w:r>
    </w:p>
    <w:p w14:paraId="2383EE93" w14:textId="6A448B48" w:rsidR="005C2EDE" w:rsidRPr="00C8590D" w:rsidRDefault="00EE7BEE" w:rsidP="00F44DE8">
      <w:pPr>
        <w:pStyle w:val="Tekstpodstawowy"/>
        <w:tabs>
          <w:tab w:val="left" w:pos="142"/>
        </w:tabs>
        <w:spacing w:line="228" w:lineRule="auto"/>
        <w:ind w:left="142" w:right="295" w:hanging="142"/>
      </w:pPr>
      <w:r w:rsidRPr="00C8590D">
        <w:t xml:space="preserve">W budynku </w:t>
      </w:r>
      <w:r w:rsidR="007549F8" w:rsidRPr="00C8590D">
        <w:t xml:space="preserve"> wykonana zostanie wentylacja grawitacyjna . Wentylację mechaniczną stanowić </w:t>
      </w:r>
      <w:r w:rsidR="000D2E6A" w:rsidRPr="00C8590D">
        <w:t xml:space="preserve">będą </w:t>
      </w:r>
      <w:proofErr w:type="spellStart"/>
      <w:r w:rsidR="000D2E6A" w:rsidRPr="00C8590D">
        <w:t>turbowenty</w:t>
      </w:r>
      <w:proofErr w:type="spellEnd"/>
      <w:r w:rsidR="000D2E6A" w:rsidRPr="00C8590D">
        <w:t xml:space="preserve"> wiatrowe</w:t>
      </w:r>
      <w:r w:rsidR="009B2F5B">
        <w:t xml:space="preserve"> </w:t>
      </w:r>
      <w:r w:rsidR="000D2E6A" w:rsidRPr="00C8590D">
        <w:t>oraz wentylacja</w:t>
      </w:r>
      <w:r w:rsidR="001E7F1F">
        <w:t xml:space="preserve"> wywiewna z WC i </w:t>
      </w:r>
      <w:proofErr w:type="spellStart"/>
      <w:r w:rsidR="000D2E6A" w:rsidRPr="00C8590D">
        <w:t>pomieszczen</w:t>
      </w:r>
      <w:proofErr w:type="spellEnd"/>
      <w:r w:rsidR="000D2E6A" w:rsidRPr="00C8590D">
        <w:t xml:space="preserve"> </w:t>
      </w:r>
      <w:proofErr w:type="spellStart"/>
      <w:r w:rsidR="000D2E6A" w:rsidRPr="00C8590D">
        <w:t>socjalno-bytowych</w:t>
      </w:r>
      <w:r w:rsidR="001E7F1F">
        <w:t>-rekuperator</w:t>
      </w:r>
      <w:proofErr w:type="spellEnd"/>
      <w:r w:rsidR="001E7F1F">
        <w:t xml:space="preserve"> </w:t>
      </w:r>
      <w:r w:rsidR="007549F8" w:rsidRPr="00C8590D">
        <w:t>.</w:t>
      </w:r>
    </w:p>
    <w:p w14:paraId="7ACDACBC" w14:textId="77777777" w:rsidR="005C2EDE" w:rsidRPr="00C8590D" w:rsidRDefault="007549F8" w:rsidP="00F44DE8">
      <w:pPr>
        <w:pStyle w:val="Tekstpodstawowy"/>
        <w:tabs>
          <w:tab w:val="left" w:pos="142"/>
        </w:tabs>
        <w:spacing w:line="236" w:lineRule="exact"/>
        <w:ind w:left="142" w:hanging="142"/>
      </w:pPr>
      <w:r w:rsidRPr="00C8590D">
        <w:t>Instalacja wentylacji powinna zostać wyposażona w następujące elementy:</w:t>
      </w:r>
    </w:p>
    <w:p w14:paraId="067A9507" w14:textId="77777777" w:rsidR="005C2EDE" w:rsidRPr="00C8590D" w:rsidRDefault="007549F8" w:rsidP="00F44DE8">
      <w:pPr>
        <w:pStyle w:val="Akapitzlist"/>
        <w:numPr>
          <w:ilvl w:val="0"/>
          <w:numId w:val="2"/>
        </w:numPr>
        <w:tabs>
          <w:tab w:val="left" w:pos="142"/>
          <w:tab w:val="left" w:pos="1019"/>
        </w:tabs>
        <w:spacing w:line="236" w:lineRule="exact"/>
        <w:ind w:left="142" w:hanging="142"/>
      </w:pPr>
      <w:r w:rsidRPr="00C8590D">
        <w:t>Wywietrzaki dachowe kołowe, wyk. ze stali</w:t>
      </w:r>
      <w:r w:rsidRPr="00C8590D">
        <w:rPr>
          <w:spacing w:val="-3"/>
        </w:rPr>
        <w:t xml:space="preserve"> </w:t>
      </w:r>
      <w:r w:rsidRPr="00C8590D">
        <w:t>ocynkowanej,</w:t>
      </w:r>
    </w:p>
    <w:p w14:paraId="31B5E18B" w14:textId="77777777" w:rsidR="005C2EDE" w:rsidRPr="00C8590D" w:rsidRDefault="007549F8" w:rsidP="00F44DE8">
      <w:pPr>
        <w:pStyle w:val="Akapitzlist"/>
        <w:numPr>
          <w:ilvl w:val="0"/>
          <w:numId w:val="2"/>
        </w:numPr>
        <w:tabs>
          <w:tab w:val="left" w:pos="142"/>
          <w:tab w:val="left" w:pos="1019"/>
        </w:tabs>
        <w:ind w:left="142" w:hanging="142"/>
      </w:pPr>
      <w:r w:rsidRPr="00C8590D">
        <w:t>Podstawy dachowe, kołowe, typ B-II, wyk. z tworzyw</w:t>
      </w:r>
      <w:r w:rsidRPr="00C8590D">
        <w:rPr>
          <w:spacing w:val="-7"/>
        </w:rPr>
        <w:t xml:space="preserve"> </w:t>
      </w:r>
      <w:r w:rsidRPr="00C8590D">
        <w:t>sztucznych,</w:t>
      </w:r>
    </w:p>
    <w:p w14:paraId="299A5E86" w14:textId="77777777" w:rsidR="005C2EDE" w:rsidRPr="00C8590D" w:rsidRDefault="007549F8" w:rsidP="00F44DE8">
      <w:pPr>
        <w:pStyle w:val="Akapitzlist"/>
        <w:numPr>
          <w:ilvl w:val="0"/>
          <w:numId w:val="2"/>
        </w:numPr>
        <w:tabs>
          <w:tab w:val="left" w:pos="142"/>
          <w:tab w:val="left" w:pos="1019"/>
        </w:tabs>
        <w:ind w:left="142" w:hanging="142"/>
      </w:pPr>
      <w:r w:rsidRPr="00C8590D">
        <w:t>Kratki wentylacyjne kołowe, wykonane ze stali ocynkowanej</w:t>
      </w:r>
      <w:r w:rsidR="00C8590D" w:rsidRPr="00C8590D">
        <w:t xml:space="preserve"> </w:t>
      </w:r>
      <w:proofErr w:type="spellStart"/>
      <w:r w:rsidR="00C8590D" w:rsidRPr="00C8590D">
        <w:t>dn</w:t>
      </w:r>
      <w:proofErr w:type="spellEnd"/>
      <w:r w:rsidR="00C8590D" w:rsidRPr="00C8590D">
        <w:t xml:space="preserve"> 160</w:t>
      </w:r>
      <w:r w:rsidRPr="00C8590D">
        <w:t>,</w:t>
      </w:r>
    </w:p>
    <w:p w14:paraId="1B729619" w14:textId="77777777" w:rsidR="005C2EDE" w:rsidRPr="00C8590D" w:rsidRDefault="007549F8" w:rsidP="00F44DE8">
      <w:pPr>
        <w:pStyle w:val="Akapitzlist"/>
        <w:numPr>
          <w:ilvl w:val="0"/>
          <w:numId w:val="2"/>
        </w:numPr>
        <w:tabs>
          <w:tab w:val="left" w:pos="142"/>
          <w:tab w:val="left" w:pos="1019"/>
        </w:tabs>
        <w:ind w:left="142" w:hanging="142"/>
      </w:pPr>
      <w:r w:rsidRPr="00C8590D">
        <w:t>Kratki wentylacyjne kołowe, wykonane z tworzyw</w:t>
      </w:r>
      <w:r w:rsidRPr="00C8590D">
        <w:rPr>
          <w:spacing w:val="-4"/>
        </w:rPr>
        <w:t xml:space="preserve"> </w:t>
      </w:r>
      <w:r w:rsidRPr="00C8590D">
        <w:t>sztucznych,</w:t>
      </w:r>
    </w:p>
    <w:p w14:paraId="15F4F19C" w14:textId="77777777" w:rsidR="00FA4450" w:rsidRPr="00C8590D" w:rsidRDefault="007549F8" w:rsidP="00F44DE8">
      <w:pPr>
        <w:pStyle w:val="Akapitzlist"/>
        <w:numPr>
          <w:ilvl w:val="0"/>
          <w:numId w:val="2"/>
        </w:numPr>
        <w:tabs>
          <w:tab w:val="left" w:pos="142"/>
          <w:tab w:val="left" w:pos="1019"/>
        </w:tabs>
        <w:spacing w:line="246" w:lineRule="exact"/>
        <w:ind w:left="142" w:hanging="142"/>
      </w:pPr>
      <w:r w:rsidRPr="00C8590D">
        <w:t>Kanały wentylacyjne prostokątne i kołowe, wykonane ze stali</w:t>
      </w:r>
      <w:r w:rsidRPr="00C8590D">
        <w:rPr>
          <w:spacing w:val="-5"/>
        </w:rPr>
        <w:t xml:space="preserve"> </w:t>
      </w:r>
      <w:r w:rsidRPr="00C8590D">
        <w:t>ocynkowanej,</w:t>
      </w:r>
    </w:p>
    <w:p w14:paraId="47EF094E" w14:textId="77777777" w:rsidR="005C2EDE" w:rsidRPr="00C8590D" w:rsidRDefault="007549F8" w:rsidP="00F44DE8">
      <w:pPr>
        <w:pStyle w:val="Akapitzlist"/>
        <w:numPr>
          <w:ilvl w:val="0"/>
          <w:numId w:val="2"/>
        </w:numPr>
        <w:tabs>
          <w:tab w:val="left" w:pos="142"/>
          <w:tab w:val="left" w:pos="1019"/>
        </w:tabs>
        <w:spacing w:line="246" w:lineRule="exact"/>
        <w:ind w:left="142" w:hanging="142"/>
      </w:pPr>
      <w:r w:rsidRPr="00C8590D">
        <w:t>Inne materiały</w:t>
      </w:r>
      <w:r w:rsidRPr="00C8590D">
        <w:rPr>
          <w:spacing w:val="-2"/>
        </w:rPr>
        <w:t xml:space="preserve"> </w:t>
      </w:r>
      <w:r w:rsidRPr="00C8590D">
        <w:t>pomocnicze.</w:t>
      </w:r>
    </w:p>
    <w:p w14:paraId="3844E37B" w14:textId="77777777" w:rsidR="005C2EDE" w:rsidRPr="00C8590D" w:rsidRDefault="007549F8" w:rsidP="00F44DE8">
      <w:pPr>
        <w:pStyle w:val="Tekstpodstawowy"/>
        <w:tabs>
          <w:tab w:val="left" w:pos="142"/>
        </w:tabs>
        <w:spacing w:line="252" w:lineRule="exact"/>
        <w:ind w:left="142" w:hanging="142"/>
      </w:pPr>
      <w:r w:rsidRPr="00C8590D">
        <w:t>Instalacje wentylacji należy wykonać z rur i kanałów wykonanych z blachy ze stali ocynkowanej</w:t>
      </w:r>
    </w:p>
    <w:p w14:paraId="00EC8894" w14:textId="5C60CC1F" w:rsidR="005C2EDE" w:rsidRPr="00C8590D" w:rsidRDefault="007549F8" w:rsidP="001E7F1F">
      <w:pPr>
        <w:pStyle w:val="Tekstpodstawowy"/>
        <w:tabs>
          <w:tab w:val="left" w:pos="142"/>
        </w:tabs>
        <w:ind w:left="142" w:right="226" w:hanging="142"/>
      </w:pPr>
      <w:r w:rsidRPr="00C8590D">
        <w:t xml:space="preserve">i tworzyw sztucznych. </w:t>
      </w:r>
    </w:p>
    <w:p w14:paraId="0D40566F" w14:textId="77777777" w:rsidR="005C2EDE" w:rsidRPr="00FA4450" w:rsidRDefault="005C2EDE" w:rsidP="00F44DE8">
      <w:pPr>
        <w:pStyle w:val="Tekstpodstawowy"/>
        <w:tabs>
          <w:tab w:val="left" w:pos="142"/>
        </w:tabs>
        <w:spacing w:before="4"/>
        <w:ind w:left="142" w:hanging="142"/>
        <w:rPr>
          <w:sz w:val="16"/>
          <w:szCs w:val="16"/>
        </w:rPr>
      </w:pPr>
    </w:p>
    <w:p w14:paraId="78408A6F" w14:textId="77777777" w:rsidR="005C2EDE" w:rsidRDefault="007549F8" w:rsidP="00F44DE8">
      <w:pPr>
        <w:pStyle w:val="Tekstpodstawowy"/>
        <w:tabs>
          <w:tab w:val="left" w:pos="142"/>
        </w:tabs>
        <w:ind w:left="142" w:hanging="142"/>
      </w:pPr>
      <w:r>
        <w:rPr>
          <w:u w:val="single"/>
        </w:rPr>
        <w:t>Ogrzewanie wraz z instalacją pompy ciepła</w:t>
      </w:r>
    </w:p>
    <w:p w14:paraId="5F0BACCF" w14:textId="77777777" w:rsidR="00FA4450" w:rsidRDefault="007549F8" w:rsidP="00F44DE8">
      <w:pPr>
        <w:pStyle w:val="Tekstpodstawowy"/>
        <w:tabs>
          <w:tab w:val="left" w:pos="142"/>
        </w:tabs>
        <w:spacing w:before="121"/>
        <w:ind w:left="142" w:hanging="142"/>
      </w:pPr>
      <w:r>
        <w:t>Projektowane instalacje grzewcze zasilane będą z pompy ciepła</w:t>
      </w:r>
      <w:r w:rsidR="00C8590D">
        <w:t xml:space="preserve"> powietrze woda typu Split o wydajności Q=</w:t>
      </w:r>
    </w:p>
    <w:p w14:paraId="5DF179C2" w14:textId="77777777" w:rsidR="00FA4450" w:rsidRDefault="00FA4450" w:rsidP="00F44DE8">
      <w:pPr>
        <w:pStyle w:val="Tekstpodstawowy"/>
        <w:tabs>
          <w:tab w:val="left" w:pos="142"/>
        </w:tabs>
        <w:spacing w:before="1"/>
        <w:ind w:left="142" w:hanging="142"/>
      </w:pPr>
    </w:p>
    <w:p w14:paraId="13D8EB49" w14:textId="77777777" w:rsidR="005C2EDE" w:rsidRPr="00C24379" w:rsidRDefault="007549F8" w:rsidP="00F44DE8">
      <w:pPr>
        <w:pStyle w:val="Tekstpodstawowy"/>
        <w:tabs>
          <w:tab w:val="left" w:pos="142"/>
        </w:tabs>
        <w:spacing w:before="1"/>
        <w:ind w:left="142" w:hanging="142"/>
      </w:pPr>
      <w:r w:rsidRPr="00C24379">
        <w:t>Rurociągi grzewcze w poszczególnych pomieszczeniach wykon</w:t>
      </w:r>
      <w:r w:rsidR="00FA4450" w:rsidRPr="00C24379">
        <w:t xml:space="preserve">ać z rur </w:t>
      </w:r>
      <w:proofErr w:type="spellStart"/>
      <w:r w:rsidR="00FA4450" w:rsidRPr="00C24379">
        <w:t>PEx</w:t>
      </w:r>
      <w:proofErr w:type="spellEnd"/>
      <w:r w:rsidR="00FA4450" w:rsidRPr="00C24379">
        <w:t>/ al/</w:t>
      </w:r>
      <w:proofErr w:type="spellStart"/>
      <w:r w:rsidR="00FA4450" w:rsidRPr="00C24379">
        <w:t>PEx</w:t>
      </w:r>
      <w:proofErr w:type="spellEnd"/>
    </w:p>
    <w:p w14:paraId="03C700E7" w14:textId="77777777" w:rsidR="005C2EDE" w:rsidRPr="00C24379" w:rsidRDefault="00EE7BEE" w:rsidP="00F44DE8">
      <w:pPr>
        <w:pStyle w:val="Tekstpodstawowy"/>
        <w:tabs>
          <w:tab w:val="left" w:pos="142"/>
        </w:tabs>
        <w:spacing w:line="248" w:lineRule="exact"/>
        <w:ind w:left="142" w:hanging="142"/>
      </w:pPr>
      <w:r w:rsidRPr="00C24379">
        <w:t xml:space="preserve">Instalacje grzewcze w budynku </w:t>
      </w:r>
      <w:r w:rsidR="007549F8" w:rsidRPr="00C24379">
        <w:t>winny być wyposażone w następujące urządzenia i armaturę:</w:t>
      </w:r>
    </w:p>
    <w:p w14:paraId="047A45EF" w14:textId="77777777" w:rsidR="005C2EDE" w:rsidRPr="00C24379" w:rsidRDefault="007549F8" w:rsidP="00F44DE8">
      <w:pPr>
        <w:pStyle w:val="Akapitzlist"/>
        <w:numPr>
          <w:ilvl w:val="0"/>
          <w:numId w:val="15"/>
        </w:numPr>
        <w:tabs>
          <w:tab w:val="left" w:pos="142"/>
          <w:tab w:val="left" w:pos="1018"/>
          <w:tab w:val="left" w:pos="1019"/>
        </w:tabs>
        <w:spacing w:line="244" w:lineRule="exact"/>
        <w:ind w:left="142" w:hanging="142"/>
      </w:pPr>
      <w:r w:rsidRPr="00C24379">
        <w:t>Pomp</w:t>
      </w:r>
      <w:r w:rsidR="00C24379" w:rsidRPr="00C24379">
        <w:t>y</w:t>
      </w:r>
      <w:r w:rsidRPr="00C24379">
        <w:t xml:space="preserve"> ciepła o</w:t>
      </w:r>
      <w:r w:rsidRPr="00C24379">
        <w:rPr>
          <w:spacing w:val="-1"/>
        </w:rPr>
        <w:t xml:space="preserve"> </w:t>
      </w:r>
      <w:r w:rsidRPr="00C24379">
        <w:t>parametrach</w:t>
      </w:r>
      <w:r w:rsidR="00C24379" w:rsidRPr="00C24379">
        <w:t xml:space="preserve">-szt.2 </w:t>
      </w:r>
      <w:r w:rsidRPr="00C24379">
        <w:t>:</w:t>
      </w:r>
    </w:p>
    <w:p w14:paraId="61D99526" w14:textId="77777777" w:rsidR="005C2EDE" w:rsidRPr="00C24379" w:rsidRDefault="007549F8" w:rsidP="00F44DE8">
      <w:pPr>
        <w:pStyle w:val="Akapitzlist"/>
        <w:numPr>
          <w:ilvl w:val="1"/>
          <w:numId w:val="15"/>
        </w:numPr>
        <w:tabs>
          <w:tab w:val="left" w:pos="142"/>
          <w:tab w:val="left" w:pos="1199"/>
        </w:tabs>
        <w:spacing w:before="3" w:line="228" w:lineRule="auto"/>
        <w:ind w:left="142" w:right="1088" w:hanging="142"/>
      </w:pPr>
      <w:r w:rsidRPr="00C24379">
        <w:t xml:space="preserve"> </w:t>
      </w:r>
      <w:r w:rsidR="003558F4" w:rsidRPr="00C24379">
        <w:t>dwufunkcyjna</w:t>
      </w:r>
      <w:r w:rsidRPr="00C24379">
        <w:t xml:space="preserve"> pompa ciepła </w:t>
      </w:r>
      <w:r w:rsidR="003558F4" w:rsidRPr="00C24379">
        <w:t xml:space="preserve">do c.o. i c.w.u. powietrze woda </w:t>
      </w:r>
      <w:r w:rsidRPr="00C24379">
        <w:t>z możliwością współpracy z zewnętrznymi zasobnikami c.w.u.</w:t>
      </w:r>
      <w:r w:rsidR="003558F4" w:rsidRPr="00C24379">
        <w:t xml:space="preserve"> i buforem c.o.</w:t>
      </w:r>
      <w:r w:rsidRPr="00C24379">
        <w:t>,</w:t>
      </w:r>
    </w:p>
    <w:p w14:paraId="733BBCE6" w14:textId="7EC06813" w:rsidR="005C2EDE" w:rsidRPr="00C24379" w:rsidRDefault="007549F8" w:rsidP="00F44DE8">
      <w:pPr>
        <w:pStyle w:val="Akapitzlist"/>
        <w:numPr>
          <w:ilvl w:val="1"/>
          <w:numId w:val="15"/>
        </w:numPr>
        <w:tabs>
          <w:tab w:val="left" w:pos="142"/>
          <w:tab w:val="left" w:pos="1199"/>
        </w:tabs>
        <w:spacing w:line="236" w:lineRule="exact"/>
        <w:ind w:left="142" w:hanging="142"/>
      </w:pPr>
      <w:r w:rsidRPr="00C24379">
        <w:t>wbudowane źródło szczytowe – grzałki elektryczne o mocy 3/6</w:t>
      </w:r>
      <w:r w:rsidRPr="00C24379">
        <w:rPr>
          <w:spacing w:val="-8"/>
        </w:rPr>
        <w:t xml:space="preserve"> </w:t>
      </w:r>
      <w:r w:rsidRPr="00C24379">
        <w:t>kW,</w:t>
      </w:r>
    </w:p>
    <w:p w14:paraId="55CACB8C" w14:textId="31C950DC" w:rsidR="005C2EDE" w:rsidRPr="00C24379" w:rsidRDefault="007549F8" w:rsidP="00F44DE8">
      <w:pPr>
        <w:pStyle w:val="Akapitzlist"/>
        <w:numPr>
          <w:ilvl w:val="1"/>
          <w:numId w:val="15"/>
        </w:numPr>
        <w:tabs>
          <w:tab w:val="left" w:pos="142"/>
          <w:tab w:val="left" w:pos="1199"/>
        </w:tabs>
        <w:ind w:left="142" w:hanging="142"/>
      </w:pPr>
      <w:r w:rsidRPr="00C24379">
        <w:t xml:space="preserve">nominalna moc grzewcza: </w:t>
      </w:r>
      <w:r w:rsidR="00F072DE">
        <w:t>6</w:t>
      </w:r>
      <w:r w:rsidRPr="00C24379">
        <w:t>,</w:t>
      </w:r>
      <w:r w:rsidR="003558F4" w:rsidRPr="00C24379">
        <w:t>0</w:t>
      </w:r>
      <w:r w:rsidRPr="00C24379">
        <w:t>kW,</w:t>
      </w:r>
    </w:p>
    <w:p w14:paraId="7E6BCBBC" w14:textId="77777777" w:rsidR="005C2EDE" w:rsidRPr="00C24379" w:rsidRDefault="007549F8" w:rsidP="00F44DE8">
      <w:pPr>
        <w:pStyle w:val="Akapitzlist"/>
        <w:numPr>
          <w:ilvl w:val="1"/>
          <w:numId w:val="15"/>
        </w:numPr>
        <w:tabs>
          <w:tab w:val="left" w:pos="142"/>
          <w:tab w:val="left" w:pos="1199"/>
        </w:tabs>
        <w:ind w:left="142" w:hanging="142"/>
      </w:pPr>
      <w:r w:rsidRPr="00C24379">
        <w:t>w komplecie ze</w:t>
      </w:r>
      <w:r w:rsidRPr="00C24379">
        <w:rPr>
          <w:spacing w:val="-2"/>
        </w:rPr>
        <w:t xml:space="preserve"> </w:t>
      </w:r>
      <w:r w:rsidRPr="00C24379">
        <w:t>sterownikiem,</w:t>
      </w:r>
    </w:p>
    <w:p w14:paraId="5F35E0AA" w14:textId="567D11CC" w:rsidR="005C2EDE" w:rsidRPr="00C24379" w:rsidRDefault="007549F8" w:rsidP="00F44DE8">
      <w:pPr>
        <w:pStyle w:val="Akapitzlist"/>
        <w:numPr>
          <w:ilvl w:val="0"/>
          <w:numId w:val="15"/>
        </w:numPr>
        <w:tabs>
          <w:tab w:val="left" w:pos="142"/>
          <w:tab w:val="left" w:pos="1018"/>
          <w:tab w:val="left" w:pos="1019"/>
        </w:tabs>
        <w:spacing w:before="4" w:line="228" w:lineRule="auto"/>
        <w:ind w:left="142" w:right="294" w:hanging="142"/>
      </w:pPr>
      <w:r w:rsidRPr="00C24379">
        <w:t xml:space="preserve">Przeponowe ciśnieniowe naczynie </w:t>
      </w:r>
      <w:proofErr w:type="spellStart"/>
      <w:r w:rsidRPr="00C24379">
        <w:t>wzbiorcze</w:t>
      </w:r>
      <w:proofErr w:type="spellEnd"/>
      <w:r w:rsidRPr="00C24379">
        <w:t xml:space="preserve"> do układów zamkniętych, pojemność nominalna </w:t>
      </w:r>
      <w:r w:rsidR="00F072DE">
        <w:t>8</w:t>
      </w:r>
      <w:r w:rsidRPr="00C24379">
        <w:t>0 l, o pojemności: 12 l, 25</w:t>
      </w:r>
      <w:r w:rsidRPr="00C24379">
        <w:rPr>
          <w:spacing w:val="-8"/>
        </w:rPr>
        <w:t xml:space="preserve"> </w:t>
      </w:r>
      <w:r w:rsidRPr="00C24379">
        <w:t>l,</w:t>
      </w:r>
    </w:p>
    <w:p w14:paraId="30F8D2B1" w14:textId="77777777" w:rsidR="005C2EDE" w:rsidRPr="00C24379" w:rsidRDefault="007549F8" w:rsidP="00F44DE8">
      <w:pPr>
        <w:pStyle w:val="Akapitzlist"/>
        <w:numPr>
          <w:ilvl w:val="0"/>
          <w:numId w:val="15"/>
        </w:numPr>
        <w:tabs>
          <w:tab w:val="left" w:pos="142"/>
          <w:tab w:val="left" w:pos="1018"/>
          <w:tab w:val="left" w:pos="1019"/>
        </w:tabs>
        <w:spacing w:line="236" w:lineRule="exact"/>
        <w:ind w:left="142" w:hanging="142"/>
      </w:pPr>
      <w:r w:rsidRPr="00C24379">
        <w:t>Zawór bezpieczeństwa, membranowy, ciśnienie otwarcia 3 bar, o średnicy: Dn15/20,</w:t>
      </w:r>
      <w:r w:rsidRPr="00C24379">
        <w:rPr>
          <w:spacing w:val="-17"/>
        </w:rPr>
        <w:t xml:space="preserve"> </w:t>
      </w:r>
      <w:r w:rsidRPr="00C24379">
        <w:t>Dn20/25,</w:t>
      </w:r>
    </w:p>
    <w:p w14:paraId="54B7B095" w14:textId="77777777" w:rsidR="005C2EDE" w:rsidRPr="00C24379" w:rsidRDefault="007549F8" w:rsidP="00F44DE8">
      <w:pPr>
        <w:pStyle w:val="Akapitzlist"/>
        <w:numPr>
          <w:ilvl w:val="0"/>
          <w:numId w:val="15"/>
        </w:numPr>
        <w:tabs>
          <w:tab w:val="left" w:pos="142"/>
          <w:tab w:val="left" w:pos="1018"/>
          <w:tab w:val="left" w:pos="1019"/>
        </w:tabs>
        <w:ind w:left="142" w:hanging="142"/>
      </w:pPr>
      <w:r w:rsidRPr="00C24379">
        <w:t>Zawór bezpieczeństwa, membranowy, ciśnienie otwarcia 6 bar, o średnicy:</w:t>
      </w:r>
      <w:r w:rsidRPr="00C24379">
        <w:rPr>
          <w:spacing w:val="-8"/>
        </w:rPr>
        <w:t xml:space="preserve"> </w:t>
      </w:r>
      <w:r w:rsidRPr="00C24379">
        <w:t>Dn20/25,</w:t>
      </w:r>
    </w:p>
    <w:p w14:paraId="25FE2DA1" w14:textId="77777777" w:rsidR="005C2EDE" w:rsidRPr="00C24379" w:rsidRDefault="007549F8" w:rsidP="00F44DE8">
      <w:pPr>
        <w:pStyle w:val="Akapitzlist"/>
        <w:numPr>
          <w:ilvl w:val="0"/>
          <w:numId w:val="15"/>
        </w:numPr>
        <w:tabs>
          <w:tab w:val="left" w:pos="142"/>
          <w:tab w:val="left" w:pos="1018"/>
          <w:tab w:val="left" w:pos="1019"/>
        </w:tabs>
        <w:spacing w:before="4" w:line="228" w:lineRule="auto"/>
        <w:ind w:left="142" w:right="795" w:hanging="142"/>
      </w:pPr>
      <w:r w:rsidRPr="00C24379">
        <w:t>Zawory kulowe odcinające gwintowane, PN10, temp. max. 120°, materiał wyk. mosiądz niklowany, o średnicach: Dn32, Dn25, Dn20,</w:t>
      </w:r>
      <w:r w:rsidRPr="00C24379">
        <w:rPr>
          <w:spacing w:val="-3"/>
        </w:rPr>
        <w:t xml:space="preserve"> </w:t>
      </w:r>
      <w:r w:rsidRPr="00C24379">
        <w:t>Dn15,</w:t>
      </w:r>
    </w:p>
    <w:p w14:paraId="232949BD" w14:textId="77777777" w:rsidR="005C2EDE" w:rsidRPr="00C24379" w:rsidRDefault="007549F8" w:rsidP="00F44DE8">
      <w:pPr>
        <w:pStyle w:val="Akapitzlist"/>
        <w:numPr>
          <w:ilvl w:val="0"/>
          <w:numId w:val="15"/>
        </w:numPr>
        <w:tabs>
          <w:tab w:val="left" w:pos="142"/>
          <w:tab w:val="left" w:pos="1018"/>
          <w:tab w:val="left" w:pos="1019"/>
        </w:tabs>
        <w:spacing w:line="236" w:lineRule="exact"/>
        <w:ind w:left="142" w:hanging="142"/>
      </w:pPr>
      <w:r w:rsidRPr="00C24379">
        <w:t>Izolator przepływów zwrotnych typ CA</w:t>
      </w:r>
      <w:r w:rsidRPr="00C24379">
        <w:rPr>
          <w:spacing w:val="-2"/>
        </w:rPr>
        <w:t xml:space="preserve"> </w:t>
      </w:r>
      <w:r w:rsidRPr="00C24379">
        <w:t>Dn15,</w:t>
      </w:r>
    </w:p>
    <w:p w14:paraId="01FE9FBF" w14:textId="77777777" w:rsidR="005C2EDE" w:rsidRPr="00C24379" w:rsidRDefault="007549F8" w:rsidP="00F44DE8">
      <w:pPr>
        <w:pStyle w:val="Akapitzlist"/>
        <w:numPr>
          <w:ilvl w:val="0"/>
          <w:numId w:val="15"/>
        </w:numPr>
        <w:tabs>
          <w:tab w:val="left" w:pos="142"/>
          <w:tab w:val="left" w:pos="1018"/>
          <w:tab w:val="left" w:pos="1019"/>
        </w:tabs>
        <w:spacing w:before="4" w:line="228" w:lineRule="auto"/>
        <w:ind w:left="142" w:right="1054" w:hanging="142"/>
      </w:pPr>
      <w:r w:rsidRPr="00C24379">
        <w:t>Zawory zwrotne gwintowane grzybkowe, sprężynowe, PN10, materiał wyk. mosiądz, o średnicach: Dn32, Dn20,</w:t>
      </w:r>
    </w:p>
    <w:p w14:paraId="4729624A" w14:textId="77777777" w:rsidR="005C2EDE" w:rsidRPr="00C24379" w:rsidRDefault="007549F8" w:rsidP="00F44DE8">
      <w:pPr>
        <w:pStyle w:val="Akapitzlist"/>
        <w:numPr>
          <w:ilvl w:val="0"/>
          <w:numId w:val="15"/>
        </w:numPr>
        <w:tabs>
          <w:tab w:val="left" w:pos="142"/>
          <w:tab w:val="left" w:pos="1018"/>
          <w:tab w:val="left" w:pos="1019"/>
        </w:tabs>
        <w:spacing w:before="4" w:line="228" w:lineRule="auto"/>
        <w:ind w:left="142" w:right="1023" w:hanging="142"/>
      </w:pPr>
      <w:r w:rsidRPr="00C24379">
        <w:t xml:space="preserve">Filtry siatkowe gwintowane, PN10, oczko 1,0 </w:t>
      </w:r>
      <w:r w:rsidRPr="00C24379">
        <w:rPr>
          <w:spacing w:val="-2"/>
        </w:rPr>
        <w:t xml:space="preserve">mm, </w:t>
      </w:r>
      <w:r w:rsidRPr="00C24379">
        <w:t>materiał wyk. mosiądz niklowany, o średnicach: Dn32, Dn20,</w:t>
      </w:r>
    </w:p>
    <w:p w14:paraId="19AC8A0D" w14:textId="77777777" w:rsidR="005C2EDE" w:rsidRPr="00C24379" w:rsidRDefault="007549F8" w:rsidP="00F44DE8">
      <w:pPr>
        <w:pStyle w:val="Akapitzlist"/>
        <w:numPr>
          <w:ilvl w:val="0"/>
          <w:numId w:val="15"/>
        </w:numPr>
        <w:tabs>
          <w:tab w:val="left" w:pos="142"/>
          <w:tab w:val="left" w:pos="1018"/>
          <w:tab w:val="left" w:pos="1019"/>
        </w:tabs>
        <w:spacing w:line="228" w:lineRule="auto"/>
        <w:ind w:left="142" w:right="270" w:hanging="142"/>
      </w:pPr>
      <w:r w:rsidRPr="00C24379">
        <w:t>Czujniki temperatury, przylgowe kontaktowe, mocowane za pomocą taśmy mocującej , zakres pomiarowy</w:t>
      </w:r>
      <w:r w:rsidRPr="00C24379">
        <w:rPr>
          <w:spacing w:val="-3"/>
        </w:rPr>
        <w:t xml:space="preserve"> </w:t>
      </w:r>
      <w:r w:rsidRPr="00C24379">
        <w:t>0-120st.C,</w:t>
      </w:r>
    </w:p>
    <w:p w14:paraId="0B38CE0C" w14:textId="77777777" w:rsidR="005C2EDE" w:rsidRPr="00C24379" w:rsidRDefault="007549F8" w:rsidP="00F44DE8">
      <w:pPr>
        <w:pStyle w:val="Akapitzlist"/>
        <w:numPr>
          <w:ilvl w:val="0"/>
          <w:numId w:val="15"/>
        </w:numPr>
        <w:tabs>
          <w:tab w:val="left" w:pos="142"/>
          <w:tab w:val="left" w:pos="1018"/>
          <w:tab w:val="left" w:pos="1019"/>
        </w:tabs>
        <w:spacing w:line="236" w:lineRule="exact"/>
        <w:ind w:left="142" w:hanging="142"/>
      </w:pPr>
      <w:r w:rsidRPr="00C24379">
        <w:t>Czujnik temperatury</w:t>
      </w:r>
      <w:r w:rsidRPr="00C24379">
        <w:rPr>
          <w:spacing w:val="-7"/>
        </w:rPr>
        <w:t xml:space="preserve"> </w:t>
      </w:r>
      <w:r w:rsidRPr="00C24379">
        <w:t>zewnętrznej,</w:t>
      </w:r>
    </w:p>
    <w:p w14:paraId="1D45541D" w14:textId="77777777" w:rsidR="00FA4450" w:rsidRPr="00C24379" w:rsidRDefault="007549F8" w:rsidP="00F44DE8">
      <w:pPr>
        <w:pStyle w:val="Akapitzlist"/>
        <w:numPr>
          <w:ilvl w:val="0"/>
          <w:numId w:val="15"/>
        </w:numPr>
        <w:tabs>
          <w:tab w:val="left" w:pos="142"/>
          <w:tab w:val="left" w:pos="1018"/>
          <w:tab w:val="left" w:pos="1019"/>
        </w:tabs>
        <w:spacing w:line="246" w:lineRule="exact"/>
        <w:ind w:left="142" w:hanging="142"/>
      </w:pPr>
      <w:r w:rsidRPr="00C24379">
        <w:t xml:space="preserve">Manometry tarczowe, o średnicy 50 </w:t>
      </w:r>
      <w:r w:rsidRPr="00C24379">
        <w:rPr>
          <w:spacing w:val="-2"/>
        </w:rPr>
        <w:t xml:space="preserve">mm, </w:t>
      </w:r>
      <w:r w:rsidRPr="00C24379">
        <w:t>zakres 0 – 6 bar, 0 – 10</w:t>
      </w:r>
      <w:r w:rsidRPr="00C24379">
        <w:rPr>
          <w:spacing w:val="-10"/>
        </w:rPr>
        <w:t xml:space="preserve"> </w:t>
      </w:r>
      <w:r w:rsidRPr="00C24379">
        <w:t>bar,</w:t>
      </w:r>
    </w:p>
    <w:p w14:paraId="07B8A764" w14:textId="77777777" w:rsidR="005C2EDE" w:rsidRPr="00C24379" w:rsidRDefault="007549F8" w:rsidP="00F44DE8">
      <w:pPr>
        <w:pStyle w:val="Akapitzlist"/>
        <w:numPr>
          <w:ilvl w:val="0"/>
          <w:numId w:val="15"/>
        </w:numPr>
        <w:tabs>
          <w:tab w:val="left" w:pos="142"/>
          <w:tab w:val="left" w:pos="1018"/>
          <w:tab w:val="left" w:pos="1019"/>
        </w:tabs>
        <w:spacing w:before="98" w:line="246" w:lineRule="exact"/>
        <w:ind w:left="142" w:hanging="142"/>
      </w:pPr>
      <w:r w:rsidRPr="00C24379">
        <w:t>Kurki manometryczne M20x1,5,</w:t>
      </w:r>
    </w:p>
    <w:p w14:paraId="51FA6C69" w14:textId="77777777" w:rsidR="005C2EDE" w:rsidRPr="00C24379" w:rsidRDefault="007549F8" w:rsidP="00F44DE8">
      <w:pPr>
        <w:pStyle w:val="Akapitzlist"/>
        <w:numPr>
          <w:ilvl w:val="0"/>
          <w:numId w:val="15"/>
        </w:numPr>
        <w:tabs>
          <w:tab w:val="left" w:pos="142"/>
          <w:tab w:val="left" w:pos="1018"/>
          <w:tab w:val="left" w:pos="1019"/>
        </w:tabs>
        <w:ind w:left="142" w:hanging="142"/>
      </w:pPr>
      <w:r w:rsidRPr="00C24379">
        <w:t>Termometry tarczowe, zakres 0 – 120°C, o średnicy 50</w:t>
      </w:r>
      <w:r w:rsidRPr="00C24379">
        <w:rPr>
          <w:spacing w:val="-6"/>
        </w:rPr>
        <w:t xml:space="preserve"> </w:t>
      </w:r>
      <w:r w:rsidRPr="00C24379">
        <w:rPr>
          <w:spacing w:val="-2"/>
        </w:rPr>
        <w:t>mm,</w:t>
      </w:r>
    </w:p>
    <w:p w14:paraId="0F1DE41F" w14:textId="77777777" w:rsidR="005C2EDE" w:rsidRPr="00C24379" w:rsidRDefault="007549F8" w:rsidP="00F44DE8">
      <w:pPr>
        <w:pStyle w:val="Akapitzlist"/>
        <w:numPr>
          <w:ilvl w:val="0"/>
          <w:numId w:val="15"/>
        </w:numPr>
        <w:tabs>
          <w:tab w:val="left" w:pos="142"/>
          <w:tab w:val="left" w:pos="1018"/>
          <w:tab w:val="left" w:pos="1019"/>
        </w:tabs>
        <w:ind w:left="142" w:hanging="142"/>
      </w:pPr>
      <w:r w:rsidRPr="00C24379">
        <w:t>Automatyczne zawory odpowietrzające, gwintowane, materiał wyk. mosiądz,</w:t>
      </w:r>
      <w:r w:rsidRPr="00C24379">
        <w:rPr>
          <w:spacing w:val="-8"/>
        </w:rPr>
        <w:t xml:space="preserve"> </w:t>
      </w:r>
      <w:r w:rsidRPr="00C24379">
        <w:t>PN10,</w:t>
      </w:r>
    </w:p>
    <w:p w14:paraId="08C522ED" w14:textId="4F7F42E0" w:rsidR="005C2EDE" w:rsidRPr="00C24379" w:rsidRDefault="00F072DE" w:rsidP="00F44DE8">
      <w:pPr>
        <w:pStyle w:val="Akapitzlist"/>
        <w:numPr>
          <w:ilvl w:val="0"/>
          <w:numId w:val="15"/>
        </w:numPr>
        <w:tabs>
          <w:tab w:val="left" w:pos="142"/>
          <w:tab w:val="left" w:pos="1019"/>
        </w:tabs>
        <w:spacing w:before="4" w:line="228" w:lineRule="auto"/>
        <w:ind w:left="142" w:right="251" w:hanging="142"/>
        <w:jc w:val="both"/>
      </w:pPr>
      <w:r>
        <w:t xml:space="preserve">Ogrzewanie podłogowe z </w:t>
      </w:r>
      <w:proofErr w:type="spellStart"/>
      <w:r>
        <w:t>automatką</w:t>
      </w:r>
      <w:proofErr w:type="spellEnd"/>
      <w:r>
        <w:t>-regulowana temperatura pomieszczeń</w:t>
      </w:r>
    </w:p>
    <w:p w14:paraId="0DD99147" w14:textId="77777777" w:rsidR="005C2EDE" w:rsidRDefault="005C2EDE" w:rsidP="00F44DE8">
      <w:pPr>
        <w:pStyle w:val="Tekstpodstawowy"/>
        <w:tabs>
          <w:tab w:val="left" w:pos="142"/>
        </w:tabs>
        <w:spacing w:before="7"/>
        <w:ind w:left="142" w:hanging="142"/>
      </w:pPr>
    </w:p>
    <w:p w14:paraId="6EA70697" w14:textId="77777777" w:rsidR="005C2EDE" w:rsidRDefault="007549F8" w:rsidP="00F44DE8">
      <w:pPr>
        <w:pStyle w:val="Nagwek21"/>
        <w:numPr>
          <w:ilvl w:val="2"/>
          <w:numId w:val="20"/>
        </w:numPr>
        <w:tabs>
          <w:tab w:val="left" w:pos="142"/>
          <w:tab w:val="left" w:pos="1458"/>
        </w:tabs>
        <w:ind w:left="142" w:hanging="142"/>
      </w:pPr>
      <w:bookmarkStart w:id="11" w:name="_TOC_250022"/>
      <w:r>
        <w:t>Składowanie</w:t>
      </w:r>
      <w:r>
        <w:rPr>
          <w:spacing w:val="-5"/>
        </w:rPr>
        <w:t xml:space="preserve"> </w:t>
      </w:r>
      <w:bookmarkEnd w:id="11"/>
      <w:r>
        <w:t>materiałów</w:t>
      </w:r>
    </w:p>
    <w:p w14:paraId="18B4B8BB" w14:textId="77777777" w:rsidR="005C2EDE" w:rsidRDefault="007549F8" w:rsidP="00F44DE8">
      <w:pPr>
        <w:pStyle w:val="Tekstpodstawowy"/>
        <w:tabs>
          <w:tab w:val="left" w:pos="142"/>
        </w:tabs>
        <w:spacing w:before="117"/>
        <w:ind w:left="142" w:right="2062" w:hanging="142"/>
      </w:pPr>
      <w:r>
        <w:t xml:space="preserve">Ogólne zasady składowania materiałów podano w rozdziale STWiORB-00. </w:t>
      </w:r>
      <w:r>
        <w:rPr>
          <w:u w:val="single"/>
        </w:rPr>
        <w:t>Rury przewodowe z tworzyw sztucznych</w:t>
      </w:r>
    </w:p>
    <w:p w14:paraId="681FAABC" w14:textId="77777777" w:rsidR="005C2EDE" w:rsidRDefault="007549F8" w:rsidP="00F44DE8">
      <w:pPr>
        <w:pStyle w:val="Tekstpodstawowy"/>
        <w:tabs>
          <w:tab w:val="left" w:pos="142"/>
        </w:tabs>
        <w:spacing w:before="3"/>
        <w:ind w:left="142" w:hanging="142"/>
      </w:pPr>
      <w:r>
        <w:t>Rury z tworzyw sztucznych należy składować w magazynach zamkniętych, przewietrzanych, chroniących przed działaniem promieni słonecznych i opadami atmosferycznymi.</w:t>
      </w:r>
    </w:p>
    <w:p w14:paraId="21E5CF1B" w14:textId="77777777" w:rsidR="005C2EDE" w:rsidRDefault="007549F8" w:rsidP="00F44DE8">
      <w:pPr>
        <w:pStyle w:val="Tekstpodstawowy"/>
        <w:tabs>
          <w:tab w:val="left" w:pos="142"/>
        </w:tabs>
        <w:spacing w:before="118"/>
        <w:ind w:left="142" w:hanging="142"/>
      </w:pPr>
      <w:r>
        <w:rPr>
          <w:u w:val="single"/>
        </w:rPr>
        <w:t>Rury przewodowe PVC</w:t>
      </w:r>
    </w:p>
    <w:p w14:paraId="08470C5D" w14:textId="77777777" w:rsidR="005C2EDE" w:rsidRDefault="007549F8" w:rsidP="00F44DE8">
      <w:pPr>
        <w:pStyle w:val="Tekstpodstawowy"/>
        <w:tabs>
          <w:tab w:val="left" w:pos="142"/>
        </w:tabs>
        <w:spacing w:before="124" w:line="228" w:lineRule="auto"/>
        <w:ind w:left="142" w:right="113" w:hanging="142"/>
        <w:jc w:val="both"/>
      </w:pPr>
      <w:r>
        <w:t>Rury należy przechowywać  na  płaskim,  równym podłożu,  tak,  aby na  całej  długości  stykały się  z podłożem, w sposób zapewniający zabezpieczenie ich przed uszkodzeniem oraz spełnienie warunków BHP. Można je również składować na gęsto ułożonych</w:t>
      </w:r>
      <w:r>
        <w:rPr>
          <w:spacing w:val="-12"/>
        </w:rPr>
        <w:t xml:space="preserve"> </w:t>
      </w:r>
      <w:r>
        <w:t>podkładach.</w:t>
      </w:r>
    </w:p>
    <w:p w14:paraId="28B1FF30" w14:textId="77777777" w:rsidR="005C2EDE" w:rsidRDefault="007549F8" w:rsidP="00F44DE8">
      <w:pPr>
        <w:pStyle w:val="Tekstpodstawowy"/>
        <w:tabs>
          <w:tab w:val="left" w:pos="142"/>
        </w:tabs>
        <w:spacing w:line="235" w:lineRule="exact"/>
        <w:ind w:left="142" w:hanging="142"/>
        <w:jc w:val="both"/>
      </w:pPr>
      <w:r>
        <w:t>Kształtki, złączki i inne materiały powinny być składowane, w sposób uporządkowany.</w:t>
      </w:r>
    </w:p>
    <w:p w14:paraId="4F979F24" w14:textId="77777777" w:rsidR="005C2EDE" w:rsidRDefault="007549F8" w:rsidP="00F44DE8">
      <w:pPr>
        <w:pStyle w:val="Tekstpodstawowy"/>
        <w:tabs>
          <w:tab w:val="left" w:pos="142"/>
        </w:tabs>
        <w:spacing w:before="4" w:line="228" w:lineRule="auto"/>
        <w:ind w:left="142" w:hanging="142"/>
      </w:pPr>
      <w:r>
        <w:t>Składowane rury i kształtki nie powinny być narażone na bezpośrednie działanie promieniowania słonecznego i nadmierne nagrzanie od sztucznych źródeł ciepła.</w:t>
      </w:r>
    </w:p>
    <w:p w14:paraId="06C10598" w14:textId="77777777" w:rsidR="005C2EDE" w:rsidRDefault="007549F8" w:rsidP="00F44DE8">
      <w:pPr>
        <w:pStyle w:val="Tekstpodstawowy"/>
        <w:tabs>
          <w:tab w:val="left" w:pos="142"/>
        </w:tabs>
        <w:spacing w:line="228" w:lineRule="auto"/>
        <w:ind w:left="142" w:right="754" w:hanging="142"/>
      </w:pPr>
      <w:r>
        <w:t>Dłuższe składowanie rur powinno odbywać w pomieszczeniach zamkniętych lub zadaszonych. Rur z PVC nie wolno nakrywać uniemożliwiając przewietrzenie.</w:t>
      </w:r>
    </w:p>
    <w:p w14:paraId="36003FB5" w14:textId="77777777" w:rsidR="005C2EDE" w:rsidRDefault="007549F8" w:rsidP="00F44DE8">
      <w:pPr>
        <w:pStyle w:val="Tekstpodstawowy"/>
        <w:tabs>
          <w:tab w:val="left" w:pos="142"/>
        </w:tabs>
        <w:spacing w:before="116"/>
        <w:ind w:left="142" w:hanging="142"/>
        <w:jc w:val="both"/>
      </w:pPr>
      <w:r>
        <w:rPr>
          <w:u w:val="single"/>
        </w:rPr>
        <w:t>Rury przewodowe wentylacyjne</w:t>
      </w:r>
    </w:p>
    <w:p w14:paraId="4298D207" w14:textId="77777777" w:rsidR="005C2EDE" w:rsidRDefault="007549F8" w:rsidP="00F44DE8">
      <w:pPr>
        <w:pStyle w:val="Tekstpodstawowy"/>
        <w:tabs>
          <w:tab w:val="left" w:pos="142"/>
        </w:tabs>
        <w:spacing w:before="119"/>
        <w:ind w:left="142" w:right="113" w:hanging="142"/>
        <w:jc w:val="both"/>
      </w:pPr>
      <w:r>
        <w:t>Rury należy przechowywać  na  płaskim,  równym podłożu,  tak,  aby na  całej  długości  stykały się  z podłożem, w sposób zapewniający zabezpieczenie ich przed uszkodzeniem oraz spełnienie warunków BHP. Można je również składować na gęsto ułożonych</w:t>
      </w:r>
      <w:r>
        <w:rPr>
          <w:spacing w:val="-12"/>
        </w:rPr>
        <w:t xml:space="preserve"> </w:t>
      </w:r>
      <w:r>
        <w:t>podkładach.</w:t>
      </w:r>
    </w:p>
    <w:p w14:paraId="7BBE371F" w14:textId="77777777" w:rsidR="005C2EDE" w:rsidRDefault="007549F8" w:rsidP="00F44DE8">
      <w:pPr>
        <w:pStyle w:val="Tekstpodstawowy"/>
        <w:tabs>
          <w:tab w:val="left" w:pos="142"/>
        </w:tabs>
        <w:spacing w:line="241" w:lineRule="exact"/>
        <w:ind w:left="142" w:hanging="142"/>
        <w:jc w:val="both"/>
      </w:pPr>
      <w:r>
        <w:t>Kształtki, złączki i inne materiały powinny być składowane, w sposób uporządkowany.</w:t>
      </w:r>
    </w:p>
    <w:p w14:paraId="4B55A5A2" w14:textId="77777777" w:rsidR="005C2EDE" w:rsidRDefault="007549F8" w:rsidP="00F44DE8">
      <w:pPr>
        <w:pStyle w:val="Tekstpodstawowy"/>
        <w:tabs>
          <w:tab w:val="left" w:pos="142"/>
        </w:tabs>
        <w:spacing w:before="4" w:line="228" w:lineRule="auto"/>
        <w:ind w:left="142" w:right="114" w:hanging="142"/>
        <w:jc w:val="both"/>
      </w:pPr>
      <w:r>
        <w:t>Składowane rury i kształtki nie powinny być narażone na bezpośrednie działanie promieniowania słonecznego i nadmierne nagrzanie od sztucznych źródeł ciepła.</w:t>
      </w:r>
    </w:p>
    <w:p w14:paraId="2FC01DFB" w14:textId="77777777" w:rsidR="005C2EDE" w:rsidRDefault="007549F8" w:rsidP="00F44DE8">
      <w:pPr>
        <w:pStyle w:val="Tekstpodstawowy"/>
        <w:tabs>
          <w:tab w:val="left" w:pos="142"/>
        </w:tabs>
        <w:spacing w:line="348" w:lineRule="auto"/>
        <w:ind w:left="142" w:right="755" w:hanging="142"/>
      </w:pPr>
      <w:r>
        <w:t xml:space="preserve">Dłuższe składowanie rur powinno odbywać w pomieszczeniach zamkniętych lub zadaszonych. </w:t>
      </w:r>
      <w:r>
        <w:rPr>
          <w:u w:val="single"/>
        </w:rPr>
        <w:t>Armatura</w:t>
      </w:r>
    </w:p>
    <w:p w14:paraId="784AEFC3" w14:textId="77777777" w:rsidR="00FA4450" w:rsidRPr="00FA4450" w:rsidRDefault="007549F8" w:rsidP="00F44DE8">
      <w:pPr>
        <w:pStyle w:val="Tekstpodstawowy"/>
        <w:tabs>
          <w:tab w:val="left" w:pos="142"/>
        </w:tabs>
        <w:ind w:left="142" w:hanging="142"/>
      </w:pPr>
      <w:r>
        <w:t>Armatura powinna być przechowywana w pomieszczeniach zabezpieczonych przed wpływami atmosferycznymi i czynnikami powodującymi korozję.</w:t>
      </w:r>
    </w:p>
    <w:p w14:paraId="6DDCF3EA" w14:textId="77777777" w:rsidR="005C2EDE" w:rsidRDefault="007549F8" w:rsidP="00F44DE8">
      <w:pPr>
        <w:pStyle w:val="Tekstpodstawowy"/>
        <w:tabs>
          <w:tab w:val="left" w:pos="142"/>
        </w:tabs>
        <w:spacing w:before="105"/>
        <w:ind w:left="142" w:hanging="142"/>
      </w:pPr>
      <w:r>
        <w:rPr>
          <w:u w:val="single"/>
        </w:rPr>
        <w:t>Urządzenia</w:t>
      </w:r>
    </w:p>
    <w:p w14:paraId="50863D63" w14:textId="77777777" w:rsidR="005C2EDE" w:rsidRDefault="007549F8" w:rsidP="00F44DE8">
      <w:pPr>
        <w:pStyle w:val="Tekstpodstawowy"/>
        <w:tabs>
          <w:tab w:val="left" w:pos="142"/>
        </w:tabs>
        <w:spacing w:before="119"/>
        <w:ind w:left="142" w:right="119" w:hanging="142"/>
        <w:jc w:val="both"/>
      </w:pPr>
      <w:r>
        <w:t>Urządzenia należy przechowywać w pomieszczeniach zamkniętych na płaskim, równym podłożu,     w sposób gwarantujący zabezpieczenie ich przed uszkodzeniem i opadami atmosferycznymi oraz spełnienie warunków</w:t>
      </w:r>
      <w:r>
        <w:rPr>
          <w:spacing w:val="-2"/>
        </w:rPr>
        <w:t xml:space="preserve"> </w:t>
      </w:r>
      <w:r>
        <w:t>bhp.</w:t>
      </w:r>
    </w:p>
    <w:p w14:paraId="48EDCFAA" w14:textId="77777777" w:rsidR="005C2EDE" w:rsidRDefault="007549F8" w:rsidP="00F44DE8">
      <w:pPr>
        <w:pStyle w:val="Tekstpodstawowy"/>
        <w:tabs>
          <w:tab w:val="left" w:pos="142"/>
        </w:tabs>
        <w:spacing w:before="120"/>
        <w:ind w:left="142" w:hanging="142"/>
        <w:jc w:val="both"/>
      </w:pPr>
      <w:r>
        <w:rPr>
          <w:u w:val="single"/>
        </w:rPr>
        <w:t>Inne materiały</w:t>
      </w:r>
    </w:p>
    <w:p w14:paraId="66447849" w14:textId="77777777" w:rsidR="005C2EDE" w:rsidRDefault="007549F8" w:rsidP="00F44DE8">
      <w:pPr>
        <w:pStyle w:val="Tekstpodstawowy"/>
        <w:tabs>
          <w:tab w:val="left" w:pos="142"/>
        </w:tabs>
        <w:spacing w:before="121"/>
        <w:ind w:left="142" w:right="114" w:hanging="142"/>
        <w:jc w:val="both"/>
      </w:pPr>
      <w:r>
        <w:t>Zaleca się składowanie materiałów w sposób zapewniający stateczność oraz umożliwiający dostęp do poszczególnych asortymentów. Sposób składowania i przechowywania materiałów na placu budowy powinien zapewnić skuteczne zabezpieczenie ich przed uszkodzeniem mechanicznym i utratą właściwości technicznych. W okresie składowania materiałów należy dokonywać niezbędnych zabiegów konserwacyjnych.</w:t>
      </w:r>
    </w:p>
    <w:p w14:paraId="6BC765F4" w14:textId="77777777" w:rsidR="005C2EDE" w:rsidRDefault="007549F8" w:rsidP="00F44DE8">
      <w:pPr>
        <w:pStyle w:val="Nagwek21"/>
        <w:tabs>
          <w:tab w:val="left" w:pos="142"/>
        </w:tabs>
        <w:ind w:left="142" w:hanging="142"/>
      </w:pPr>
      <w:bookmarkStart w:id="12" w:name="_TOC_250021"/>
      <w:bookmarkEnd w:id="12"/>
      <w:r>
        <w:t>10.4 Sprzęt</w:t>
      </w:r>
    </w:p>
    <w:p w14:paraId="5B9F2EE2" w14:textId="77777777" w:rsidR="005C2EDE" w:rsidRDefault="007549F8" w:rsidP="00F44DE8">
      <w:pPr>
        <w:pStyle w:val="Tekstpodstawowy"/>
        <w:tabs>
          <w:tab w:val="left" w:pos="142"/>
        </w:tabs>
        <w:spacing w:before="113" w:line="228" w:lineRule="auto"/>
        <w:ind w:left="142" w:right="295" w:hanging="142"/>
      </w:pPr>
      <w:r>
        <w:t>Ogólne wymagania dotyczące sprzętu podano w rozdziale STWiORB-00 „Wymagania ogólne”-00. Wykonawca jest zobowiązany do używania jedynie takiego sprzętu, który nie spowoduje niekorzystnego wpływu na jakość wykonywanych Robót.</w:t>
      </w:r>
    </w:p>
    <w:p w14:paraId="04D68E04" w14:textId="77777777" w:rsidR="005C2EDE" w:rsidRDefault="007549F8" w:rsidP="00F44DE8">
      <w:pPr>
        <w:pStyle w:val="Tekstpodstawowy"/>
        <w:tabs>
          <w:tab w:val="left" w:pos="142"/>
        </w:tabs>
        <w:ind w:left="142" w:hanging="142"/>
      </w:pPr>
      <w:r>
        <w:t>W zależności od potrzeb Wykonawca do wykonania robót demontażowych, przygotowawczych, montażowych i wykończeniowych zapewni m.in. następujący sprzęt:</w:t>
      </w:r>
    </w:p>
    <w:p w14:paraId="3612D0DF" w14:textId="77777777" w:rsidR="005C2EDE" w:rsidRDefault="007549F8" w:rsidP="00F44DE8">
      <w:pPr>
        <w:pStyle w:val="Akapitzlist"/>
        <w:numPr>
          <w:ilvl w:val="0"/>
          <w:numId w:val="1"/>
        </w:numPr>
        <w:tabs>
          <w:tab w:val="left" w:pos="142"/>
          <w:tab w:val="left" w:pos="1018"/>
          <w:tab w:val="left" w:pos="1019"/>
        </w:tabs>
        <w:spacing w:line="252" w:lineRule="exact"/>
        <w:ind w:left="142" w:hanging="142"/>
      </w:pPr>
      <w:r>
        <w:t>samochód</w:t>
      </w:r>
      <w:r>
        <w:rPr>
          <w:spacing w:val="-1"/>
        </w:rPr>
        <w:t xml:space="preserve"> </w:t>
      </w:r>
      <w:r>
        <w:t>skrzyniowy,</w:t>
      </w:r>
    </w:p>
    <w:p w14:paraId="0AE3D54E" w14:textId="77777777" w:rsidR="005C2EDE" w:rsidRDefault="007549F8" w:rsidP="00F44DE8">
      <w:pPr>
        <w:pStyle w:val="Akapitzlist"/>
        <w:numPr>
          <w:ilvl w:val="0"/>
          <w:numId w:val="1"/>
        </w:numPr>
        <w:tabs>
          <w:tab w:val="left" w:pos="142"/>
          <w:tab w:val="left" w:pos="1018"/>
          <w:tab w:val="left" w:pos="1019"/>
        </w:tabs>
        <w:spacing w:line="252" w:lineRule="exact"/>
        <w:ind w:left="142" w:hanging="142"/>
      </w:pPr>
      <w:r>
        <w:t>samochód</w:t>
      </w:r>
      <w:r>
        <w:rPr>
          <w:spacing w:val="-1"/>
        </w:rPr>
        <w:t xml:space="preserve"> </w:t>
      </w:r>
      <w:r>
        <w:t>dostawczy,</w:t>
      </w:r>
    </w:p>
    <w:p w14:paraId="617AC017" w14:textId="77777777" w:rsidR="005C2EDE" w:rsidRDefault="007549F8" w:rsidP="00F44DE8">
      <w:pPr>
        <w:pStyle w:val="Akapitzlist"/>
        <w:numPr>
          <w:ilvl w:val="0"/>
          <w:numId w:val="1"/>
        </w:numPr>
        <w:tabs>
          <w:tab w:val="left" w:pos="142"/>
          <w:tab w:val="left" w:pos="1018"/>
          <w:tab w:val="left" w:pos="1019"/>
        </w:tabs>
        <w:spacing w:line="252" w:lineRule="exact"/>
        <w:ind w:left="142" w:hanging="142"/>
      </w:pPr>
      <w:r>
        <w:t>ciągnik</w:t>
      </w:r>
      <w:r>
        <w:rPr>
          <w:spacing w:val="-4"/>
        </w:rPr>
        <w:t xml:space="preserve"> </w:t>
      </w:r>
      <w:r>
        <w:t>kołowy,</w:t>
      </w:r>
    </w:p>
    <w:p w14:paraId="3D281962" w14:textId="77777777" w:rsidR="005C2EDE" w:rsidRDefault="007549F8" w:rsidP="00F44DE8">
      <w:pPr>
        <w:pStyle w:val="Akapitzlist"/>
        <w:numPr>
          <w:ilvl w:val="0"/>
          <w:numId w:val="1"/>
        </w:numPr>
        <w:tabs>
          <w:tab w:val="left" w:pos="142"/>
          <w:tab w:val="left" w:pos="1018"/>
          <w:tab w:val="left" w:pos="1019"/>
        </w:tabs>
        <w:spacing w:line="252" w:lineRule="exact"/>
        <w:ind w:left="142" w:hanging="142"/>
      </w:pPr>
      <w:r>
        <w:t>ubijak</w:t>
      </w:r>
      <w:r>
        <w:rPr>
          <w:spacing w:val="-4"/>
        </w:rPr>
        <w:t xml:space="preserve"> </w:t>
      </w:r>
      <w:proofErr w:type="spellStart"/>
      <w:r>
        <w:t>spaliwy</w:t>
      </w:r>
      <w:proofErr w:type="spellEnd"/>
      <w:r>
        <w:t>,</w:t>
      </w:r>
    </w:p>
    <w:p w14:paraId="46629513" w14:textId="77777777" w:rsidR="005C2EDE" w:rsidRDefault="007549F8" w:rsidP="00F44DE8">
      <w:pPr>
        <w:pStyle w:val="Akapitzlist"/>
        <w:numPr>
          <w:ilvl w:val="0"/>
          <w:numId w:val="1"/>
        </w:numPr>
        <w:tabs>
          <w:tab w:val="left" w:pos="142"/>
          <w:tab w:val="left" w:pos="1018"/>
          <w:tab w:val="left" w:pos="1019"/>
        </w:tabs>
        <w:spacing w:line="252" w:lineRule="exact"/>
        <w:ind w:left="142" w:hanging="142"/>
      </w:pPr>
      <w:r>
        <w:t>spawarka</w:t>
      </w:r>
      <w:r>
        <w:rPr>
          <w:spacing w:val="-1"/>
        </w:rPr>
        <w:t xml:space="preserve"> </w:t>
      </w:r>
      <w:r>
        <w:t>elektryczna,</w:t>
      </w:r>
    </w:p>
    <w:p w14:paraId="4EFDD6E3" w14:textId="77777777" w:rsidR="005C2EDE" w:rsidRDefault="007549F8" w:rsidP="00F44DE8">
      <w:pPr>
        <w:pStyle w:val="Akapitzlist"/>
        <w:numPr>
          <w:ilvl w:val="0"/>
          <w:numId w:val="1"/>
        </w:numPr>
        <w:tabs>
          <w:tab w:val="left" w:pos="142"/>
          <w:tab w:val="left" w:pos="1018"/>
          <w:tab w:val="left" w:pos="1019"/>
        </w:tabs>
        <w:spacing w:line="252" w:lineRule="exact"/>
        <w:ind w:left="142" w:hanging="142"/>
      </w:pPr>
      <w:r>
        <w:t>przyczepa</w:t>
      </w:r>
      <w:r>
        <w:rPr>
          <w:spacing w:val="-1"/>
        </w:rPr>
        <w:t xml:space="preserve"> </w:t>
      </w:r>
      <w:r>
        <w:t>skrzyniowa,</w:t>
      </w:r>
    </w:p>
    <w:p w14:paraId="7B29AC43" w14:textId="77777777" w:rsidR="005C2EDE" w:rsidRDefault="007549F8" w:rsidP="00F44DE8">
      <w:pPr>
        <w:pStyle w:val="Akapitzlist"/>
        <w:numPr>
          <w:ilvl w:val="0"/>
          <w:numId w:val="1"/>
        </w:numPr>
        <w:tabs>
          <w:tab w:val="left" w:pos="142"/>
          <w:tab w:val="left" w:pos="1018"/>
          <w:tab w:val="left" w:pos="1019"/>
        </w:tabs>
        <w:spacing w:line="252" w:lineRule="exact"/>
        <w:ind w:left="142" w:hanging="142"/>
      </w:pPr>
      <w:r>
        <w:t>wózek</w:t>
      </w:r>
      <w:r>
        <w:rPr>
          <w:spacing w:val="-4"/>
        </w:rPr>
        <w:t xml:space="preserve"> </w:t>
      </w:r>
      <w:r>
        <w:t>widłowy,</w:t>
      </w:r>
    </w:p>
    <w:p w14:paraId="08C27277" w14:textId="77777777" w:rsidR="005C2EDE" w:rsidRDefault="007549F8" w:rsidP="00F44DE8">
      <w:pPr>
        <w:pStyle w:val="Akapitzlist"/>
        <w:numPr>
          <w:ilvl w:val="0"/>
          <w:numId w:val="1"/>
        </w:numPr>
        <w:tabs>
          <w:tab w:val="left" w:pos="142"/>
          <w:tab w:val="left" w:pos="1018"/>
          <w:tab w:val="left" w:pos="1019"/>
        </w:tabs>
        <w:spacing w:before="1" w:line="252" w:lineRule="exact"/>
        <w:ind w:left="142" w:hanging="142"/>
      </w:pPr>
      <w:r>
        <w:t>podstawowe narzędzia ręczne do obcinania i obróbki</w:t>
      </w:r>
      <w:r>
        <w:rPr>
          <w:spacing w:val="-3"/>
        </w:rPr>
        <w:t xml:space="preserve"> </w:t>
      </w:r>
      <w:r>
        <w:t>rur,</w:t>
      </w:r>
    </w:p>
    <w:p w14:paraId="26ADF6E7" w14:textId="77777777" w:rsidR="005C2EDE" w:rsidRDefault="007549F8" w:rsidP="00F44DE8">
      <w:pPr>
        <w:pStyle w:val="Akapitzlist"/>
        <w:numPr>
          <w:ilvl w:val="0"/>
          <w:numId w:val="1"/>
        </w:numPr>
        <w:tabs>
          <w:tab w:val="left" w:pos="142"/>
          <w:tab w:val="left" w:pos="1018"/>
          <w:tab w:val="left" w:pos="1019"/>
        </w:tabs>
        <w:spacing w:line="252" w:lineRule="exact"/>
        <w:ind w:left="142" w:hanging="142"/>
      </w:pPr>
      <w:r>
        <w:t>komplet elektronarzędzi,</w:t>
      </w:r>
    </w:p>
    <w:p w14:paraId="7AE5D42E" w14:textId="77777777" w:rsidR="005C2EDE" w:rsidRDefault="007549F8" w:rsidP="00F44DE8">
      <w:pPr>
        <w:pStyle w:val="Akapitzlist"/>
        <w:numPr>
          <w:ilvl w:val="0"/>
          <w:numId w:val="1"/>
        </w:numPr>
        <w:tabs>
          <w:tab w:val="left" w:pos="142"/>
          <w:tab w:val="left" w:pos="1018"/>
          <w:tab w:val="left" w:pos="1019"/>
        </w:tabs>
        <w:spacing w:line="250" w:lineRule="exact"/>
        <w:ind w:left="142" w:hanging="142"/>
      </w:pPr>
      <w:r>
        <w:t>nożyce</w:t>
      </w:r>
      <w:r>
        <w:rPr>
          <w:spacing w:val="-1"/>
        </w:rPr>
        <w:t xml:space="preserve"> </w:t>
      </w:r>
      <w:r>
        <w:t>gilotynowe.</w:t>
      </w:r>
    </w:p>
    <w:p w14:paraId="5E09E7DD" w14:textId="77777777" w:rsidR="005C2EDE" w:rsidRDefault="007549F8" w:rsidP="00F44DE8">
      <w:pPr>
        <w:pStyle w:val="Tekstpodstawowy"/>
        <w:tabs>
          <w:tab w:val="left" w:pos="142"/>
        </w:tabs>
        <w:spacing w:before="7" w:line="228" w:lineRule="auto"/>
        <w:ind w:left="142" w:right="120" w:hanging="142"/>
        <w:jc w:val="both"/>
      </w:pPr>
      <w:r>
        <w:t>Sprzęt montażowy i środki transportu muszą być w pełni sprawne i dostosowane do technologii warunków wykonywanych robót oraz wymogów wynikających z racjonalnego ich wykorzystania na budowie.</w:t>
      </w:r>
    </w:p>
    <w:p w14:paraId="3D10EC91" w14:textId="77777777" w:rsidR="005C2EDE" w:rsidRDefault="007549F8" w:rsidP="00F44DE8">
      <w:pPr>
        <w:pStyle w:val="Tekstpodstawowy"/>
        <w:tabs>
          <w:tab w:val="left" w:pos="142"/>
        </w:tabs>
        <w:spacing w:line="228" w:lineRule="auto"/>
        <w:ind w:left="142" w:right="120" w:hanging="142"/>
        <w:jc w:val="both"/>
      </w:pPr>
      <w:r>
        <w:t>Sprzęt odpowiadający pod względem typów i ilości wymaganiom zawartym w projekcie organizacji Robót zaakceptowanym przez Inspektora Nadzoru Inwestorskiego.</w:t>
      </w:r>
    </w:p>
    <w:p w14:paraId="4D504400" w14:textId="77777777" w:rsidR="005C2EDE" w:rsidRDefault="007549F8" w:rsidP="00F44DE8">
      <w:pPr>
        <w:pStyle w:val="Nagwek21"/>
        <w:tabs>
          <w:tab w:val="left" w:pos="142"/>
        </w:tabs>
        <w:ind w:left="142" w:hanging="142"/>
      </w:pPr>
      <w:bookmarkStart w:id="13" w:name="_TOC_250020"/>
      <w:bookmarkEnd w:id="13"/>
      <w:r>
        <w:t>10.5.Transport</w:t>
      </w:r>
    </w:p>
    <w:p w14:paraId="1B4D9F3A" w14:textId="77777777" w:rsidR="005C2EDE" w:rsidRDefault="007549F8" w:rsidP="00F44DE8">
      <w:pPr>
        <w:pStyle w:val="Tekstpodstawowy"/>
        <w:tabs>
          <w:tab w:val="left" w:pos="142"/>
        </w:tabs>
        <w:spacing w:before="102" w:line="246" w:lineRule="exact"/>
        <w:ind w:left="142" w:hanging="142"/>
        <w:jc w:val="both"/>
      </w:pPr>
      <w:r>
        <w:t>Ogólne wymagania dotyczące transportu podano w rozdziale STWiORB-00.</w:t>
      </w:r>
    </w:p>
    <w:p w14:paraId="0BE224C7" w14:textId="77777777" w:rsidR="005C2EDE" w:rsidRDefault="007549F8" w:rsidP="00F44DE8">
      <w:pPr>
        <w:pStyle w:val="Tekstpodstawowy"/>
        <w:tabs>
          <w:tab w:val="left" w:pos="142"/>
        </w:tabs>
        <w:spacing w:before="4" w:line="228" w:lineRule="auto"/>
        <w:ind w:left="142" w:right="116" w:hanging="142"/>
        <w:jc w:val="both"/>
      </w:pPr>
      <w:r>
        <w:t>Samochód samowyładowczy i inne środki transportu – odpowiadające pod względem typów i ilości wymaganiom zawartym w projekcie organizacji Robót akceptowanym przez Inspektora Nadzoru.</w:t>
      </w:r>
    </w:p>
    <w:p w14:paraId="7DA99C50" w14:textId="77777777" w:rsidR="005C2EDE" w:rsidRDefault="007549F8" w:rsidP="00F44DE8">
      <w:pPr>
        <w:pStyle w:val="Tekstpodstawowy"/>
        <w:tabs>
          <w:tab w:val="left" w:pos="142"/>
        </w:tabs>
        <w:spacing w:line="228" w:lineRule="auto"/>
        <w:ind w:left="142" w:right="116" w:hanging="142"/>
        <w:jc w:val="both"/>
      </w:pPr>
      <w:r>
        <w:t>Rury w wiązkach muszą być transportowane na samochodach o odpowiedniej długości. Kształtki należy przewozić w odpowiednich pojemnikach. Podczas transportu, przeładunku i magazynowania rur i kształtek należy unikać ich zanieczyszczenia.</w:t>
      </w:r>
    </w:p>
    <w:p w14:paraId="6EDEA7D7" w14:textId="77777777" w:rsidR="005C2EDE" w:rsidRDefault="007549F8" w:rsidP="00F44DE8">
      <w:pPr>
        <w:pStyle w:val="Tekstpodstawowy"/>
        <w:tabs>
          <w:tab w:val="left" w:pos="142"/>
        </w:tabs>
        <w:spacing w:line="228" w:lineRule="auto"/>
        <w:ind w:left="142" w:right="117" w:hanging="142"/>
        <w:jc w:val="both"/>
      </w:pPr>
      <w:r>
        <w:t>Transport elementów wyposażenia do „białego montażu” oraz wentylacji powinien odbywać się krytymi środkami. Zaleca się transportowanie w oryginalnych opakowaniach producenta. Elementy wyposażenia   należy   przechowywać    w magazynach    lub    w pomieszczeniach    zamkniętych    w</w:t>
      </w:r>
      <w:r>
        <w:rPr>
          <w:spacing w:val="-1"/>
        </w:rPr>
        <w:t xml:space="preserve"> </w:t>
      </w:r>
      <w:r>
        <w:t>pojemnikach.</w:t>
      </w:r>
    </w:p>
    <w:p w14:paraId="6ED9C9D4" w14:textId="77777777" w:rsidR="00FA4450" w:rsidRDefault="007549F8" w:rsidP="00F44DE8">
      <w:pPr>
        <w:pStyle w:val="Tekstpodstawowy"/>
        <w:tabs>
          <w:tab w:val="left" w:pos="142"/>
        </w:tabs>
        <w:spacing w:line="228" w:lineRule="auto"/>
        <w:ind w:left="142" w:right="115" w:hanging="142"/>
        <w:jc w:val="both"/>
      </w:pPr>
      <w:r>
        <w:t>Dostarczoną na budowę armaturę należy uprzednio sprawdzić na szczelność. Armaturę należy składować w magazynach zamkniętych.</w:t>
      </w:r>
      <w:bookmarkStart w:id="14" w:name="_TOC_250019"/>
    </w:p>
    <w:p w14:paraId="3420CB6B" w14:textId="77777777" w:rsidR="00F44DE8" w:rsidRDefault="00F44DE8" w:rsidP="00F44DE8">
      <w:pPr>
        <w:pStyle w:val="Tekstpodstawowy"/>
        <w:tabs>
          <w:tab w:val="left" w:pos="142"/>
        </w:tabs>
        <w:spacing w:line="228" w:lineRule="auto"/>
        <w:ind w:left="142" w:right="115" w:hanging="142"/>
        <w:jc w:val="both"/>
      </w:pPr>
    </w:p>
    <w:p w14:paraId="69289605" w14:textId="77777777" w:rsidR="005C2EDE" w:rsidRDefault="007549F8" w:rsidP="00F44DE8">
      <w:pPr>
        <w:pStyle w:val="Nagwek21"/>
        <w:numPr>
          <w:ilvl w:val="1"/>
          <w:numId w:val="13"/>
        </w:numPr>
        <w:tabs>
          <w:tab w:val="left" w:pos="142"/>
          <w:tab w:val="left" w:pos="599"/>
        </w:tabs>
        <w:spacing w:before="80"/>
        <w:ind w:left="142" w:hanging="142"/>
      </w:pPr>
      <w:r>
        <w:t>Wykonanie</w:t>
      </w:r>
      <w:r>
        <w:rPr>
          <w:spacing w:val="-1"/>
        </w:rPr>
        <w:t xml:space="preserve"> </w:t>
      </w:r>
      <w:bookmarkEnd w:id="14"/>
      <w:r>
        <w:t>robót</w:t>
      </w:r>
    </w:p>
    <w:p w14:paraId="551028F7" w14:textId="77777777" w:rsidR="005C2EDE" w:rsidRDefault="007549F8" w:rsidP="00F44DE8">
      <w:pPr>
        <w:pStyle w:val="Nagwek21"/>
        <w:numPr>
          <w:ilvl w:val="2"/>
          <w:numId w:val="13"/>
        </w:numPr>
        <w:tabs>
          <w:tab w:val="left" w:pos="142"/>
          <w:tab w:val="left" w:pos="1120"/>
        </w:tabs>
        <w:ind w:left="142" w:hanging="142"/>
        <w:jc w:val="both"/>
      </w:pPr>
      <w:bookmarkStart w:id="15" w:name="_TOC_250018"/>
      <w:r>
        <w:t>Wymagania</w:t>
      </w:r>
      <w:r>
        <w:rPr>
          <w:spacing w:val="-1"/>
        </w:rPr>
        <w:t xml:space="preserve"> </w:t>
      </w:r>
      <w:bookmarkEnd w:id="15"/>
      <w:r>
        <w:t>ogólne</w:t>
      </w:r>
    </w:p>
    <w:p w14:paraId="68005BD4" w14:textId="77777777" w:rsidR="005C2EDE" w:rsidRDefault="007549F8" w:rsidP="00F44DE8">
      <w:pPr>
        <w:pStyle w:val="Tekstpodstawowy"/>
        <w:tabs>
          <w:tab w:val="left" w:pos="142"/>
        </w:tabs>
        <w:spacing w:before="110"/>
        <w:ind w:left="142" w:hanging="142"/>
        <w:jc w:val="both"/>
      </w:pPr>
      <w:r>
        <w:t>Ogólne zasady odbioru robót podano w rozdziale STWiORB-00.</w:t>
      </w:r>
    </w:p>
    <w:p w14:paraId="70CFB485" w14:textId="77777777" w:rsidR="005C2EDE" w:rsidRPr="00EE7BEE" w:rsidRDefault="005C2EDE" w:rsidP="00F44DE8">
      <w:pPr>
        <w:pStyle w:val="Tekstpodstawowy"/>
        <w:tabs>
          <w:tab w:val="left" w:pos="142"/>
        </w:tabs>
        <w:spacing w:before="7"/>
        <w:ind w:left="142" w:hanging="142"/>
        <w:rPr>
          <w:sz w:val="16"/>
          <w:szCs w:val="16"/>
        </w:rPr>
      </w:pPr>
    </w:p>
    <w:p w14:paraId="6B4D50B8" w14:textId="77777777" w:rsidR="005C2EDE" w:rsidRPr="00FA4450" w:rsidRDefault="007549F8" w:rsidP="00F44DE8">
      <w:pPr>
        <w:pStyle w:val="Nagwek21"/>
        <w:numPr>
          <w:ilvl w:val="2"/>
          <w:numId w:val="13"/>
        </w:numPr>
        <w:tabs>
          <w:tab w:val="left" w:pos="142"/>
          <w:tab w:val="left" w:pos="1120"/>
        </w:tabs>
        <w:ind w:left="142" w:hanging="142"/>
        <w:jc w:val="both"/>
      </w:pPr>
      <w:bookmarkStart w:id="16" w:name="_TOC_250017"/>
      <w:r>
        <w:t>Instalacje</w:t>
      </w:r>
      <w:r>
        <w:rPr>
          <w:spacing w:val="-2"/>
        </w:rPr>
        <w:t xml:space="preserve"> </w:t>
      </w:r>
      <w:bookmarkEnd w:id="16"/>
      <w:proofErr w:type="spellStart"/>
      <w:r>
        <w:t>wod-kan</w:t>
      </w:r>
      <w:proofErr w:type="spellEnd"/>
    </w:p>
    <w:p w14:paraId="101E8D2C" w14:textId="77777777" w:rsidR="005C2EDE" w:rsidRDefault="007549F8" w:rsidP="00F44DE8">
      <w:pPr>
        <w:tabs>
          <w:tab w:val="left" w:pos="142"/>
        </w:tabs>
        <w:spacing w:line="246" w:lineRule="exact"/>
        <w:ind w:left="142" w:hanging="142"/>
        <w:jc w:val="both"/>
        <w:rPr>
          <w:i/>
        </w:rPr>
      </w:pPr>
      <w:r>
        <w:rPr>
          <w:i/>
          <w:u w:val="single"/>
        </w:rPr>
        <w:t>Montaż rurociągów wody</w:t>
      </w:r>
    </w:p>
    <w:p w14:paraId="7F1A7ADE" w14:textId="77777777" w:rsidR="005C2EDE" w:rsidRDefault="007549F8" w:rsidP="00F44DE8">
      <w:pPr>
        <w:pStyle w:val="Tekstpodstawowy"/>
        <w:tabs>
          <w:tab w:val="left" w:pos="142"/>
        </w:tabs>
        <w:spacing w:before="4" w:line="228" w:lineRule="auto"/>
        <w:ind w:left="142" w:right="116" w:hanging="142"/>
        <w:jc w:val="both"/>
      </w:pPr>
      <w:r>
        <w:t>Przewody wodociągowe w pomieszczeniach technologicznych i technicznych prowadzić po wierzchu ścian. Przewody w pomieszczeniach socjalnych i sanitarnych prowadzić w bruzdach w ścianach</w:t>
      </w:r>
      <w:r w:rsidR="00FA4450">
        <w:t xml:space="preserve"> i pod posadzką</w:t>
      </w:r>
      <w:r>
        <w:t xml:space="preserve"> budynku.</w:t>
      </w:r>
    </w:p>
    <w:p w14:paraId="35E88518" w14:textId="77777777" w:rsidR="005C2EDE" w:rsidRDefault="007549F8" w:rsidP="00F44DE8">
      <w:pPr>
        <w:pStyle w:val="Tekstpodstawowy"/>
        <w:tabs>
          <w:tab w:val="left" w:pos="142"/>
        </w:tabs>
        <w:spacing w:line="235" w:lineRule="exact"/>
        <w:ind w:left="142" w:hanging="142"/>
        <w:jc w:val="both"/>
      </w:pPr>
      <w:r>
        <w:t>Przewody należy łączyć za pomocą kształtek zgodnie z instrukcjami producenta rur.</w:t>
      </w:r>
    </w:p>
    <w:p w14:paraId="3446B9AB" w14:textId="77777777" w:rsidR="005C2EDE" w:rsidRDefault="007549F8" w:rsidP="00F44DE8">
      <w:pPr>
        <w:pStyle w:val="Tekstpodstawowy"/>
        <w:tabs>
          <w:tab w:val="left" w:pos="142"/>
        </w:tabs>
        <w:spacing w:before="4" w:line="228" w:lineRule="auto"/>
        <w:ind w:left="142" w:right="116" w:hanging="142"/>
        <w:jc w:val="both"/>
      </w:pPr>
      <w:r>
        <w:t>Przewody mocować do elementów budynku za pomocą uchwytów stałych lub przesuwnych systemowych zgodnie z wymaganiami producenta rur.</w:t>
      </w:r>
    </w:p>
    <w:p w14:paraId="184DA7B2" w14:textId="77777777" w:rsidR="005C2EDE" w:rsidRDefault="007549F8" w:rsidP="00F44DE8">
      <w:pPr>
        <w:pStyle w:val="Tekstpodstawowy"/>
        <w:tabs>
          <w:tab w:val="left" w:pos="142"/>
        </w:tabs>
        <w:spacing w:line="236" w:lineRule="exact"/>
        <w:ind w:left="142" w:hanging="142"/>
        <w:jc w:val="both"/>
      </w:pPr>
      <w:r>
        <w:t>Podpory i uchwyty rur należy rozmieścić zgodnie z wytycznymi producenta.</w:t>
      </w:r>
    </w:p>
    <w:p w14:paraId="76271195" w14:textId="77777777" w:rsidR="005C2EDE" w:rsidRDefault="007549F8" w:rsidP="00F44DE8">
      <w:pPr>
        <w:pStyle w:val="Tekstpodstawowy"/>
        <w:tabs>
          <w:tab w:val="left" w:pos="142"/>
        </w:tabs>
        <w:spacing w:before="4" w:line="228" w:lineRule="auto"/>
        <w:ind w:left="142" w:right="115" w:hanging="142"/>
        <w:jc w:val="both"/>
      </w:pPr>
      <w:r>
        <w:t>Przewody z tworzyw sztucznych wymagające kompensacji wydłużeń termicznych montować zgodnie z wymaganiami producenta rur. Rurociągi wody zaizolować termicznie.</w:t>
      </w:r>
    </w:p>
    <w:p w14:paraId="53DA6AA1" w14:textId="77777777" w:rsidR="005C2EDE" w:rsidRDefault="007549F8" w:rsidP="00F44DE8">
      <w:pPr>
        <w:pStyle w:val="Tekstpodstawowy"/>
        <w:tabs>
          <w:tab w:val="left" w:pos="142"/>
        </w:tabs>
        <w:spacing w:line="228" w:lineRule="auto"/>
        <w:ind w:left="142" w:right="117" w:hanging="142"/>
        <w:jc w:val="both"/>
      </w:pPr>
      <w:r>
        <w:t>W miejscu przejść rurociągów przez przeszkody budowlane i ławy fundamentowe powinny być osadzone tuleje ochronne stalowe o dwie dymensje większe od średnicy rury przewodowej, przy czym w miejscach tych nie może być połączeń rur. Przestrzeń pomiędzy rurociągiem, a tuleją ochronną powinna być wypełniona pianką poliuretanową. Wypełnienie powinno zapewniać jedynie możliwość osiowego ruchu przewodu. Długość tulei powinna być większa od grubości ściany lub stropu.</w:t>
      </w:r>
    </w:p>
    <w:p w14:paraId="7D3972BC" w14:textId="77777777" w:rsidR="005C2EDE" w:rsidRDefault="007549F8" w:rsidP="00F44DE8">
      <w:pPr>
        <w:pStyle w:val="Tekstpodstawowy"/>
        <w:tabs>
          <w:tab w:val="left" w:pos="142"/>
        </w:tabs>
        <w:spacing w:line="234" w:lineRule="exact"/>
        <w:ind w:left="142" w:hanging="142"/>
        <w:jc w:val="both"/>
      </w:pPr>
      <w:r>
        <w:t>Zewnętrzne i wewnętrzne powierzchnie przewodów oczyścić przed montażem.</w:t>
      </w:r>
    </w:p>
    <w:p w14:paraId="1FF384BE" w14:textId="77777777" w:rsidR="005C2EDE" w:rsidRDefault="007549F8" w:rsidP="00F44DE8">
      <w:pPr>
        <w:pStyle w:val="Tekstpodstawowy"/>
        <w:tabs>
          <w:tab w:val="left" w:pos="142"/>
        </w:tabs>
        <w:spacing w:before="3" w:line="228" w:lineRule="auto"/>
        <w:ind w:left="142" w:hanging="142"/>
      </w:pPr>
      <w:r>
        <w:t>Nie układać rur uszkodzonych; rury uszkodzone na końcach bosych mogą być użyte po odcięciu odcinków uszkodzonych.</w:t>
      </w:r>
    </w:p>
    <w:p w14:paraId="5C383CF8" w14:textId="77777777" w:rsidR="005C2EDE" w:rsidRDefault="007549F8" w:rsidP="00F44DE8">
      <w:pPr>
        <w:pStyle w:val="Tekstpodstawowy"/>
        <w:tabs>
          <w:tab w:val="left" w:pos="142"/>
        </w:tabs>
        <w:spacing w:line="228" w:lineRule="auto"/>
        <w:ind w:left="142" w:right="295" w:hanging="142"/>
      </w:pPr>
      <w:r>
        <w:t>Połączenia przewodów z armaturą w połączeniach gwintowanych uszczelnić taśmą teflonową. Wewnętrzne   przewody   wodociągowe   powinny   być   układane   w   kierunkach   prostopadłych    i równoległych do ścian.</w:t>
      </w:r>
    </w:p>
    <w:p w14:paraId="7487EF06" w14:textId="77777777" w:rsidR="005C2EDE" w:rsidRDefault="007549F8" w:rsidP="00F44DE8">
      <w:pPr>
        <w:pStyle w:val="Tekstpodstawowy"/>
        <w:tabs>
          <w:tab w:val="left" w:pos="142"/>
        </w:tabs>
        <w:spacing w:line="235" w:lineRule="exact"/>
        <w:ind w:left="142" w:hanging="142"/>
      </w:pPr>
      <w:r>
        <w:t>Przewody należy układać ze spadkiem 0,5÷1,0% w kierunku przyłącza lub przyborów.</w:t>
      </w:r>
    </w:p>
    <w:p w14:paraId="1DE9BFD4" w14:textId="77777777" w:rsidR="005C2EDE" w:rsidRDefault="007549F8" w:rsidP="00F44DE8">
      <w:pPr>
        <w:pStyle w:val="Tekstpodstawowy"/>
        <w:tabs>
          <w:tab w:val="left" w:pos="142"/>
        </w:tabs>
        <w:spacing w:before="3" w:line="228" w:lineRule="auto"/>
        <w:ind w:left="142" w:right="119" w:hanging="142"/>
        <w:jc w:val="both"/>
      </w:pPr>
      <w:r>
        <w:t>Spadki przewodów powinny zapewniać możliwość odwodnienia instalacji w jednym lub kilku punktach oraz możliwość odpowietrzenia przez najwyżej położone punkty czerpalne.</w:t>
      </w:r>
    </w:p>
    <w:p w14:paraId="2B70EB3A" w14:textId="77777777" w:rsidR="005C2EDE" w:rsidRDefault="007549F8" w:rsidP="00F44DE8">
      <w:pPr>
        <w:pStyle w:val="Tekstpodstawowy"/>
        <w:tabs>
          <w:tab w:val="left" w:pos="142"/>
        </w:tabs>
        <w:spacing w:line="228" w:lineRule="auto"/>
        <w:ind w:left="142" w:right="117" w:hanging="142"/>
        <w:jc w:val="both"/>
      </w:pPr>
      <w:r>
        <w:t>Nie wolno prowadzić przewodów wodociągowych i ciepłej wody powyżej przewodów elektrycznych. Minimalne odległości przewodów wody zimnej i ciepłej od przewodów elektrycznych powinny wynosić 10 cm.</w:t>
      </w:r>
    </w:p>
    <w:p w14:paraId="25FCE74A" w14:textId="77777777" w:rsidR="005C2EDE" w:rsidRDefault="007549F8" w:rsidP="00F44DE8">
      <w:pPr>
        <w:pStyle w:val="Tekstpodstawowy"/>
        <w:tabs>
          <w:tab w:val="left" w:pos="142"/>
        </w:tabs>
        <w:spacing w:line="228" w:lineRule="auto"/>
        <w:ind w:left="142" w:right="117" w:hanging="142"/>
        <w:jc w:val="both"/>
      </w:pPr>
      <w:r>
        <w:t>Podejścia wody zimnej i ciepłej powinny być dodatkowo mocowane przy punktach poboru wody uchwytami.</w:t>
      </w:r>
    </w:p>
    <w:p w14:paraId="604FBFA4" w14:textId="05FF1336" w:rsidR="00FA4450" w:rsidRPr="009B2F5B" w:rsidRDefault="007549F8" w:rsidP="009B2F5B">
      <w:pPr>
        <w:pStyle w:val="Tekstpodstawowy"/>
        <w:tabs>
          <w:tab w:val="left" w:pos="142"/>
        </w:tabs>
        <w:spacing w:line="228" w:lineRule="auto"/>
        <w:ind w:left="142" w:right="117" w:hanging="142"/>
        <w:jc w:val="both"/>
      </w:pPr>
      <w:r>
        <w:t>W przypadku prowadzenia rurociągów na ścianach lub pod stropem należy przewidzieć skompensowanie wydłużeń termicznych przez zmianę kierunku przewodu, kompensator U- kształtowy lub odpowiednio gęste rozmieszczenie punktów stałych i przesuwnych (montaż bez kompensacji).</w:t>
      </w:r>
    </w:p>
    <w:p w14:paraId="6E77DE34" w14:textId="77777777" w:rsidR="005C2EDE" w:rsidRDefault="007549F8" w:rsidP="00F44DE8">
      <w:pPr>
        <w:pStyle w:val="Tekstpodstawowy"/>
        <w:tabs>
          <w:tab w:val="left" w:pos="142"/>
        </w:tabs>
        <w:spacing w:before="108" w:line="228" w:lineRule="auto"/>
        <w:ind w:left="142" w:right="117" w:hanging="142"/>
        <w:jc w:val="both"/>
      </w:pPr>
      <w:r>
        <w:t>Po całkowitym zakończeniu montażu i wzrokowym sprawdzeniu połączeń należy przeprowadzić próbę szczelności instalacji wody zimnej  i  ciepłej. Manometr  do  prowadzenia  próby podłączamy  w najniższym punkcie instalacji. Próbę szczelności powinna być wykonana w następujący</w:t>
      </w:r>
      <w:r>
        <w:rPr>
          <w:spacing w:val="-17"/>
        </w:rPr>
        <w:t xml:space="preserve"> </w:t>
      </w:r>
      <w:r>
        <w:t>sposób:</w:t>
      </w:r>
    </w:p>
    <w:p w14:paraId="079452C0" w14:textId="77777777" w:rsidR="005C2EDE" w:rsidRDefault="007549F8" w:rsidP="00F44DE8">
      <w:pPr>
        <w:pStyle w:val="Akapitzlist"/>
        <w:numPr>
          <w:ilvl w:val="0"/>
          <w:numId w:val="12"/>
        </w:numPr>
        <w:tabs>
          <w:tab w:val="left" w:pos="142"/>
          <w:tab w:val="left" w:pos="839"/>
        </w:tabs>
        <w:spacing w:line="240" w:lineRule="auto"/>
        <w:ind w:left="142" w:right="118" w:hanging="142"/>
        <w:jc w:val="both"/>
      </w:pPr>
      <w:r>
        <w:t>Badania szczelności urządzeń należy wykonywać w temperaturze powietrza wewnętrznego powyżej 0</w:t>
      </w:r>
      <w:r>
        <w:rPr>
          <w:vertAlign w:val="superscript"/>
        </w:rPr>
        <w:t>0</w:t>
      </w:r>
      <w:r>
        <w:rPr>
          <w:spacing w:val="2"/>
        </w:rPr>
        <w:t xml:space="preserve"> </w:t>
      </w:r>
      <w:r>
        <w:t>C.</w:t>
      </w:r>
    </w:p>
    <w:p w14:paraId="60374BEA" w14:textId="77777777" w:rsidR="005C2EDE" w:rsidRDefault="007549F8" w:rsidP="00F44DE8">
      <w:pPr>
        <w:pStyle w:val="Akapitzlist"/>
        <w:numPr>
          <w:ilvl w:val="0"/>
          <w:numId w:val="12"/>
        </w:numPr>
        <w:tabs>
          <w:tab w:val="left" w:pos="142"/>
          <w:tab w:val="left" w:pos="808"/>
        </w:tabs>
        <w:spacing w:line="240" w:lineRule="auto"/>
        <w:ind w:left="142" w:right="119" w:hanging="142"/>
        <w:jc w:val="both"/>
      </w:pPr>
      <w:r>
        <w:t>badania szczelności powinny być wykonane przed zakryciem bruzd i kanałów, przed robotami malarskimi i wykonaniem izolacji cieplnej; w przypadkach koniecznych może być wykonana próba częściowa, jeżeli badanie szczelności w czasie próby końcowej byłoby niemożliwe lub</w:t>
      </w:r>
      <w:r>
        <w:rPr>
          <w:spacing w:val="-18"/>
        </w:rPr>
        <w:t xml:space="preserve"> </w:t>
      </w:r>
      <w:r>
        <w:t>utrudnione.</w:t>
      </w:r>
    </w:p>
    <w:p w14:paraId="44684ABE" w14:textId="77777777" w:rsidR="005C2EDE" w:rsidRDefault="007549F8" w:rsidP="00F44DE8">
      <w:pPr>
        <w:pStyle w:val="Akapitzlist"/>
        <w:numPr>
          <w:ilvl w:val="0"/>
          <w:numId w:val="12"/>
        </w:numPr>
        <w:tabs>
          <w:tab w:val="left" w:pos="142"/>
          <w:tab w:val="left" w:pos="887"/>
        </w:tabs>
        <w:spacing w:line="240" w:lineRule="auto"/>
        <w:ind w:left="142" w:right="117" w:hanging="142"/>
        <w:jc w:val="both"/>
      </w:pPr>
      <w:r>
        <w:t>badaną  instalację   po   zakorkowaniu   otworów   należy   napełnić   wodą   wodociągową   lub  z innego źródła, dokładnie odpowietrzając urządzenie; po napełnieniu należy przeprowadzić kontrolę całego urządzenia, zwracają uwagę czy połączenia przewodów i armatury są</w:t>
      </w:r>
      <w:r>
        <w:rPr>
          <w:spacing w:val="-11"/>
        </w:rPr>
        <w:t xml:space="preserve"> </w:t>
      </w:r>
      <w:r>
        <w:t>szczelne.</w:t>
      </w:r>
    </w:p>
    <w:p w14:paraId="700822BA" w14:textId="77777777" w:rsidR="005C2EDE" w:rsidRDefault="007549F8" w:rsidP="00F44DE8">
      <w:pPr>
        <w:pStyle w:val="Akapitzlist"/>
        <w:numPr>
          <w:ilvl w:val="0"/>
          <w:numId w:val="12"/>
        </w:numPr>
        <w:tabs>
          <w:tab w:val="left" w:pos="142"/>
          <w:tab w:val="left" w:pos="776"/>
        </w:tabs>
        <w:spacing w:line="240" w:lineRule="auto"/>
        <w:ind w:left="142" w:right="117" w:hanging="142"/>
        <w:jc w:val="both"/>
      </w:pPr>
      <w:r>
        <w:t xml:space="preserve">po stwierdzeniu szczelności należy urządzenie poddać próbie podwyższonego ciśnienia za pomocą ręcznej pompki lub ruchomego agregatu pompowego, przystosowanego do wykonywania prób ciśnieniowych; instalacja wodociągowa przy ciśnieniu próbnym równym 1,5-krotnej wartości ciśnienia roboczego, lecz nie mniejszym niż 0,9 </w:t>
      </w:r>
      <w:proofErr w:type="spellStart"/>
      <w:r>
        <w:t>MPa</w:t>
      </w:r>
      <w:proofErr w:type="spellEnd"/>
      <w:r>
        <w:t>, nie powinna wykazywać przecieków na przewodach, armaturze przelotowo-regulacyjnej i</w:t>
      </w:r>
      <w:r>
        <w:rPr>
          <w:spacing w:val="-2"/>
        </w:rPr>
        <w:t xml:space="preserve"> </w:t>
      </w:r>
      <w:r>
        <w:t>połączeniach.</w:t>
      </w:r>
    </w:p>
    <w:p w14:paraId="03293342" w14:textId="77777777" w:rsidR="005C2EDE" w:rsidRDefault="007549F8" w:rsidP="00F44DE8">
      <w:pPr>
        <w:pStyle w:val="Akapitzlist"/>
        <w:numPr>
          <w:ilvl w:val="0"/>
          <w:numId w:val="12"/>
        </w:numPr>
        <w:tabs>
          <w:tab w:val="left" w:pos="142"/>
          <w:tab w:val="left" w:pos="774"/>
        </w:tabs>
        <w:spacing w:line="240" w:lineRule="auto"/>
        <w:ind w:left="142" w:right="117" w:hanging="142"/>
        <w:jc w:val="both"/>
      </w:pPr>
      <w:r>
        <w:t>instalację uważa się za szczelną jeżeli manometr w ciągu 20 min. nie wykazuje spadku ciśnienia; badanie instalacji ciepłej wody i cyrkulacji należy wykonać dwukrotnie: raz napełniając instalację wodą zimną , drugi raz wodą o temperaturze 55</w:t>
      </w:r>
      <w:r>
        <w:rPr>
          <w:vertAlign w:val="superscript"/>
        </w:rPr>
        <w:t>0</w:t>
      </w:r>
      <w:r>
        <w:t xml:space="preserve"> C; podczas drugiej próby należy sprawdzić zachowanie wydłużek, punktów stałych i przesuwnych; próbę szczelności na gorąco przeprowadzamy na ciśnienie</w:t>
      </w:r>
      <w:r>
        <w:rPr>
          <w:spacing w:val="-1"/>
        </w:rPr>
        <w:t xml:space="preserve"> </w:t>
      </w:r>
      <w:r>
        <w:t>wodociągowe.</w:t>
      </w:r>
    </w:p>
    <w:p w14:paraId="5EA01DDA" w14:textId="77777777" w:rsidR="005C2EDE" w:rsidRDefault="005C2EDE" w:rsidP="00F44DE8">
      <w:pPr>
        <w:pStyle w:val="Tekstpodstawowy"/>
        <w:tabs>
          <w:tab w:val="left" w:pos="142"/>
        </w:tabs>
        <w:spacing w:before="10"/>
        <w:ind w:left="142" w:hanging="142"/>
        <w:rPr>
          <w:sz w:val="19"/>
        </w:rPr>
      </w:pPr>
    </w:p>
    <w:p w14:paraId="3FA61ADA" w14:textId="77777777" w:rsidR="005C2EDE" w:rsidRDefault="007549F8" w:rsidP="00F44DE8">
      <w:pPr>
        <w:tabs>
          <w:tab w:val="left" w:pos="142"/>
        </w:tabs>
        <w:spacing w:line="246" w:lineRule="exact"/>
        <w:ind w:left="142" w:hanging="142"/>
        <w:rPr>
          <w:i/>
        </w:rPr>
      </w:pPr>
      <w:r>
        <w:rPr>
          <w:i/>
          <w:u w:val="single"/>
        </w:rPr>
        <w:t>Montaż kanalizacji wewnętrznej</w:t>
      </w:r>
    </w:p>
    <w:p w14:paraId="6260E1D4" w14:textId="77777777" w:rsidR="005C2EDE" w:rsidRDefault="007549F8" w:rsidP="00F44DE8">
      <w:pPr>
        <w:pStyle w:val="Tekstpodstawowy"/>
        <w:tabs>
          <w:tab w:val="left" w:pos="142"/>
        </w:tabs>
        <w:spacing w:before="4" w:line="228" w:lineRule="auto"/>
        <w:ind w:left="142" w:right="226" w:hanging="142"/>
      </w:pPr>
      <w:r>
        <w:t xml:space="preserve">Montaż systemu kanalizacji wewnątrz budynku powinien się odbywać zgodnie z wymaganiami PN- EN 12056-5:2002 oraz „Warunkami technicznymi wykonania i odbioru sieci i instalacji </w:t>
      </w:r>
      <w:proofErr w:type="spellStart"/>
      <w:r>
        <w:t>wod-kan</w:t>
      </w:r>
      <w:proofErr w:type="spellEnd"/>
      <w:r>
        <w:t>”.</w:t>
      </w:r>
    </w:p>
    <w:p w14:paraId="39C46A8B" w14:textId="77777777" w:rsidR="005C2EDE" w:rsidRDefault="007549F8" w:rsidP="00F44DE8">
      <w:pPr>
        <w:pStyle w:val="Tekstpodstawowy"/>
        <w:tabs>
          <w:tab w:val="left" w:pos="142"/>
        </w:tabs>
        <w:spacing w:line="228" w:lineRule="auto"/>
        <w:ind w:left="142" w:right="139" w:hanging="142"/>
      </w:pPr>
      <w:r>
        <w:t>Połączenia kielichowe rur z PVC typu należy wykonywać przy użyciu uszczelek systemowych. Bosy koniec rury, sfazowany pod kątem 15÷20°, należy wsunąć do kielicha przy użyciu pasty poślizgowej, tak aby odległość między nim a podstawą kielicha wynosiła 0,5÷1,0 cm. Dopuszczalne odchylenia od spadków przewodów poziomych, założonych w projekcie technicznym mogą wynosić +-10%. Spadki podejść  kanalizacyjnych  wynikają  z  zastosowania  trójników  łączących  podejście  kanalizacyjne  z przewodem spustowym (pionem) i z zasady osiowego montażu przewodów. Odgałęzienie przewodów odpływowych (poziomów) powinny być wykonane za pomocą trójników o kącie rozwarcia nie większym niż 45°, stosowanie na tych przewodach czwórników nie jest dopuszczalne. Przewody należy mocować do elementów konstrukcji budynku  za pomocą uchwytów systemowych  z wkładkami z gumy. Obejmy uchwytów powinny mocować rurę pod</w:t>
      </w:r>
      <w:r>
        <w:rPr>
          <w:spacing w:val="-10"/>
        </w:rPr>
        <w:t xml:space="preserve"> </w:t>
      </w:r>
      <w:r>
        <w:t>kielichem.</w:t>
      </w:r>
    </w:p>
    <w:p w14:paraId="3F3818E2" w14:textId="77777777" w:rsidR="005C2EDE" w:rsidRDefault="007549F8" w:rsidP="00F44DE8">
      <w:pPr>
        <w:pStyle w:val="Tekstpodstawowy"/>
        <w:tabs>
          <w:tab w:val="left" w:pos="142"/>
        </w:tabs>
        <w:spacing w:line="228" w:lineRule="auto"/>
        <w:ind w:left="142" w:right="117" w:hanging="142"/>
        <w:jc w:val="both"/>
      </w:pPr>
      <w:r>
        <w:t>O ile instrukcje producenta nie mówią inaczej, na pionach należy stosować na każdej kondygnacji, co najmniej jedno mocowanie stałe, i co najmniej jedno mocowanie przesuwne. Wszystkie elementy pionów muszą być mocowane niezależnie. Maksymalne rozstawy uchwytów dla przewodów poziomych wynoszą:</w:t>
      </w:r>
    </w:p>
    <w:p w14:paraId="661F6D64" w14:textId="77777777" w:rsidR="005C2EDE" w:rsidRDefault="007549F8" w:rsidP="00F44DE8">
      <w:pPr>
        <w:pStyle w:val="Akapitzlist"/>
        <w:numPr>
          <w:ilvl w:val="0"/>
          <w:numId w:val="11"/>
        </w:numPr>
        <w:tabs>
          <w:tab w:val="left" w:pos="142"/>
          <w:tab w:val="left" w:pos="1158"/>
        </w:tabs>
        <w:spacing w:line="235" w:lineRule="exact"/>
        <w:ind w:left="142" w:hanging="142"/>
        <w:jc w:val="both"/>
      </w:pPr>
      <w:r>
        <w:t>dla rur PVC o średnicy zewnętrznej od 50 do 110 mm - 1,00</w:t>
      </w:r>
      <w:r>
        <w:rPr>
          <w:spacing w:val="-12"/>
        </w:rPr>
        <w:t xml:space="preserve"> </w:t>
      </w:r>
      <w:r>
        <w:t>m</w:t>
      </w:r>
    </w:p>
    <w:p w14:paraId="5EB4869E" w14:textId="77777777" w:rsidR="005C2EDE" w:rsidRDefault="007549F8" w:rsidP="00F44DE8">
      <w:pPr>
        <w:pStyle w:val="Akapitzlist"/>
        <w:numPr>
          <w:ilvl w:val="0"/>
          <w:numId w:val="11"/>
        </w:numPr>
        <w:tabs>
          <w:tab w:val="left" w:pos="142"/>
          <w:tab w:val="left" w:pos="1158"/>
        </w:tabs>
        <w:ind w:left="142" w:hanging="142"/>
        <w:jc w:val="both"/>
      </w:pPr>
      <w:r>
        <w:t>dla rur z PVC o średnicy zewnętrznej powyżej 110 mm - 1,25</w:t>
      </w:r>
      <w:r>
        <w:rPr>
          <w:spacing w:val="-12"/>
        </w:rPr>
        <w:t xml:space="preserve"> </w:t>
      </w:r>
      <w:r>
        <w:t>m</w:t>
      </w:r>
    </w:p>
    <w:p w14:paraId="4E9D4DD0" w14:textId="77777777" w:rsidR="005C2EDE" w:rsidRDefault="007549F8" w:rsidP="00F44DE8">
      <w:pPr>
        <w:pStyle w:val="Tekstpodstawowy"/>
        <w:tabs>
          <w:tab w:val="left" w:pos="142"/>
        </w:tabs>
        <w:spacing w:line="228" w:lineRule="auto"/>
        <w:ind w:left="142" w:right="1344" w:hanging="142"/>
        <w:jc w:val="both"/>
      </w:pPr>
      <w:r>
        <w:t>Pionowe przewody spustowe powinny być wyposażone w rewizje i należy je obudować. Rewizje zabudować na wysokości 20-30 cm nad posadzką.</w:t>
      </w:r>
    </w:p>
    <w:p w14:paraId="03BF0C6B" w14:textId="77777777" w:rsidR="005C2EDE" w:rsidRDefault="007549F8" w:rsidP="00F44DE8">
      <w:pPr>
        <w:pStyle w:val="Tekstpodstawowy"/>
        <w:tabs>
          <w:tab w:val="left" w:pos="142"/>
        </w:tabs>
        <w:spacing w:line="228" w:lineRule="auto"/>
        <w:ind w:left="142" w:right="1444" w:hanging="142"/>
        <w:jc w:val="both"/>
      </w:pPr>
      <w:r>
        <w:t>Przewody kanalizacyjne poziome należy również wyposażyć w rewizje lub czyszczaki. Czyszczaki powinny mieć szczelne zamknięcia.</w:t>
      </w:r>
    </w:p>
    <w:p w14:paraId="534C0EE8" w14:textId="77777777" w:rsidR="005C2EDE" w:rsidRDefault="007549F8" w:rsidP="00F44DE8">
      <w:pPr>
        <w:pStyle w:val="Tekstpodstawowy"/>
        <w:tabs>
          <w:tab w:val="left" w:pos="142"/>
        </w:tabs>
        <w:spacing w:line="228" w:lineRule="auto"/>
        <w:ind w:left="142" w:right="115" w:hanging="142"/>
        <w:jc w:val="both"/>
      </w:pPr>
      <w:r>
        <w:t>Kompensacja wydłużeń termicznych  przewodów  powinna  być  osiągnięta  poprzez  pozostawienie w czasie montażu rur i kształtek luzu kompensacyjnego oraz przez właściwą lokalizację mocowań stałych i przesuwnych.</w:t>
      </w:r>
    </w:p>
    <w:p w14:paraId="27E4B04D" w14:textId="77777777" w:rsidR="005C2EDE" w:rsidRDefault="007549F8" w:rsidP="00F44DE8">
      <w:pPr>
        <w:pStyle w:val="Tekstpodstawowy"/>
        <w:tabs>
          <w:tab w:val="left" w:pos="142"/>
        </w:tabs>
        <w:spacing w:line="228" w:lineRule="auto"/>
        <w:ind w:left="142" w:right="116" w:hanging="142"/>
        <w:jc w:val="both"/>
      </w:pPr>
      <w:r>
        <w:t>Przewody  spustowe  należy  wyprowadzić  ponad  dach  (na  wysokość  0,5÷1,0  m)  i  zaopatrzyć    w zakończenia wentylacyjne. Należy zachować odległość co najmniej 4,0 m w poziomie od okien       i drzwi.</w:t>
      </w:r>
    </w:p>
    <w:p w14:paraId="077AC3CB" w14:textId="2590B4F1" w:rsidR="00FA4450" w:rsidRDefault="007549F8" w:rsidP="009B2F5B">
      <w:pPr>
        <w:pStyle w:val="Tekstpodstawowy"/>
        <w:tabs>
          <w:tab w:val="left" w:pos="142"/>
        </w:tabs>
        <w:spacing w:line="228" w:lineRule="auto"/>
        <w:ind w:left="142" w:right="118" w:hanging="142"/>
        <w:jc w:val="both"/>
      </w:pPr>
      <w:r>
        <w:t>Przewody kanalizacyjne  prowadzone  w gruncie  (np. pod  posadzką)  należy układać  na  podsypce  z</w:t>
      </w:r>
      <w:r>
        <w:rPr>
          <w:spacing w:val="-3"/>
        </w:rPr>
        <w:t xml:space="preserve"> </w:t>
      </w:r>
      <w:r>
        <w:t>piasku</w:t>
      </w:r>
      <w:r>
        <w:rPr>
          <w:spacing w:val="23"/>
        </w:rPr>
        <w:t xml:space="preserve"> </w:t>
      </w:r>
      <w:r>
        <w:t>grubości</w:t>
      </w:r>
      <w:r>
        <w:rPr>
          <w:spacing w:val="24"/>
        </w:rPr>
        <w:t xml:space="preserve"> </w:t>
      </w:r>
      <w:r>
        <w:t>10-20</w:t>
      </w:r>
      <w:r>
        <w:rPr>
          <w:spacing w:val="22"/>
        </w:rPr>
        <w:t xml:space="preserve"> </w:t>
      </w:r>
      <w:r>
        <w:t>cm.</w:t>
      </w:r>
      <w:r>
        <w:rPr>
          <w:spacing w:val="23"/>
        </w:rPr>
        <w:t xml:space="preserve"> </w:t>
      </w:r>
      <w:r>
        <w:t>Dno</w:t>
      </w:r>
      <w:r>
        <w:rPr>
          <w:spacing w:val="23"/>
        </w:rPr>
        <w:t xml:space="preserve"> </w:t>
      </w:r>
      <w:r>
        <w:t>wykopów</w:t>
      </w:r>
      <w:r>
        <w:rPr>
          <w:spacing w:val="22"/>
        </w:rPr>
        <w:t xml:space="preserve"> </w:t>
      </w:r>
      <w:r>
        <w:t>powinno</w:t>
      </w:r>
      <w:r>
        <w:rPr>
          <w:spacing w:val="23"/>
        </w:rPr>
        <w:t xml:space="preserve"> </w:t>
      </w:r>
      <w:r>
        <w:t>znajdować</w:t>
      </w:r>
      <w:r>
        <w:rPr>
          <w:spacing w:val="23"/>
        </w:rPr>
        <w:t xml:space="preserve"> </w:t>
      </w:r>
      <w:r>
        <w:t>się</w:t>
      </w:r>
      <w:r>
        <w:rPr>
          <w:spacing w:val="23"/>
        </w:rPr>
        <w:t xml:space="preserve"> </w:t>
      </w:r>
      <w:r>
        <w:t>w</w:t>
      </w:r>
      <w:r>
        <w:rPr>
          <w:spacing w:val="22"/>
        </w:rPr>
        <w:t xml:space="preserve"> </w:t>
      </w:r>
      <w:r>
        <w:t>gruncie</w:t>
      </w:r>
      <w:r>
        <w:rPr>
          <w:spacing w:val="21"/>
        </w:rPr>
        <w:t xml:space="preserve"> </w:t>
      </w:r>
      <w:r>
        <w:t>rodzimym.</w:t>
      </w:r>
      <w:r>
        <w:rPr>
          <w:spacing w:val="23"/>
        </w:rPr>
        <w:t xml:space="preserve"> </w:t>
      </w:r>
      <w:r>
        <w:t>Przewód</w:t>
      </w:r>
    </w:p>
    <w:p w14:paraId="0BB5FDDE" w14:textId="77777777" w:rsidR="005C2EDE" w:rsidRDefault="007549F8" w:rsidP="00F44DE8">
      <w:pPr>
        <w:pStyle w:val="Tekstpodstawowy"/>
        <w:tabs>
          <w:tab w:val="left" w:pos="142"/>
        </w:tabs>
        <w:spacing w:before="108" w:line="228" w:lineRule="auto"/>
        <w:ind w:left="142" w:right="115" w:hanging="142"/>
        <w:jc w:val="both"/>
      </w:pPr>
      <w:r>
        <w:t>obsypać piaskiem do wysokości min. 15 cm ponad wierzch rury. Podsypkę i zasypkę zagęścić do stopnia zagęszczenia 0.98.</w:t>
      </w:r>
    </w:p>
    <w:p w14:paraId="5FD8ED30" w14:textId="77777777" w:rsidR="005C2EDE" w:rsidRDefault="007549F8" w:rsidP="00F44DE8">
      <w:pPr>
        <w:pStyle w:val="Tekstpodstawowy"/>
        <w:tabs>
          <w:tab w:val="left" w:pos="142"/>
        </w:tabs>
        <w:spacing w:line="228" w:lineRule="auto"/>
        <w:ind w:left="142" w:right="117" w:hanging="142"/>
        <w:jc w:val="both"/>
      </w:pPr>
      <w:r>
        <w:t>Przed układaniem przewodów należy sprawdzić trasę oraz usunąć możliwe do wyeliminowania przeszkody, mogące powodować uszkodzenie przewodów (np. pręty, wystające elementy zaprawy betonowej i muru).Przed montażem należy sprawdzić, czy elementy przewidziane do zamontowania nie posiadają uszkodzeń mechanicznych oraz czy w przewodach nie ma zanieczyszczeń.</w:t>
      </w:r>
    </w:p>
    <w:p w14:paraId="2010257A" w14:textId="77777777" w:rsidR="005C2EDE" w:rsidRDefault="007549F8" w:rsidP="00F44DE8">
      <w:pPr>
        <w:pStyle w:val="Tekstpodstawowy"/>
        <w:tabs>
          <w:tab w:val="left" w:pos="142"/>
        </w:tabs>
        <w:spacing w:line="228" w:lineRule="auto"/>
        <w:ind w:left="142" w:right="3101" w:hanging="142"/>
        <w:jc w:val="both"/>
      </w:pPr>
      <w:r>
        <w:t>Rur pękniętych lub w inny sposób uszkodzonych nie wolno używać. Kolejność wykonywania robót:</w:t>
      </w:r>
    </w:p>
    <w:p w14:paraId="267A8766" w14:textId="77777777" w:rsidR="005C2EDE" w:rsidRDefault="007549F8" w:rsidP="00F44DE8">
      <w:pPr>
        <w:pStyle w:val="Akapitzlist"/>
        <w:numPr>
          <w:ilvl w:val="0"/>
          <w:numId w:val="11"/>
        </w:numPr>
        <w:tabs>
          <w:tab w:val="left" w:pos="142"/>
          <w:tab w:val="left" w:pos="1157"/>
          <w:tab w:val="left" w:pos="1158"/>
        </w:tabs>
        <w:spacing w:line="236" w:lineRule="exact"/>
        <w:ind w:left="142" w:hanging="142"/>
      </w:pPr>
      <w:r>
        <w:t>wyznaczenie miejsca i osadzenie</w:t>
      </w:r>
      <w:r>
        <w:rPr>
          <w:spacing w:val="-3"/>
        </w:rPr>
        <w:t xml:space="preserve"> </w:t>
      </w:r>
      <w:r>
        <w:t>rur,</w:t>
      </w:r>
    </w:p>
    <w:p w14:paraId="45A911DF" w14:textId="77777777" w:rsidR="005C2EDE" w:rsidRDefault="007549F8" w:rsidP="00F44DE8">
      <w:pPr>
        <w:pStyle w:val="Akapitzlist"/>
        <w:numPr>
          <w:ilvl w:val="0"/>
          <w:numId w:val="11"/>
        </w:numPr>
        <w:tabs>
          <w:tab w:val="left" w:pos="142"/>
          <w:tab w:val="left" w:pos="1157"/>
          <w:tab w:val="left" w:pos="1158"/>
        </w:tabs>
        <w:ind w:left="142" w:hanging="142"/>
      </w:pPr>
      <w:r>
        <w:t>wykonanie gniazd i sadzenie</w:t>
      </w:r>
      <w:r>
        <w:rPr>
          <w:spacing w:val="-3"/>
        </w:rPr>
        <w:t xml:space="preserve"> </w:t>
      </w:r>
      <w:r>
        <w:t>uchwytów,</w:t>
      </w:r>
    </w:p>
    <w:p w14:paraId="021F6C3C" w14:textId="77777777" w:rsidR="005C2EDE" w:rsidRDefault="007549F8" w:rsidP="00F44DE8">
      <w:pPr>
        <w:pStyle w:val="Akapitzlist"/>
        <w:numPr>
          <w:ilvl w:val="0"/>
          <w:numId w:val="11"/>
        </w:numPr>
        <w:tabs>
          <w:tab w:val="left" w:pos="142"/>
          <w:tab w:val="left" w:pos="1157"/>
          <w:tab w:val="left" w:pos="1158"/>
        </w:tabs>
        <w:ind w:left="142" w:hanging="142"/>
      </w:pPr>
      <w:r>
        <w:t>przecinanie</w:t>
      </w:r>
      <w:r>
        <w:rPr>
          <w:spacing w:val="-1"/>
        </w:rPr>
        <w:t xml:space="preserve"> </w:t>
      </w:r>
      <w:r>
        <w:t>rur,</w:t>
      </w:r>
    </w:p>
    <w:p w14:paraId="0A87F392" w14:textId="77777777" w:rsidR="005C2EDE" w:rsidRDefault="007549F8" w:rsidP="00F44DE8">
      <w:pPr>
        <w:pStyle w:val="Akapitzlist"/>
        <w:numPr>
          <w:ilvl w:val="0"/>
          <w:numId w:val="11"/>
        </w:numPr>
        <w:tabs>
          <w:tab w:val="left" w:pos="142"/>
          <w:tab w:val="left" w:pos="1157"/>
          <w:tab w:val="left" w:pos="1158"/>
        </w:tabs>
        <w:ind w:left="142" w:hanging="142"/>
      </w:pPr>
      <w:r>
        <w:t>założenie tulei</w:t>
      </w:r>
      <w:r>
        <w:rPr>
          <w:spacing w:val="-3"/>
        </w:rPr>
        <w:t xml:space="preserve"> </w:t>
      </w:r>
      <w:r>
        <w:t>ochronnych,</w:t>
      </w:r>
    </w:p>
    <w:p w14:paraId="1C97DD3E" w14:textId="77777777" w:rsidR="005C2EDE" w:rsidRDefault="007549F8" w:rsidP="00F44DE8">
      <w:pPr>
        <w:pStyle w:val="Akapitzlist"/>
        <w:numPr>
          <w:ilvl w:val="0"/>
          <w:numId w:val="11"/>
        </w:numPr>
        <w:tabs>
          <w:tab w:val="left" w:pos="142"/>
          <w:tab w:val="left" w:pos="1157"/>
          <w:tab w:val="left" w:pos="1158"/>
        </w:tabs>
        <w:ind w:left="142" w:hanging="142"/>
      </w:pPr>
      <w:r>
        <w:t>ułożenie rur z zamocowaniem</w:t>
      </w:r>
      <w:r>
        <w:rPr>
          <w:spacing w:val="-8"/>
        </w:rPr>
        <w:t xml:space="preserve"> </w:t>
      </w:r>
      <w:r>
        <w:t>wstępnym,</w:t>
      </w:r>
    </w:p>
    <w:p w14:paraId="090F5CA6" w14:textId="77777777" w:rsidR="005C2EDE" w:rsidRDefault="007549F8" w:rsidP="00F44DE8">
      <w:pPr>
        <w:pStyle w:val="Akapitzlist"/>
        <w:numPr>
          <w:ilvl w:val="0"/>
          <w:numId w:val="11"/>
        </w:numPr>
        <w:tabs>
          <w:tab w:val="left" w:pos="142"/>
          <w:tab w:val="left" w:pos="1157"/>
          <w:tab w:val="left" w:pos="1158"/>
        </w:tabs>
        <w:ind w:left="142" w:hanging="142"/>
      </w:pPr>
      <w:r>
        <w:t>wykonanie</w:t>
      </w:r>
      <w:r>
        <w:rPr>
          <w:spacing w:val="-1"/>
        </w:rPr>
        <w:t xml:space="preserve"> </w:t>
      </w:r>
      <w:r>
        <w:t>połączeń.</w:t>
      </w:r>
    </w:p>
    <w:p w14:paraId="2D61FB53" w14:textId="77777777" w:rsidR="005C2EDE" w:rsidRDefault="007549F8" w:rsidP="00F44DE8">
      <w:pPr>
        <w:pStyle w:val="Tekstpodstawowy"/>
        <w:tabs>
          <w:tab w:val="left" w:pos="142"/>
        </w:tabs>
        <w:spacing w:before="2" w:line="228" w:lineRule="auto"/>
        <w:ind w:left="142" w:right="312" w:hanging="142"/>
      </w:pPr>
      <w:r>
        <w:t>W miejscach przejść przewodów przez ściany i stropy nie wolno wykonywać żadnych połączeń. Przejścia przez przegrody budowlane wykonać w tulejach ochronnych. Wolna przestrzeń między zewnętrzną ścianą rury i wewnętrzną tulei należy wypełnić odpowiednim materiałem termoplastycznym. Wypełnienie powinno zapewniać jedynie możliwość osiowego ruchu przewodu. Długość tulei powinna być większa od grubości ściany lub stropu.</w:t>
      </w:r>
    </w:p>
    <w:p w14:paraId="22F36506" w14:textId="77777777" w:rsidR="005C2EDE" w:rsidRDefault="007549F8" w:rsidP="00F44DE8">
      <w:pPr>
        <w:pStyle w:val="Tekstpodstawowy"/>
        <w:tabs>
          <w:tab w:val="left" w:pos="142"/>
        </w:tabs>
        <w:spacing w:line="235" w:lineRule="auto"/>
        <w:ind w:left="142" w:right="905" w:hanging="142"/>
      </w:pPr>
      <w:r>
        <w:t>Przewody należy mocować do ścian za pomocą uchwytów zgodnie z instrukcją producenta. Badanie szczelności instalacji kanalizacyjnej powinno odpowiadać następującym warunkom:</w:t>
      </w:r>
    </w:p>
    <w:p w14:paraId="6E776C68" w14:textId="77777777" w:rsidR="005C2EDE" w:rsidRDefault="007549F8" w:rsidP="00F44DE8">
      <w:pPr>
        <w:pStyle w:val="Akapitzlist"/>
        <w:numPr>
          <w:ilvl w:val="0"/>
          <w:numId w:val="10"/>
        </w:numPr>
        <w:tabs>
          <w:tab w:val="left" w:pos="142"/>
        </w:tabs>
        <w:spacing w:line="240" w:lineRule="auto"/>
        <w:ind w:left="142" w:right="115" w:hanging="142"/>
        <w:jc w:val="both"/>
      </w:pPr>
      <w:r>
        <w:t>podejścia i przewody spustowe (piony) kanalizacji ścieków bytowo-gospodarczych należy sprawdzić na szczelność w czasie swobodnego przepływu przez nie</w:t>
      </w:r>
      <w:r>
        <w:rPr>
          <w:spacing w:val="-13"/>
        </w:rPr>
        <w:t xml:space="preserve"> </w:t>
      </w:r>
      <w:r>
        <w:t>wody,</w:t>
      </w:r>
    </w:p>
    <w:p w14:paraId="7686D670" w14:textId="77777777" w:rsidR="005C2EDE" w:rsidRDefault="007549F8" w:rsidP="00F44DE8">
      <w:pPr>
        <w:pStyle w:val="Akapitzlist"/>
        <w:numPr>
          <w:ilvl w:val="0"/>
          <w:numId w:val="10"/>
        </w:numPr>
        <w:tabs>
          <w:tab w:val="left" w:pos="142"/>
        </w:tabs>
        <w:spacing w:line="240" w:lineRule="auto"/>
        <w:ind w:left="142" w:right="117" w:hanging="142"/>
        <w:jc w:val="both"/>
      </w:pPr>
      <w:r>
        <w:t>kanalizacyjne przewody odpływowe (poziomy) odprowadzające ścieki bytowo-gospodarcze sprawdza się na szczelność po napełnieniu wodą powyżej kolana łączącego pion z poziomem poprzez oględziny.</w:t>
      </w:r>
    </w:p>
    <w:p w14:paraId="2DDD8AA3" w14:textId="77777777" w:rsidR="005C2EDE" w:rsidRDefault="005C2EDE" w:rsidP="00F44DE8">
      <w:pPr>
        <w:pStyle w:val="Tekstpodstawowy"/>
        <w:tabs>
          <w:tab w:val="left" w:pos="142"/>
        </w:tabs>
        <w:spacing w:before="6"/>
        <w:ind w:left="142" w:hanging="142"/>
        <w:rPr>
          <w:sz w:val="19"/>
        </w:rPr>
      </w:pPr>
    </w:p>
    <w:p w14:paraId="271C641C" w14:textId="77777777" w:rsidR="005C2EDE" w:rsidRDefault="007549F8" w:rsidP="00F44DE8">
      <w:pPr>
        <w:tabs>
          <w:tab w:val="left" w:pos="142"/>
        </w:tabs>
        <w:spacing w:line="246" w:lineRule="exact"/>
        <w:ind w:left="142" w:hanging="142"/>
        <w:rPr>
          <w:i/>
        </w:rPr>
      </w:pPr>
      <w:r>
        <w:rPr>
          <w:i/>
          <w:u w:val="single"/>
        </w:rPr>
        <w:t>Montaż armatury i osprzętu</w:t>
      </w:r>
    </w:p>
    <w:p w14:paraId="0739584C" w14:textId="77777777" w:rsidR="005C2EDE" w:rsidRDefault="007549F8" w:rsidP="00F44DE8">
      <w:pPr>
        <w:pStyle w:val="Tekstpodstawowy"/>
        <w:tabs>
          <w:tab w:val="left" w:pos="142"/>
        </w:tabs>
        <w:spacing w:before="4" w:line="228" w:lineRule="auto"/>
        <w:ind w:left="142" w:right="550" w:hanging="142"/>
      </w:pPr>
      <w:r>
        <w:t>Montaż armatury i osprzętu ma być wykonany zgodnie z instrukcjami producenta, dostawcy oraz poniższymi zaleceniami.</w:t>
      </w:r>
    </w:p>
    <w:p w14:paraId="3DFD1215" w14:textId="77777777" w:rsidR="005C2EDE" w:rsidRDefault="007549F8" w:rsidP="00F44DE8">
      <w:pPr>
        <w:pStyle w:val="Tekstpodstawowy"/>
        <w:tabs>
          <w:tab w:val="left" w:pos="142"/>
        </w:tabs>
        <w:spacing w:line="228" w:lineRule="auto"/>
        <w:ind w:left="142" w:right="1036" w:hanging="142"/>
      </w:pPr>
      <w:r>
        <w:t>Armatura stosowana w instalacjach wodociągowych powinna odpowiadać warunkom pracy (ciśnienie, temperatura danej instalacji).</w:t>
      </w:r>
    </w:p>
    <w:p w14:paraId="30AB8B7E" w14:textId="77777777" w:rsidR="005C2EDE" w:rsidRDefault="007549F8" w:rsidP="00F44DE8">
      <w:pPr>
        <w:pStyle w:val="Tekstpodstawowy"/>
        <w:tabs>
          <w:tab w:val="left" w:pos="142"/>
        </w:tabs>
        <w:spacing w:line="228" w:lineRule="auto"/>
        <w:ind w:left="142" w:right="510" w:hanging="142"/>
      </w:pPr>
      <w:r>
        <w:t>W przypadkach koniecznych, wynikających z Dokumentacji Projektowej powinna być stosowana armatura przemysłowa lub specjalna.</w:t>
      </w:r>
    </w:p>
    <w:p w14:paraId="40132EC6" w14:textId="77777777" w:rsidR="005C2EDE" w:rsidRDefault="007549F8" w:rsidP="00F44DE8">
      <w:pPr>
        <w:pStyle w:val="Tekstpodstawowy"/>
        <w:tabs>
          <w:tab w:val="left" w:pos="142"/>
        </w:tabs>
        <w:spacing w:line="228" w:lineRule="auto"/>
        <w:ind w:left="142" w:right="295" w:hanging="142"/>
      </w:pPr>
      <w:r>
        <w:t>Wodomierze montować zgodnie z wymaganiami normy PN-ISO 7858-2:1997, PN-B-10720:1998 oraz punktem 6.7 „Warunków technicznych wykonania i odbioru instalacji</w:t>
      </w:r>
      <w:r>
        <w:rPr>
          <w:spacing w:val="-12"/>
        </w:rPr>
        <w:t xml:space="preserve"> </w:t>
      </w:r>
      <w:r>
        <w:t>wodociągowych”.</w:t>
      </w:r>
    </w:p>
    <w:p w14:paraId="3AF63F24" w14:textId="77777777" w:rsidR="005C2EDE" w:rsidRDefault="007549F8" w:rsidP="00F44DE8">
      <w:pPr>
        <w:pStyle w:val="Tekstpodstawowy"/>
        <w:tabs>
          <w:tab w:val="left" w:pos="142"/>
        </w:tabs>
        <w:spacing w:line="236" w:lineRule="exact"/>
        <w:ind w:left="142" w:hanging="142"/>
      </w:pPr>
      <w:r>
        <w:t>Miejsce do ustawienia wodomierza powinno być suche o temperaturze wewnętrznej przynajmniej</w:t>
      </w:r>
    </w:p>
    <w:p w14:paraId="13E1206C" w14:textId="77777777" w:rsidR="005C2EDE" w:rsidRDefault="007549F8" w:rsidP="00F44DE8">
      <w:pPr>
        <w:pStyle w:val="Tekstpodstawowy"/>
        <w:tabs>
          <w:tab w:val="left" w:pos="142"/>
        </w:tabs>
        <w:spacing w:line="240" w:lineRule="exact"/>
        <w:ind w:left="142" w:hanging="142"/>
      </w:pPr>
      <w:r>
        <w:t>+4°C, oświetlone, łatwo dostępne.</w:t>
      </w:r>
    </w:p>
    <w:p w14:paraId="3EA588A1" w14:textId="77777777" w:rsidR="005C2EDE" w:rsidRDefault="007549F8" w:rsidP="00F44DE8">
      <w:pPr>
        <w:pStyle w:val="Tekstpodstawowy"/>
        <w:tabs>
          <w:tab w:val="left" w:pos="142"/>
        </w:tabs>
        <w:spacing w:before="2" w:line="228" w:lineRule="auto"/>
        <w:ind w:left="142" w:right="115" w:hanging="142"/>
        <w:jc w:val="both"/>
      </w:pPr>
      <w:r>
        <w:t>Wodomierz powinien być zamontowany w zestawie zawierającym armaturę odcinającą przed i za wodomierzem oraz wymaganej długości proste odcinki pomiarowe pomiędzy wodomierzem a tą armaturą. Długości proste przed wodomierzem 5x średnica nominalna przewodu (5xDn), za wodomierzem 3xDn. Wodomierz należy zamontować współosiowo z przewodem pomiarowym wg instrukcji producenta. Kierunek strzałki na korpusie wodomierza powinien być zgodny z kierunkiem przepływu wody w przewodzie.</w:t>
      </w:r>
    </w:p>
    <w:p w14:paraId="6F776792" w14:textId="77777777" w:rsidR="005C2EDE" w:rsidRDefault="007549F8" w:rsidP="00F44DE8">
      <w:pPr>
        <w:pStyle w:val="Tekstpodstawowy"/>
        <w:tabs>
          <w:tab w:val="left" w:pos="142"/>
        </w:tabs>
        <w:spacing w:line="228" w:lineRule="auto"/>
        <w:ind w:left="142" w:right="138" w:hanging="142"/>
      </w:pPr>
      <w:r>
        <w:t>Zawory przelotowe z kurkiem spustowym należy zainstalować w najniższych punktach instalacji oraz na każdym pionie wodociągowym. Zawory te powinny być zlokalizowane w miejscach łatwo dostępnych, w miejscach wskazanych przez Zamawiającego.</w:t>
      </w:r>
    </w:p>
    <w:p w14:paraId="52CD3922" w14:textId="77777777" w:rsidR="005C2EDE" w:rsidRDefault="007549F8" w:rsidP="00F44DE8">
      <w:pPr>
        <w:pStyle w:val="Tekstpodstawowy"/>
        <w:tabs>
          <w:tab w:val="left" w:pos="142"/>
        </w:tabs>
        <w:spacing w:line="228" w:lineRule="auto"/>
        <w:ind w:left="142" w:right="144" w:hanging="142"/>
      </w:pPr>
      <w:r>
        <w:t>Na każdym odgałęzieniu przewodu doprowadzającego wodę zimną lub ciepłą należy w miejscu łatwo dostępnym zainstalować zawór przelotowy, w miejscach wskazanych przez Zamawiającego.</w:t>
      </w:r>
    </w:p>
    <w:p w14:paraId="2615B92D" w14:textId="77777777" w:rsidR="005C2EDE" w:rsidRDefault="007549F8" w:rsidP="00F44DE8">
      <w:pPr>
        <w:pStyle w:val="Tekstpodstawowy"/>
        <w:tabs>
          <w:tab w:val="left" w:pos="142"/>
        </w:tabs>
        <w:spacing w:line="236" w:lineRule="exact"/>
        <w:ind w:left="142" w:hanging="142"/>
      </w:pPr>
      <w:r>
        <w:t>Wysokość ustawienia armatury czerpalnej powinna być następująca:</w:t>
      </w:r>
    </w:p>
    <w:p w14:paraId="2A6DB570" w14:textId="77777777" w:rsidR="00FA4450" w:rsidRDefault="007549F8" w:rsidP="00F44DE8">
      <w:pPr>
        <w:pStyle w:val="Akapitzlist"/>
        <w:numPr>
          <w:ilvl w:val="1"/>
          <w:numId w:val="10"/>
        </w:numPr>
        <w:tabs>
          <w:tab w:val="left" w:pos="142"/>
          <w:tab w:val="left" w:pos="1157"/>
          <w:tab w:val="left" w:pos="1158"/>
        </w:tabs>
        <w:spacing w:line="228" w:lineRule="auto"/>
        <w:ind w:left="142" w:right="369" w:hanging="142"/>
      </w:pPr>
      <w:r>
        <w:t>zawory czerpalne do zlewów oraz baterie ścienne do umywalek, zmywaków, zlewozmywaków - 0,25÷0,35 m nad przyborem licząc od górnej krawędzi przedniej</w:t>
      </w:r>
      <w:r>
        <w:rPr>
          <w:spacing w:val="-26"/>
        </w:rPr>
        <w:t xml:space="preserve"> </w:t>
      </w:r>
      <w:r>
        <w:t>ścianki przyboru od osi wylotu podejścia</w:t>
      </w:r>
      <w:r>
        <w:rPr>
          <w:spacing w:val="-3"/>
        </w:rPr>
        <w:t xml:space="preserve"> </w:t>
      </w:r>
      <w:r>
        <w:t>czerpalnego</w:t>
      </w:r>
    </w:p>
    <w:p w14:paraId="4DD6451B" w14:textId="77777777" w:rsidR="005C2EDE" w:rsidRDefault="007549F8" w:rsidP="00F44DE8">
      <w:pPr>
        <w:pStyle w:val="Akapitzlist"/>
        <w:numPr>
          <w:ilvl w:val="1"/>
          <w:numId w:val="10"/>
        </w:numPr>
        <w:tabs>
          <w:tab w:val="left" w:pos="142"/>
          <w:tab w:val="left" w:pos="1157"/>
          <w:tab w:val="left" w:pos="1158"/>
        </w:tabs>
        <w:spacing w:before="108" w:line="228" w:lineRule="auto"/>
        <w:ind w:left="142" w:right="767" w:hanging="142"/>
      </w:pPr>
      <w:r>
        <w:t>podejścia pod baterie i zawory czerpalne stojące należy wykonać za pomocą łączników elastycznych</w:t>
      </w:r>
      <w:r>
        <w:rPr>
          <w:spacing w:val="-1"/>
        </w:rPr>
        <w:t xml:space="preserve"> </w:t>
      </w:r>
      <w:r>
        <w:t>przyłączeniowych("wężyków").</w:t>
      </w:r>
    </w:p>
    <w:p w14:paraId="3025F839" w14:textId="77777777" w:rsidR="005C2EDE" w:rsidRDefault="005C2EDE" w:rsidP="00F44DE8">
      <w:pPr>
        <w:pStyle w:val="Tekstpodstawowy"/>
        <w:tabs>
          <w:tab w:val="left" w:pos="142"/>
        </w:tabs>
        <w:spacing w:before="11"/>
        <w:ind w:left="142" w:hanging="142"/>
        <w:rPr>
          <w:sz w:val="19"/>
        </w:rPr>
      </w:pPr>
    </w:p>
    <w:p w14:paraId="3BB06D43" w14:textId="77777777" w:rsidR="005C2EDE" w:rsidRDefault="007549F8" w:rsidP="00F44DE8">
      <w:pPr>
        <w:pStyle w:val="Tekstpodstawowy"/>
        <w:tabs>
          <w:tab w:val="left" w:pos="142"/>
        </w:tabs>
        <w:spacing w:line="246" w:lineRule="exact"/>
        <w:ind w:left="142" w:hanging="142"/>
        <w:jc w:val="both"/>
      </w:pPr>
      <w:r>
        <w:t>Urządzenia sanitarne należy montować zgodnie z zasadami podanymi w PN-88/B-01058.</w:t>
      </w:r>
    </w:p>
    <w:p w14:paraId="7A5C72E9" w14:textId="77777777" w:rsidR="005C2EDE" w:rsidRDefault="007549F8" w:rsidP="00F44DE8">
      <w:pPr>
        <w:pStyle w:val="Tekstpodstawowy"/>
        <w:tabs>
          <w:tab w:val="left" w:pos="142"/>
        </w:tabs>
        <w:spacing w:before="4" w:line="228" w:lineRule="auto"/>
        <w:ind w:left="142" w:right="114" w:hanging="142"/>
        <w:jc w:val="both"/>
      </w:pPr>
      <w:r>
        <w:t>Nie obudowane szafkami kuchennymi zmywaki i zlewozmywaki, a także umywalki, pisuary i zlewy należy mocować do ściany w sposób zapewniający łatwy demontaż oraz właściwe użytkowanie przyborów.</w:t>
      </w:r>
    </w:p>
    <w:p w14:paraId="47B1511A" w14:textId="77777777" w:rsidR="005C2EDE" w:rsidRDefault="007549F8" w:rsidP="00F44DE8">
      <w:pPr>
        <w:pStyle w:val="Tekstpodstawowy"/>
        <w:tabs>
          <w:tab w:val="left" w:pos="142"/>
        </w:tabs>
        <w:spacing w:line="228" w:lineRule="auto"/>
        <w:ind w:left="142" w:right="118" w:hanging="142"/>
        <w:jc w:val="both"/>
      </w:pPr>
      <w:r>
        <w:t>Przybory i urządzenia łączone z urządzeniem kanalizacyjnym należy wyposażyć w indywidualne zamknięcia wodne (syfony).</w:t>
      </w:r>
    </w:p>
    <w:p w14:paraId="7881210B" w14:textId="77777777" w:rsidR="005C2EDE" w:rsidRDefault="007549F8" w:rsidP="00F44DE8">
      <w:pPr>
        <w:pStyle w:val="Tekstpodstawowy"/>
        <w:tabs>
          <w:tab w:val="left" w:pos="142"/>
        </w:tabs>
        <w:spacing w:line="242" w:lineRule="exact"/>
        <w:ind w:left="142" w:hanging="142"/>
        <w:jc w:val="both"/>
      </w:pPr>
      <w:r>
        <w:t>Umywalki należy umieszczać na wysokości 0.75-0.80 m od posadzki.</w:t>
      </w:r>
    </w:p>
    <w:p w14:paraId="0CDD9198" w14:textId="77777777" w:rsidR="005C2EDE" w:rsidRDefault="005C2EDE" w:rsidP="00F44DE8">
      <w:pPr>
        <w:pStyle w:val="Tekstpodstawowy"/>
        <w:tabs>
          <w:tab w:val="left" w:pos="142"/>
        </w:tabs>
        <w:spacing w:before="7"/>
        <w:ind w:left="142" w:hanging="142"/>
        <w:rPr>
          <w:sz w:val="19"/>
        </w:rPr>
      </w:pPr>
    </w:p>
    <w:p w14:paraId="2B272B98" w14:textId="77777777" w:rsidR="005C2EDE" w:rsidRDefault="007549F8" w:rsidP="00F44DE8">
      <w:pPr>
        <w:tabs>
          <w:tab w:val="left" w:pos="142"/>
        </w:tabs>
        <w:spacing w:line="246" w:lineRule="exact"/>
        <w:ind w:left="142" w:hanging="142"/>
        <w:rPr>
          <w:i/>
        </w:rPr>
      </w:pPr>
      <w:r>
        <w:rPr>
          <w:i/>
          <w:u w:val="single"/>
        </w:rPr>
        <w:t>Badania i uruchomienie instalacji</w:t>
      </w:r>
    </w:p>
    <w:p w14:paraId="18C0229D" w14:textId="77777777" w:rsidR="005C2EDE" w:rsidRDefault="007549F8" w:rsidP="00F44DE8">
      <w:pPr>
        <w:pStyle w:val="Tekstpodstawowy"/>
        <w:tabs>
          <w:tab w:val="left" w:pos="142"/>
        </w:tabs>
        <w:spacing w:before="4" w:line="228" w:lineRule="auto"/>
        <w:ind w:left="142" w:right="295" w:hanging="142"/>
      </w:pPr>
      <w:r>
        <w:t>Instalacja przed zakryciem bruzd i przed pomalowaniem elementów instalacji oraz przed wykonaniem izolacji termicznej przewodów musi być poddana próbie</w:t>
      </w:r>
      <w:r>
        <w:rPr>
          <w:spacing w:val="-10"/>
        </w:rPr>
        <w:t xml:space="preserve"> </w:t>
      </w:r>
      <w:r>
        <w:t>szczelności.</w:t>
      </w:r>
    </w:p>
    <w:p w14:paraId="1DFCA3F3" w14:textId="77777777" w:rsidR="005C2EDE" w:rsidRDefault="007549F8" w:rsidP="00F44DE8">
      <w:pPr>
        <w:pStyle w:val="Tekstpodstawowy"/>
        <w:tabs>
          <w:tab w:val="left" w:pos="142"/>
        </w:tabs>
        <w:spacing w:line="236" w:lineRule="exact"/>
        <w:ind w:left="142" w:hanging="142"/>
      </w:pPr>
      <w:r>
        <w:t>Instalacje należy dokładnie odpowietrzyć.</w:t>
      </w:r>
    </w:p>
    <w:p w14:paraId="002A5CA0" w14:textId="77777777" w:rsidR="005C2EDE" w:rsidRDefault="007549F8" w:rsidP="00F44DE8">
      <w:pPr>
        <w:pStyle w:val="Tekstpodstawowy"/>
        <w:tabs>
          <w:tab w:val="left" w:pos="142"/>
        </w:tabs>
        <w:spacing w:line="246" w:lineRule="exact"/>
        <w:ind w:left="142" w:hanging="142"/>
      </w:pPr>
      <w:r>
        <w:t>Z próby szczelności należy sporządzić protokół.</w:t>
      </w:r>
    </w:p>
    <w:p w14:paraId="74301434" w14:textId="77777777" w:rsidR="005C2EDE" w:rsidRDefault="005C2EDE" w:rsidP="00F44DE8">
      <w:pPr>
        <w:pStyle w:val="Tekstpodstawowy"/>
        <w:tabs>
          <w:tab w:val="left" w:pos="142"/>
        </w:tabs>
        <w:spacing w:before="8"/>
        <w:ind w:left="142" w:hanging="142"/>
        <w:rPr>
          <w:sz w:val="19"/>
        </w:rPr>
      </w:pPr>
    </w:p>
    <w:p w14:paraId="738403ED" w14:textId="77777777" w:rsidR="005C2EDE" w:rsidRDefault="007549F8" w:rsidP="00F44DE8">
      <w:pPr>
        <w:tabs>
          <w:tab w:val="left" w:pos="142"/>
        </w:tabs>
        <w:spacing w:before="1" w:line="246" w:lineRule="exact"/>
        <w:ind w:left="142" w:hanging="142"/>
        <w:rPr>
          <w:i/>
        </w:rPr>
      </w:pPr>
      <w:r>
        <w:rPr>
          <w:i/>
          <w:u w:val="single"/>
        </w:rPr>
        <w:t>Wykonanie izolacji ciepłochronnej</w:t>
      </w:r>
    </w:p>
    <w:p w14:paraId="2A979F0C" w14:textId="77777777" w:rsidR="005C2EDE" w:rsidRDefault="007549F8" w:rsidP="00F44DE8">
      <w:pPr>
        <w:pStyle w:val="Akapitzlist"/>
        <w:numPr>
          <w:ilvl w:val="1"/>
          <w:numId w:val="10"/>
        </w:numPr>
        <w:tabs>
          <w:tab w:val="left" w:pos="142"/>
          <w:tab w:val="left" w:pos="1157"/>
          <w:tab w:val="left" w:pos="1158"/>
        </w:tabs>
        <w:spacing w:before="3" w:line="228" w:lineRule="auto"/>
        <w:ind w:left="142" w:right="627" w:hanging="142"/>
      </w:pPr>
      <w:r>
        <w:t>Przewody wodociągowe prowadzone podtynkowo w bruzdach należy zaizolować pianką polietylenową grubości 6 mm (woda zimna) oraz pianką poliuretanową grubości 20 mm (woda</w:t>
      </w:r>
      <w:r>
        <w:rPr>
          <w:spacing w:val="-1"/>
        </w:rPr>
        <w:t xml:space="preserve"> </w:t>
      </w:r>
      <w:r>
        <w:t>ciepła).</w:t>
      </w:r>
    </w:p>
    <w:p w14:paraId="15BD6442" w14:textId="77777777" w:rsidR="005C2EDE" w:rsidRDefault="007549F8" w:rsidP="00F44DE8">
      <w:pPr>
        <w:pStyle w:val="Akapitzlist"/>
        <w:numPr>
          <w:ilvl w:val="1"/>
          <w:numId w:val="10"/>
        </w:numPr>
        <w:tabs>
          <w:tab w:val="left" w:pos="142"/>
          <w:tab w:val="left" w:pos="1157"/>
          <w:tab w:val="left" w:pos="1158"/>
        </w:tabs>
        <w:spacing w:line="228" w:lineRule="auto"/>
        <w:ind w:left="142" w:right="212" w:hanging="142"/>
      </w:pPr>
      <w:r>
        <w:t>Roboty izolacyjne należy rozpocząć po zakończeniu montażu rurociągów, przeprowadzeniu próby szczelności i wykonaniu zabezpieczenia antykorozyjnego powierzchni</w:t>
      </w:r>
      <w:r>
        <w:rPr>
          <w:spacing w:val="-31"/>
        </w:rPr>
        <w:t xml:space="preserve"> </w:t>
      </w:r>
      <w:r>
        <w:t>przeznaczonych do zaizolowania oraz po potwierdzeniu prawidłowości wykonania powyższych robót protokołem</w:t>
      </w:r>
      <w:r>
        <w:rPr>
          <w:spacing w:val="-4"/>
        </w:rPr>
        <w:t xml:space="preserve"> </w:t>
      </w:r>
      <w:r>
        <w:t>odbioru.</w:t>
      </w:r>
    </w:p>
    <w:p w14:paraId="1DBBE3BD" w14:textId="77777777" w:rsidR="005C2EDE" w:rsidRDefault="007549F8" w:rsidP="00F44DE8">
      <w:pPr>
        <w:pStyle w:val="Akapitzlist"/>
        <w:numPr>
          <w:ilvl w:val="1"/>
          <w:numId w:val="10"/>
        </w:numPr>
        <w:tabs>
          <w:tab w:val="left" w:pos="142"/>
          <w:tab w:val="left" w:pos="1157"/>
          <w:tab w:val="left" w:pos="1158"/>
        </w:tabs>
        <w:spacing w:line="228" w:lineRule="auto"/>
        <w:ind w:left="142" w:right="361" w:hanging="142"/>
      </w:pPr>
      <w:r>
        <w:t>Otuliny termoizolacyjne powinny być nałożone na styk i powinny ściśle przylegać do powierzchni izolowanej. W przypadku wykonywania izolacji wielowarstwowej, styki poprzeczne i wzdłużne elementów następnej warstwy nie powinny pokrywać odpowiednich styków elementów warstwy</w:t>
      </w:r>
      <w:r>
        <w:rPr>
          <w:spacing w:val="-6"/>
        </w:rPr>
        <w:t xml:space="preserve"> </w:t>
      </w:r>
      <w:r>
        <w:t>dolnej.</w:t>
      </w:r>
    </w:p>
    <w:p w14:paraId="4C1C8022" w14:textId="77777777" w:rsidR="005C2EDE" w:rsidRDefault="007549F8" w:rsidP="00F44DE8">
      <w:pPr>
        <w:pStyle w:val="Akapitzlist"/>
        <w:numPr>
          <w:ilvl w:val="1"/>
          <w:numId w:val="10"/>
        </w:numPr>
        <w:tabs>
          <w:tab w:val="left" w:pos="142"/>
          <w:tab w:val="left" w:pos="1157"/>
          <w:tab w:val="left" w:pos="1158"/>
        </w:tabs>
        <w:spacing w:line="228" w:lineRule="auto"/>
        <w:ind w:left="142" w:right="1073" w:hanging="142"/>
      </w:pPr>
      <w:r>
        <w:t>Wszystkie prace izolacyjne, jak np. przycinanie, mogą być prowadzone przy użyciu konwencjonalnych</w:t>
      </w:r>
      <w:r>
        <w:rPr>
          <w:spacing w:val="-1"/>
        </w:rPr>
        <w:t xml:space="preserve"> </w:t>
      </w:r>
      <w:r>
        <w:t>narzędzi.</w:t>
      </w:r>
    </w:p>
    <w:p w14:paraId="7C6C7436" w14:textId="77777777" w:rsidR="005C2EDE" w:rsidRDefault="005C2EDE" w:rsidP="00F44DE8">
      <w:pPr>
        <w:pStyle w:val="Tekstpodstawowy"/>
        <w:tabs>
          <w:tab w:val="left" w:pos="142"/>
        </w:tabs>
        <w:spacing w:before="6"/>
        <w:ind w:left="142" w:hanging="142"/>
        <w:rPr>
          <w:sz w:val="20"/>
        </w:rPr>
      </w:pPr>
    </w:p>
    <w:p w14:paraId="67B32FFB" w14:textId="77777777" w:rsidR="005C2EDE" w:rsidRPr="00C24379" w:rsidRDefault="007549F8" w:rsidP="00F44DE8">
      <w:pPr>
        <w:pStyle w:val="Nagwek21"/>
        <w:numPr>
          <w:ilvl w:val="2"/>
          <w:numId w:val="13"/>
        </w:numPr>
        <w:tabs>
          <w:tab w:val="left" w:pos="142"/>
          <w:tab w:val="left" w:pos="1120"/>
        </w:tabs>
        <w:ind w:left="142" w:hanging="142"/>
        <w:jc w:val="both"/>
      </w:pPr>
      <w:bookmarkStart w:id="17" w:name="_TOC_250016"/>
      <w:r w:rsidRPr="00C24379">
        <w:t>Instalacje</w:t>
      </w:r>
      <w:r w:rsidRPr="00C24379">
        <w:rPr>
          <w:spacing w:val="-2"/>
        </w:rPr>
        <w:t xml:space="preserve"> </w:t>
      </w:r>
      <w:bookmarkEnd w:id="17"/>
      <w:r w:rsidRPr="00C24379">
        <w:t>wentylacji</w:t>
      </w:r>
    </w:p>
    <w:p w14:paraId="60448D78" w14:textId="77777777" w:rsidR="005C2EDE" w:rsidRPr="00C24379" w:rsidRDefault="007549F8" w:rsidP="00F44DE8">
      <w:pPr>
        <w:pStyle w:val="Tekstpodstawowy"/>
        <w:tabs>
          <w:tab w:val="left" w:pos="142"/>
        </w:tabs>
        <w:spacing w:before="120" w:line="228" w:lineRule="auto"/>
        <w:ind w:left="142" w:right="117" w:hanging="142"/>
        <w:jc w:val="both"/>
      </w:pPr>
      <w:r w:rsidRPr="00C24379">
        <w:t>Instalacje wentylacji grawitacyjnej i mechanicznej musza być wykonane zgodnie z doku</w:t>
      </w:r>
      <w:r w:rsidR="000F08E9">
        <w:t>mentacją projektową. Wentylacja powinna</w:t>
      </w:r>
      <w:r w:rsidRPr="00C24379">
        <w:t xml:space="preserve"> posiadać dopuszczenie do stosowania na rynku krajowym.</w:t>
      </w:r>
    </w:p>
    <w:p w14:paraId="40F413E7" w14:textId="5E47D190" w:rsidR="005C2EDE" w:rsidRPr="00C24379" w:rsidRDefault="007549F8" w:rsidP="00F44DE8">
      <w:pPr>
        <w:pStyle w:val="Tekstpodstawowy"/>
        <w:tabs>
          <w:tab w:val="left" w:pos="142"/>
        </w:tabs>
        <w:ind w:left="142" w:right="119" w:hanging="142"/>
        <w:jc w:val="both"/>
      </w:pPr>
      <w:r w:rsidRPr="00C24379">
        <w:t xml:space="preserve">Należy montować </w:t>
      </w:r>
      <w:r w:rsidR="000F08E9">
        <w:t>wentylacje</w:t>
      </w:r>
      <w:r w:rsidRPr="00C24379">
        <w:t xml:space="preserve"> zgodne z charakterystyką określoną w dokumentacji technicznej; dopuszczalna tolerancja w zakresie wydajności i sprężu wynosi + 5%.</w:t>
      </w:r>
    </w:p>
    <w:p w14:paraId="6EAC608E" w14:textId="77777777" w:rsidR="005C2EDE" w:rsidRPr="00C24379" w:rsidRDefault="007549F8" w:rsidP="00F44DE8">
      <w:pPr>
        <w:pStyle w:val="Tekstpodstawowy"/>
        <w:tabs>
          <w:tab w:val="left" w:pos="142"/>
        </w:tabs>
        <w:ind w:left="142" w:right="113" w:hanging="142"/>
        <w:jc w:val="both"/>
      </w:pPr>
      <w:r w:rsidRPr="00C24379">
        <w:t xml:space="preserve">Wentylatory dachowe </w:t>
      </w:r>
      <w:r w:rsidR="00C24379" w:rsidRPr="00C24379">
        <w:t xml:space="preserve">i wywietrzaki </w:t>
      </w:r>
      <w:r w:rsidRPr="00C24379">
        <w:t xml:space="preserve">należy przymocować do podstawy dachowej przy pomocy śrub dostarczanych wraz z urządzeniem. Wentylatory połączyć z kanałami wentylacyjnym za pomocą elastycznego króćca amortyzującego Długość króćca powinna wynosić 100-150 </w:t>
      </w:r>
      <w:r w:rsidRPr="00C24379">
        <w:rPr>
          <w:spacing w:val="-2"/>
        </w:rPr>
        <w:t xml:space="preserve">mm, </w:t>
      </w:r>
      <w:r w:rsidRPr="00C24379">
        <w:t>wymiary i kształt króćca powinny być zgodne z wymiarami i kształtem otworów</w:t>
      </w:r>
      <w:r w:rsidRPr="00C24379">
        <w:rPr>
          <w:spacing w:val="-9"/>
        </w:rPr>
        <w:t xml:space="preserve"> </w:t>
      </w:r>
      <w:r w:rsidRPr="00C24379">
        <w:t>wentylatora.</w:t>
      </w:r>
    </w:p>
    <w:p w14:paraId="6601070B" w14:textId="77777777" w:rsidR="005C2EDE" w:rsidRPr="00C24379" w:rsidRDefault="007549F8" w:rsidP="00F44DE8">
      <w:pPr>
        <w:pStyle w:val="Tekstpodstawowy"/>
        <w:tabs>
          <w:tab w:val="left" w:pos="142"/>
        </w:tabs>
        <w:ind w:left="142" w:right="115" w:hanging="142"/>
        <w:jc w:val="both"/>
      </w:pPr>
      <w:r w:rsidRPr="00C24379">
        <w:t xml:space="preserve">Kanały wentylacyjne powinny być szczelne, gładkie na powierzchni wewnętrznej, bez wgnieceń         i załamań.  Połączenia  kanałów  należy  wykonać   jako   </w:t>
      </w:r>
      <w:proofErr w:type="spellStart"/>
      <w:r w:rsidRPr="00C24379">
        <w:t>nyplowo</w:t>
      </w:r>
      <w:proofErr w:type="spellEnd"/>
      <w:r w:rsidRPr="00C24379">
        <w:t xml:space="preserve">   -   </w:t>
      </w:r>
      <w:proofErr w:type="spellStart"/>
      <w:r w:rsidRPr="00C24379">
        <w:t>mufowane</w:t>
      </w:r>
      <w:proofErr w:type="spellEnd"/>
      <w:r w:rsidRPr="00C24379">
        <w:t xml:space="preserve">.   Tolerancja średnic kanałów i kształtek okrągłych wynosi ± 2 </w:t>
      </w:r>
      <w:r w:rsidRPr="00C24379">
        <w:rPr>
          <w:spacing w:val="-3"/>
        </w:rPr>
        <w:t xml:space="preserve">mm. </w:t>
      </w:r>
      <w:r w:rsidRPr="00C24379">
        <w:t>Kanały mocować na wieszakach, wspornikach lub konstrukcjach podtrzymujących. Między kanałem, a wspornikiem lub obejmą stosować podkładki amortyzujące o grubości ok. 5</w:t>
      </w:r>
      <w:r w:rsidRPr="00C24379">
        <w:rPr>
          <w:spacing w:val="-3"/>
        </w:rPr>
        <w:t xml:space="preserve"> </w:t>
      </w:r>
      <w:r w:rsidRPr="00C24379">
        <w:rPr>
          <w:spacing w:val="-2"/>
        </w:rPr>
        <w:t>mm.</w:t>
      </w:r>
    </w:p>
    <w:p w14:paraId="50781AB8" w14:textId="77777777" w:rsidR="005C2EDE" w:rsidRPr="00C24379" w:rsidRDefault="007549F8" w:rsidP="00F44DE8">
      <w:pPr>
        <w:pStyle w:val="Tekstpodstawowy"/>
        <w:tabs>
          <w:tab w:val="left" w:pos="142"/>
        </w:tabs>
        <w:ind w:left="142" w:right="116" w:hanging="142"/>
        <w:jc w:val="both"/>
      </w:pPr>
      <w:r w:rsidRPr="00C24379">
        <w:t>Rozstawienie wieszaków, podpór lub konstrukcji podtrzymujących powinno być takie, aby ugięcie kanału pomiędzy sąsiednimi punktami zamocowania nie przekraczało 2 cm. Konstrukcja podpory lub podwieszenia powinna wytrzymywać obciążenie równe co najmniej trzykrotnemu ciężarowi przypadającego na nią odcinka kanału wraz z ewentualnym osprzętem i izolacją.</w:t>
      </w:r>
    </w:p>
    <w:p w14:paraId="3A0EBDB8" w14:textId="043F5DC7" w:rsidR="00FA4450" w:rsidRPr="009B2F5B" w:rsidRDefault="007549F8" w:rsidP="009B2F5B">
      <w:pPr>
        <w:pStyle w:val="Tekstpodstawowy"/>
        <w:tabs>
          <w:tab w:val="left" w:pos="142"/>
        </w:tabs>
        <w:ind w:left="142" w:right="118" w:hanging="142"/>
        <w:jc w:val="both"/>
      </w:pPr>
      <w:r w:rsidRPr="00C24379">
        <w:t>Kanały przechodzące przez dach należy zaopatrzyć w podstawy dachowe zabezpieczające przed przeciekiem oraz stalowy cokół montażowy regulowany. Materiałem dla podstaw musi być identyczny z materiałem zastosowanym w</w:t>
      </w:r>
      <w:r w:rsidRPr="00C24379">
        <w:rPr>
          <w:spacing w:val="-10"/>
        </w:rPr>
        <w:t xml:space="preserve"> </w:t>
      </w:r>
      <w:r w:rsidRPr="00C24379">
        <w:t>instalacji.</w:t>
      </w:r>
    </w:p>
    <w:p w14:paraId="62910CC4" w14:textId="77777777" w:rsidR="005C2EDE" w:rsidRPr="00C24379" w:rsidRDefault="007549F8" w:rsidP="00F44DE8">
      <w:pPr>
        <w:pStyle w:val="Tekstpodstawowy"/>
        <w:tabs>
          <w:tab w:val="left" w:pos="142"/>
        </w:tabs>
        <w:spacing w:before="105"/>
        <w:ind w:left="142" w:right="114" w:hanging="142"/>
        <w:jc w:val="both"/>
      </w:pPr>
      <w:r w:rsidRPr="00C24379">
        <w:t>Elementy  regulacji  przepływu  powietrza   należy   montować   na   prostych   odcinkach   kanałów w odległości od kolan lub</w:t>
      </w:r>
      <w:r w:rsidRPr="00C24379">
        <w:rPr>
          <w:spacing w:val="-4"/>
        </w:rPr>
        <w:t xml:space="preserve"> </w:t>
      </w:r>
      <w:r w:rsidRPr="00C24379">
        <w:t>odgałęzień.</w:t>
      </w:r>
    </w:p>
    <w:p w14:paraId="71A39BA2" w14:textId="77777777" w:rsidR="005C2EDE" w:rsidRPr="00C24379" w:rsidRDefault="007549F8" w:rsidP="00F44DE8">
      <w:pPr>
        <w:pStyle w:val="Tekstpodstawowy"/>
        <w:tabs>
          <w:tab w:val="left" w:pos="142"/>
        </w:tabs>
        <w:ind w:left="142" w:right="116" w:hanging="142"/>
        <w:jc w:val="both"/>
      </w:pPr>
      <w:r w:rsidRPr="00C24379">
        <w:t>Elementy regulacyjne powinny być łatwo dostępne dla obsługi. Mechanizmy napędu przepustnic powinny umożliwiać łatwą zmianę położenia łopat, w zakresie od pełnego otwarcia do pełnego zamknięcia.  Wymagane  jest  zapewnienie   możliwości   stałego   zablokowania   dźwigni   napędu w wybranym położeniu łopat oraz wyraźne oznaczenie położenia otwartego i zamkniętego przepustnicy.</w:t>
      </w:r>
    </w:p>
    <w:p w14:paraId="2C968D4A" w14:textId="77777777" w:rsidR="005C2EDE" w:rsidRPr="00C24379" w:rsidRDefault="007549F8" w:rsidP="00F44DE8">
      <w:pPr>
        <w:pStyle w:val="Tekstpodstawowy"/>
        <w:tabs>
          <w:tab w:val="left" w:pos="142"/>
        </w:tabs>
        <w:ind w:left="142" w:right="113" w:hanging="142"/>
        <w:jc w:val="both"/>
      </w:pPr>
      <w:r w:rsidRPr="00C24379">
        <w:t>Po wykonaniu instalacji należy ją poddać oględzinom, próbie działania, oraz wykonać pomiary wydajności urządzeń.</w:t>
      </w:r>
    </w:p>
    <w:p w14:paraId="26B7180A" w14:textId="77777777" w:rsidR="005C2EDE" w:rsidRPr="00EE7BEE" w:rsidRDefault="007549F8" w:rsidP="00F44DE8">
      <w:pPr>
        <w:pStyle w:val="Tekstpodstawowy"/>
        <w:tabs>
          <w:tab w:val="left" w:pos="142"/>
        </w:tabs>
        <w:ind w:left="142" w:hanging="142"/>
        <w:jc w:val="both"/>
        <w:rPr>
          <w:color w:val="FF0000"/>
        </w:rPr>
      </w:pPr>
      <w:r w:rsidRPr="00C24379">
        <w:t>Poprawność działania urządzeń oraz wyniki pomiarów powinny zostać potwierdzone pisemnie</w:t>
      </w:r>
      <w:r w:rsidRPr="00EE7BEE">
        <w:rPr>
          <w:color w:val="FF0000"/>
        </w:rPr>
        <w:t>.</w:t>
      </w:r>
    </w:p>
    <w:p w14:paraId="59220E66" w14:textId="77777777" w:rsidR="005C2EDE" w:rsidRPr="00F44DE8" w:rsidRDefault="005C2EDE" w:rsidP="00F44DE8">
      <w:pPr>
        <w:pStyle w:val="Tekstpodstawowy"/>
        <w:tabs>
          <w:tab w:val="left" w:pos="142"/>
        </w:tabs>
        <w:ind w:left="142" w:hanging="142"/>
        <w:rPr>
          <w:sz w:val="16"/>
          <w:szCs w:val="16"/>
        </w:rPr>
      </w:pPr>
    </w:p>
    <w:p w14:paraId="0A8F45EF" w14:textId="77777777" w:rsidR="005C2EDE" w:rsidRPr="00C24379" w:rsidRDefault="007549F8" w:rsidP="00F44DE8">
      <w:pPr>
        <w:pStyle w:val="Nagwek21"/>
        <w:numPr>
          <w:ilvl w:val="2"/>
          <w:numId w:val="13"/>
        </w:numPr>
        <w:tabs>
          <w:tab w:val="left" w:pos="142"/>
          <w:tab w:val="left" w:pos="1120"/>
        </w:tabs>
        <w:ind w:left="142" w:hanging="142"/>
      </w:pPr>
      <w:bookmarkStart w:id="18" w:name="_TOC_250015"/>
      <w:r w:rsidRPr="00C24379">
        <w:t>Instalacja</w:t>
      </w:r>
      <w:r w:rsidRPr="00C24379">
        <w:rPr>
          <w:spacing w:val="-1"/>
        </w:rPr>
        <w:t xml:space="preserve"> </w:t>
      </w:r>
      <w:bookmarkEnd w:id="18"/>
      <w:r w:rsidRPr="00C24379">
        <w:t>grzewcza</w:t>
      </w:r>
    </w:p>
    <w:p w14:paraId="357AA45D" w14:textId="77777777" w:rsidR="005C2EDE" w:rsidRPr="00C24379" w:rsidRDefault="007549F8" w:rsidP="00F44DE8">
      <w:pPr>
        <w:pStyle w:val="Tekstpodstawowy"/>
        <w:tabs>
          <w:tab w:val="left" w:pos="142"/>
        </w:tabs>
        <w:ind w:left="142" w:right="295" w:hanging="142"/>
      </w:pPr>
      <w:r w:rsidRPr="00C24379">
        <w:t>Instalację pompy ciepła przeprowadzić ściśle z Dokumentacją Techniczno Ruchową dostarczoną przez</w:t>
      </w:r>
      <w:r w:rsidRPr="00C24379">
        <w:rPr>
          <w:spacing w:val="-2"/>
        </w:rPr>
        <w:t xml:space="preserve"> </w:t>
      </w:r>
      <w:r w:rsidRPr="00C24379">
        <w:t>producenta.</w:t>
      </w:r>
    </w:p>
    <w:p w14:paraId="3D0042A7" w14:textId="77777777" w:rsidR="005C2EDE" w:rsidRPr="00C24379" w:rsidRDefault="007549F8" w:rsidP="00F44DE8">
      <w:pPr>
        <w:pStyle w:val="Tekstpodstawowy"/>
        <w:tabs>
          <w:tab w:val="left" w:pos="142"/>
        </w:tabs>
        <w:ind w:left="142" w:right="295" w:hanging="142"/>
      </w:pPr>
      <w:r w:rsidRPr="00C24379">
        <w:t>Przepisy dotyczące obsługi pompy ciepła  oraz wskazówki  użytkowania  instalacji należy umieścić  w widocznym i dobrze oświetlonym</w:t>
      </w:r>
      <w:r w:rsidRPr="00C24379">
        <w:rPr>
          <w:spacing w:val="-7"/>
        </w:rPr>
        <w:t xml:space="preserve"> </w:t>
      </w:r>
      <w:r w:rsidRPr="00C24379">
        <w:t>miejscu.</w:t>
      </w:r>
    </w:p>
    <w:p w14:paraId="4E09C35B" w14:textId="77777777" w:rsidR="005C2EDE" w:rsidRPr="00C24379" w:rsidRDefault="007549F8" w:rsidP="00F44DE8">
      <w:pPr>
        <w:pStyle w:val="Tekstpodstawowy"/>
        <w:tabs>
          <w:tab w:val="left" w:pos="142"/>
        </w:tabs>
        <w:ind w:left="142" w:hanging="142"/>
      </w:pPr>
      <w:r w:rsidRPr="00C24379">
        <w:t xml:space="preserve">Po wykonaniu </w:t>
      </w:r>
      <w:r w:rsidR="00C24379" w:rsidRPr="00C24379">
        <w:t>instalacji grzewczej</w:t>
      </w:r>
      <w:r w:rsidRPr="00C24379">
        <w:t xml:space="preserve"> wykonać próbę ciśnieniową na zimno, zgodnie z "Warunkami technicznymi wykonania i odbioru robót budowlanych – Część E – Roboty instalacyjne sanitarne”.</w:t>
      </w:r>
    </w:p>
    <w:p w14:paraId="679846DC" w14:textId="77777777" w:rsidR="005C2EDE" w:rsidRPr="00C24379" w:rsidRDefault="005C2EDE" w:rsidP="00F44DE8">
      <w:pPr>
        <w:pStyle w:val="Tekstpodstawowy"/>
        <w:tabs>
          <w:tab w:val="left" w:pos="142"/>
        </w:tabs>
        <w:spacing w:before="10"/>
        <w:ind w:left="142" w:hanging="142"/>
        <w:rPr>
          <w:sz w:val="21"/>
        </w:rPr>
      </w:pPr>
    </w:p>
    <w:p w14:paraId="57E346BA" w14:textId="77777777" w:rsidR="005C2EDE" w:rsidRPr="00C24379" w:rsidRDefault="007549F8" w:rsidP="00F44DE8">
      <w:pPr>
        <w:pStyle w:val="Tekstpodstawowy"/>
        <w:tabs>
          <w:tab w:val="left" w:pos="142"/>
        </w:tabs>
        <w:spacing w:before="1"/>
        <w:ind w:left="142" w:right="117" w:hanging="142"/>
        <w:jc w:val="both"/>
      </w:pPr>
      <w:r w:rsidRPr="00C24379">
        <w:t>Przed układaniem przewodów należy sprawdzić czy elementy przewidziane do zamontowania nie posiadają  uszkodzeń mechanicznych oraz czy w przewodach nie ma zanieczyszczeń (ziemia, papier   i inne zanieczyszczenia). Rur pękniętych czy uszkodzonych w inny sposób nie wolno</w:t>
      </w:r>
      <w:r w:rsidRPr="00C24379">
        <w:rPr>
          <w:spacing w:val="-12"/>
        </w:rPr>
        <w:t xml:space="preserve"> </w:t>
      </w:r>
      <w:r w:rsidRPr="00C24379">
        <w:t>używać.</w:t>
      </w:r>
    </w:p>
    <w:p w14:paraId="451D417C" w14:textId="77777777" w:rsidR="005C2EDE" w:rsidRPr="00C24379" w:rsidRDefault="007549F8" w:rsidP="00F44DE8">
      <w:pPr>
        <w:pStyle w:val="Tekstpodstawowy"/>
        <w:tabs>
          <w:tab w:val="left" w:pos="142"/>
        </w:tabs>
        <w:ind w:left="142" w:right="114" w:hanging="142"/>
        <w:jc w:val="both"/>
      </w:pPr>
      <w:r w:rsidRPr="00C24379">
        <w:t>W miejscach przejść przewodów przez ściany i stropy nie wolno wykonywać żadnych połączeń. Przejścia przez przegrody budowlane wykonać w tulejach ochronnych. Wolna przestrzeń między zewnętrzną ścianą rury i wewnętrzną tulei należy wypełnić odpowiednim materiałem termoplastycznym. Wypełnienie powinno zapewniać jedynie możliwość osiowego ruchu przewodu.</w:t>
      </w:r>
    </w:p>
    <w:p w14:paraId="0E660BD0" w14:textId="77777777" w:rsidR="005C2EDE" w:rsidRPr="00C24379" w:rsidRDefault="007549F8" w:rsidP="00F44DE8">
      <w:pPr>
        <w:pStyle w:val="Tekstpodstawowy"/>
        <w:tabs>
          <w:tab w:val="left" w:pos="142"/>
        </w:tabs>
        <w:ind w:left="142" w:hanging="142"/>
        <w:jc w:val="both"/>
      </w:pPr>
      <w:r w:rsidRPr="00C24379">
        <w:t>Długość tulei powinna być większa o 6÷8 mm od grubości ściany lub stropu.</w:t>
      </w:r>
    </w:p>
    <w:p w14:paraId="7BDFF543" w14:textId="3ADDC011" w:rsidR="005C2EDE" w:rsidRPr="00C24379" w:rsidRDefault="007549F8" w:rsidP="00F44DE8">
      <w:pPr>
        <w:pStyle w:val="Nagwek31"/>
        <w:tabs>
          <w:tab w:val="left" w:pos="142"/>
        </w:tabs>
        <w:spacing w:before="213"/>
        <w:ind w:left="142" w:hanging="142"/>
        <w:jc w:val="left"/>
        <w:rPr>
          <w:u w:val="none"/>
        </w:rPr>
      </w:pPr>
      <w:r w:rsidRPr="00C24379">
        <w:t xml:space="preserve">Montaż </w:t>
      </w:r>
      <w:r w:rsidR="00F072DE">
        <w:t>ogrzewania podłogowego</w:t>
      </w:r>
    </w:p>
    <w:p w14:paraId="59D10F36" w14:textId="54600DCE" w:rsidR="005C2EDE" w:rsidRPr="00C24379" w:rsidRDefault="00F072DE" w:rsidP="00F44DE8">
      <w:pPr>
        <w:pStyle w:val="Tekstpodstawowy"/>
        <w:tabs>
          <w:tab w:val="left" w:pos="142"/>
        </w:tabs>
        <w:ind w:left="142" w:hanging="142"/>
      </w:pPr>
      <w:r>
        <w:t xml:space="preserve">Ogrzewanie podłogowe: </w:t>
      </w:r>
      <w:r w:rsidR="007549F8" w:rsidRPr="00C24379">
        <w:t>Kolejność wykonania robót:</w:t>
      </w:r>
    </w:p>
    <w:p w14:paraId="44417ED5" w14:textId="76F825C6" w:rsidR="005C2EDE" w:rsidRPr="00C24379" w:rsidRDefault="00F072DE" w:rsidP="00F44DE8">
      <w:pPr>
        <w:pStyle w:val="Akapitzlist"/>
        <w:numPr>
          <w:ilvl w:val="0"/>
          <w:numId w:val="9"/>
        </w:numPr>
        <w:tabs>
          <w:tab w:val="left" w:pos="142"/>
          <w:tab w:val="left" w:pos="1378"/>
          <w:tab w:val="left" w:pos="1379"/>
        </w:tabs>
        <w:spacing w:line="267" w:lineRule="exact"/>
        <w:ind w:left="142" w:hanging="142"/>
      </w:pPr>
      <w:r>
        <w:t xml:space="preserve">Ułożenie </w:t>
      </w:r>
      <w:proofErr w:type="spellStart"/>
      <w:r>
        <w:t>petli</w:t>
      </w:r>
      <w:proofErr w:type="spellEnd"/>
      <w:r>
        <w:t xml:space="preserve"> ogrzewania podłogowego w pomieszczeniach</w:t>
      </w:r>
    </w:p>
    <w:p w14:paraId="1FAB80A8" w14:textId="76D48555" w:rsidR="005C2EDE" w:rsidRPr="00C24379" w:rsidRDefault="007549F8" w:rsidP="00F44DE8">
      <w:pPr>
        <w:pStyle w:val="Akapitzlist"/>
        <w:numPr>
          <w:ilvl w:val="0"/>
          <w:numId w:val="9"/>
        </w:numPr>
        <w:tabs>
          <w:tab w:val="left" w:pos="142"/>
          <w:tab w:val="left" w:pos="1378"/>
          <w:tab w:val="left" w:pos="1379"/>
        </w:tabs>
        <w:spacing w:line="269" w:lineRule="exact"/>
        <w:ind w:left="142" w:hanging="142"/>
      </w:pPr>
      <w:r w:rsidRPr="00C24379">
        <w:t xml:space="preserve">Wykonanie </w:t>
      </w:r>
      <w:r w:rsidR="00F072DE">
        <w:t>instalacji czujników temperatury w pomieszczeniu</w:t>
      </w:r>
      <w:r w:rsidRPr="00C24379">
        <w:t>,</w:t>
      </w:r>
    </w:p>
    <w:p w14:paraId="11736741" w14:textId="3038D17A" w:rsidR="005C2EDE" w:rsidRPr="00C24379" w:rsidRDefault="007549F8" w:rsidP="00F44DE8">
      <w:pPr>
        <w:pStyle w:val="Akapitzlist"/>
        <w:numPr>
          <w:ilvl w:val="0"/>
          <w:numId w:val="9"/>
        </w:numPr>
        <w:tabs>
          <w:tab w:val="left" w:pos="142"/>
          <w:tab w:val="left" w:pos="1378"/>
          <w:tab w:val="left" w:pos="1379"/>
        </w:tabs>
        <w:spacing w:line="269" w:lineRule="exact"/>
        <w:ind w:left="142" w:hanging="142"/>
      </w:pPr>
      <w:r w:rsidRPr="00C24379">
        <w:t>Zawieszenie</w:t>
      </w:r>
      <w:r w:rsidRPr="00C24379">
        <w:rPr>
          <w:spacing w:val="-1"/>
        </w:rPr>
        <w:t xml:space="preserve"> </w:t>
      </w:r>
      <w:r w:rsidR="00F072DE">
        <w:t>rozdzielaczy ogrzewania podłogowego</w:t>
      </w:r>
      <w:r w:rsidRPr="00C24379">
        <w:t>,</w:t>
      </w:r>
    </w:p>
    <w:p w14:paraId="134CE143" w14:textId="66BE6600" w:rsidR="005C2EDE" w:rsidRPr="00C24379" w:rsidRDefault="007549F8" w:rsidP="00F44DE8">
      <w:pPr>
        <w:pStyle w:val="Akapitzlist"/>
        <w:numPr>
          <w:ilvl w:val="0"/>
          <w:numId w:val="9"/>
        </w:numPr>
        <w:tabs>
          <w:tab w:val="left" w:pos="142"/>
          <w:tab w:val="left" w:pos="1378"/>
          <w:tab w:val="left" w:pos="1379"/>
        </w:tabs>
        <w:spacing w:line="269" w:lineRule="exact"/>
        <w:ind w:left="142" w:hanging="142"/>
      </w:pPr>
      <w:r w:rsidRPr="00C24379">
        <w:t xml:space="preserve">Podłączenie </w:t>
      </w:r>
      <w:r w:rsidR="00F072DE">
        <w:t>instalacji z pompą ciepła</w:t>
      </w:r>
      <w:r w:rsidRPr="00C24379">
        <w:t>.</w:t>
      </w:r>
    </w:p>
    <w:p w14:paraId="076A871C" w14:textId="6BEDCFF1" w:rsidR="005C2EDE" w:rsidRPr="00C24379" w:rsidRDefault="007549F8" w:rsidP="00F44DE8">
      <w:pPr>
        <w:pStyle w:val="Tekstpodstawowy"/>
        <w:tabs>
          <w:tab w:val="left" w:pos="142"/>
        </w:tabs>
        <w:ind w:left="142" w:right="115" w:hanging="142"/>
        <w:jc w:val="both"/>
      </w:pPr>
      <w:r w:rsidRPr="00C24379">
        <w:t xml:space="preserve"> Jeżeli instalacja centralnego ogrzewania uruchomiana jest, aby ogrzewać budynek podczas prac wykończeniowych, lub by go osuszać, grzejnik powinien być zapakowany. Jeżeli opakowanie zostało zniszczone grzejnik należy w inny sposób zabezpieczyć przed</w:t>
      </w:r>
      <w:r w:rsidRPr="00C24379">
        <w:rPr>
          <w:spacing w:val="-1"/>
        </w:rPr>
        <w:t xml:space="preserve"> </w:t>
      </w:r>
      <w:r w:rsidRPr="00C24379">
        <w:t>zabrudzeniem.</w:t>
      </w:r>
    </w:p>
    <w:p w14:paraId="1CCDE064" w14:textId="77777777" w:rsidR="005C2EDE" w:rsidRPr="00C24379" w:rsidRDefault="007549F8" w:rsidP="00F44DE8">
      <w:pPr>
        <w:pStyle w:val="Tekstpodstawowy"/>
        <w:tabs>
          <w:tab w:val="left" w:pos="142"/>
        </w:tabs>
        <w:ind w:left="142" w:right="113" w:hanging="142"/>
        <w:jc w:val="both"/>
      </w:pPr>
      <w:r w:rsidRPr="00C24379">
        <w:t>Gałązki grzejnika powinny być tak ukształtowane, aby po połączeniu z grzejnikiem i skręceniu złączek w grzejniku nie następowały żadne naprężenia. Niedopuszczalne są działania mogące powodować deformację grzejnika.</w:t>
      </w:r>
    </w:p>
    <w:p w14:paraId="21261E0B" w14:textId="77777777" w:rsidR="005C2EDE" w:rsidRPr="00C24379" w:rsidRDefault="007549F8" w:rsidP="00F44DE8">
      <w:pPr>
        <w:pStyle w:val="Nagwek31"/>
        <w:tabs>
          <w:tab w:val="left" w:pos="142"/>
        </w:tabs>
        <w:spacing w:before="210"/>
        <w:ind w:left="142" w:hanging="142"/>
        <w:rPr>
          <w:u w:val="none"/>
        </w:rPr>
      </w:pPr>
      <w:r w:rsidRPr="00C24379">
        <w:t>Montaż armatury i osprzętu</w:t>
      </w:r>
    </w:p>
    <w:p w14:paraId="4E5B4AEF" w14:textId="77777777" w:rsidR="005C2EDE" w:rsidRPr="00C24379" w:rsidRDefault="007549F8" w:rsidP="00F44DE8">
      <w:pPr>
        <w:pStyle w:val="Tekstpodstawowy"/>
        <w:tabs>
          <w:tab w:val="left" w:pos="142"/>
        </w:tabs>
        <w:ind w:left="142" w:right="118" w:hanging="142"/>
        <w:jc w:val="both"/>
      </w:pPr>
      <w:r w:rsidRPr="00C24379">
        <w:t>Rurociągi   łączone   będą     z   armaturą      i   osprzętem   za   pomocą      połączeń   gwintowanych, z zastosowaniem kształtek przejściowych. Uszczelnienie tych połączeń należy wykonać za pomocą np. konopi lub pasty</w:t>
      </w:r>
      <w:r w:rsidRPr="00C24379">
        <w:rPr>
          <w:spacing w:val="-3"/>
        </w:rPr>
        <w:t xml:space="preserve"> </w:t>
      </w:r>
      <w:r w:rsidRPr="00C24379">
        <w:t>miniowej.</w:t>
      </w:r>
    </w:p>
    <w:p w14:paraId="1F56A2D8" w14:textId="77777777" w:rsidR="005C2EDE" w:rsidRPr="00C24379" w:rsidRDefault="007549F8" w:rsidP="00F44DE8">
      <w:pPr>
        <w:pStyle w:val="Tekstpodstawowy"/>
        <w:tabs>
          <w:tab w:val="left" w:pos="142"/>
        </w:tabs>
        <w:spacing w:line="252" w:lineRule="exact"/>
        <w:ind w:left="142" w:hanging="142"/>
        <w:jc w:val="both"/>
      </w:pPr>
      <w:r w:rsidRPr="00C24379">
        <w:t>Kolejność wykonania robót:</w:t>
      </w:r>
    </w:p>
    <w:p w14:paraId="59B20126" w14:textId="77777777" w:rsidR="005C2EDE" w:rsidRPr="00C24379" w:rsidRDefault="007549F8" w:rsidP="00F44DE8">
      <w:pPr>
        <w:pStyle w:val="Akapitzlist"/>
        <w:numPr>
          <w:ilvl w:val="0"/>
          <w:numId w:val="9"/>
        </w:numPr>
        <w:tabs>
          <w:tab w:val="left" w:pos="142"/>
          <w:tab w:val="left" w:pos="1379"/>
        </w:tabs>
        <w:spacing w:line="269" w:lineRule="exact"/>
        <w:ind w:left="142" w:hanging="142"/>
        <w:jc w:val="both"/>
      </w:pPr>
      <w:r w:rsidRPr="00C24379">
        <w:t>Sprawdzenie działania</w:t>
      </w:r>
      <w:r w:rsidRPr="00C24379">
        <w:rPr>
          <w:spacing w:val="-1"/>
        </w:rPr>
        <w:t xml:space="preserve"> </w:t>
      </w:r>
      <w:r w:rsidRPr="00C24379">
        <w:t>zaworu,</w:t>
      </w:r>
    </w:p>
    <w:p w14:paraId="1CE2EFFD" w14:textId="77777777" w:rsidR="00FA4450" w:rsidRPr="00C24379" w:rsidRDefault="007549F8" w:rsidP="00F44DE8">
      <w:pPr>
        <w:pStyle w:val="Akapitzlist"/>
        <w:numPr>
          <w:ilvl w:val="0"/>
          <w:numId w:val="9"/>
        </w:numPr>
        <w:tabs>
          <w:tab w:val="left" w:pos="142"/>
        </w:tabs>
        <w:spacing w:line="269" w:lineRule="exact"/>
        <w:ind w:left="142" w:hanging="142"/>
        <w:jc w:val="both"/>
      </w:pPr>
      <w:r w:rsidRPr="00C24379">
        <w:t>Nagwintowanie</w:t>
      </w:r>
      <w:r w:rsidRPr="00C24379">
        <w:rPr>
          <w:spacing w:val="-1"/>
        </w:rPr>
        <w:t xml:space="preserve"> </w:t>
      </w:r>
      <w:r w:rsidRPr="00C24379">
        <w:t>końcówek,</w:t>
      </w:r>
    </w:p>
    <w:p w14:paraId="491D86F0" w14:textId="77777777" w:rsidR="005C2EDE" w:rsidRPr="00C24379" w:rsidRDefault="007549F8" w:rsidP="00F44DE8">
      <w:pPr>
        <w:pStyle w:val="Akapitzlist"/>
        <w:numPr>
          <w:ilvl w:val="0"/>
          <w:numId w:val="9"/>
        </w:numPr>
        <w:tabs>
          <w:tab w:val="left" w:pos="142"/>
          <w:tab w:val="left" w:pos="1378"/>
          <w:tab w:val="left" w:pos="1379"/>
        </w:tabs>
        <w:spacing w:before="104" w:line="240" w:lineRule="auto"/>
        <w:ind w:left="142" w:right="114" w:hanging="142"/>
      </w:pPr>
      <w:r w:rsidRPr="00C24379">
        <w:t xml:space="preserve">Wkręcenie </w:t>
      </w:r>
      <w:proofErr w:type="spellStart"/>
      <w:r w:rsidRPr="00C24379">
        <w:t>półśrubunków</w:t>
      </w:r>
      <w:proofErr w:type="spellEnd"/>
      <w:r w:rsidRPr="00C24379">
        <w:t xml:space="preserve"> w zawór i na rurę, z uszczelnieniem gwintów materiałem uszczelniającym,</w:t>
      </w:r>
    </w:p>
    <w:p w14:paraId="0CCE90B7" w14:textId="77777777" w:rsidR="005C2EDE" w:rsidRPr="00C24379" w:rsidRDefault="007549F8" w:rsidP="00F44DE8">
      <w:pPr>
        <w:pStyle w:val="Akapitzlist"/>
        <w:numPr>
          <w:ilvl w:val="0"/>
          <w:numId w:val="9"/>
        </w:numPr>
        <w:tabs>
          <w:tab w:val="left" w:pos="142"/>
          <w:tab w:val="left" w:pos="1378"/>
          <w:tab w:val="left" w:pos="1379"/>
        </w:tabs>
        <w:spacing w:line="268" w:lineRule="exact"/>
        <w:ind w:left="142" w:hanging="142"/>
      </w:pPr>
      <w:r w:rsidRPr="00C24379">
        <w:t>Skręcenie</w:t>
      </w:r>
      <w:r w:rsidRPr="00C24379">
        <w:rPr>
          <w:spacing w:val="-1"/>
        </w:rPr>
        <w:t xml:space="preserve"> </w:t>
      </w:r>
      <w:r w:rsidRPr="00C24379">
        <w:t>połączenia.</w:t>
      </w:r>
    </w:p>
    <w:p w14:paraId="6B9262B1" w14:textId="77777777" w:rsidR="005C2EDE" w:rsidRPr="00C24379" w:rsidRDefault="007549F8" w:rsidP="00F44DE8">
      <w:pPr>
        <w:pStyle w:val="Tekstpodstawowy"/>
        <w:tabs>
          <w:tab w:val="left" w:pos="142"/>
        </w:tabs>
        <w:spacing w:before="1"/>
        <w:ind w:left="142" w:right="295" w:hanging="142"/>
      </w:pPr>
      <w:r w:rsidRPr="00C24379">
        <w:t>Zawory odcinające na pionach lub gałązkach oraz zawory na odpowietrzeniach i odpowietrzniki należy umieszczać w miejscach widocznych oraz łatwo dostępnych dla obsługi.</w:t>
      </w:r>
    </w:p>
    <w:p w14:paraId="69E11290" w14:textId="77777777" w:rsidR="005C2EDE" w:rsidRPr="00C24379" w:rsidRDefault="007549F8" w:rsidP="00F44DE8">
      <w:pPr>
        <w:pStyle w:val="Tekstpodstawowy"/>
        <w:tabs>
          <w:tab w:val="left" w:pos="142"/>
        </w:tabs>
        <w:ind w:left="142" w:hanging="142"/>
      </w:pPr>
      <w:r w:rsidRPr="00C24379">
        <w:t>Na gałązkach zasilających montować zawory regulacyjne z głowicą termostatyczną a na gałązkach powrotnych zawory odcinające z możliwością spustu wody.</w:t>
      </w:r>
    </w:p>
    <w:p w14:paraId="7A921EA9" w14:textId="77777777" w:rsidR="005C2EDE" w:rsidRPr="00C24379" w:rsidRDefault="007549F8" w:rsidP="00F44DE8">
      <w:pPr>
        <w:pStyle w:val="Nagwek31"/>
        <w:tabs>
          <w:tab w:val="left" w:pos="142"/>
        </w:tabs>
        <w:spacing w:before="215"/>
        <w:ind w:left="142" w:hanging="142"/>
        <w:rPr>
          <w:u w:val="none"/>
        </w:rPr>
      </w:pPr>
      <w:r w:rsidRPr="00C24379">
        <w:t>Wykonanie izolacji ciepłochronnej</w:t>
      </w:r>
    </w:p>
    <w:p w14:paraId="52AF3F5E" w14:textId="77777777" w:rsidR="005C2EDE" w:rsidRPr="00C24379" w:rsidRDefault="007549F8" w:rsidP="00F44DE8">
      <w:pPr>
        <w:pStyle w:val="Tekstpodstawowy"/>
        <w:tabs>
          <w:tab w:val="left" w:pos="142"/>
        </w:tabs>
        <w:ind w:left="142" w:right="112" w:hanging="142"/>
        <w:jc w:val="both"/>
      </w:pPr>
      <w:r w:rsidRPr="00C24379">
        <w:t>Roboty izolacyjne należy rozpocząć po zakończeniu montażu rurociągów, przeprowadzeniu próby szczelności i wykonaniu zabezpieczenia antykorozyjnego powierzchni przeznaczonych do zaizolowania oraz po potwierdzeniu prawidłowości wykonania powyższych robót protokołem odbioru.</w:t>
      </w:r>
    </w:p>
    <w:p w14:paraId="281ECA4C" w14:textId="77777777" w:rsidR="005C2EDE" w:rsidRPr="00C24379" w:rsidRDefault="007549F8" w:rsidP="00F44DE8">
      <w:pPr>
        <w:pStyle w:val="Tekstpodstawowy"/>
        <w:tabs>
          <w:tab w:val="left" w:pos="142"/>
        </w:tabs>
        <w:ind w:left="142" w:right="117" w:hanging="142"/>
        <w:jc w:val="both"/>
      </w:pPr>
      <w:r w:rsidRPr="00C24379">
        <w:t>Otuliny termoizolacyjne powinny być nałożone na styk i powinny ściśle przylegać do powierzchni izolowanej. W przypadku wykonania izolacji wielowarstwowej, styki poprzeczne i wydłużenie elementów następnej warstwy nie powinny pokrywać odpowiednich styków elementów warstwy dolnej.</w:t>
      </w:r>
    </w:p>
    <w:p w14:paraId="40439496" w14:textId="77777777" w:rsidR="005C2EDE" w:rsidRPr="00C24379" w:rsidRDefault="007549F8" w:rsidP="00F44DE8">
      <w:pPr>
        <w:pStyle w:val="Tekstpodstawowy"/>
        <w:tabs>
          <w:tab w:val="left" w:pos="142"/>
        </w:tabs>
        <w:ind w:left="142" w:right="118" w:hanging="142"/>
        <w:jc w:val="both"/>
      </w:pPr>
      <w:r w:rsidRPr="00C24379">
        <w:t>Wszystkie prace izolacyjne, jak np. przycinanie, mogą być prowadzone przy użyciu konwencjonalnych narzędzi.</w:t>
      </w:r>
    </w:p>
    <w:p w14:paraId="7BA80333" w14:textId="77777777" w:rsidR="00EE7BEE" w:rsidRPr="00C24379" w:rsidRDefault="007549F8" w:rsidP="00F44DE8">
      <w:pPr>
        <w:pStyle w:val="Tekstpodstawowy"/>
        <w:tabs>
          <w:tab w:val="left" w:pos="142"/>
        </w:tabs>
        <w:ind w:left="142" w:right="118" w:hanging="142"/>
        <w:jc w:val="both"/>
      </w:pPr>
      <w:r w:rsidRPr="00C24379">
        <w:t>Grubość wykonania izolacji nie powinna się różnić od grubości określonej w dokumentacji technicznej więcej niż o 5 do 10</w:t>
      </w:r>
      <w:r w:rsidRPr="00C24379">
        <w:rPr>
          <w:spacing w:val="-1"/>
        </w:rPr>
        <w:t xml:space="preserve"> </w:t>
      </w:r>
      <w:r w:rsidRPr="00C24379">
        <w:rPr>
          <w:spacing w:val="-2"/>
        </w:rPr>
        <w:t>mm.</w:t>
      </w:r>
    </w:p>
    <w:p w14:paraId="778FAB04" w14:textId="77777777" w:rsidR="005C2EDE" w:rsidRPr="00C24379" w:rsidRDefault="007549F8" w:rsidP="00F44DE8">
      <w:pPr>
        <w:pStyle w:val="Nagwek31"/>
        <w:tabs>
          <w:tab w:val="left" w:pos="142"/>
        </w:tabs>
        <w:spacing w:before="209"/>
        <w:ind w:left="142" w:hanging="142"/>
        <w:rPr>
          <w:u w:val="none"/>
        </w:rPr>
      </w:pPr>
      <w:r w:rsidRPr="00C24379">
        <w:t>Badania i uruchomienie</w:t>
      </w:r>
      <w:r w:rsidRPr="00C24379">
        <w:rPr>
          <w:spacing w:val="-6"/>
        </w:rPr>
        <w:t xml:space="preserve"> </w:t>
      </w:r>
      <w:r w:rsidRPr="00C24379">
        <w:t>instalacji</w:t>
      </w:r>
    </w:p>
    <w:p w14:paraId="5DA0C372" w14:textId="77777777" w:rsidR="005C2EDE" w:rsidRPr="00C24379" w:rsidRDefault="007549F8" w:rsidP="00F44DE8">
      <w:pPr>
        <w:pStyle w:val="Tekstpodstawowy"/>
        <w:tabs>
          <w:tab w:val="left" w:pos="142"/>
        </w:tabs>
        <w:ind w:left="142" w:right="122" w:hanging="142"/>
        <w:jc w:val="both"/>
      </w:pPr>
      <w:r w:rsidRPr="00C24379">
        <w:t>Instalacja przed zakryciem bruzd i przed pomalowaniem elementów instalacji oraz przed wykonaniem izolacji termicznej przewodów musi być poddana próbie</w:t>
      </w:r>
      <w:r w:rsidRPr="00C24379">
        <w:rPr>
          <w:spacing w:val="-10"/>
        </w:rPr>
        <w:t xml:space="preserve"> </w:t>
      </w:r>
      <w:r w:rsidRPr="00C24379">
        <w:t>szczelności.</w:t>
      </w:r>
    </w:p>
    <w:p w14:paraId="7B76C427" w14:textId="77777777" w:rsidR="005C2EDE" w:rsidRPr="00C24379" w:rsidRDefault="007549F8" w:rsidP="00F44DE8">
      <w:pPr>
        <w:pStyle w:val="Tekstpodstawowy"/>
        <w:tabs>
          <w:tab w:val="left" w:pos="142"/>
        </w:tabs>
        <w:spacing w:line="252" w:lineRule="exact"/>
        <w:ind w:left="142" w:hanging="142"/>
        <w:jc w:val="both"/>
      </w:pPr>
      <w:r w:rsidRPr="00C24379">
        <w:t>Instalacje należy dokładnie odpowietrzyć.</w:t>
      </w:r>
    </w:p>
    <w:p w14:paraId="165000E9" w14:textId="77777777" w:rsidR="005C2EDE" w:rsidRPr="00C24379" w:rsidRDefault="007549F8" w:rsidP="00F44DE8">
      <w:pPr>
        <w:pStyle w:val="Tekstpodstawowy"/>
        <w:tabs>
          <w:tab w:val="left" w:pos="142"/>
        </w:tabs>
        <w:spacing w:line="252" w:lineRule="exact"/>
        <w:ind w:left="142" w:hanging="142"/>
        <w:jc w:val="both"/>
      </w:pPr>
      <w:r w:rsidRPr="00C24379">
        <w:t>Z próby szczelności należy sporządzić protokół.</w:t>
      </w:r>
    </w:p>
    <w:p w14:paraId="163F9E20" w14:textId="77777777" w:rsidR="005C2EDE" w:rsidRPr="00C24379" w:rsidRDefault="007549F8" w:rsidP="00F44DE8">
      <w:pPr>
        <w:pStyle w:val="Tekstpodstawowy"/>
        <w:tabs>
          <w:tab w:val="left" w:pos="142"/>
        </w:tabs>
        <w:ind w:left="142" w:right="117" w:hanging="142"/>
        <w:jc w:val="both"/>
      </w:pPr>
      <w:r w:rsidRPr="00C24379">
        <w:t>Przed przystąpieniem do badania szczelności należy instalacje kilkakrotnie skutecznie przepłukać wodą. Niezwłocznie po zakończeniu płukania należy instalacje napełnić wodą uzdatniona o jakości zgodniej z PN-C-04607:1993P „Woda w instalacjach ogrzewania. Wymagania i badania dotyczące jakości wody.”</w:t>
      </w:r>
    </w:p>
    <w:p w14:paraId="21A1DCF0" w14:textId="77777777" w:rsidR="005C2EDE" w:rsidRPr="00C24379" w:rsidRDefault="007549F8" w:rsidP="00F44DE8">
      <w:pPr>
        <w:pStyle w:val="Tekstpodstawowy"/>
        <w:tabs>
          <w:tab w:val="left" w:pos="142"/>
        </w:tabs>
        <w:spacing w:line="252" w:lineRule="exact"/>
        <w:ind w:left="142" w:hanging="142"/>
        <w:jc w:val="both"/>
      </w:pPr>
      <w:r w:rsidRPr="00C24379">
        <w:t>Badania szczelności instalacji na zimno należy przeprowadzać przy temperaturze 0 ºC.</w:t>
      </w:r>
    </w:p>
    <w:p w14:paraId="59A59636" w14:textId="77777777" w:rsidR="005C2EDE" w:rsidRPr="00C24379" w:rsidRDefault="007549F8" w:rsidP="00F44DE8">
      <w:pPr>
        <w:pStyle w:val="Tekstpodstawowy"/>
        <w:tabs>
          <w:tab w:val="left" w:pos="142"/>
        </w:tabs>
        <w:ind w:left="142" w:right="116" w:hanging="142"/>
        <w:jc w:val="both"/>
      </w:pPr>
      <w:r w:rsidRPr="00C24379">
        <w:t xml:space="preserve">Do pomiaru ciśnień próbnych należy używać manometru, który pozwala na bezbłędny odczyt zmian ciśnienia o 0,1 </w:t>
      </w:r>
      <w:proofErr w:type="spellStart"/>
      <w:r w:rsidRPr="00C24379">
        <w:t>bara</w:t>
      </w:r>
      <w:proofErr w:type="spellEnd"/>
      <w:r w:rsidRPr="00C24379">
        <w:t>. Powinien być on umieszczony w najniższym punkcie instalacji.</w:t>
      </w:r>
    </w:p>
    <w:p w14:paraId="40808A35" w14:textId="77777777" w:rsidR="005C2EDE" w:rsidRPr="00C24379" w:rsidRDefault="007549F8" w:rsidP="00F44DE8">
      <w:pPr>
        <w:pStyle w:val="Tekstpodstawowy"/>
        <w:tabs>
          <w:tab w:val="left" w:pos="142"/>
        </w:tabs>
        <w:ind w:left="142" w:right="116" w:hanging="142"/>
        <w:jc w:val="both"/>
      </w:pPr>
      <w:r w:rsidRPr="00C24379">
        <w:t>Wyniki badania szczelności należy uznać za pozytywne, jeżeli w ciągu 20 min. nie stwierdzono przecieków ani roszenia.</w:t>
      </w:r>
    </w:p>
    <w:p w14:paraId="1E42DF02" w14:textId="77777777" w:rsidR="005C2EDE" w:rsidRPr="00C24379" w:rsidRDefault="007549F8" w:rsidP="00F44DE8">
      <w:pPr>
        <w:pStyle w:val="Tekstpodstawowy"/>
        <w:tabs>
          <w:tab w:val="left" w:pos="142"/>
        </w:tabs>
        <w:ind w:left="142" w:right="117" w:hanging="142"/>
        <w:jc w:val="both"/>
      </w:pPr>
      <w:r w:rsidRPr="00C24379">
        <w:t>Z próby ciśnieniowej należy sporządzić protokół. Po uzyskaniu pozytywnej  próby  szczelności należy przeprowadzić próbę na gorąco przy najwyższych – w miarę możliwości – parametrach czynnika grzewczego lecz nie przekraczających parametrów</w:t>
      </w:r>
      <w:r w:rsidRPr="00C24379">
        <w:rPr>
          <w:spacing w:val="-5"/>
        </w:rPr>
        <w:t xml:space="preserve"> </w:t>
      </w:r>
      <w:r w:rsidRPr="00C24379">
        <w:t>obliczeniowych.</w:t>
      </w:r>
    </w:p>
    <w:p w14:paraId="06721BB5" w14:textId="77777777" w:rsidR="005C2EDE" w:rsidRPr="00C24379" w:rsidRDefault="007549F8" w:rsidP="00F44DE8">
      <w:pPr>
        <w:pStyle w:val="Tekstpodstawowy"/>
        <w:tabs>
          <w:tab w:val="left" w:pos="142"/>
        </w:tabs>
        <w:spacing w:line="252" w:lineRule="exact"/>
        <w:ind w:left="142" w:hanging="142"/>
        <w:jc w:val="both"/>
      </w:pPr>
      <w:r w:rsidRPr="00C24379">
        <w:t>Próba szczelności na gorąco winna być przeprowadzona, co najmniej 72 – godzinną pracą instalacji.</w:t>
      </w:r>
    </w:p>
    <w:p w14:paraId="629DA945" w14:textId="77777777" w:rsidR="005C2EDE" w:rsidRPr="00C24379" w:rsidRDefault="007549F8" w:rsidP="00F44DE8">
      <w:pPr>
        <w:pStyle w:val="Nagwek21"/>
        <w:numPr>
          <w:ilvl w:val="1"/>
          <w:numId w:val="8"/>
        </w:numPr>
        <w:tabs>
          <w:tab w:val="left" w:pos="142"/>
          <w:tab w:val="left" w:pos="659"/>
        </w:tabs>
        <w:ind w:left="142" w:hanging="142"/>
      </w:pPr>
      <w:bookmarkStart w:id="19" w:name="_TOC_250014"/>
      <w:r w:rsidRPr="00C24379">
        <w:t>Kontrola jakości</w:t>
      </w:r>
      <w:r w:rsidRPr="00C24379">
        <w:rPr>
          <w:spacing w:val="-1"/>
        </w:rPr>
        <w:t xml:space="preserve"> </w:t>
      </w:r>
      <w:bookmarkEnd w:id="19"/>
      <w:r w:rsidRPr="00C24379">
        <w:t>robót</w:t>
      </w:r>
    </w:p>
    <w:p w14:paraId="5573B6F3" w14:textId="77777777" w:rsidR="005C2EDE" w:rsidRPr="00C24379" w:rsidRDefault="007549F8" w:rsidP="00F44DE8">
      <w:pPr>
        <w:pStyle w:val="Nagwek21"/>
        <w:numPr>
          <w:ilvl w:val="2"/>
          <w:numId w:val="8"/>
        </w:numPr>
        <w:tabs>
          <w:tab w:val="left" w:pos="142"/>
          <w:tab w:val="left" w:pos="1120"/>
        </w:tabs>
        <w:ind w:left="142" w:hanging="142"/>
      </w:pPr>
      <w:bookmarkStart w:id="20" w:name="_TOC_250013"/>
      <w:r w:rsidRPr="00C24379">
        <w:t>Wymagania</w:t>
      </w:r>
      <w:r w:rsidRPr="00C24379">
        <w:rPr>
          <w:spacing w:val="-1"/>
        </w:rPr>
        <w:t xml:space="preserve"> </w:t>
      </w:r>
      <w:bookmarkEnd w:id="20"/>
      <w:r w:rsidRPr="00C24379">
        <w:t>ogólne</w:t>
      </w:r>
    </w:p>
    <w:p w14:paraId="533E5DEB" w14:textId="77777777" w:rsidR="005C2EDE" w:rsidRPr="00C24379" w:rsidRDefault="007549F8" w:rsidP="00F44DE8">
      <w:pPr>
        <w:pStyle w:val="Tekstpodstawowy"/>
        <w:tabs>
          <w:tab w:val="left" w:pos="142"/>
        </w:tabs>
        <w:ind w:left="142" w:hanging="142"/>
      </w:pPr>
      <w:r w:rsidRPr="00C24379">
        <w:t>Ogólne zasady odbioru robót podano w rozdziale STWiORB-00.</w:t>
      </w:r>
    </w:p>
    <w:p w14:paraId="1AA5F1D1" w14:textId="77777777" w:rsidR="005C2EDE" w:rsidRPr="00C24379" w:rsidRDefault="005C2EDE" w:rsidP="00F44DE8">
      <w:pPr>
        <w:pStyle w:val="Tekstpodstawowy"/>
        <w:tabs>
          <w:tab w:val="left" w:pos="142"/>
        </w:tabs>
        <w:ind w:left="142" w:hanging="142"/>
        <w:rPr>
          <w:sz w:val="20"/>
        </w:rPr>
      </w:pPr>
    </w:p>
    <w:p w14:paraId="6B3A928D" w14:textId="77777777" w:rsidR="005C2EDE" w:rsidRPr="00C24379" w:rsidRDefault="007549F8" w:rsidP="00F44DE8">
      <w:pPr>
        <w:pStyle w:val="Nagwek21"/>
        <w:numPr>
          <w:ilvl w:val="2"/>
          <w:numId w:val="8"/>
        </w:numPr>
        <w:tabs>
          <w:tab w:val="left" w:pos="142"/>
          <w:tab w:val="left" w:pos="1120"/>
        </w:tabs>
        <w:ind w:left="142" w:hanging="142"/>
      </w:pPr>
      <w:bookmarkStart w:id="21" w:name="_TOC_250012"/>
      <w:r w:rsidRPr="00C24379">
        <w:t>Kontrola i badania w trakcie Robót i</w:t>
      </w:r>
      <w:r w:rsidRPr="00C24379">
        <w:rPr>
          <w:spacing w:val="-2"/>
        </w:rPr>
        <w:t xml:space="preserve"> </w:t>
      </w:r>
      <w:bookmarkEnd w:id="21"/>
      <w:r w:rsidRPr="00C24379">
        <w:t>odbioru</w:t>
      </w:r>
    </w:p>
    <w:p w14:paraId="41150AD5" w14:textId="77777777" w:rsidR="005C2EDE" w:rsidRPr="00C24379" w:rsidRDefault="007549F8" w:rsidP="00F44DE8">
      <w:pPr>
        <w:pStyle w:val="Tekstpodstawowy"/>
        <w:tabs>
          <w:tab w:val="left" w:pos="142"/>
        </w:tabs>
        <w:spacing w:line="228" w:lineRule="auto"/>
        <w:ind w:left="142" w:right="226" w:hanging="142"/>
      </w:pPr>
      <w:r w:rsidRPr="00C24379">
        <w:t xml:space="preserve">Przedmiotem kontroli jakościowej będzie zgodność wykonywanych robót i użytych  materiałów  z Dokumentacją Projektową , </w:t>
      </w:r>
      <w:proofErr w:type="spellStart"/>
      <w:r w:rsidRPr="00C24379">
        <w:t>STWiORB</w:t>
      </w:r>
      <w:proofErr w:type="spellEnd"/>
      <w:r w:rsidRPr="00C24379">
        <w:t xml:space="preserve"> i poleceniami Inspektora</w:t>
      </w:r>
      <w:r w:rsidRPr="00C24379">
        <w:rPr>
          <w:spacing w:val="-5"/>
        </w:rPr>
        <w:t xml:space="preserve"> </w:t>
      </w:r>
      <w:r w:rsidRPr="00C24379">
        <w:t>Nadzoru.</w:t>
      </w:r>
    </w:p>
    <w:p w14:paraId="5F4D5E86" w14:textId="77777777" w:rsidR="00FA4450" w:rsidRPr="00C24379" w:rsidRDefault="007549F8" w:rsidP="00F44DE8">
      <w:pPr>
        <w:pStyle w:val="Tekstpodstawowy"/>
        <w:tabs>
          <w:tab w:val="left" w:pos="142"/>
        </w:tabs>
        <w:spacing w:line="228" w:lineRule="auto"/>
        <w:ind w:left="142" w:right="114" w:hanging="142"/>
      </w:pPr>
      <w:r w:rsidRPr="00C24379">
        <w:t>Kontrola związana z wykonaniem instalacji powinna być przeprowadzona w czasie wszystkich faz</w:t>
      </w:r>
      <w:r w:rsidRPr="00C24379">
        <w:rPr>
          <w:spacing w:val="26"/>
        </w:rPr>
        <w:t xml:space="preserve"> </w:t>
      </w:r>
      <w:r w:rsidRPr="00C24379">
        <w:t>robót</w:t>
      </w:r>
      <w:r w:rsidRPr="00C24379">
        <w:rPr>
          <w:spacing w:val="30"/>
        </w:rPr>
        <w:t xml:space="preserve"> </w:t>
      </w:r>
      <w:r w:rsidRPr="00C24379">
        <w:t>zgodnie</w:t>
      </w:r>
      <w:r w:rsidRPr="00C24379">
        <w:rPr>
          <w:spacing w:val="29"/>
        </w:rPr>
        <w:t xml:space="preserve"> </w:t>
      </w:r>
      <w:r w:rsidRPr="00C24379">
        <w:t>z</w:t>
      </w:r>
      <w:r w:rsidRPr="00C24379">
        <w:rPr>
          <w:spacing w:val="27"/>
        </w:rPr>
        <w:t xml:space="preserve"> </w:t>
      </w:r>
      <w:r w:rsidRPr="00C24379">
        <w:t>warunkami</w:t>
      </w:r>
      <w:r w:rsidRPr="00C24379">
        <w:rPr>
          <w:spacing w:val="30"/>
        </w:rPr>
        <w:t xml:space="preserve"> </w:t>
      </w:r>
      <w:r w:rsidRPr="00C24379">
        <w:t>technicznymi</w:t>
      </w:r>
      <w:r w:rsidRPr="00C24379">
        <w:rPr>
          <w:spacing w:val="30"/>
        </w:rPr>
        <w:t xml:space="preserve"> </w:t>
      </w:r>
      <w:r w:rsidRPr="00C24379">
        <w:t>i</w:t>
      </w:r>
      <w:r w:rsidRPr="00C24379">
        <w:rPr>
          <w:spacing w:val="30"/>
        </w:rPr>
        <w:t xml:space="preserve"> </w:t>
      </w:r>
      <w:r w:rsidRPr="00C24379">
        <w:t>normami.</w:t>
      </w:r>
      <w:r w:rsidRPr="00C24379">
        <w:rPr>
          <w:spacing w:val="29"/>
        </w:rPr>
        <w:t xml:space="preserve"> </w:t>
      </w:r>
      <w:r w:rsidRPr="00C24379">
        <w:t>Każda</w:t>
      </w:r>
      <w:r w:rsidRPr="00C24379">
        <w:rPr>
          <w:spacing w:val="28"/>
        </w:rPr>
        <w:t xml:space="preserve"> </w:t>
      </w:r>
      <w:r w:rsidRPr="00C24379">
        <w:t>dostarczona</w:t>
      </w:r>
      <w:r w:rsidRPr="00C24379">
        <w:rPr>
          <w:spacing w:val="29"/>
        </w:rPr>
        <w:t xml:space="preserve"> </w:t>
      </w:r>
      <w:r w:rsidRPr="00C24379">
        <w:t>partia</w:t>
      </w:r>
      <w:r w:rsidRPr="00C24379">
        <w:rPr>
          <w:spacing w:val="29"/>
        </w:rPr>
        <w:t xml:space="preserve"> </w:t>
      </w:r>
      <w:r w:rsidR="00FA4450" w:rsidRPr="00C24379">
        <w:t>materiałów</w:t>
      </w:r>
    </w:p>
    <w:p w14:paraId="36303005" w14:textId="77777777" w:rsidR="005C2EDE" w:rsidRPr="00C24379" w:rsidRDefault="007549F8" w:rsidP="00F44DE8">
      <w:pPr>
        <w:pStyle w:val="Tekstpodstawowy"/>
        <w:tabs>
          <w:tab w:val="left" w:pos="142"/>
        </w:tabs>
        <w:spacing w:line="228" w:lineRule="auto"/>
        <w:ind w:left="142" w:right="115" w:hanging="142"/>
        <w:jc w:val="both"/>
      </w:pPr>
      <w:r w:rsidRPr="00C24379">
        <w:t>powinna być zaopatrzona w świadectwo kontroli jakości producenta. Wyniki przeprowadzonych badań należy uznać za dodatnie, jeżeli wszystkie wymagania dla danej fazy robót zostały spełnione. Jeśli którekolwiek z wymagań nie zostało spełnione, należy daną fazę robót uznać za niezgodną z wymaganiami normy i po wykonaniu poprawek przeprowadzić badania ponownie.</w:t>
      </w:r>
    </w:p>
    <w:p w14:paraId="71AEF486" w14:textId="77777777" w:rsidR="005C2EDE" w:rsidRPr="00C24379" w:rsidRDefault="005C2EDE" w:rsidP="00F44DE8">
      <w:pPr>
        <w:pStyle w:val="Tekstpodstawowy"/>
        <w:tabs>
          <w:tab w:val="left" w:pos="142"/>
        </w:tabs>
        <w:ind w:left="142" w:hanging="142"/>
        <w:rPr>
          <w:sz w:val="19"/>
        </w:rPr>
      </w:pPr>
    </w:p>
    <w:p w14:paraId="5FE7A82C" w14:textId="77777777" w:rsidR="005C2EDE" w:rsidRPr="00C24379" w:rsidRDefault="007549F8" w:rsidP="00F44DE8">
      <w:pPr>
        <w:pStyle w:val="Tekstpodstawowy"/>
        <w:tabs>
          <w:tab w:val="left" w:pos="142"/>
        </w:tabs>
        <w:spacing w:line="246" w:lineRule="exact"/>
        <w:ind w:left="142" w:hanging="142"/>
      </w:pPr>
      <w:r w:rsidRPr="00C24379">
        <w:t>W ramach kontroli jakości należy:</w:t>
      </w:r>
    </w:p>
    <w:p w14:paraId="552B849D" w14:textId="77777777" w:rsidR="005C2EDE" w:rsidRPr="00C24379" w:rsidRDefault="007549F8" w:rsidP="00F44DE8">
      <w:pPr>
        <w:pStyle w:val="Akapitzlist"/>
        <w:numPr>
          <w:ilvl w:val="0"/>
          <w:numId w:val="7"/>
        </w:numPr>
        <w:tabs>
          <w:tab w:val="left" w:pos="142"/>
          <w:tab w:val="left" w:pos="1121"/>
          <w:tab w:val="left" w:pos="1122"/>
        </w:tabs>
        <w:ind w:left="142" w:hanging="142"/>
      </w:pPr>
      <w:r w:rsidRPr="00C24379">
        <w:t>poddać instalację wodociągową próbie szczelności</w:t>
      </w:r>
      <w:r w:rsidRPr="00C24379">
        <w:rPr>
          <w:spacing w:val="-5"/>
        </w:rPr>
        <w:t xml:space="preserve"> </w:t>
      </w:r>
      <w:r w:rsidRPr="00C24379">
        <w:t>,</w:t>
      </w:r>
    </w:p>
    <w:p w14:paraId="018B52B5" w14:textId="77777777" w:rsidR="005C2EDE" w:rsidRPr="00C24379" w:rsidRDefault="007549F8" w:rsidP="00F44DE8">
      <w:pPr>
        <w:pStyle w:val="Akapitzlist"/>
        <w:numPr>
          <w:ilvl w:val="0"/>
          <w:numId w:val="7"/>
        </w:numPr>
        <w:tabs>
          <w:tab w:val="left" w:pos="142"/>
          <w:tab w:val="left" w:pos="1121"/>
          <w:tab w:val="left" w:pos="1122"/>
        </w:tabs>
        <w:ind w:left="142" w:hanging="142"/>
      </w:pPr>
      <w:r w:rsidRPr="00C24379">
        <w:t>poddać kanały wentylacyjne próbie</w:t>
      </w:r>
      <w:r w:rsidRPr="00C24379">
        <w:rPr>
          <w:spacing w:val="-7"/>
        </w:rPr>
        <w:t xml:space="preserve"> </w:t>
      </w:r>
      <w:r w:rsidRPr="00C24379">
        <w:t>szczelności</w:t>
      </w:r>
    </w:p>
    <w:p w14:paraId="58F08ACC" w14:textId="77777777" w:rsidR="005C2EDE" w:rsidRPr="00C24379" w:rsidRDefault="007549F8" w:rsidP="00F44DE8">
      <w:pPr>
        <w:pStyle w:val="Akapitzlist"/>
        <w:numPr>
          <w:ilvl w:val="0"/>
          <w:numId w:val="7"/>
        </w:numPr>
        <w:tabs>
          <w:tab w:val="left" w:pos="142"/>
          <w:tab w:val="left" w:pos="1121"/>
          <w:tab w:val="left" w:pos="1122"/>
        </w:tabs>
        <w:ind w:left="142" w:hanging="142"/>
      </w:pPr>
      <w:r w:rsidRPr="00C24379">
        <w:t>sprawdzić usytuowanie armatury i</w:t>
      </w:r>
      <w:r w:rsidRPr="00C24379">
        <w:rPr>
          <w:spacing w:val="-5"/>
        </w:rPr>
        <w:t xml:space="preserve"> </w:t>
      </w:r>
      <w:r w:rsidRPr="00C24379">
        <w:t>urządzeń</w:t>
      </w:r>
    </w:p>
    <w:p w14:paraId="1F0991EC" w14:textId="77777777" w:rsidR="005C2EDE" w:rsidRPr="00C24379" w:rsidRDefault="007549F8" w:rsidP="00F44DE8">
      <w:pPr>
        <w:pStyle w:val="Akapitzlist"/>
        <w:numPr>
          <w:ilvl w:val="0"/>
          <w:numId w:val="7"/>
        </w:numPr>
        <w:tabs>
          <w:tab w:val="left" w:pos="142"/>
          <w:tab w:val="left" w:pos="1121"/>
          <w:tab w:val="left" w:pos="1122"/>
        </w:tabs>
        <w:ind w:left="142" w:hanging="142"/>
      </w:pPr>
      <w:r w:rsidRPr="00C24379">
        <w:t>sprawdzić wydajność wentylatorów i powietrznych otworów</w:t>
      </w:r>
      <w:r w:rsidRPr="00C24379">
        <w:rPr>
          <w:spacing w:val="-8"/>
        </w:rPr>
        <w:t xml:space="preserve"> </w:t>
      </w:r>
      <w:r w:rsidRPr="00C24379">
        <w:t>wentylacyjnych</w:t>
      </w:r>
    </w:p>
    <w:p w14:paraId="4D2FD98F" w14:textId="77777777" w:rsidR="005C2EDE" w:rsidRPr="00C24379" w:rsidRDefault="007549F8" w:rsidP="00F44DE8">
      <w:pPr>
        <w:pStyle w:val="Akapitzlist"/>
        <w:numPr>
          <w:ilvl w:val="0"/>
          <w:numId w:val="7"/>
        </w:numPr>
        <w:tabs>
          <w:tab w:val="left" w:pos="142"/>
          <w:tab w:val="left" w:pos="1121"/>
          <w:tab w:val="left" w:pos="1122"/>
        </w:tabs>
        <w:spacing w:line="231" w:lineRule="exact"/>
        <w:ind w:left="142" w:hanging="142"/>
      </w:pPr>
      <w:r w:rsidRPr="00C24379">
        <w:t>sprawdzić liczby obrotów</w:t>
      </w:r>
      <w:r w:rsidRPr="00C24379">
        <w:rPr>
          <w:spacing w:val="-9"/>
        </w:rPr>
        <w:t xml:space="preserve"> </w:t>
      </w:r>
      <w:r w:rsidRPr="00C24379">
        <w:t>wentylatorów</w:t>
      </w:r>
    </w:p>
    <w:p w14:paraId="3FBA2016" w14:textId="77777777" w:rsidR="005C2EDE" w:rsidRPr="00C24379" w:rsidRDefault="007549F8" w:rsidP="00F44DE8">
      <w:pPr>
        <w:pStyle w:val="Akapitzlist"/>
        <w:numPr>
          <w:ilvl w:val="0"/>
          <w:numId w:val="7"/>
        </w:numPr>
        <w:tabs>
          <w:tab w:val="left" w:pos="142"/>
          <w:tab w:val="left" w:pos="1121"/>
          <w:tab w:val="left" w:pos="1122"/>
        </w:tabs>
        <w:spacing w:line="260" w:lineRule="exact"/>
        <w:ind w:left="142" w:hanging="142"/>
        <w:rPr>
          <w:sz w:val="24"/>
        </w:rPr>
      </w:pPr>
      <w:r w:rsidRPr="00C24379">
        <w:t>sprawdzić zgodność z Dokumentacją</w:t>
      </w:r>
      <w:r w:rsidRPr="00C24379">
        <w:rPr>
          <w:spacing w:val="-3"/>
        </w:rPr>
        <w:t xml:space="preserve"> </w:t>
      </w:r>
      <w:r w:rsidRPr="00C24379">
        <w:t>Projektową.</w:t>
      </w:r>
    </w:p>
    <w:p w14:paraId="626DBD5D" w14:textId="77777777" w:rsidR="005C2EDE" w:rsidRPr="00C24379" w:rsidRDefault="007549F8" w:rsidP="00F44DE8">
      <w:pPr>
        <w:pStyle w:val="Nagwek21"/>
        <w:numPr>
          <w:ilvl w:val="1"/>
          <w:numId w:val="8"/>
        </w:numPr>
        <w:tabs>
          <w:tab w:val="left" w:pos="142"/>
          <w:tab w:val="left" w:pos="659"/>
        </w:tabs>
        <w:ind w:left="142" w:hanging="142"/>
      </w:pPr>
      <w:bookmarkStart w:id="22" w:name="_TOC_250011"/>
      <w:r w:rsidRPr="00C24379">
        <w:t>Obmiar</w:t>
      </w:r>
      <w:r w:rsidRPr="00C24379">
        <w:rPr>
          <w:spacing w:val="-1"/>
        </w:rPr>
        <w:t xml:space="preserve"> </w:t>
      </w:r>
      <w:bookmarkEnd w:id="22"/>
      <w:r w:rsidRPr="00C24379">
        <w:t>robót</w:t>
      </w:r>
    </w:p>
    <w:p w14:paraId="27067CAB" w14:textId="77777777" w:rsidR="005C2EDE" w:rsidRPr="00C24379" w:rsidRDefault="007549F8" w:rsidP="00F44DE8">
      <w:pPr>
        <w:pStyle w:val="Nagwek21"/>
        <w:numPr>
          <w:ilvl w:val="2"/>
          <w:numId w:val="8"/>
        </w:numPr>
        <w:tabs>
          <w:tab w:val="left" w:pos="142"/>
          <w:tab w:val="left" w:pos="1120"/>
        </w:tabs>
        <w:ind w:left="142" w:hanging="142"/>
      </w:pPr>
      <w:bookmarkStart w:id="23" w:name="_TOC_250010"/>
      <w:r w:rsidRPr="00C24379">
        <w:t>Wymagania</w:t>
      </w:r>
      <w:r w:rsidRPr="00C24379">
        <w:rPr>
          <w:spacing w:val="-1"/>
        </w:rPr>
        <w:t xml:space="preserve"> </w:t>
      </w:r>
      <w:bookmarkEnd w:id="23"/>
      <w:r w:rsidRPr="00C24379">
        <w:t>ogólne</w:t>
      </w:r>
    </w:p>
    <w:p w14:paraId="3EE96478" w14:textId="77777777" w:rsidR="005C2EDE" w:rsidRPr="00C24379" w:rsidRDefault="007549F8" w:rsidP="00F44DE8">
      <w:pPr>
        <w:pStyle w:val="Tekstpodstawowy"/>
        <w:tabs>
          <w:tab w:val="left" w:pos="142"/>
        </w:tabs>
        <w:ind w:left="142" w:hanging="142"/>
        <w:jc w:val="both"/>
      </w:pPr>
      <w:r w:rsidRPr="00C24379">
        <w:t>Ogólne zasady odbioru robót podano w rozdziale STWiORB-00.</w:t>
      </w:r>
    </w:p>
    <w:p w14:paraId="1AC019DA" w14:textId="77777777" w:rsidR="005C2EDE" w:rsidRPr="00C24379" w:rsidRDefault="005C2EDE" w:rsidP="00F44DE8">
      <w:pPr>
        <w:pStyle w:val="Tekstpodstawowy"/>
        <w:tabs>
          <w:tab w:val="left" w:pos="142"/>
        </w:tabs>
        <w:ind w:left="142" w:hanging="142"/>
        <w:rPr>
          <w:sz w:val="20"/>
        </w:rPr>
      </w:pPr>
    </w:p>
    <w:p w14:paraId="56AC73E5" w14:textId="77777777" w:rsidR="005C2EDE" w:rsidRPr="00C24379" w:rsidRDefault="007549F8" w:rsidP="00F44DE8">
      <w:pPr>
        <w:pStyle w:val="Nagwek21"/>
        <w:numPr>
          <w:ilvl w:val="2"/>
          <w:numId w:val="8"/>
        </w:numPr>
        <w:tabs>
          <w:tab w:val="left" w:pos="142"/>
          <w:tab w:val="left" w:pos="1120"/>
        </w:tabs>
        <w:ind w:left="142" w:hanging="142"/>
      </w:pPr>
      <w:bookmarkStart w:id="24" w:name="_TOC_250009"/>
      <w:r w:rsidRPr="00C24379">
        <w:t>Jednostki</w:t>
      </w:r>
      <w:r w:rsidRPr="00C24379">
        <w:rPr>
          <w:spacing w:val="-1"/>
        </w:rPr>
        <w:t xml:space="preserve"> </w:t>
      </w:r>
      <w:bookmarkEnd w:id="24"/>
      <w:r w:rsidRPr="00C24379">
        <w:t>obmiaru</w:t>
      </w:r>
    </w:p>
    <w:p w14:paraId="30E6FEC5" w14:textId="77777777" w:rsidR="005C2EDE" w:rsidRPr="00C24379" w:rsidRDefault="007549F8" w:rsidP="00F44DE8">
      <w:pPr>
        <w:pStyle w:val="Tekstpodstawowy"/>
        <w:tabs>
          <w:tab w:val="left" w:pos="142"/>
        </w:tabs>
        <w:spacing w:line="246" w:lineRule="exact"/>
        <w:ind w:left="142" w:hanging="142"/>
      </w:pPr>
      <w:r w:rsidRPr="00C24379">
        <w:t>Jednostką obmiaru Robót jest:</w:t>
      </w:r>
    </w:p>
    <w:p w14:paraId="28C89898" w14:textId="77777777" w:rsidR="005C2EDE" w:rsidRPr="00C24379" w:rsidRDefault="007549F8" w:rsidP="00F44DE8">
      <w:pPr>
        <w:pStyle w:val="Akapitzlist"/>
        <w:numPr>
          <w:ilvl w:val="3"/>
          <w:numId w:val="8"/>
        </w:numPr>
        <w:tabs>
          <w:tab w:val="left" w:pos="142"/>
          <w:tab w:val="left" w:pos="1121"/>
          <w:tab w:val="left" w:pos="1122"/>
        </w:tabs>
        <w:spacing w:line="228" w:lineRule="auto"/>
        <w:ind w:left="142" w:right="125" w:hanging="142"/>
      </w:pPr>
      <w:r w:rsidRPr="00C24379">
        <w:t>m</w:t>
      </w:r>
      <w:r w:rsidRPr="00C24379">
        <w:rPr>
          <w:vertAlign w:val="superscript"/>
        </w:rPr>
        <w:t>2</w:t>
      </w:r>
      <w:r w:rsidRPr="00C24379">
        <w:t xml:space="preserve"> (metr kwadratowy) – dla przewodów wentylacyjnych do 1,0 m2, izolacji cieplnej,</w:t>
      </w:r>
      <w:r w:rsidRPr="00C24379">
        <w:rPr>
          <w:spacing w:val="-23"/>
        </w:rPr>
        <w:t xml:space="preserve"> </w:t>
      </w:r>
      <w:r w:rsidRPr="00C24379">
        <w:t xml:space="preserve">podsypki pod rurociągi </w:t>
      </w:r>
      <w:proofErr w:type="spellStart"/>
      <w:r w:rsidRPr="00C24379">
        <w:t>podposadzkowe</w:t>
      </w:r>
      <w:proofErr w:type="spellEnd"/>
      <w:r w:rsidRPr="00C24379">
        <w:t xml:space="preserve"> itd.</w:t>
      </w:r>
    </w:p>
    <w:p w14:paraId="3292CE92" w14:textId="77777777" w:rsidR="005C2EDE" w:rsidRPr="00C24379" w:rsidRDefault="007549F8" w:rsidP="00F44DE8">
      <w:pPr>
        <w:pStyle w:val="Akapitzlist"/>
        <w:numPr>
          <w:ilvl w:val="3"/>
          <w:numId w:val="8"/>
        </w:numPr>
        <w:tabs>
          <w:tab w:val="left" w:pos="142"/>
          <w:tab w:val="left" w:pos="1121"/>
          <w:tab w:val="left" w:pos="1122"/>
        </w:tabs>
        <w:spacing w:line="236" w:lineRule="exact"/>
        <w:ind w:left="142" w:hanging="142"/>
      </w:pPr>
      <w:r w:rsidRPr="00C24379">
        <w:t>szt. (sztuka) – dla zainstalowanego wyposażenia, armatury,</w:t>
      </w:r>
      <w:r w:rsidRPr="00C24379">
        <w:rPr>
          <w:spacing w:val="-5"/>
        </w:rPr>
        <w:t xml:space="preserve"> </w:t>
      </w:r>
      <w:r w:rsidRPr="00C24379">
        <w:t>urządzeń</w:t>
      </w:r>
    </w:p>
    <w:p w14:paraId="450B783A" w14:textId="77777777" w:rsidR="005C2EDE" w:rsidRPr="00C24379" w:rsidRDefault="007549F8" w:rsidP="00F44DE8">
      <w:pPr>
        <w:pStyle w:val="Akapitzlist"/>
        <w:numPr>
          <w:ilvl w:val="3"/>
          <w:numId w:val="8"/>
        </w:numPr>
        <w:tabs>
          <w:tab w:val="left" w:pos="142"/>
          <w:tab w:val="left" w:pos="1121"/>
          <w:tab w:val="left" w:pos="1122"/>
        </w:tabs>
        <w:spacing w:line="228" w:lineRule="auto"/>
        <w:ind w:left="142" w:right="120" w:hanging="142"/>
      </w:pPr>
      <w:r w:rsidRPr="00C24379">
        <w:t>m (metr) – dla ułożonych przewodów wody, kanalizacji, wykonania przewiertów, wykonania płukań , dezynfekcji i prób szczelności instalacji</w:t>
      </w:r>
      <w:r w:rsidRPr="00C24379">
        <w:rPr>
          <w:spacing w:val="-4"/>
        </w:rPr>
        <w:t xml:space="preserve"> </w:t>
      </w:r>
      <w:r w:rsidRPr="00C24379">
        <w:t>,</w:t>
      </w:r>
    </w:p>
    <w:p w14:paraId="641023F5" w14:textId="77777777" w:rsidR="005C2EDE" w:rsidRPr="00C24379" w:rsidRDefault="007549F8" w:rsidP="00F44DE8">
      <w:pPr>
        <w:pStyle w:val="Akapitzlist"/>
        <w:numPr>
          <w:ilvl w:val="3"/>
          <w:numId w:val="8"/>
        </w:numPr>
        <w:tabs>
          <w:tab w:val="left" w:pos="142"/>
          <w:tab w:val="left" w:pos="1121"/>
          <w:tab w:val="left" w:pos="1122"/>
        </w:tabs>
        <w:spacing w:line="228" w:lineRule="auto"/>
        <w:ind w:left="142" w:right="116" w:hanging="142"/>
      </w:pPr>
      <w:r w:rsidRPr="00C24379">
        <w:t>odc. -1prób. (próba jednego odcinka) – dla wykonania próby wodnej szczelności rurociągów kanalizacyjnych,</w:t>
      </w:r>
    </w:p>
    <w:p w14:paraId="5A405481" w14:textId="77777777" w:rsidR="005C2EDE" w:rsidRPr="00C24379" w:rsidRDefault="007549F8" w:rsidP="00F44DE8">
      <w:pPr>
        <w:pStyle w:val="Akapitzlist"/>
        <w:numPr>
          <w:ilvl w:val="3"/>
          <w:numId w:val="8"/>
        </w:numPr>
        <w:tabs>
          <w:tab w:val="left" w:pos="142"/>
          <w:tab w:val="left" w:pos="1121"/>
          <w:tab w:val="left" w:pos="1122"/>
        </w:tabs>
        <w:spacing w:line="228" w:lineRule="auto"/>
        <w:ind w:left="142" w:right="120" w:hanging="142"/>
      </w:pPr>
      <w:proofErr w:type="spellStart"/>
      <w:r w:rsidRPr="00C24379">
        <w:t>kpl</w:t>
      </w:r>
      <w:proofErr w:type="spellEnd"/>
      <w:r w:rsidRPr="00C24379">
        <w:t>. (komplet)– np. dla zainstalowanych zespołów urządzeń, układów pomiarowych, dla prac demontażowych</w:t>
      </w:r>
      <w:r w:rsidRPr="00C24379">
        <w:rPr>
          <w:spacing w:val="-1"/>
        </w:rPr>
        <w:t xml:space="preserve"> </w:t>
      </w:r>
      <w:r w:rsidRPr="00C24379">
        <w:t>itd.,</w:t>
      </w:r>
    </w:p>
    <w:p w14:paraId="70F6C548" w14:textId="77777777" w:rsidR="005C2EDE" w:rsidRPr="00C24379" w:rsidRDefault="007549F8" w:rsidP="00F44DE8">
      <w:pPr>
        <w:pStyle w:val="Akapitzlist"/>
        <w:numPr>
          <w:ilvl w:val="3"/>
          <w:numId w:val="8"/>
        </w:numPr>
        <w:tabs>
          <w:tab w:val="left" w:pos="142"/>
          <w:tab w:val="left" w:pos="1121"/>
          <w:tab w:val="left" w:pos="1122"/>
        </w:tabs>
        <w:spacing w:line="236" w:lineRule="exact"/>
        <w:ind w:left="142" w:hanging="142"/>
      </w:pPr>
      <w:r w:rsidRPr="00C24379">
        <w:t>m</w:t>
      </w:r>
      <w:r w:rsidRPr="00C24379">
        <w:rPr>
          <w:vertAlign w:val="superscript"/>
        </w:rPr>
        <w:t>3</w:t>
      </w:r>
      <w:r w:rsidRPr="00C24379">
        <w:t xml:space="preserve"> (metr sześcienny) – dla wykonanych wykopów pod rurociągi i</w:t>
      </w:r>
      <w:r w:rsidRPr="00C24379">
        <w:rPr>
          <w:spacing w:val="-4"/>
        </w:rPr>
        <w:t xml:space="preserve"> </w:t>
      </w:r>
      <w:r w:rsidRPr="00C24379">
        <w:t>kanały,</w:t>
      </w:r>
    </w:p>
    <w:p w14:paraId="45FB54FD" w14:textId="77777777" w:rsidR="005C2EDE" w:rsidRPr="00C24379" w:rsidRDefault="007549F8" w:rsidP="00F44DE8">
      <w:pPr>
        <w:pStyle w:val="Akapitzlist"/>
        <w:numPr>
          <w:ilvl w:val="3"/>
          <w:numId w:val="8"/>
        </w:numPr>
        <w:tabs>
          <w:tab w:val="left" w:pos="142"/>
          <w:tab w:val="left" w:pos="1121"/>
          <w:tab w:val="left" w:pos="1122"/>
        </w:tabs>
        <w:ind w:left="142" w:hanging="142"/>
      </w:pPr>
      <w:r w:rsidRPr="00C24379">
        <w:t>r-g (roboczogodzina) – dla wykonanych i odebranych robót ręcznych i</w:t>
      </w:r>
      <w:r w:rsidRPr="00C24379">
        <w:rPr>
          <w:spacing w:val="-12"/>
        </w:rPr>
        <w:t xml:space="preserve"> </w:t>
      </w:r>
      <w:r w:rsidRPr="00C24379">
        <w:t>mechanicznych,</w:t>
      </w:r>
    </w:p>
    <w:p w14:paraId="55F8553C" w14:textId="77777777" w:rsidR="005C2EDE" w:rsidRPr="00C24379" w:rsidRDefault="007549F8" w:rsidP="00F44DE8">
      <w:pPr>
        <w:pStyle w:val="Akapitzlist"/>
        <w:numPr>
          <w:ilvl w:val="3"/>
          <w:numId w:val="8"/>
        </w:numPr>
        <w:tabs>
          <w:tab w:val="left" w:pos="142"/>
          <w:tab w:val="left" w:pos="1121"/>
          <w:tab w:val="left" w:pos="1122"/>
        </w:tabs>
        <w:spacing w:line="246" w:lineRule="exact"/>
        <w:ind w:left="142" w:hanging="142"/>
      </w:pPr>
      <w:r w:rsidRPr="00C24379">
        <w:t>m-g (maszynogodzina) – dla wykonanych i odebranych robót sprzętu.</w:t>
      </w:r>
    </w:p>
    <w:p w14:paraId="32EACB25" w14:textId="77777777" w:rsidR="005C2EDE" w:rsidRPr="00C24379" w:rsidRDefault="007549F8" w:rsidP="00F44DE8">
      <w:pPr>
        <w:pStyle w:val="Nagwek21"/>
        <w:numPr>
          <w:ilvl w:val="1"/>
          <w:numId w:val="8"/>
        </w:numPr>
        <w:tabs>
          <w:tab w:val="left" w:pos="142"/>
          <w:tab w:val="left" w:pos="659"/>
        </w:tabs>
        <w:ind w:left="142" w:hanging="142"/>
      </w:pPr>
      <w:bookmarkStart w:id="25" w:name="_TOC_250008"/>
      <w:bookmarkEnd w:id="25"/>
      <w:r w:rsidRPr="00C24379">
        <w:t>Odbiór robót</w:t>
      </w:r>
    </w:p>
    <w:p w14:paraId="748016F1" w14:textId="77777777" w:rsidR="005C2EDE" w:rsidRPr="00C24379" w:rsidRDefault="007549F8" w:rsidP="00F44DE8">
      <w:pPr>
        <w:pStyle w:val="Nagwek21"/>
        <w:numPr>
          <w:ilvl w:val="2"/>
          <w:numId w:val="8"/>
        </w:numPr>
        <w:tabs>
          <w:tab w:val="left" w:pos="142"/>
          <w:tab w:val="left" w:pos="1120"/>
        </w:tabs>
        <w:ind w:left="142" w:hanging="142"/>
        <w:jc w:val="both"/>
      </w:pPr>
      <w:bookmarkStart w:id="26" w:name="_TOC_250007"/>
      <w:r w:rsidRPr="00C24379">
        <w:t>Wymagania</w:t>
      </w:r>
      <w:r w:rsidRPr="00C24379">
        <w:rPr>
          <w:spacing w:val="-1"/>
        </w:rPr>
        <w:t xml:space="preserve"> </w:t>
      </w:r>
      <w:bookmarkEnd w:id="26"/>
      <w:r w:rsidRPr="00C24379">
        <w:t>ogólne</w:t>
      </w:r>
    </w:p>
    <w:p w14:paraId="70FD06D8" w14:textId="77777777" w:rsidR="005C2EDE" w:rsidRPr="00C24379" w:rsidRDefault="007549F8" w:rsidP="00F44DE8">
      <w:pPr>
        <w:pStyle w:val="Tekstpodstawowy"/>
        <w:tabs>
          <w:tab w:val="left" w:pos="142"/>
        </w:tabs>
        <w:ind w:left="142" w:hanging="142"/>
        <w:jc w:val="both"/>
      </w:pPr>
      <w:r w:rsidRPr="00C24379">
        <w:t>Ogólne zasady odbioru robót podano w rozdziale STWiORB-00.</w:t>
      </w:r>
    </w:p>
    <w:p w14:paraId="35FC90DE" w14:textId="77777777" w:rsidR="005C2EDE" w:rsidRPr="00C24379" w:rsidRDefault="007549F8" w:rsidP="00F44DE8">
      <w:pPr>
        <w:pStyle w:val="Tekstpodstawowy"/>
        <w:tabs>
          <w:tab w:val="left" w:pos="142"/>
        </w:tabs>
        <w:spacing w:line="228" w:lineRule="auto"/>
        <w:ind w:left="142" w:right="120" w:hanging="142"/>
        <w:jc w:val="both"/>
      </w:pPr>
      <w:r w:rsidRPr="00C24379">
        <w:t>W przypadku stwierdzenia odchyleń Inspektor Nadzoru ustala zakres robót poprawkowych. Roboty  poprawkowe   dokonuje   Wykonawca   na   swój   koszt   i   w   terminie   uzgodnionym z Inspektorem</w:t>
      </w:r>
      <w:r w:rsidRPr="00C24379">
        <w:rPr>
          <w:spacing w:val="-5"/>
        </w:rPr>
        <w:t xml:space="preserve"> </w:t>
      </w:r>
      <w:r w:rsidRPr="00C24379">
        <w:t>Nadzoru.</w:t>
      </w:r>
    </w:p>
    <w:p w14:paraId="354E6CFD" w14:textId="77777777" w:rsidR="005C2EDE" w:rsidRPr="00C24379" w:rsidRDefault="005C2EDE" w:rsidP="00F44DE8">
      <w:pPr>
        <w:pStyle w:val="Tekstpodstawowy"/>
        <w:tabs>
          <w:tab w:val="left" w:pos="142"/>
        </w:tabs>
        <w:ind w:left="142" w:hanging="142"/>
        <w:rPr>
          <w:sz w:val="20"/>
        </w:rPr>
      </w:pPr>
    </w:p>
    <w:p w14:paraId="1CB805AC" w14:textId="77777777" w:rsidR="005C2EDE" w:rsidRPr="00C24379" w:rsidRDefault="007549F8" w:rsidP="00F44DE8">
      <w:pPr>
        <w:pStyle w:val="Nagwek21"/>
        <w:numPr>
          <w:ilvl w:val="2"/>
          <w:numId w:val="8"/>
        </w:numPr>
        <w:tabs>
          <w:tab w:val="left" w:pos="142"/>
          <w:tab w:val="left" w:pos="1120"/>
        </w:tabs>
        <w:ind w:left="142" w:hanging="142"/>
        <w:jc w:val="both"/>
      </w:pPr>
      <w:bookmarkStart w:id="27" w:name="_TOC_250006"/>
      <w:r w:rsidRPr="00C24379">
        <w:t>Warunki szczegółowe odbioru</w:t>
      </w:r>
      <w:r w:rsidRPr="00C24379">
        <w:rPr>
          <w:spacing w:val="-2"/>
        </w:rPr>
        <w:t xml:space="preserve"> </w:t>
      </w:r>
      <w:bookmarkEnd w:id="27"/>
      <w:r w:rsidRPr="00C24379">
        <w:t>Robót</w:t>
      </w:r>
    </w:p>
    <w:p w14:paraId="5ABE5034" w14:textId="77777777" w:rsidR="005C2EDE" w:rsidRPr="00C24379" w:rsidRDefault="007549F8" w:rsidP="00F44DE8">
      <w:pPr>
        <w:pStyle w:val="Tekstpodstawowy"/>
        <w:tabs>
          <w:tab w:val="left" w:pos="142"/>
        </w:tabs>
        <w:spacing w:line="228" w:lineRule="auto"/>
        <w:ind w:left="142" w:hanging="142"/>
      </w:pPr>
      <w:r w:rsidRPr="00C24379">
        <w:t xml:space="preserve">Odbioru robót polegających na wykonaniu instalacji należy dokonać zgodnie z „Warunkami technicznymi wykonania i odbioru sieci i instalacji </w:t>
      </w:r>
      <w:proofErr w:type="spellStart"/>
      <w:r w:rsidRPr="00C24379">
        <w:t>wod-kan</w:t>
      </w:r>
      <w:proofErr w:type="spellEnd"/>
      <w:r w:rsidRPr="00C24379">
        <w:t>”.</w:t>
      </w:r>
    </w:p>
    <w:p w14:paraId="5217C7FC" w14:textId="77777777" w:rsidR="005C2EDE" w:rsidRPr="00C24379" w:rsidRDefault="005C2EDE" w:rsidP="00F44DE8">
      <w:pPr>
        <w:pStyle w:val="Tekstpodstawowy"/>
        <w:tabs>
          <w:tab w:val="left" w:pos="142"/>
        </w:tabs>
        <w:ind w:left="142" w:hanging="142"/>
        <w:rPr>
          <w:sz w:val="21"/>
        </w:rPr>
      </w:pPr>
    </w:p>
    <w:p w14:paraId="755FFA5E" w14:textId="77777777" w:rsidR="005C2EDE" w:rsidRPr="00C24379" w:rsidRDefault="007549F8" w:rsidP="00F44DE8">
      <w:pPr>
        <w:tabs>
          <w:tab w:val="left" w:pos="142"/>
        </w:tabs>
        <w:ind w:left="142" w:hanging="142"/>
        <w:rPr>
          <w:i/>
        </w:rPr>
      </w:pPr>
      <w:r w:rsidRPr="00C24379">
        <w:rPr>
          <w:i/>
          <w:u w:val="single"/>
        </w:rPr>
        <w:t>Odbiory międzyoperacyjne</w:t>
      </w:r>
    </w:p>
    <w:p w14:paraId="7E14D098" w14:textId="77777777" w:rsidR="005C2EDE" w:rsidRPr="00C24379" w:rsidRDefault="007549F8" w:rsidP="00F44DE8">
      <w:pPr>
        <w:pStyle w:val="Tekstpodstawowy"/>
        <w:tabs>
          <w:tab w:val="left" w:pos="142"/>
        </w:tabs>
        <w:spacing w:line="252" w:lineRule="exact"/>
        <w:ind w:left="142" w:hanging="142"/>
      </w:pPr>
      <w:r w:rsidRPr="00C24379">
        <w:t>Odbiorowi międzyoperacyjnemu podlegają:</w:t>
      </w:r>
    </w:p>
    <w:p w14:paraId="7F935F82" w14:textId="77777777" w:rsidR="005C2EDE" w:rsidRPr="00C24379" w:rsidRDefault="007549F8" w:rsidP="00F44DE8">
      <w:pPr>
        <w:pStyle w:val="Akapitzlist"/>
        <w:numPr>
          <w:ilvl w:val="0"/>
          <w:numId w:val="6"/>
        </w:numPr>
        <w:tabs>
          <w:tab w:val="left" w:pos="142"/>
          <w:tab w:val="left" w:pos="784"/>
        </w:tabs>
        <w:spacing w:line="252" w:lineRule="exact"/>
        <w:ind w:left="142" w:hanging="142"/>
      </w:pPr>
      <w:r w:rsidRPr="00C24379">
        <w:t>szczelność tras</w:t>
      </w:r>
      <w:r w:rsidRPr="00C24379">
        <w:rPr>
          <w:spacing w:val="-1"/>
        </w:rPr>
        <w:t xml:space="preserve"> </w:t>
      </w:r>
      <w:r w:rsidRPr="00C24379">
        <w:t>wodociągowych,</w:t>
      </w:r>
    </w:p>
    <w:p w14:paraId="53C40E03" w14:textId="77777777" w:rsidR="005C2EDE" w:rsidRPr="00C24379" w:rsidRDefault="007549F8" w:rsidP="00F44DE8">
      <w:pPr>
        <w:pStyle w:val="Akapitzlist"/>
        <w:numPr>
          <w:ilvl w:val="0"/>
          <w:numId w:val="6"/>
        </w:numPr>
        <w:tabs>
          <w:tab w:val="left" w:pos="142"/>
          <w:tab w:val="left" w:pos="784"/>
        </w:tabs>
        <w:spacing w:line="252" w:lineRule="exact"/>
        <w:ind w:left="142" w:hanging="142"/>
      </w:pPr>
      <w:r w:rsidRPr="00C24379">
        <w:t>szczelność połączeń</w:t>
      </w:r>
      <w:r w:rsidRPr="00C24379">
        <w:rPr>
          <w:spacing w:val="-1"/>
        </w:rPr>
        <w:t xml:space="preserve"> </w:t>
      </w:r>
      <w:r w:rsidRPr="00C24379">
        <w:t>wodociągowych,</w:t>
      </w:r>
    </w:p>
    <w:p w14:paraId="235A78CF" w14:textId="77777777" w:rsidR="005C2EDE" w:rsidRPr="00C24379" w:rsidRDefault="007549F8" w:rsidP="00F44DE8">
      <w:pPr>
        <w:pStyle w:val="Akapitzlist"/>
        <w:numPr>
          <w:ilvl w:val="0"/>
          <w:numId w:val="6"/>
        </w:numPr>
        <w:tabs>
          <w:tab w:val="left" w:pos="142"/>
          <w:tab w:val="left" w:pos="784"/>
        </w:tabs>
        <w:spacing w:line="252" w:lineRule="exact"/>
        <w:ind w:left="142" w:hanging="142"/>
      </w:pPr>
      <w:r w:rsidRPr="00C24379">
        <w:t>przejścia dla przewodów przez ściany i stropy (umiejscowienie i wymiary</w:t>
      </w:r>
      <w:r w:rsidRPr="00C24379">
        <w:rPr>
          <w:spacing w:val="-14"/>
        </w:rPr>
        <w:t xml:space="preserve"> </w:t>
      </w:r>
      <w:r w:rsidRPr="00C24379">
        <w:t>otworów),</w:t>
      </w:r>
    </w:p>
    <w:p w14:paraId="60D9705E" w14:textId="77777777" w:rsidR="00FA4450" w:rsidRPr="00C24379" w:rsidRDefault="007549F8" w:rsidP="00F44DE8">
      <w:pPr>
        <w:pStyle w:val="Akapitzlist"/>
        <w:numPr>
          <w:ilvl w:val="0"/>
          <w:numId w:val="6"/>
        </w:numPr>
        <w:tabs>
          <w:tab w:val="left" w:pos="142"/>
          <w:tab w:val="left" w:pos="784"/>
        </w:tabs>
        <w:spacing w:line="252" w:lineRule="exact"/>
        <w:ind w:left="142" w:hanging="142"/>
      </w:pPr>
      <w:r w:rsidRPr="00C24379">
        <w:t>ściany w miejscach montażu armatury i ceramiki sanitarnej (otynkowanie,</w:t>
      </w:r>
      <w:r w:rsidRPr="00C24379">
        <w:rPr>
          <w:spacing w:val="-7"/>
        </w:rPr>
        <w:t xml:space="preserve"> </w:t>
      </w:r>
      <w:r w:rsidRPr="00C24379">
        <w:t>glazura),</w:t>
      </w:r>
    </w:p>
    <w:p w14:paraId="10B8B7D1" w14:textId="77777777" w:rsidR="005C2EDE" w:rsidRPr="00C24379" w:rsidRDefault="007549F8" w:rsidP="00F44DE8">
      <w:pPr>
        <w:pStyle w:val="Akapitzlist"/>
        <w:numPr>
          <w:ilvl w:val="0"/>
          <w:numId w:val="6"/>
        </w:numPr>
        <w:tabs>
          <w:tab w:val="left" w:pos="142"/>
          <w:tab w:val="left" w:pos="784"/>
        </w:tabs>
        <w:spacing w:line="252" w:lineRule="exact"/>
        <w:ind w:left="142" w:hanging="142"/>
      </w:pPr>
      <w:r w:rsidRPr="00C24379">
        <w:t>sposób prowadzenia przewodów poziomych i</w:t>
      </w:r>
      <w:r w:rsidRPr="00C24379">
        <w:rPr>
          <w:spacing w:val="-1"/>
        </w:rPr>
        <w:t xml:space="preserve"> </w:t>
      </w:r>
      <w:r w:rsidRPr="00C24379">
        <w:t>pionowych,</w:t>
      </w:r>
    </w:p>
    <w:p w14:paraId="19709576" w14:textId="77777777" w:rsidR="005C2EDE" w:rsidRPr="00C24379" w:rsidRDefault="007549F8" w:rsidP="00F44DE8">
      <w:pPr>
        <w:pStyle w:val="Akapitzlist"/>
        <w:numPr>
          <w:ilvl w:val="0"/>
          <w:numId w:val="6"/>
        </w:numPr>
        <w:tabs>
          <w:tab w:val="left" w:pos="142"/>
          <w:tab w:val="left" w:pos="829"/>
        </w:tabs>
        <w:spacing w:line="240" w:lineRule="auto"/>
        <w:ind w:left="142" w:right="115" w:hanging="142"/>
      </w:pPr>
      <w:r w:rsidRPr="00C24379">
        <w:t>bruzdy w ścianach: - wymiary,  czystość  bruzd,  zgodność  z pionem i  zgodność  z kierunkiem  w przypadku minimalnych spadków odcinków poziomych.</w:t>
      </w:r>
    </w:p>
    <w:p w14:paraId="0F227CC1" w14:textId="77777777" w:rsidR="005C2EDE" w:rsidRPr="00C24379" w:rsidRDefault="007549F8" w:rsidP="00F44DE8">
      <w:pPr>
        <w:pStyle w:val="Akapitzlist"/>
        <w:numPr>
          <w:ilvl w:val="0"/>
          <w:numId w:val="6"/>
        </w:numPr>
        <w:tabs>
          <w:tab w:val="left" w:pos="142"/>
          <w:tab w:val="left" w:pos="784"/>
        </w:tabs>
        <w:spacing w:line="252" w:lineRule="exact"/>
        <w:ind w:left="142" w:hanging="142"/>
      </w:pPr>
      <w:r w:rsidRPr="00C24379">
        <w:t>elementy</w:t>
      </w:r>
      <w:r w:rsidRPr="00C24379">
        <w:rPr>
          <w:spacing w:val="-3"/>
        </w:rPr>
        <w:t xml:space="preserve"> </w:t>
      </w:r>
      <w:r w:rsidRPr="00C24379">
        <w:t>kompensacji,</w:t>
      </w:r>
    </w:p>
    <w:p w14:paraId="3918A406" w14:textId="77777777" w:rsidR="005C2EDE" w:rsidRPr="00C24379" w:rsidRDefault="007549F8" w:rsidP="00F44DE8">
      <w:pPr>
        <w:pStyle w:val="Akapitzlist"/>
        <w:numPr>
          <w:ilvl w:val="0"/>
          <w:numId w:val="6"/>
        </w:numPr>
        <w:tabs>
          <w:tab w:val="left" w:pos="142"/>
          <w:tab w:val="left" w:pos="784"/>
        </w:tabs>
        <w:spacing w:line="252" w:lineRule="exact"/>
        <w:ind w:left="142" w:hanging="142"/>
      </w:pPr>
      <w:r w:rsidRPr="00C24379">
        <w:t>lokalizacja przyborów</w:t>
      </w:r>
      <w:r w:rsidRPr="00C24379">
        <w:rPr>
          <w:spacing w:val="-2"/>
        </w:rPr>
        <w:t xml:space="preserve"> </w:t>
      </w:r>
      <w:r w:rsidRPr="00C24379">
        <w:t>sanitarnych.</w:t>
      </w:r>
    </w:p>
    <w:p w14:paraId="01593E98" w14:textId="77777777" w:rsidR="005C2EDE" w:rsidRPr="00C24379" w:rsidRDefault="005C2EDE" w:rsidP="00F44DE8">
      <w:pPr>
        <w:pStyle w:val="Tekstpodstawowy"/>
        <w:tabs>
          <w:tab w:val="left" w:pos="142"/>
        </w:tabs>
        <w:ind w:left="142" w:hanging="142"/>
      </w:pPr>
    </w:p>
    <w:p w14:paraId="57C2FA79" w14:textId="77777777" w:rsidR="005C2EDE" w:rsidRPr="00C24379" w:rsidRDefault="007549F8" w:rsidP="00F44DE8">
      <w:pPr>
        <w:tabs>
          <w:tab w:val="left" w:pos="142"/>
        </w:tabs>
        <w:ind w:left="142" w:hanging="142"/>
        <w:jc w:val="both"/>
        <w:rPr>
          <w:i/>
        </w:rPr>
      </w:pPr>
      <w:r w:rsidRPr="00C24379">
        <w:rPr>
          <w:i/>
          <w:u w:val="single"/>
        </w:rPr>
        <w:t>Odbiór częściowy</w:t>
      </w:r>
    </w:p>
    <w:p w14:paraId="6E0FE912" w14:textId="77777777" w:rsidR="005C2EDE" w:rsidRPr="00C24379" w:rsidRDefault="007549F8" w:rsidP="00F44DE8">
      <w:pPr>
        <w:pStyle w:val="Akapitzlist"/>
        <w:numPr>
          <w:ilvl w:val="0"/>
          <w:numId w:val="5"/>
        </w:numPr>
        <w:tabs>
          <w:tab w:val="left" w:pos="142"/>
          <w:tab w:val="left" w:pos="894"/>
        </w:tabs>
        <w:spacing w:before="1" w:line="240" w:lineRule="auto"/>
        <w:ind w:left="142" w:right="118" w:hanging="142"/>
        <w:jc w:val="both"/>
      </w:pPr>
      <w:r w:rsidRPr="00C24379">
        <w:t>odbiorowi częściowemu należy poddać te elementy urządzeń instalacji, które zanikają w wyniku postępu robót, jak np. wykonanie bruzd, przebić, wykopów oraz inne, których sprawdzenie jest niemożliwe lub utrudnione w fazie odbioru</w:t>
      </w:r>
      <w:r w:rsidRPr="00C24379">
        <w:rPr>
          <w:spacing w:val="-8"/>
        </w:rPr>
        <w:t xml:space="preserve"> </w:t>
      </w:r>
      <w:r w:rsidRPr="00C24379">
        <w:t>końcowego.</w:t>
      </w:r>
    </w:p>
    <w:p w14:paraId="736D392B" w14:textId="77777777" w:rsidR="005C2EDE" w:rsidRPr="00C24379" w:rsidRDefault="007549F8" w:rsidP="00F44DE8">
      <w:pPr>
        <w:pStyle w:val="Akapitzlist"/>
        <w:numPr>
          <w:ilvl w:val="0"/>
          <w:numId w:val="5"/>
        </w:numPr>
        <w:tabs>
          <w:tab w:val="left" w:pos="142"/>
          <w:tab w:val="left" w:pos="949"/>
        </w:tabs>
        <w:spacing w:line="240" w:lineRule="auto"/>
        <w:ind w:left="142" w:right="116" w:hanging="142"/>
        <w:jc w:val="both"/>
      </w:pPr>
      <w:r w:rsidRPr="00C24379">
        <w:t>każdorazowo  po  przeprowadzeniu  odbioru  częściowego  powinien być  sporządzony protokół i dokonany zapis w dzienniku budowy (na potrzeby wewnętrzne</w:t>
      </w:r>
      <w:r w:rsidRPr="00C24379">
        <w:rPr>
          <w:spacing w:val="-14"/>
        </w:rPr>
        <w:t xml:space="preserve"> </w:t>
      </w:r>
      <w:r w:rsidRPr="00C24379">
        <w:t>rozliczeń).</w:t>
      </w:r>
    </w:p>
    <w:p w14:paraId="40371A89" w14:textId="77777777" w:rsidR="005C2EDE" w:rsidRPr="00C24379" w:rsidRDefault="005C2EDE" w:rsidP="00F44DE8">
      <w:pPr>
        <w:pStyle w:val="Tekstpodstawowy"/>
        <w:tabs>
          <w:tab w:val="left" w:pos="142"/>
        </w:tabs>
        <w:spacing w:before="10"/>
        <w:ind w:left="142" w:hanging="142"/>
        <w:rPr>
          <w:sz w:val="21"/>
        </w:rPr>
      </w:pPr>
    </w:p>
    <w:p w14:paraId="1D01D39C" w14:textId="77777777" w:rsidR="005C2EDE" w:rsidRPr="00C24379" w:rsidRDefault="007549F8" w:rsidP="00F44DE8">
      <w:pPr>
        <w:tabs>
          <w:tab w:val="left" w:pos="142"/>
        </w:tabs>
        <w:spacing w:before="1"/>
        <w:ind w:left="142" w:hanging="142"/>
        <w:jc w:val="both"/>
        <w:rPr>
          <w:i/>
        </w:rPr>
      </w:pPr>
      <w:r w:rsidRPr="00C24379">
        <w:rPr>
          <w:i/>
          <w:u w:val="single"/>
        </w:rPr>
        <w:t>Odbiór końcowy</w:t>
      </w:r>
    </w:p>
    <w:p w14:paraId="6A1FD957" w14:textId="77777777" w:rsidR="005C2EDE" w:rsidRPr="00C24379" w:rsidRDefault="007549F8" w:rsidP="00F44DE8">
      <w:pPr>
        <w:pStyle w:val="Akapitzlist"/>
        <w:numPr>
          <w:ilvl w:val="0"/>
          <w:numId w:val="4"/>
        </w:numPr>
        <w:tabs>
          <w:tab w:val="left" w:pos="142"/>
        </w:tabs>
        <w:spacing w:before="1" w:line="240" w:lineRule="auto"/>
        <w:ind w:left="142" w:right="114" w:hanging="142"/>
        <w:jc w:val="both"/>
      </w:pPr>
      <w:r w:rsidRPr="00C24379">
        <w:t>przy odbiorze końcowym urządzeń i instalacji należy przedłożyć protokoły odbiorów częściowych prób szczelności, a także sprawdzić zgodność stanu istniejącego z dokumentacją techniczną (po uwzględnieniu udokumentowanych odstępstw), z warunkami niniejszego rozdziału oraz wymaganiami odpowiednich norm przedmiotowych lub innych warunków</w:t>
      </w:r>
      <w:r w:rsidRPr="00C24379">
        <w:rPr>
          <w:spacing w:val="-16"/>
        </w:rPr>
        <w:t xml:space="preserve"> </w:t>
      </w:r>
      <w:r w:rsidRPr="00C24379">
        <w:t>technicznych,</w:t>
      </w:r>
    </w:p>
    <w:p w14:paraId="62E1DE5B" w14:textId="77777777" w:rsidR="005C2EDE" w:rsidRPr="00C24379" w:rsidRDefault="007549F8" w:rsidP="00F44DE8">
      <w:pPr>
        <w:pStyle w:val="Akapitzlist"/>
        <w:numPr>
          <w:ilvl w:val="0"/>
          <w:numId w:val="4"/>
        </w:numPr>
        <w:tabs>
          <w:tab w:val="left" w:pos="142"/>
          <w:tab w:val="left" w:pos="899"/>
        </w:tabs>
        <w:spacing w:line="251" w:lineRule="exact"/>
        <w:ind w:left="142" w:hanging="142"/>
        <w:jc w:val="both"/>
      </w:pPr>
      <w:r w:rsidRPr="00C24379">
        <w:t>w szczególności należy</w:t>
      </w:r>
      <w:r w:rsidRPr="00C24379">
        <w:rPr>
          <w:spacing w:val="-4"/>
        </w:rPr>
        <w:t xml:space="preserve"> </w:t>
      </w:r>
      <w:r w:rsidRPr="00C24379">
        <w:t>skontrolować:</w:t>
      </w:r>
    </w:p>
    <w:p w14:paraId="0E1C3DA6" w14:textId="77777777" w:rsidR="005C2EDE" w:rsidRPr="00C24379" w:rsidRDefault="007549F8" w:rsidP="00F44DE8">
      <w:pPr>
        <w:pStyle w:val="Akapitzlist"/>
        <w:numPr>
          <w:ilvl w:val="0"/>
          <w:numId w:val="6"/>
        </w:numPr>
        <w:tabs>
          <w:tab w:val="left" w:pos="142"/>
          <w:tab w:val="left" w:pos="784"/>
        </w:tabs>
        <w:spacing w:before="1" w:line="252" w:lineRule="exact"/>
        <w:ind w:left="142" w:hanging="142"/>
      </w:pPr>
      <w:r w:rsidRPr="00C24379">
        <w:t>użycie właściwych materiałów i elementów</w:t>
      </w:r>
      <w:r w:rsidRPr="00C24379">
        <w:rPr>
          <w:spacing w:val="-5"/>
        </w:rPr>
        <w:t xml:space="preserve"> </w:t>
      </w:r>
      <w:r w:rsidRPr="00C24379">
        <w:t>urządzenia,</w:t>
      </w:r>
    </w:p>
    <w:p w14:paraId="6C75D50E" w14:textId="77777777" w:rsidR="005C2EDE" w:rsidRPr="00C24379" w:rsidRDefault="007549F8" w:rsidP="00F44DE8">
      <w:pPr>
        <w:pStyle w:val="Akapitzlist"/>
        <w:numPr>
          <w:ilvl w:val="0"/>
          <w:numId w:val="6"/>
        </w:numPr>
        <w:tabs>
          <w:tab w:val="left" w:pos="142"/>
          <w:tab w:val="left" w:pos="784"/>
        </w:tabs>
        <w:spacing w:line="252" w:lineRule="exact"/>
        <w:ind w:left="142" w:hanging="142"/>
      </w:pPr>
      <w:r w:rsidRPr="00C24379">
        <w:t>prawidłowość wykonania</w:t>
      </w:r>
      <w:r w:rsidRPr="00C24379">
        <w:rPr>
          <w:spacing w:val="-3"/>
        </w:rPr>
        <w:t xml:space="preserve"> </w:t>
      </w:r>
      <w:r w:rsidRPr="00C24379">
        <w:t>połączeń,</w:t>
      </w:r>
    </w:p>
    <w:p w14:paraId="7F7B6C6C" w14:textId="77777777" w:rsidR="005C2EDE" w:rsidRPr="00C24379" w:rsidRDefault="007549F8" w:rsidP="00F44DE8">
      <w:pPr>
        <w:pStyle w:val="Akapitzlist"/>
        <w:numPr>
          <w:ilvl w:val="0"/>
          <w:numId w:val="6"/>
        </w:numPr>
        <w:tabs>
          <w:tab w:val="left" w:pos="142"/>
          <w:tab w:val="left" w:pos="784"/>
        </w:tabs>
        <w:spacing w:line="252" w:lineRule="exact"/>
        <w:ind w:left="142" w:hanging="142"/>
      </w:pPr>
      <w:r w:rsidRPr="00C24379">
        <w:t>jakość zastosowanych materiałów</w:t>
      </w:r>
      <w:r w:rsidRPr="00C24379">
        <w:rPr>
          <w:spacing w:val="-2"/>
        </w:rPr>
        <w:t xml:space="preserve"> </w:t>
      </w:r>
      <w:r w:rsidRPr="00C24379">
        <w:t>uszczelniających,</w:t>
      </w:r>
    </w:p>
    <w:p w14:paraId="3CFB72A1" w14:textId="77777777" w:rsidR="005C2EDE" w:rsidRPr="00C24379" w:rsidRDefault="007549F8" w:rsidP="00F44DE8">
      <w:pPr>
        <w:pStyle w:val="Akapitzlist"/>
        <w:numPr>
          <w:ilvl w:val="0"/>
          <w:numId w:val="6"/>
        </w:numPr>
        <w:tabs>
          <w:tab w:val="left" w:pos="142"/>
          <w:tab w:val="left" w:pos="786"/>
        </w:tabs>
        <w:spacing w:before="2" w:line="252" w:lineRule="exact"/>
        <w:ind w:left="142" w:hanging="142"/>
      </w:pPr>
      <w:r w:rsidRPr="00C24379">
        <w:t>wielkość spadków</w:t>
      </w:r>
      <w:r w:rsidRPr="00C24379">
        <w:rPr>
          <w:spacing w:val="-2"/>
        </w:rPr>
        <w:t xml:space="preserve"> </w:t>
      </w:r>
      <w:r w:rsidRPr="00C24379">
        <w:t>przewodów,</w:t>
      </w:r>
    </w:p>
    <w:p w14:paraId="15696D06" w14:textId="77777777" w:rsidR="005C2EDE" w:rsidRPr="00C24379" w:rsidRDefault="007549F8" w:rsidP="00F44DE8">
      <w:pPr>
        <w:pStyle w:val="Akapitzlist"/>
        <w:numPr>
          <w:ilvl w:val="0"/>
          <w:numId w:val="6"/>
        </w:numPr>
        <w:tabs>
          <w:tab w:val="left" w:pos="142"/>
          <w:tab w:val="left" w:pos="784"/>
        </w:tabs>
        <w:spacing w:line="252" w:lineRule="exact"/>
        <w:ind w:left="142" w:hanging="142"/>
      </w:pPr>
      <w:r w:rsidRPr="00C24379">
        <w:t>odległości przewodów względem siebie i od przegród</w:t>
      </w:r>
      <w:r w:rsidRPr="00C24379">
        <w:rPr>
          <w:spacing w:val="-12"/>
        </w:rPr>
        <w:t xml:space="preserve"> </w:t>
      </w:r>
      <w:r w:rsidRPr="00C24379">
        <w:t>budowlanych,</w:t>
      </w:r>
    </w:p>
    <w:p w14:paraId="08882D30" w14:textId="77777777" w:rsidR="005C2EDE" w:rsidRPr="00C24379" w:rsidRDefault="007549F8" w:rsidP="00F44DE8">
      <w:pPr>
        <w:pStyle w:val="Akapitzlist"/>
        <w:numPr>
          <w:ilvl w:val="0"/>
          <w:numId w:val="6"/>
        </w:numPr>
        <w:tabs>
          <w:tab w:val="left" w:pos="142"/>
          <w:tab w:val="left" w:pos="784"/>
        </w:tabs>
        <w:spacing w:before="1" w:line="252" w:lineRule="exact"/>
        <w:ind w:left="142" w:hanging="142"/>
      </w:pPr>
      <w:r w:rsidRPr="00C24379">
        <w:t>prawidłowość wykonania</w:t>
      </w:r>
      <w:r w:rsidRPr="00C24379">
        <w:rPr>
          <w:spacing w:val="-4"/>
        </w:rPr>
        <w:t xml:space="preserve"> </w:t>
      </w:r>
      <w:r w:rsidRPr="00C24379">
        <w:t>odpowietrzeń,</w:t>
      </w:r>
    </w:p>
    <w:p w14:paraId="6B3A5224" w14:textId="77777777" w:rsidR="005C2EDE" w:rsidRPr="00C24379" w:rsidRDefault="007549F8" w:rsidP="00F44DE8">
      <w:pPr>
        <w:pStyle w:val="Akapitzlist"/>
        <w:numPr>
          <w:ilvl w:val="0"/>
          <w:numId w:val="6"/>
        </w:numPr>
        <w:tabs>
          <w:tab w:val="left" w:pos="142"/>
          <w:tab w:val="left" w:pos="784"/>
        </w:tabs>
        <w:spacing w:line="252" w:lineRule="exact"/>
        <w:ind w:left="142" w:hanging="142"/>
      </w:pPr>
      <w:r w:rsidRPr="00C24379">
        <w:t>prawidłowość wykonania podpór przewodów oraz odległości między</w:t>
      </w:r>
      <w:r w:rsidRPr="00C24379">
        <w:rPr>
          <w:spacing w:val="-10"/>
        </w:rPr>
        <w:t xml:space="preserve"> </w:t>
      </w:r>
      <w:r w:rsidRPr="00C24379">
        <w:t>podporami,</w:t>
      </w:r>
    </w:p>
    <w:p w14:paraId="376E28C3" w14:textId="77777777" w:rsidR="005C2EDE" w:rsidRPr="00C24379" w:rsidRDefault="007549F8" w:rsidP="00F44DE8">
      <w:pPr>
        <w:pStyle w:val="Akapitzlist"/>
        <w:numPr>
          <w:ilvl w:val="0"/>
          <w:numId w:val="6"/>
        </w:numPr>
        <w:tabs>
          <w:tab w:val="left" w:pos="142"/>
          <w:tab w:val="left" w:pos="784"/>
        </w:tabs>
        <w:spacing w:line="252" w:lineRule="exact"/>
        <w:ind w:left="142" w:hanging="142"/>
      </w:pPr>
      <w:r w:rsidRPr="00C24379">
        <w:t>prawidłowość ustawienia</w:t>
      </w:r>
      <w:r w:rsidRPr="00C24379">
        <w:rPr>
          <w:spacing w:val="-6"/>
        </w:rPr>
        <w:t xml:space="preserve"> </w:t>
      </w:r>
      <w:r w:rsidRPr="00C24379">
        <w:t>armatury,</w:t>
      </w:r>
    </w:p>
    <w:p w14:paraId="181E9A15" w14:textId="77777777" w:rsidR="005C2EDE" w:rsidRPr="00C24379" w:rsidRDefault="007549F8" w:rsidP="00F44DE8">
      <w:pPr>
        <w:pStyle w:val="Akapitzlist"/>
        <w:numPr>
          <w:ilvl w:val="0"/>
          <w:numId w:val="6"/>
        </w:numPr>
        <w:tabs>
          <w:tab w:val="left" w:pos="142"/>
          <w:tab w:val="left" w:pos="784"/>
        </w:tabs>
        <w:spacing w:before="2" w:line="252" w:lineRule="exact"/>
        <w:ind w:left="142" w:hanging="142"/>
      </w:pPr>
      <w:r w:rsidRPr="00C24379">
        <w:t>prawidłowość zainstalowania przyborów</w:t>
      </w:r>
      <w:r w:rsidRPr="00C24379">
        <w:rPr>
          <w:spacing w:val="-2"/>
        </w:rPr>
        <w:t xml:space="preserve"> </w:t>
      </w:r>
      <w:r w:rsidRPr="00C24379">
        <w:t>sanitarnych,</w:t>
      </w:r>
    </w:p>
    <w:p w14:paraId="6909D7EA" w14:textId="77777777" w:rsidR="005C2EDE" w:rsidRPr="00C24379" w:rsidRDefault="007549F8" w:rsidP="00F44DE8">
      <w:pPr>
        <w:pStyle w:val="Akapitzlist"/>
        <w:numPr>
          <w:ilvl w:val="0"/>
          <w:numId w:val="6"/>
        </w:numPr>
        <w:tabs>
          <w:tab w:val="left" w:pos="142"/>
          <w:tab w:val="left" w:pos="784"/>
        </w:tabs>
        <w:spacing w:line="252" w:lineRule="exact"/>
        <w:ind w:left="142" w:hanging="142"/>
      </w:pPr>
      <w:r w:rsidRPr="00C24379">
        <w:t>jakość wykonania izolacji: antykorozyjnej i</w:t>
      </w:r>
      <w:r w:rsidRPr="00C24379">
        <w:rPr>
          <w:spacing w:val="-1"/>
        </w:rPr>
        <w:t xml:space="preserve"> </w:t>
      </w:r>
      <w:r w:rsidRPr="00C24379">
        <w:t>cieplnej,</w:t>
      </w:r>
    </w:p>
    <w:p w14:paraId="39AD265E" w14:textId="77777777" w:rsidR="005C2EDE" w:rsidRPr="00C24379" w:rsidRDefault="007549F8" w:rsidP="00F44DE8">
      <w:pPr>
        <w:pStyle w:val="Akapitzlist"/>
        <w:numPr>
          <w:ilvl w:val="0"/>
          <w:numId w:val="6"/>
        </w:numPr>
        <w:tabs>
          <w:tab w:val="left" w:pos="142"/>
          <w:tab w:val="left" w:pos="851"/>
        </w:tabs>
        <w:spacing w:before="1" w:line="240" w:lineRule="auto"/>
        <w:ind w:left="142" w:right="117" w:hanging="142"/>
      </w:pPr>
      <w:r w:rsidRPr="00C24379">
        <w:t>zgodność wykonania instalacji z Dokumentacją Projektową i zapisami w Dzienniku (na potrzeby wewnętrznych</w:t>
      </w:r>
      <w:r w:rsidRPr="00C24379">
        <w:rPr>
          <w:spacing w:val="-1"/>
        </w:rPr>
        <w:t xml:space="preserve"> </w:t>
      </w:r>
      <w:r w:rsidRPr="00C24379">
        <w:t>rozliczeń)</w:t>
      </w:r>
    </w:p>
    <w:p w14:paraId="42A5AF60" w14:textId="77777777" w:rsidR="005C2EDE" w:rsidRPr="00C24379" w:rsidRDefault="007549F8" w:rsidP="00F44DE8">
      <w:pPr>
        <w:pStyle w:val="Akapitzlist"/>
        <w:numPr>
          <w:ilvl w:val="0"/>
          <w:numId w:val="4"/>
        </w:numPr>
        <w:tabs>
          <w:tab w:val="left" w:pos="142"/>
          <w:tab w:val="left" w:pos="284"/>
        </w:tabs>
        <w:spacing w:line="272" w:lineRule="exact"/>
        <w:ind w:left="142" w:hanging="142"/>
        <w:rPr>
          <w:sz w:val="24"/>
        </w:rPr>
      </w:pPr>
      <w:r w:rsidRPr="00C24379">
        <w:t>Przy odbiorze końcowym powinny być dostarczone następujące</w:t>
      </w:r>
      <w:r w:rsidRPr="00C24379">
        <w:rPr>
          <w:spacing w:val="-12"/>
        </w:rPr>
        <w:t xml:space="preserve"> </w:t>
      </w:r>
      <w:r w:rsidRPr="00C24379">
        <w:t>dokumenty:</w:t>
      </w:r>
    </w:p>
    <w:p w14:paraId="6945DDCC" w14:textId="77777777" w:rsidR="005C2EDE" w:rsidRPr="00C24379" w:rsidRDefault="007549F8" w:rsidP="00F44DE8">
      <w:pPr>
        <w:pStyle w:val="Akapitzlist"/>
        <w:numPr>
          <w:ilvl w:val="0"/>
          <w:numId w:val="6"/>
        </w:numPr>
        <w:tabs>
          <w:tab w:val="left" w:pos="142"/>
          <w:tab w:val="left" w:pos="941"/>
          <w:tab w:val="left" w:pos="1843"/>
          <w:tab w:val="left" w:pos="3642"/>
          <w:tab w:val="left" w:pos="5189"/>
          <w:tab w:val="left" w:pos="5611"/>
          <w:tab w:val="left" w:pos="6156"/>
          <w:tab w:val="left" w:pos="7232"/>
          <w:tab w:val="left" w:pos="8690"/>
        </w:tabs>
        <w:spacing w:before="2" w:line="240" w:lineRule="auto"/>
        <w:ind w:left="142" w:right="117" w:hanging="142"/>
      </w:pPr>
      <w:r w:rsidRPr="00C24379">
        <w:t>Dokumentacja</w:t>
      </w:r>
      <w:r w:rsidRPr="00C24379">
        <w:tab/>
        <w:t>projektowa</w:t>
      </w:r>
      <w:r w:rsidRPr="00C24379">
        <w:tab/>
        <w:t>z</w:t>
      </w:r>
      <w:r w:rsidRPr="00C24379">
        <w:rPr>
          <w:spacing w:val="-4"/>
        </w:rPr>
        <w:t xml:space="preserve"> </w:t>
      </w:r>
      <w:r w:rsidRPr="00C24379">
        <w:t>naniesionymi</w:t>
      </w:r>
      <w:r w:rsidRPr="00C24379">
        <w:tab/>
        <w:t>na</w:t>
      </w:r>
      <w:r w:rsidRPr="00C24379">
        <w:tab/>
        <w:t>niej</w:t>
      </w:r>
      <w:r w:rsidRPr="00C24379">
        <w:tab/>
        <w:t>zmianami</w:t>
      </w:r>
      <w:r w:rsidRPr="00C24379">
        <w:tab/>
        <w:t>i uzupełniania</w:t>
      </w:r>
      <w:r w:rsidRPr="00C24379">
        <w:tab/>
        <w:t xml:space="preserve">w </w:t>
      </w:r>
      <w:r w:rsidRPr="00C24379">
        <w:rPr>
          <w:spacing w:val="-4"/>
        </w:rPr>
        <w:t xml:space="preserve">trakcie </w:t>
      </w:r>
      <w:r w:rsidRPr="00C24379">
        <w:t>wykonywania robót,</w:t>
      </w:r>
    </w:p>
    <w:p w14:paraId="385AD8D7" w14:textId="77777777" w:rsidR="005C2EDE" w:rsidRPr="00C24379" w:rsidRDefault="007549F8" w:rsidP="00F44DE8">
      <w:pPr>
        <w:pStyle w:val="Akapitzlist"/>
        <w:numPr>
          <w:ilvl w:val="0"/>
          <w:numId w:val="6"/>
        </w:numPr>
        <w:tabs>
          <w:tab w:val="left" w:pos="142"/>
          <w:tab w:val="left" w:pos="786"/>
        </w:tabs>
        <w:spacing w:line="240" w:lineRule="auto"/>
        <w:ind w:left="142" w:hanging="142"/>
      </w:pPr>
      <w:r w:rsidRPr="00C24379">
        <w:t>Dziennik budowy (na potrzeby wewnętrznych</w:t>
      </w:r>
      <w:r w:rsidRPr="00C24379">
        <w:rPr>
          <w:spacing w:val="-10"/>
        </w:rPr>
        <w:t xml:space="preserve"> </w:t>
      </w:r>
      <w:r w:rsidRPr="00C24379">
        <w:t>rozliczeń),</w:t>
      </w:r>
    </w:p>
    <w:p w14:paraId="103D8201" w14:textId="77777777" w:rsidR="005C2EDE" w:rsidRPr="00C24379" w:rsidRDefault="007549F8" w:rsidP="00F44DE8">
      <w:pPr>
        <w:pStyle w:val="Akapitzlist"/>
        <w:numPr>
          <w:ilvl w:val="0"/>
          <w:numId w:val="6"/>
        </w:numPr>
        <w:tabs>
          <w:tab w:val="left" w:pos="142"/>
          <w:tab w:val="left" w:pos="853"/>
        </w:tabs>
        <w:spacing w:before="2" w:line="240" w:lineRule="auto"/>
        <w:ind w:left="142" w:right="115" w:hanging="142"/>
      </w:pPr>
      <w:r w:rsidRPr="00C24379">
        <w:t>dokumenty dotyczące jakości wbudowanych materiałów (świadectwa jakości wydane przez dostawców</w:t>
      </w:r>
      <w:r w:rsidRPr="00C24379">
        <w:rPr>
          <w:spacing w:val="-2"/>
        </w:rPr>
        <w:t xml:space="preserve"> </w:t>
      </w:r>
      <w:r w:rsidRPr="00C24379">
        <w:t>materiałów),</w:t>
      </w:r>
    </w:p>
    <w:p w14:paraId="22B1284C" w14:textId="77777777" w:rsidR="005C2EDE" w:rsidRPr="00C24379" w:rsidRDefault="007549F8" w:rsidP="00F44DE8">
      <w:pPr>
        <w:pStyle w:val="Akapitzlist"/>
        <w:numPr>
          <w:ilvl w:val="0"/>
          <w:numId w:val="6"/>
        </w:numPr>
        <w:tabs>
          <w:tab w:val="left" w:pos="142"/>
          <w:tab w:val="left" w:pos="784"/>
        </w:tabs>
        <w:spacing w:line="252" w:lineRule="exact"/>
        <w:ind w:left="142" w:hanging="142"/>
      </w:pPr>
      <w:r w:rsidRPr="00C24379">
        <w:t>protokoły wszystkich odbiorów technicznych</w:t>
      </w:r>
      <w:r w:rsidRPr="00C24379">
        <w:rPr>
          <w:spacing w:val="-8"/>
        </w:rPr>
        <w:t xml:space="preserve"> </w:t>
      </w:r>
      <w:r w:rsidRPr="00C24379">
        <w:t>częściowych,</w:t>
      </w:r>
    </w:p>
    <w:p w14:paraId="0163AD7A" w14:textId="77777777" w:rsidR="005C2EDE" w:rsidRPr="00C24379" w:rsidRDefault="007549F8" w:rsidP="00F44DE8">
      <w:pPr>
        <w:pStyle w:val="Akapitzlist"/>
        <w:numPr>
          <w:ilvl w:val="0"/>
          <w:numId w:val="6"/>
        </w:numPr>
        <w:tabs>
          <w:tab w:val="left" w:pos="142"/>
          <w:tab w:val="left" w:pos="784"/>
        </w:tabs>
        <w:spacing w:line="252" w:lineRule="exact"/>
        <w:ind w:left="142" w:hanging="142"/>
      </w:pPr>
      <w:r w:rsidRPr="00C24379">
        <w:t>protokół przeprowadzenia próby szczelności całej</w:t>
      </w:r>
      <w:r w:rsidRPr="00C24379">
        <w:rPr>
          <w:spacing w:val="-6"/>
        </w:rPr>
        <w:t xml:space="preserve"> </w:t>
      </w:r>
      <w:r w:rsidRPr="00C24379">
        <w:t>instalacji.</w:t>
      </w:r>
    </w:p>
    <w:p w14:paraId="6802C7D5" w14:textId="77777777" w:rsidR="005C2EDE" w:rsidRPr="00C24379" w:rsidRDefault="005C2EDE" w:rsidP="00F44DE8">
      <w:pPr>
        <w:pStyle w:val="Tekstpodstawowy"/>
        <w:tabs>
          <w:tab w:val="left" w:pos="142"/>
        </w:tabs>
        <w:ind w:left="142" w:hanging="142"/>
        <w:rPr>
          <w:sz w:val="23"/>
        </w:rPr>
      </w:pPr>
    </w:p>
    <w:p w14:paraId="4DB91E28" w14:textId="77777777" w:rsidR="005C2EDE" w:rsidRPr="00C24379" w:rsidRDefault="007549F8" w:rsidP="00F44DE8">
      <w:pPr>
        <w:tabs>
          <w:tab w:val="left" w:pos="142"/>
        </w:tabs>
        <w:ind w:left="142" w:hanging="142"/>
        <w:rPr>
          <w:i/>
        </w:rPr>
      </w:pPr>
      <w:r w:rsidRPr="00C24379">
        <w:rPr>
          <w:i/>
          <w:u w:val="single"/>
        </w:rPr>
        <w:t>Przeszkolenie obsługi</w:t>
      </w:r>
    </w:p>
    <w:p w14:paraId="51C6B96D" w14:textId="77777777" w:rsidR="005C2EDE" w:rsidRPr="00C24379" w:rsidRDefault="007549F8" w:rsidP="00F44DE8">
      <w:pPr>
        <w:pStyle w:val="Tekstpodstawowy"/>
        <w:tabs>
          <w:tab w:val="left" w:pos="142"/>
        </w:tabs>
        <w:ind w:left="142" w:right="117" w:hanging="142"/>
      </w:pPr>
      <w:r w:rsidRPr="00C24379">
        <w:t>Wykonawca jest zobowiązany przeszkolić personel użytkownika i przekazać dokumentację techniczno-ruchową urządzeń oraz instrukcję obsługi sporządzoną w formie pisemnej.</w:t>
      </w:r>
    </w:p>
    <w:p w14:paraId="4FC45CB8" w14:textId="77777777" w:rsidR="005C2EDE" w:rsidRPr="00C24379" w:rsidRDefault="007549F8" w:rsidP="00F44DE8">
      <w:pPr>
        <w:pStyle w:val="Nagwek21"/>
        <w:numPr>
          <w:ilvl w:val="1"/>
          <w:numId w:val="8"/>
        </w:numPr>
        <w:tabs>
          <w:tab w:val="left" w:pos="142"/>
          <w:tab w:val="left" w:pos="779"/>
        </w:tabs>
        <w:ind w:left="142" w:hanging="142"/>
      </w:pPr>
      <w:bookmarkStart w:id="28" w:name="_TOC_250005"/>
      <w:r w:rsidRPr="00C24379">
        <w:t>Podstawa</w:t>
      </w:r>
      <w:r w:rsidRPr="00C24379">
        <w:rPr>
          <w:spacing w:val="-1"/>
        </w:rPr>
        <w:t xml:space="preserve"> </w:t>
      </w:r>
      <w:bookmarkEnd w:id="28"/>
      <w:r w:rsidRPr="00C24379">
        <w:t>płatności</w:t>
      </w:r>
    </w:p>
    <w:p w14:paraId="3B25DBAE" w14:textId="77777777" w:rsidR="005C2EDE" w:rsidRPr="00C24379" w:rsidRDefault="007549F8" w:rsidP="00F44DE8">
      <w:pPr>
        <w:pStyle w:val="Nagwek21"/>
        <w:numPr>
          <w:ilvl w:val="2"/>
          <w:numId w:val="8"/>
        </w:numPr>
        <w:tabs>
          <w:tab w:val="left" w:pos="142"/>
          <w:tab w:val="left" w:pos="1240"/>
        </w:tabs>
        <w:ind w:left="142" w:hanging="142"/>
        <w:jc w:val="both"/>
      </w:pPr>
      <w:bookmarkStart w:id="29" w:name="_TOC_250004"/>
      <w:r w:rsidRPr="00C24379">
        <w:t>Ogólne ustalenia dotyczące</w:t>
      </w:r>
      <w:r w:rsidRPr="00C24379">
        <w:rPr>
          <w:spacing w:val="-3"/>
        </w:rPr>
        <w:t xml:space="preserve"> </w:t>
      </w:r>
      <w:bookmarkEnd w:id="29"/>
      <w:r w:rsidRPr="00C24379">
        <w:t>płatności</w:t>
      </w:r>
    </w:p>
    <w:p w14:paraId="36697E13" w14:textId="77777777" w:rsidR="00FA4450" w:rsidRPr="00C24379" w:rsidRDefault="007549F8" w:rsidP="00F44DE8">
      <w:pPr>
        <w:pStyle w:val="Tekstpodstawowy"/>
        <w:tabs>
          <w:tab w:val="left" w:pos="142"/>
        </w:tabs>
        <w:ind w:left="142" w:right="119" w:hanging="142"/>
        <w:jc w:val="both"/>
      </w:pPr>
      <w:r w:rsidRPr="00C24379">
        <w:t>Ogólne zasady dotyczące płatności podano w Specyfikacji Ogólnej STWiORB-00, a szczegóły zawarte są w Umowie pomiędzy Wykonawcą a Inwestorem oraz Specyfikacji Istotnych Warunków Zamówienia stanowiących integralną część materiałów przetargowych. Podstawę płatności stanowi</w:t>
      </w:r>
    </w:p>
    <w:p w14:paraId="08166CE8" w14:textId="77777777" w:rsidR="005C2EDE" w:rsidRPr="00C24379" w:rsidRDefault="007549F8" w:rsidP="00F44DE8">
      <w:pPr>
        <w:pStyle w:val="Tekstpodstawowy"/>
        <w:tabs>
          <w:tab w:val="left" w:pos="142"/>
        </w:tabs>
        <w:ind w:left="142" w:hanging="142"/>
      </w:pPr>
      <w:r w:rsidRPr="00C24379">
        <w:t>faktura wystawiona przez Wykonawcę na podstawie protokołu zatwierdzonego przez Inspektora Nadzoru Inwestorskiego.</w:t>
      </w:r>
    </w:p>
    <w:p w14:paraId="5F5CB721" w14:textId="77777777" w:rsidR="005C2EDE" w:rsidRPr="00C24379" w:rsidRDefault="005C2EDE" w:rsidP="00F44DE8">
      <w:pPr>
        <w:pStyle w:val="Tekstpodstawowy"/>
        <w:tabs>
          <w:tab w:val="left" w:pos="142"/>
        </w:tabs>
        <w:ind w:left="142" w:hanging="142"/>
        <w:rPr>
          <w:sz w:val="16"/>
          <w:szCs w:val="16"/>
        </w:rPr>
      </w:pPr>
    </w:p>
    <w:p w14:paraId="02EA4555" w14:textId="77777777" w:rsidR="005C2EDE" w:rsidRPr="00C24379" w:rsidRDefault="007549F8" w:rsidP="00F44DE8">
      <w:pPr>
        <w:pStyle w:val="Nagwek21"/>
        <w:numPr>
          <w:ilvl w:val="2"/>
          <w:numId w:val="8"/>
        </w:numPr>
        <w:tabs>
          <w:tab w:val="left" w:pos="142"/>
          <w:tab w:val="left" w:pos="1240"/>
        </w:tabs>
        <w:ind w:left="142" w:hanging="142"/>
      </w:pPr>
      <w:bookmarkStart w:id="30" w:name="_TOC_250003"/>
      <w:r w:rsidRPr="00C24379">
        <w:t>Cena jednostki</w:t>
      </w:r>
      <w:r w:rsidRPr="00C24379">
        <w:rPr>
          <w:spacing w:val="-1"/>
        </w:rPr>
        <w:t xml:space="preserve"> </w:t>
      </w:r>
      <w:bookmarkEnd w:id="30"/>
      <w:r w:rsidRPr="00C24379">
        <w:t>obmiarowej</w:t>
      </w:r>
    </w:p>
    <w:p w14:paraId="70728745" w14:textId="77777777" w:rsidR="005C2EDE" w:rsidRPr="00C24379" w:rsidRDefault="007549F8" w:rsidP="00F44DE8">
      <w:pPr>
        <w:pStyle w:val="Tekstpodstawowy"/>
        <w:tabs>
          <w:tab w:val="left" w:pos="142"/>
        </w:tabs>
        <w:spacing w:line="246" w:lineRule="exact"/>
        <w:ind w:left="142" w:hanging="142"/>
      </w:pPr>
      <w:r w:rsidRPr="00C24379">
        <w:t>Cena wykonanej i odebranej instalacji obejmuje:</w:t>
      </w:r>
    </w:p>
    <w:p w14:paraId="74BC6783" w14:textId="77777777" w:rsidR="005C2EDE" w:rsidRPr="00C24379" w:rsidRDefault="007549F8" w:rsidP="00F44DE8">
      <w:pPr>
        <w:pStyle w:val="Akapitzlist"/>
        <w:numPr>
          <w:ilvl w:val="3"/>
          <w:numId w:val="8"/>
        </w:numPr>
        <w:tabs>
          <w:tab w:val="left" w:pos="142"/>
          <w:tab w:val="left" w:pos="966"/>
        </w:tabs>
        <w:ind w:left="142" w:hanging="142"/>
      </w:pPr>
      <w:r w:rsidRPr="00C24379">
        <w:t>zakup</w:t>
      </w:r>
      <w:r w:rsidRPr="00C24379">
        <w:rPr>
          <w:spacing w:val="1"/>
        </w:rPr>
        <w:t xml:space="preserve"> </w:t>
      </w:r>
      <w:r w:rsidRPr="00C24379">
        <w:t>materiałów</w:t>
      </w:r>
    </w:p>
    <w:p w14:paraId="7ADC10AF" w14:textId="77777777" w:rsidR="005C2EDE" w:rsidRPr="00C24379" w:rsidRDefault="007549F8" w:rsidP="00F44DE8">
      <w:pPr>
        <w:pStyle w:val="Akapitzlist"/>
        <w:numPr>
          <w:ilvl w:val="3"/>
          <w:numId w:val="8"/>
        </w:numPr>
        <w:tabs>
          <w:tab w:val="left" w:pos="142"/>
          <w:tab w:val="left" w:pos="964"/>
        </w:tabs>
        <w:ind w:left="142" w:hanging="142"/>
      </w:pPr>
      <w:r w:rsidRPr="00C24379">
        <w:t>dostawę materiałów</w:t>
      </w:r>
    </w:p>
    <w:p w14:paraId="677912C4" w14:textId="77777777" w:rsidR="005C2EDE" w:rsidRPr="00C24379" w:rsidRDefault="007549F8" w:rsidP="00F44DE8">
      <w:pPr>
        <w:pStyle w:val="Akapitzlist"/>
        <w:numPr>
          <w:ilvl w:val="3"/>
          <w:numId w:val="8"/>
        </w:numPr>
        <w:tabs>
          <w:tab w:val="left" w:pos="142"/>
          <w:tab w:val="left" w:pos="964"/>
        </w:tabs>
        <w:ind w:left="142" w:hanging="142"/>
      </w:pPr>
      <w:r w:rsidRPr="00C24379">
        <w:t>sporządzenie przed rozpoczęciem budowy planu bezpieczeństwa i ochrony</w:t>
      </w:r>
      <w:r w:rsidRPr="00C24379">
        <w:rPr>
          <w:spacing w:val="-14"/>
        </w:rPr>
        <w:t xml:space="preserve"> </w:t>
      </w:r>
      <w:r w:rsidRPr="00C24379">
        <w:t>zdrowia</w:t>
      </w:r>
    </w:p>
    <w:p w14:paraId="2AD1D986" w14:textId="77777777" w:rsidR="005C2EDE" w:rsidRPr="00C24379" w:rsidRDefault="007549F8" w:rsidP="00F44DE8">
      <w:pPr>
        <w:pStyle w:val="Akapitzlist"/>
        <w:numPr>
          <w:ilvl w:val="3"/>
          <w:numId w:val="8"/>
        </w:numPr>
        <w:tabs>
          <w:tab w:val="left" w:pos="142"/>
          <w:tab w:val="left" w:pos="966"/>
        </w:tabs>
        <w:ind w:left="142" w:hanging="142"/>
      </w:pPr>
      <w:r w:rsidRPr="00C24379">
        <w:t>wykonanie instalacji sanitarnych wewnętrznych wraz z montażem armatury i</w:t>
      </w:r>
      <w:r w:rsidRPr="00C24379">
        <w:rPr>
          <w:spacing w:val="-13"/>
        </w:rPr>
        <w:t xml:space="preserve"> </w:t>
      </w:r>
      <w:r w:rsidRPr="00C24379">
        <w:t>urządzeń</w:t>
      </w:r>
    </w:p>
    <w:p w14:paraId="4F92A7DF" w14:textId="77777777" w:rsidR="005C2EDE" w:rsidRPr="00C24379" w:rsidRDefault="007549F8" w:rsidP="00F44DE8">
      <w:pPr>
        <w:pStyle w:val="Akapitzlist"/>
        <w:numPr>
          <w:ilvl w:val="3"/>
          <w:numId w:val="8"/>
        </w:numPr>
        <w:tabs>
          <w:tab w:val="left" w:pos="142"/>
          <w:tab w:val="left" w:pos="964"/>
        </w:tabs>
        <w:ind w:left="142" w:hanging="142"/>
      </w:pPr>
      <w:r w:rsidRPr="00C24379">
        <w:t>przejścia przez ściany i</w:t>
      </w:r>
      <w:r w:rsidRPr="00C24379">
        <w:rPr>
          <w:spacing w:val="-3"/>
        </w:rPr>
        <w:t xml:space="preserve"> </w:t>
      </w:r>
      <w:r w:rsidRPr="00C24379">
        <w:t>stropy</w:t>
      </w:r>
    </w:p>
    <w:p w14:paraId="483EE6B6" w14:textId="77777777" w:rsidR="005C2EDE" w:rsidRPr="00C24379" w:rsidRDefault="007549F8" w:rsidP="00F44DE8">
      <w:pPr>
        <w:pStyle w:val="Akapitzlist"/>
        <w:numPr>
          <w:ilvl w:val="3"/>
          <w:numId w:val="8"/>
        </w:numPr>
        <w:tabs>
          <w:tab w:val="left" w:pos="142"/>
          <w:tab w:val="left" w:pos="1019"/>
        </w:tabs>
        <w:ind w:left="142" w:hanging="142"/>
      </w:pPr>
      <w:r w:rsidRPr="00C24379">
        <w:t>roboty</w:t>
      </w:r>
      <w:r w:rsidRPr="00C24379">
        <w:rPr>
          <w:spacing w:val="-3"/>
        </w:rPr>
        <w:t xml:space="preserve"> </w:t>
      </w:r>
      <w:r w:rsidRPr="00C24379">
        <w:t>zabezpieczające</w:t>
      </w:r>
    </w:p>
    <w:p w14:paraId="30259FA5" w14:textId="77777777" w:rsidR="005C2EDE" w:rsidRPr="00C24379" w:rsidRDefault="007549F8" w:rsidP="00F44DE8">
      <w:pPr>
        <w:pStyle w:val="Akapitzlist"/>
        <w:numPr>
          <w:ilvl w:val="3"/>
          <w:numId w:val="8"/>
        </w:numPr>
        <w:tabs>
          <w:tab w:val="left" w:pos="142"/>
          <w:tab w:val="left" w:pos="966"/>
        </w:tabs>
        <w:ind w:left="142" w:hanging="142"/>
      </w:pPr>
      <w:r w:rsidRPr="00C24379">
        <w:t>wykonanie prób szczelności i</w:t>
      </w:r>
      <w:r w:rsidRPr="00C24379">
        <w:rPr>
          <w:spacing w:val="-5"/>
        </w:rPr>
        <w:t xml:space="preserve"> </w:t>
      </w:r>
      <w:r w:rsidRPr="00C24379">
        <w:t>płukań</w:t>
      </w:r>
    </w:p>
    <w:p w14:paraId="2E6A5A61" w14:textId="77777777" w:rsidR="005C2EDE" w:rsidRPr="00C24379" w:rsidRDefault="007549F8" w:rsidP="00F44DE8">
      <w:pPr>
        <w:pStyle w:val="Akapitzlist"/>
        <w:numPr>
          <w:ilvl w:val="3"/>
          <w:numId w:val="8"/>
        </w:numPr>
        <w:tabs>
          <w:tab w:val="left" w:pos="142"/>
          <w:tab w:val="left" w:pos="966"/>
        </w:tabs>
        <w:ind w:left="142" w:hanging="142"/>
      </w:pPr>
      <w:r w:rsidRPr="00C24379">
        <w:t>wykonanie pomiarów i</w:t>
      </w:r>
      <w:r w:rsidRPr="00C24379">
        <w:rPr>
          <w:spacing w:val="-4"/>
        </w:rPr>
        <w:t xml:space="preserve"> </w:t>
      </w:r>
      <w:r w:rsidRPr="00C24379">
        <w:t>testów</w:t>
      </w:r>
    </w:p>
    <w:p w14:paraId="411A021F" w14:textId="77777777" w:rsidR="005C2EDE" w:rsidRPr="00C24379" w:rsidRDefault="007549F8" w:rsidP="00F44DE8">
      <w:pPr>
        <w:pStyle w:val="Akapitzlist"/>
        <w:numPr>
          <w:ilvl w:val="3"/>
          <w:numId w:val="8"/>
        </w:numPr>
        <w:tabs>
          <w:tab w:val="left" w:pos="964"/>
        </w:tabs>
        <w:ind w:left="963" w:hanging="126"/>
      </w:pPr>
      <w:r w:rsidRPr="00C24379">
        <w:t>odbiór techniczny końcowy</w:t>
      </w:r>
    </w:p>
    <w:p w14:paraId="1DD032A9" w14:textId="77777777" w:rsidR="005C2EDE" w:rsidRPr="00C24379" w:rsidRDefault="007549F8" w:rsidP="00F44DE8">
      <w:pPr>
        <w:pStyle w:val="Akapitzlist"/>
        <w:numPr>
          <w:ilvl w:val="3"/>
          <w:numId w:val="8"/>
        </w:numPr>
        <w:tabs>
          <w:tab w:val="left" w:pos="964"/>
        </w:tabs>
        <w:spacing w:line="246" w:lineRule="exact"/>
        <w:ind w:left="963" w:hanging="126"/>
      </w:pPr>
      <w:r w:rsidRPr="00C24379">
        <w:t>sporządzenie dokumentacji powykonawczej</w:t>
      </w:r>
    </w:p>
    <w:p w14:paraId="5734373D" w14:textId="77777777" w:rsidR="005C2EDE" w:rsidRPr="00C24379" w:rsidRDefault="007549F8" w:rsidP="00F44DE8">
      <w:pPr>
        <w:pStyle w:val="Nagwek21"/>
        <w:numPr>
          <w:ilvl w:val="1"/>
          <w:numId w:val="3"/>
        </w:numPr>
        <w:tabs>
          <w:tab w:val="left" w:pos="788"/>
        </w:tabs>
        <w:ind w:hanging="601"/>
      </w:pPr>
      <w:bookmarkStart w:id="31" w:name="_TOC_250002"/>
      <w:r w:rsidRPr="00C24379">
        <w:t>Przepisy</w:t>
      </w:r>
      <w:r w:rsidRPr="00C24379">
        <w:rPr>
          <w:spacing w:val="-1"/>
        </w:rPr>
        <w:t xml:space="preserve"> </w:t>
      </w:r>
      <w:bookmarkEnd w:id="31"/>
      <w:r w:rsidRPr="00C24379">
        <w:t>związane</w:t>
      </w:r>
    </w:p>
    <w:p w14:paraId="093801B2" w14:textId="77777777" w:rsidR="005C2EDE" w:rsidRPr="00C24379" w:rsidRDefault="007549F8" w:rsidP="00F44DE8">
      <w:pPr>
        <w:pStyle w:val="Nagwek21"/>
        <w:numPr>
          <w:ilvl w:val="2"/>
          <w:numId w:val="3"/>
        </w:numPr>
        <w:tabs>
          <w:tab w:val="left" w:pos="1240"/>
        </w:tabs>
        <w:ind w:left="1241" w:hanging="782"/>
      </w:pPr>
      <w:bookmarkStart w:id="32" w:name="_TOC_250001"/>
      <w:bookmarkEnd w:id="32"/>
      <w:r w:rsidRPr="00C24379">
        <w:t>Normy</w:t>
      </w:r>
    </w:p>
    <w:p w14:paraId="44A5B7AC" w14:textId="77777777" w:rsidR="005C2EDE" w:rsidRPr="00C24379" w:rsidRDefault="007549F8" w:rsidP="00EE7BEE">
      <w:pPr>
        <w:pStyle w:val="Tekstpodstawowy"/>
        <w:tabs>
          <w:tab w:val="left" w:pos="2950"/>
        </w:tabs>
        <w:ind w:left="118"/>
      </w:pPr>
      <w:r w:rsidRPr="00C24379">
        <w:t>PN-EN</w:t>
      </w:r>
      <w:r w:rsidRPr="00C24379">
        <w:rPr>
          <w:spacing w:val="-1"/>
        </w:rPr>
        <w:t xml:space="preserve"> </w:t>
      </w:r>
      <w:r w:rsidRPr="00C24379">
        <w:t>806-1:2004</w:t>
      </w:r>
      <w:r w:rsidRPr="00C24379">
        <w:tab/>
        <w:t>Wymagania dotyczące wewnętrznych instalacji wodociągowych</w:t>
      </w:r>
      <w:r w:rsidRPr="00C24379">
        <w:rPr>
          <w:spacing w:val="-6"/>
        </w:rPr>
        <w:t xml:space="preserve"> </w:t>
      </w:r>
      <w:r w:rsidRPr="00C24379">
        <w:t>do</w:t>
      </w:r>
    </w:p>
    <w:p w14:paraId="24840931" w14:textId="77777777" w:rsidR="005C2EDE" w:rsidRPr="00C24379" w:rsidRDefault="007549F8" w:rsidP="00EE7BEE">
      <w:pPr>
        <w:pStyle w:val="Tekstpodstawowy"/>
        <w:ind w:left="2955"/>
      </w:pPr>
      <w:r w:rsidRPr="00C24379">
        <w:t>przesyłu wody przeznaczonej do spożycia przez ludzi</w:t>
      </w:r>
    </w:p>
    <w:p w14:paraId="7861701E" w14:textId="77777777" w:rsidR="005C2EDE" w:rsidRPr="00C24379" w:rsidRDefault="007549F8" w:rsidP="00EE7BEE">
      <w:pPr>
        <w:pStyle w:val="Akapitzlist"/>
        <w:numPr>
          <w:ilvl w:val="3"/>
          <w:numId w:val="3"/>
        </w:numPr>
        <w:tabs>
          <w:tab w:val="left" w:pos="3121"/>
        </w:tabs>
        <w:spacing w:line="240" w:lineRule="auto"/>
      </w:pPr>
      <w:r w:rsidRPr="00C24379">
        <w:t>Część 1: Postanowienia ogólne</w:t>
      </w:r>
    </w:p>
    <w:p w14:paraId="4D172E80" w14:textId="77777777" w:rsidR="005C2EDE" w:rsidRPr="00C24379" w:rsidRDefault="007549F8" w:rsidP="00EE7BEE">
      <w:pPr>
        <w:pStyle w:val="Tekstpodstawowy"/>
        <w:tabs>
          <w:tab w:val="left" w:pos="2950"/>
        </w:tabs>
        <w:ind w:left="118"/>
      </w:pPr>
      <w:r w:rsidRPr="00C24379">
        <w:t>PN-EN</w:t>
      </w:r>
      <w:r w:rsidRPr="00C24379">
        <w:rPr>
          <w:spacing w:val="-1"/>
        </w:rPr>
        <w:t xml:space="preserve"> </w:t>
      </w:r>
      <w:r w:rsidRPr="00C24379">
        <w:t>806-2:2005</w:t>
      </w:r>
      <w:r w:rsidRPr="00C24379">
        <w:tab/>
        <w:t>Wymagania dotyczące wewnętrznych instalacji wodociągowych</w:t>
      </w:r>
      <w:r w:rsidRPr="00C24379">
        <w:rPr>
          <w:spacing w:val="-6"/>
        </w:rPr>
        <w:t xml:space="preserve"> </w:t>
      </w:r>
      <w:r w:rsidRPr="00C24379">
        <w:t>do</w:t>
      </w:r>
    </w:p>
    <w:p w14:paraId="0D5FCB3B" w14:textId="77777777" w:rsidR="005C2EDE" w:rsidRPr="00C24379" w:rsidRDefault="007549F8" w:rsidP="00EE7BEE">
      <w:pPr>
        <w:pStyle w:val="Tekstpodstawowy"/>
        <w:ind w:left="2955"/>
      </w:pPr>
      <w:r w:rsidRPr="00C24379">
        <w:t>przesyłu wody przeznaczonej do spożycia przez ludzi</w:t>
      </w:r>
    </w:p>
    <w:p w14:paraId="2F044B09" w14:textId="77777777" w:rsidR="005C2EDE" w:rsidRPr="00C24379" w:rsidRDefault="007549F8" w:rsidP="00EE7BEE">
      <w:pPr>
        <w:pStyle w:val="Akapitzlist"/>
        <w:numPr>
          <w:ilvl w:val="3"/>
          <w:numId w:val="3"/>
        </w:numPr>
        <w:tabs>
          <w:tab w:val="left" w:pos="3121"/>
        </w:tabs>
        <w:spacing w:line="240" w:lineRule="auto"/>
      </w:pPr>
      <w:r w:rsidRPr="00C24379">
        <w:t>Część 2: Projektowanie</w:t>
      </w:r>
    </w:p>
    <w:p w14:paraId="52BF5F60" w14:textId="77777777" w:rsidR="005C2EDE" w:rsidRPr="00C24379" w:rsidRDefault="007549F8" w:rsidP="00EE7BEE">
      <w:pPr>
        <w:pStyle w:val="Tekstpodstawowy"/>
        <w:tabs>
          <w:tab w:val="left" w:pos="2950"/>
        </w:tabs>
        <w:ind w:left="118"/>
      </w:pPr>
      <w:r w:rsidRPr="00C24379">
        <w:t>PN-EN</w:t>
      </w:r>
      <w:r w:rsidRPr="00C24379">
        <w:rPr>
          <w:spacing w:val="-1"/>
        </w:rPr>
        <w:t xml:space="preserve"> </w:t>
      </w:r>
      <w:r w:rsidRPr="00C24379">
        <w:t>806-4:2010</w:t>
      </w:r>
      <w:r w:rsidRPr="00C24379">
        <w:tab/>
        <w:t>Wymagania dotyczące wewnętrznych instalacji wodociągowych</w:t>
      </w:r>
      <w:r w:rsidRPr="00C24379">
        <w:rPr>
          <w:spacing w:val="-6"/>
        </w:rPr>
        <w:t xml:space="preserve"> </w:t>
      </w:r>
      <w:r w:rsidRPr="00C24379">
        <w:t>do</w:t>
      </w:r>
    </w:p>
    <w:p w14:paraId="12BACE2E" w14:textId="77777777" w:rsidR="005C2EDE" w:rsidRPr="00C24379" w:rsidRDefault="007549F8" w:rsidP="00EE7BEE">
      <w:pPr>
        <w:pStyle w:val="Tekstpodstawowy"/>
        <w:ind w:left="2955"/>
      </w:pPr>
      <w:r w:rsidRPr="00C24379">
        <w:t>przesyłu wody przeznaczonej do spożycia przez ludzi</w:t>
      </w:r>
    </w:p>
    <w:p w14:paraId="23846832" w14:textId="77777777" w:rsidR="005C2EDE" w:rsidRPr="00C24379" w:rsidRDefault="007549F8" w:rsidP="00EE7BEE">
      <w:pPr>
        <w:pStyle w:val="Akapitzlist"/>
        <w:numPr>
          <w:ilvl w:val="3"/>
          <w:numId w:val="3"/>
        </w:numPr>
        <w:tabs>
          <w:tab w:val="left" w:pos="3121"/>
        </w:tabs>
        <w:spacing w:line="240" w:lineRule="auto"/>
      </w:pPr>
      <w:r w:rsidRPr="00C24379">
        <w:t>Część 4: Instalacja</w:t>
      </w:r>
    </w:p>
    <w:p w14:paraId="299E0375" w14:textId="77777777" w:rsidR="005C2EDE" w:rsidRPr="00C24379" w:rsidRDefault="007549F8" w:rsidP="00EE7BEE">
      <w:pPr>
        <w:pStyle w:val="Tekstpodstawowy"/>
        <w:tabs>
          <w:tab w:val="left" w:pos="2950"/>
        </w:tabs>
        <w:ind w:left="118" w:right="849"/>
      </w:pPr>
      <w:r w:rsidRPr="00C24379">
        <w:t>PN-ISO</w:t>
      </w:r>
      <w:r w:rsidRPr="00C24379">
        <w:rPr>
          <w:spacing w:val="-1"/>
        </w:rPr>
        <w:t xml:space="preserve"> </w:t>
      </w:r>
      <w:r w:rsidRPr="00C24379">
        <w:t>6761:1996</w:t>
      </w:r>
      <w:r w:rsidRPr="00C24379">
        <w:tab/>
        <w:t>Rury stalowe. Przygotowanie końców rur i kształtek do spawania. PN-89/H-02650</w:t>
      </w:r>
      <w:r w:rsidRPr="00C24379">
        <w:tab/>
        <w:t>Armatura i rurociągi. Ciśnienia i</w:t>
      </w:r>
      <w:r w:rsidRPr="00C24379">
        <w:rPr>
          <w:spacing w:val="-9"/>
        </w:rPr>
        <w:t xml:space="preserve"> </w:t>
      </w:r>
      <w:r w:rsidRPr="00C24379">
        <w:t>temperatury.</w:t>
      </w:r>
    </w:p>
    <w:p w14:paraId="2DF7694F" w14:textId="77777777" w:rsidR="005C2EDE" w:rsidRPr="00C24379" w:rsidRDefault="007549F8" w:rsidP="00EE7BEE">
      <w:pPr>
        <w:pStyle w:val="Tekstpodstawowy"/>
        <w:tabs>
          <w:tab w:val="left" w:pos="2950"/>
        </w:tabs>
        <w:ind w:left="118"/>
      </w:pPr>
      <w:r w:rsidRPr="00C24379">
        <w:t>PN-EN</w:t>
      </w:r>
      <w:r w:rsidRPr="00C24379">
        <w:rPr>
          <w:spacing w:val="-1"/>
        </w:rPr>
        <w:t xml:space="preserve"> </w:t>
      </w:r>
      <w:r w:rsidRPr="00C24379">
        <w:t>12266-1:2012</w:t>
      </w:r>
      <w:r w:rsidRPr="00C24379">
        <w:tab/>
        <w:t>Armatura przemysłowa – Badanie armatury metalowej – Część 1:</w:t>
      </w:r>
      <w:r w:rsidRPr="00C24379">
        <w:rPr>
          <w:spacing w:val="-10"/>
        </w:rPr>
        <w:t xml:space="preserve"> </w:t>
      </w:r>
      <w:r w:rsidRPr="00C24379">
        <w:t>Próby</w:t>
      </w:r>
    </w:p>
    <w:p w14:paraId="078FD252" w14:textId="77777777" w:rsidR="005C2EDE" w:rsidRPr="00C24379" w:rsidRDefault="007549F8" w:rsidP="00EE7BEE">
      <w:pPr>
        <w:pStyle w:val="Tekstpodstawowy"/>
        <w:ind w:left="2955"/>
      </w:pPr>
      <w:r w:rsidRPr="00C24379">
        <w:t>ciśnieniowe, procedury badawcze i kryteria doboru – Wymagania obowiązkowe</w:t>
      </w:r>
    </w:p>
    <w:p w14:paraId="3384465E" w14:textId="77777777" w:rsidR="005C2EDE" w:rsidRPr="00C24379" w:rsidRDefault="007549F8" w:rsidP="00EE7BEE">
      <w:pPr>
        <w:pStyle w:val="Tekstpodstawowy"/>
        <w:tabs>
          <w:tab w:val="left" w:pos="2950"/>
        </w:tabs>
        <w:ind w:left="2955" w:right="390" w:hanging="2837"/>
      </w:pPr>
      <w:r w:rsidRPr="00C24379">
        <w:t>PN-EN</w:t>
      </w:r>
      <w:r w:rsidRPr="00C24379">
        <w:rPr>
          <w:spacing w:val="-1"/>
        </w:rPr>
        <w:t xml:space="preserve"> </w:t>
      </w:r>
      <w:r w:rsidRPr="00C24379">
        <w:t>10224:2006</w:t>
      </w:r>
      <w:r w:rsidRPr="00C24379">
        <w:tab/>
        <w:t>Rury i złączki ze stali niestopowej do transportu wody i innych płynów wodnych – Warunki techniczne dostawy</w:t>
      </w:r>
    </w:p>
    <w:p w14:paraId="748C4EED" w14:textId="77777777" w:rsidR="005C2EDE" w:rsidRPr="00C24379" w:rsidRDefault="007549F8" w:rsidP="00EE7BEE">
      <w:pPr>
        <w:pStyle w:val="Tekstpodstawowy"/>
        <w:tabs>
          <w:tab w:val="left" w:pos="2950"/>
        </w:tabs>
        <w:ind w:left="118"/>
      </w:pPr>
      <w:r w:rsidRPr="00C24379">
        <w:t>PN-H-74200:1998</w:t>
      </w:r>
      <w:r w:rsidRPr="00C24379">
        <w:tab/>
        <w:t>Rury stalowe ze szwem,</w:t>
      </w:r>
      <w:r w:rsidRPr="00C24379">
        <w:rPr>
          <w:spacing w:val="-2"/>
        </w:rPr>
        <w:t xml:space="preserve"> </w:t>
      </w:r>
      <w:r w:rsidRPr="00C24379">
        <w:t>gwintowane</w:t>
      </w:r>
    </w:p>
    <w:p w14:paraId="45BCBE94" w14:textId="77777777" w:rsidR="005C2EDE" w:rsidRPr="00C24379" w:rsidRDefault="007549F8" w:rsidP="00EE7BEE">
      <w:pPr>
        <w:pStyle w:val="Tekstpodstawowy"/>
        <w:tabs>
          <w:tab w:val="left" w:pos="2950"/>
        </w:tabs>
        <w:ind w:left="118"/>
      </w:pPr>
      <w:r w:rsidRPr="00C24379">
        <w:t>PN-EN</w:t>
      </w:r>
      <w:r w:rsidRPr="00C24379">
        <w:rPr>
          <w:spacing w:val="1"/>
        </w:rPr>
        <w:t xml:space="preserve"> </w:t>
      </w:r>
      <w:r w:rsidRPr="00C24379">
        <w:t>ISO</w:t>
      </w:r>
      <w:r w:rsidRPr="00C24379">
        <w:rPr>
          <w:spacing w:val="-1"/>
        </w:rPr>
        <w:t xml:space="preserve"> </w:t>
      </w:r>
      <w:r w:rsidRPr="00C24379">
        <w:t>8501:2008</w:t>
      </w:r>
      <w:r w:rsidRPr="00C24379">
        <w:tab/>
        <w:t>Przygotowanie podłoży stalowych przed nakładaniem farb i</w:t>
      </w:r>
      <w:r w:rsidRPr="00C24379">
        <w:rPr>
          <w:spacing w:val="-13"/>
        </w:rPr>
        <w:t xml:space="preserve"> </w:t>
      </w:r>
      <w:r w:rsidRPr="00C24379">
        <w:t>podobnych</w:t>
      </w:r>
    </w:p>
    <w:p w14:paraId="74E7FD91" w14:textId="77777777" w:rsidR="005C2EDE" w:rsidRPr="00C24379" w:rsidRDefault="007549F8" w:rsidP="00EE7BEE">
      <w:pPr>
        <w:pStyle w:val="Tekstpodstawowy"/>
        <w:ind w:left="2955"/>
      </w:pPr>
      <w:r w:rsidRPr="00C24379">
        <w:t>produktów</w:t>
      </w:r>
    </w:p>
    <w:p w14:paraId="02F7A0A9" w14:textId="77777777" w:rsidR="005C2EDE" w:rsidRPr="00C24379" w:rsidRDefault="007549F8" w:rsidP="00EE7BEE">
      <w:pPr>
        <w:pStyle w:val="Tekstpodstawowy"/>
        <w:tabs>
          <w:tab w:val="left" w:pos="2950"/>
        </w:tabs>
        <w:ind w:left="118"/>
      </w:pPr>
      <w:r w:rsidRPr="00C24379">
        <w:t>PN-M-34030:1977</w:t>
      </w:r>
      <w:r w:rsidRPr="00C24379">
        <w:tab/>
        <w:t>Izolacja cieplna urządzeń energetycznych. Wymagania i</w:t>
      </w:r>
      <w:r w:rsidRPr="00C24379">
        <w:rPr>
          <w:spacing w:val="-7"/>
        </w:rPr>
        <w:t xml:space="preserve"> </w:t>
      </w:r>
      <w:r w:rsidRPr="00C24379">
        <w:t>badania.</w:t>
      </w:r>
    </w:p>
    <w:p w14:paraId="70DB25F8" w14:textId="77777777" w:rsidR="005C2EDE" w:rsidRPr="00C24379" w:rsidRDefault="007549F8" w:rsidP="00EE7BEE">
      <w:pPr>
        <w:pStyle w:val="Tekstpodstawowy"/>
        <w:tabs>
          <w:tab w:val="left" w:pos="2952"/>
        </w:tabs>
        <w:ind w:left="118"/>
      </w:pPr>
      <w:r w:rsidRPr="00C24379">
        <w:t>PN-</w:t>
      </w:r>
      <w:r w:rsidRPr="00C24379">
        <w:rPr>
          <w:spacing w:val="-3"/>
        </w:rPr>
        <w:t xml:space="preserve"> </w:t>
      </w:r>
      <w:r w:rsidRPr="00C24379">
        <w:t>EN</w:t>
      </w:r>
      <w:r w:rsidRPr="00C24379">
        <w:rPr>
          <w:spacing w:val="1"/>
        </w:rPr>
        <w:t xml:space="preserve"> </w:t>
      </w:r>
      <w:r w:rsidRPr="00C24379">
        <w:t>1717:2003</w:t>
      </w:r>
      <w:r w:rsidRPr="00C24379">
        <w:tab/>
        <w:t>Ochrona wody przed wtórnym zanieczyszczeniem wody w</w:t>
      </w:r>
      <w:r w:rsidRPr="00C24379">
        <w:rPr>
          <w:spacing w:val="17"/>
        </w:rPr>
        <w:t xml:space="preserve"> </w:t>
      </w:r>
      <w:r w:rsidRPr="00C24379">
        <w:t>instalacjach</w:t>
      </w:r>
    </w:p>
    <w:p w14:paraId="224C8C3D" w14:textId="77777777" w:rsidR="005C2EDE" w:rsidRPr="00C24379" w:rsidRDefault="007549F8" w:rsidP="00EE7BEE">
      <w:pPr>
        <w:pStyle w:val="Tekstpodstawowy"/>
        <w:ind w:left="2952"/>
      </w:pPr>
      <w:r w:rsidRPr="00C24379">
        <w:t>wodociągowych i ogólne wymagania dla urządzeń zapobiegających zanieczyszczeniu przez przepływ zwrotny</w:t>
      </w:r>
    </w:p>
    <w:p w14:paraId="6DACD55A" w14:textId="77777777" w:rsidR="005C2EDE" w:rsidRPr="00C24379" w:rsidRDefault="007549F8" w:rsidP="00EE7BEE">
      <w:pPr>
        <w:pStyle w:val="Tekstpodstawowy"/>
        <w:tabs>
          <w:tab w:val="left" w:pos="2947"/>
        </w:tabs>
        <w:ind w:left="118" w:right="1622"/>
      </w:pPr>
      <w:r w:rsidRPr="00C24379">
        <w:t>PN-EN</w:t>
      </w:r>
      <w:r w:rsidRPr="00C24379">
        <w:rPr>
          <w:spacing w:val="-1"/>
        </w:rPr>
        <w:t xml:space="preserve"> </w:t>
      </w:r>
      <w:r w:rsidRPr="00C24379">
        <w:t>1253-1:2005</w:t>
      </w:r>
      <w:r w:rsidRPr="00C24379">
        <w:tab/>
        <w:t>Wpusty ściekowe w budynkach - Część 1: Wymagania PN-EN</w:t>
      </w:r>
      <w:r w:rsidRPr="00C24379">
        <w:rPr>
          <w:spacing w:val="-1"/>
        </w:rPr>
        <w:t xml:space="preserve"> </w:t>
      </w:r>
      <w:r w:rsidRPr="00C24379">
        <w:t>1253-2:2006</w:t>
      </w:r>
      <w:r w:rsidRPr="00C24379">
        <w:tab/>
        <w:t>Wpusty ściekowe w budynkach - Część 2: Metody</w:t>
      </w:r>
      <w:r w:rsidRPr="00C24379">
        <w:rPr>
          <w:spacing w:val="-11"/>
        </w:rPr>
        <w:t xml:space="preserve"> </w:t>
      </w:r>
      <w:r w:rsidRPr="00C24379">
        <w:t>badań</w:t>
      </w:r>
    </w:p>
    <w:p w14:paraId="1A81CBB1" w14:textId="77777777" w:rsidR="005C2EDE" w:rsidRPr="00C24379" w:rsidRDefault="007549F8" w:rsidP="00EE7BEE">
      <w:pPr>
        <w:pStyle w:val="Tekstpodstawowy"/>
        <w:tabs>
          <w:tab w:val="left" w:pos="2947"/>
        </w:tabs>
        <w:ind w:left="118" w:right="1121"/>
      </w:pPr>
      <w:r w:rsidRPr="00C24379">
        <w:t>PN-EN</w:t>
      </w:r>
      <w:r w:rsidRPr="00C24379">
        <w:rPr>
          <w:spacing w:val="-1"/>
        </w:rPr>
        <w:t xml:space="preserve"> </w:t>
      </w:r>
      <w:r w:rsidRPr="00C24379">
        <w:t>1253-3:2002</w:t>
      </w:r>
      <w:r w:rsidRPr="00C24379">
        <w:tab/>
        <w:t>Wpusty ściekowe w budynkach - Część 3: Sterowanie jakością PN-EN</w:t>
      </w:r>
      <w:r w:rsidRPr="00C24379">
        <w:rPr>
          <w:spacing w:val="-1"/>
        </w:rPr>
        <w:t xml:space="preserve"> </w:t>
      </w:r>
      <w:r w:rsidRPr="00C24379">
        <w:t>1253-4:2002</w:t>
      </w:r>
      <w:r w:rsidRPr="00C24379">
        <w:tab/>
        <w:t>Wpusty ściekowe w budynkach - Część 4:</w:t>
      </w:r>
      <w:r w:rsidRPr="00C24379">
        <w:rPr>
          <w:spacing w:val="-7"/>
        </w:rPr>
        <w:t xml:space="preserve"> </w:t>
      </w:r>
      <w:r w:rsidRPr="00C24379">
        <w:t>Zwieńczenia</w:t>
      </w:r>
    </w:p>
    <w:p w14:paraId="007011A8" w14:textId="77777777" w:rsidR="005C2EDE" w:rsidRPr="00C24379" w:rsidRDefault="007549F8" w:rsidP="00F44DE8">
      <w:pPr>
        <w:pStyle w:val="Tekstpodstawowy"/>
        <w:ind w:left="118"/>
      </w:pPr>
      <w:r w:rsidRPr="00C24379">
        <w:t>PN-EN</w:t>
      </w:r>
      <w:r w:rsidRPr="00C24379">
        <w:rPr>
          <w:spacing w:val="-1"/>
        </w:rPr>
        <w:t xml:space="preserve"> </w:t>
      </w:r>
      <w:r w:rsidRPr="00C24379">
        <w:t>274-1:2004</w:t>
      </w:r>
      <w:r w:rsidRPr="00C24379">
        <w:tab/>
        <w:t>Zestawy odpływowe przyborów sanitarnych – Część 1:</w:t>
      </w:r>
      <w:r w:rsidRPr="00C24379">
        <w:rPr>
          <w:spacing w:val="-8"/>
        </w:rPr>
        <w:t xml:space="preserve"> </w:t>
      </w:r>
      <w:r w:rsidRPr="00C24379">
        <w:t>Wymagania</w:t>
      </w:r>
    </w:p>
    <w:p w14:paraId="66621107" w14:textId="77777777" w:rsidR="005C2EDE" w:rsidRPr="00C24379" w:rsidRDefault="007549F8" w:rsidP="00F44DE8">
      <w:pPr>
        <w:pStyle w:val="Tekstpodstawowy"/>
        <w:tabs>
          <w:tab w:val="left" w:pos="2410"/>
        </w:tabs>
        <w:ind w:left="118"/>
      </w:pPr>
      <w:r w:rsidRPr="00C24379">
        <w:t>PN-EN</w:t>
      </w:r>
      <w:r w:rsidRPr="00C24379">
        <w:rPr>
          <w:spacing w:val="-1"/>
        </w:rPr>
        <w:t xml:space="preserve"> </w:t>
      </w:r>
      <w:r w:rsidR="00F44DE8">
        <w:t xml:space="preserve">817:2008 </w:t>
      </w:r>
      <w:r w:rsidRPr="00C24379">
        <w:t>Armatura sanitarna. Baterie mechaniczne (PN10). Ogólne</w:t>
      </w:r>
      <w:r w:rsidRPr="00C24379">
        <w:rPr>
          <w:spacing w:val="34"/>
        </w:rPr>
        <w:t xml:space="preserve"> </w:t>
      </w:r>
      <w:r w:rsidRPr="00C24379">
        <w:t>wymagania</w:t>
      </w:r>
      <w:r w:rsidR="00F44DE8">
        <w:t xml:space="preserve"> </w:t>
      </w:r>
      <w:r w:rsidRPr="00C24379">
        <w:t>techniczne</w:t>
      </w:r>
    </w:p>
    <w:p w14:paraId="5B341FD2" w14:textId="77777777" w:rsidR="005C2EDE" w:rsidRPr="00C24379" w:rsidRDefault="007549F8" w:rsidP="00F44DE8">
      <w:pPr>
        <w:pStyle w:val="Tekstpodstawowy"/>
        <w:tabs>
          <w:tab w:val="left" w:pos="2410"/>
        </w:tabs>
        <w:ind w:left="118"/>
      </w:pPr>
      <w:r w:rsidRPr="00C24379">
        <w:t>PN-B-03434:1999</w:t>
      </w:r>
      <w:r w:rsidRPr="00C24379">
        <w:tab/>
        <w:t>Wentylacja – Przewody wentylacyjne – podstawowe</w:t>
      </w:r>
      <w:r w:rsidRPr="00C24379">
        <w:rPr>
          <w:spacing w:val="46"/>
        </w:rPr>
        <w:t xml:space="preserve"> </w:t>
      </w:r>
      <w:r w:rsidRPr="00C24379">
        <w:t>wymagania</w:t>
      </w:r>
      <w:r w:rsidR="00F44DE8">
        <w:t xml:space="preserve"> </w:t>
      </w:r>
      <w:r w:rsidRPr="00C24379">
        <w:t>i badania</w:t>
      </w:r>
    </w:p>
    <w:p w14:paraId="79B59E44" w14:textId="77777777" w:rsidR="005C2EDE" w:rsidRPr="00C24379" w:rsidRDefault="007549F8" w:rsidP="00F44DE8">
      <w:pPr>
        <w:pStyle w:val="Tekstpodstawowy"/>
        <w:tabs>
          <w:tab w:val="left" w:pos="2410"/>
        </w:tabs>
        <w:ind w:left="118"/>
      </w:pPr>
      <w:r w:rsidRPr="00C24379">
        <w:t>PN-EN</w:t>
      </w:r>
      <w:r w:rsidRPr="00C24379">
        <w:rPr>
          <w:spacing w:val="-1"/>
        </w:rPr>
        <w:t xml:space="preserve"> </w:t>
      </w:r>
      <w:r w:rsidRPr="00C24379">
        <w:t>12792:2006</w:t>
      </w:r>
      <w:r w:rsidRPr="00C24379">
        <w:tab/>
        <w:t>Wentylacja budynków – Symbole, terminologia i oznaczenia</w:t>
      </w:r>
      <w:r w:rsidRPr="00C24379">
        <w:rPr>
          <w:spacing w:val="-2"/>
        </w:rPr>
        <w:t xml:space="preserve"> </w:t>
      </w:r>
      <w:r w:rsidRPr="00C24379">
        <w:t>na</w:t>
      </w:r>
      <w:r w:rsidR="00F44DE8">
        <w:t xml:space="preserve"> </w:t>
      </w:r>
      <w:r w:rsidRPr="00C24379">
        <w:t>rysunkach</w:t>
      </w:r>
    </w:p>
    <w:p w14:paraId="478594E2" w14:textId="77777777" w:rsidR="005C2EDE" w:rsidRPr="00C24379" w:rsidRDefault="007549F8" w:rsidP="00EE7BEE">
      <w:pPr>
        <w:pStyle w:val="Tekstpodstawowy"/>
        <w:tabs>
          <w:tab w:val="left" w:pos="2410"/>
        </w:tabs>
        <w:ind w:left="118"/>
      </w:pPr>
      <w:r w:rsidRPr="00C24379">
        <w:t>PN-EN</w:t>
      </w:r>
      <w:r w:rsidRPr="00C24379">
        <w:rPr>
          <w:spacing w:val="-1"/>
        </w:rPr>
        <w:t xml:space="preserve"> </w:t>
      </w:r>
      <w:r w:rsidRPr="00C24379">
        <w:t>12599:2002</w:t>
      </w:r>
      <w:r w:rsidRPr="00C24379">
        <w:tab/>
        <w:t>Wentylacja budynków. Procedury badań i metody pomiarowe</w:t>
      </w:r>
      <w:r w:rsidRPr="00C24379">
        <w:rPr>
          <w:spacing w:val="40"/>
        </w:rPr>
        <w:t xml:space="preserve"> </w:t>
      </w:r>
      <w:r w:rsidRPr="00C24379">
        <w:t>dotyczące</w:t>
      </w:r>
    </w:p>
    <w:p w14:paraId="6AAD7771" w14:textId="77777777" w:rsidR="005C2EDE" w:rsidRPr="00C24379" w:rsidRDefault="007549F8" w:rsidP="00EE7BEE">
      <w:pPr>
        <w:pStyle w:val="Tekstpodstawowy"/>
        <w:tabs>
          <w:tab w:val="left" w:pos="2410"/>
        </w:tabs>
        <w:ind w:left="2410"/>
      </w:pPr>
      <w:r w:rsidRPr="00C24379">
        <w:t>odbioru wykonanych instalacji wentylacji i klimatyzacji</w:t>
      </w:r>
    </w:p>
    <w:p w14:paraId="1BCC25FC" w14:textId="77777777" w:rsidR="005C2EDE" w:rsidRPr="00C24379" w:rsidRDefault="007549F8" w:rsidP="00EE7BEE">
      <w:pPr>
        <w:pStyle w:val="Tekstpodstawowy"/>
        <w:tabs>
          <w:tab w:val="left" w:pos="2410"/>
        </w:tabs>
        <w:ind w:left="118"/>
      </w:pPr>
      <w:r w:rsidRPr="00C24379">
        <w:t>PN-EN</w:t>
      </w:r>
      <w:r w:rsidRPr="00C24379">
        <w:rPr>
          <w:spacing w:val="-1"/>
        </w:rPr>
        <w:t xml:space="preserve"> </w:t>
      </w:r>
      <w:r w:rsidRPr="00C24379">
        <w:t>1751:2002</w:t>
      </w:r>
      <w:r w:rsidRPr="00C24379">
        <w:tab/>
        <w:t>Wentylacja budynków. Urządzenia wentylacyjne końcowe.</w:t>
      </w:r>
      <w:r w:rsidRPr="00C24379">
        <w:rPr>
          <w:spacing w:val="41"/>
        </w:rPr>
        <w:t xml:space="preserve"> </w:t>
      </w:r>
      <w:r w:rsidRPr="00C24379">
        <w:t>Badania</w:t>
      </w:r>
    </w:p>
    <w:p w14:paraId="01D9F8A9" w14:textId="77777777" w:rsidR="005C2EDE" w:rsidRPr="00C24379" w:rsidRDefault="007549F8" w:rsidP="00EE7BEE">
      <w:pPr>
        <w:pStyle w:val="Tekstpodstawowy"/>
        <w:tabs>
          <w:tab w:val="left" w:pos="2410"/>
        </w:tabs>
        <w:spacing w:before="2"/>
        <w:ind w:left="2998"/>
      </w:pPr>
      <w:r w:rsidRPr="00C24379">
        <w:t>aerodynamiczne przepustnic regulacyjnych i końcowych.</w:t>
      </w:r>
    </w:p>
    <w:p w14:paraId="22252325" w14:textId="77777777" w:rsidR="005C2EDE" w:rsidRPr="00C24379" w:rsidRDefault="005C2EDE">
      <w:pPr>
        <w:pStyle w:val="Tekstpodstawowy"/>
        <w:spacing w:before="2"/>
        <w:ind w:left="0"/>
        <w:rPr>
          <w:sz w:val="13"/>
        </w:rPr>
      </w:pPr>
    </w:p>
    <w:p w14:paraId="05C1FB51" w14:textId="77777777" w:rsidR="005C2EDE" w:rsidRPr="00C24379" w:rsidRDefault="007549F8">
      <w:pPr>
        <w:pStyle w:val="Nagwek21"/>
        <w:numPr>
          <w:ilvl w:val="2"/>
          <w:numId w:val="3"/>
        </w:numPr>
        <w:tabs>
          <w:tab w:val="left" w:pos="1240"/>
        </w:tabs>
        <w:spacing w:before="90"/>
        <w:ind w:hanging="781"/>
      </w:pPr>
      <w:bookmarkStart w:id="33" w:name="_TOC_250000"/>
      <w:r w:rsidRPr="00C24379">
        <w:t>Inne</w:t>
      </w:r>
      <w:r w:rsidRPr="00C24379">
        <w:rPr>
          <w:spacing w:val="-2"/>
        </w:rPr>
        <w:t xml:space="preserve"> </w:t>
      </w:r>
      <w:bookmarkEnd w:id="33"/>
      <w:r w:rsidRPr="00C24379">
        <w:t>dokumenty</w:t>
      </w:r>
    </w:p>
    <w:p w14:paraId="7DD317BB" w14:textId="77777777" w:rsidR="005C2EDE" w:rsidRPr="00C24379" w:rsidRDefault="007549F8">
      <w:pPr>
        <w:pStyle w:val="Tekstpodstawowy"/>
        <w:spacing w:before="120" w:line="228" w:lineRule="auto"/>
        <w:ind w:left="118"/>
      </w:pPr>
      <w:r w:rsidRPr="00C24379">
        <w:t xml:space="preserve">Rozporządzenie Ministra Infrastruktury z dnia 12.04.2002r. w sprawie warunków technicznych jakim powinny odpowiadać budynki i ich usytuowanie (Dz.U. nr 75 poz. 690 wraz z </w:t>
      </w:r>
      <w:proofErr w:type="spellStart"/>
      <w:r w:rsidRPr="00C24379">
        <w:t>późn</w:t>
      </w:r>
      <w:proofErr w:type="spellEnd"/>
      <w:r w:rsidRPr="00C24379">
        <w:t>. zmianami) Rozporządzenie Ministra Infrastruktury z dnia 06.02.2003r. w sprawie bezpieczeństwa i higieny pracy podczas wykonywania robót budowlanych (Dz.U. nr 47 poz. 401)</w:t>
      </w:r>
    </w:p>
    <w:p w14:paraId="264261D0" w14:textId="77777777" w:rsidR="005C2EDE" w:rsidRPr="00C24379" w:rsidRDefault="007549F8">
      <w:pPr>
        <w:pStyle w:val="Tekstpodstawowy"/>
        <w:ind w:left="118"/>
      </w:pPr>
      <w:r w:rsidRPr="00C24379">
        <w:t>Warunki techniczne wykonania i odbioru rurociągów z tworzyw sztucznych - Polska Korporacja Techniki Sanitarnej, Grzewczej, Gazowej i Klimatyzacji -Warszawa 1994 r.</w:t>
      </w:r>
    </w:p>
    <w:p w14:paraId="5BAF2C39" w14:textId="77777777" w:rsidR="005C2EDE" w:rsidRDefault="007549F8">
      <w:pPr>
        <w:pStyle w:val="Tekstpodstawowy"/>
        <w:ind w:left="118" w:right="295"/>
      </w:pPr>
      <w:r>
        <w:t xml:space="preserve">Instrukcja projektowania, wykonania i odbioru instalacji rurociągowych z </w:t>
      </w:r>
      <w:proofErr w:type="spellStart"/>
      <w:r>
        <w:t>nieplastyfikowanego</w:t>
      </w:r>
      <w:proofErr w:type="spellEnd"/>
      <w:r>
        <w:t xml:space="preserve"> polichlorku winylu</w:t>
      </w:r>
    </w:p>
    <w:p w14:paraId="6A40615E" w14:textId="77777777" w:rsidR="005C2EDE" w:rsidRDefault="007549F8">
      <w:pPr>
        <w:pStyle w:val="Tekstpodstawowy"/>
        <w:ind w:left="118" w:right="295"/>
      </w:pPr>
      <w:r>
        <w:t>Warunki techniczne wykonania i odbioru robót budowlanych – Instytut Techniki Budowlanej – Warszawa</w:t>
      </w:r>
      <w:r>
        <w:rPr>
          <w:spacing w:val="-1"/>
        </w:rPr>
        <w:t xml:space="preserve"> </w:t>
      </w:r>
      <w:r>
        <w:t>2012</w:t>
      </w:r>
    </w:p>
    <w:sectPr w:rsidR="005C2EDE" w:rsidSect="000F08E9">
      <w:pgSz w:w="11900" w:h="16840"/>
      <w:pgMar w:top="964" w:right="680" w:bottom="794" w:left="1191" w:header="567" w:footer="39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34375B" w14:textId="77777777" w:rsidR="00F44DE8" w:rsidRDefault="00F44DE8" w:rsidP="005C2EDE">
      <w:r>
        <w:separator/>
      </w:r>
    </w:p>
  </w:endnote>
  <w:endnote w:type="continuationSeparator" w:id="0">
    <w:p w14:paraId="29401CA8" w14:textId="77777777" w:rsidR="00F44DE8" w:rsidRDefault="00F44DE8" w:rsidP="005C2E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F3D64E" w14:textId="6EF5FE33" w:rsidR="00F44DE8" w:rsidRDefault="00E502D9">
    <w:pPr>
      <w:pStyle w:val="Tekstpodstawowy"/>
      <w:spacing w:line="14" w:lineRule="auto"/>
      <w:ind w:left="0"/>
      <w:rPr>
        <w:sz w:val="20"/>
      </w:rPr>
    </w:pPr>
    <w:r>
      <w:rPr>
        <w:noProof/>
      </w:rPr>
      <mc:AlternateContent>
        <mc:Choice Requires="wps">
          <w:drawing>
            <wp:anchor distT="0" distB="0" distL="114300" distR="114300" simplePos="0" relativeHeight="487147008" behindDoc="1" locked="0" layoutInCell="1" allowOverlap="1" wp14:anchorId="60302E0D" wp14:editId="2DFD7172">
              <wp:simplePos x="0" y="0"/>
              <wp:positionH relativeFrom="page">
                <wp:posOffset>6691630</wp:posOffset>
              </wp:positionH>
              <wp:positionV relativeFrom="page">
                <wp:posOffset>9537700</wp:posOffset>
              </wp:positionV>
              <wp:extent cx="204470" cy="165735"/>
              <wp:effectExtent l="0" t="0" r="0" b="0"/>
              <wp:wrapNone/>
              <wp:docPr id="1020319545"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470" cy="165735"/>
                      </a:xfrm>
                      <a:prstGeom prst="rect">
                        <a:avLst/>
                      </a:prstGeom>
                      <a:noFill/>
                      <a:ln>
                        <a:noFill/>
                      </a:ln>
                    </wps:spPr>
                    <wps:txbx>
                      <w:txbxContent>
                        <w:p w14:paraId="06EC372E" w14:textId="77777777" w:rsidR="00F44DE8" w:rsidRDefault="00F44DE8">
                          <w:pPr>
                            <w:spacing w:before="10"/>
                            <w:ind w:left="60"/>
                            <w:rPr>
                              <w:i/>
                              <w:sz w:val="20"/>
                            </w:rPr>
                          </w:pPr>
                          <w:r>
                            <w:fldChar w:fldCharType="begin"/>
                          </w:r>
                          <w:r>
                            <w:rPr>
                              <w:i/>
                              <w:sz w:val="20"/>
                            </w:rPr>
                            <w:instrText xml:space="preserve"> PAGE </w:instrText>
                          </w:r>
                          <w:r>
                            <w:fldChar w:fldCharType="separate"/>
                          </w:r>
                          <w:r w:rsidR="000B2A19">
                            <w:rPr>
                              <w:i/>
                              <w:noProof/>
                              <w:sz w:val="20"/>
                            </w:rPr>
                            <w:t>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302E0D" id="_x0000_t202" coordsize="21600,21600" o:spt="202" path="m,l,21600r21600,l21600,xe">
              <v:stroke joinstyle="miter"/>
              <v:path gradientshapeok="t" o:connecttype="rect"/>
            </v:shapetype>
            <v:shape id="Pole tekstowe 1" o:spid="_x0000_s1027" type="#_x0000_t202" style="position:absolute;margin-left:526.9pt;margin-top:751pt;width:16.1pt;height:13.05pt;z-index:-161694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" filled="f" stroked="f">
              <v:textbox inset="0,0,0,0">
                <w:txbxContent>
                  <w:p w14:paraId="06EC372E" w14:textId="77777777" w:rsidR="00F44DE8" w:rsidRDefault="00F44DE8">
                    <w:pPr>
                      <w:spacing w:before="10"/>
                      <w:ind w:left="60"/>
                      <w:rPr>
                        <w:i/>
                        <w:sz w:val="20"/>
                      </w:rPr>
                    </w:pPr>
                    <w:r>
                      <w:fldChar w:fldCharType="begin"/>
                    </w:r>
                    <w:r>
                      <w:rPr>
                        <w:i/>
                        <w:sz w:val="20"/>
                      </w:rPr>
                      <w:instrText xml:space="preserve"> PAGE </w:instrText>
                    </w:r>
                    <w:r>
                      <w:fldChar w:fldCharType="separate"/>
                    </w:r>
                    <w:r w:rsidR="000B2A19">
                      <w:rPr>
                        <w:i/>
                        <w:noProof/>
                        <w:sz w:val="20"/>
                      </w:rPr>
                      <w:t>3</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224398" w14:textId="77777777" w:rsidR="00F44DE8" w:rsidRDefault="00F44DE8" w:rsidP="005C2EDE">
      <w:r>
        <w:separator/>
      </w:r>
    </w:p>
  </w:footnote>
  <w:footnote w:type="continuationSeparator" w:id="0">
    <w:p w14:paraId="0624B60F" w14:textId="77777777" w:rsidR="00F44DE8" w:rsidRDefault="00F44DE8" w:rsidP="005C2E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D12124" w14:textId="793D51CB" w:rsidR="00F44DE8" w:rsidRDefault="00E502D9">
    <w:pPr>
      <w:pStyle w:val="Tekstpodstawowy"/>
      <w:spacing w:line="14" w:lineRule="auto"/>
      <w:ind w:left="0"/>
      <w:rPr>
        <w:sz w:val="20"/>
      </w:rPr>
    </w:pPr>
    <w:r>
      <w:rPr>
        <w:noProof/>
      </w:rPr>
      <mc:AlternateContent>
        <mc:Choice Requires="wps">
          <w:drawing>
            <wp:anchor distT="0" distB="0" distL="114300" distR="114300" simplePos="0" relativeHeight="487144960" behindDoc="1" locked="0" layoutInCell="1" allowOverlap="1" wp14:anchorId="583CEA35" wp14:editId="73C21F72">
              <wp:simplePos x="0" y="0"/>
              <wp:positionH relativeFrom="page">
                <wp:posOffset>882650</wp:posOffset>
              </wp:positionH>
              <wp:positionV relativeFrom="page">
                <wp:posOffset>610870</wp:posOffset>
              </wp:positionV>
              <wp:extent cx="5993765" cy="6350"/>
              <wp:effectExtent l="0" t="0" r="0" b="0"/>
              <wp:wrapNone/>
              <wp:docPr id="614336809"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765" cy="6350"/>
                      </a:xfrm>
                      <a:prstGeom prst="rect">
                        <a:avLst/>
                      </a:prstGeom>
                      <a:solidFill>
                        <a:srgbClr val="000000"/>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A2C1D2" id="Prostokąt 3" o:spid="_x0000_s1026" style="position:absolute;margin-left:69.5pt;margin-top:48.1pt;width:471.95pt;height:.5pt;z-index:-161715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" fillcolor="black" stroked="f">
              <w10:wrap anchorx="page" anchory="page"/>
            </v:rect>
          </w:pict>
        </mc:Fallback>
      </mc:AlternateContent>
    </w:r>
    <w:r>
      <w:rPr>
        <w:noProof/>
      </w:rPr>
      <mc:AlternateContent>
        <mc:Choice Requires="wps">
          <w:drawing>
            <wp:anchor distT="0" distB="0" distL="114300" distR="114300" simplePos="0" relativeHeight="487145472" behindDoc="1" locked="0" layoutInCell="1" allowOverlap="1" wp14:anchorId="33F1D975" wp14:editId="1C9E263B">
              <wp:simplePos x="0" y="0"/>
              <wp:positionH relativeFrom="page">
                <wp:posOffset>1268730</wp:posOffset>
              </wp:positionH>
              <wp:positionV relativeFrom="page">
                <wp:posOffset>440690</wp:posOffset>
              </wp:positionV>
              <wp:extent cx="5220970" cy="165735"/>
              <wp:effectExtent l="0" t="0" r="0" b="0"/>
              <wp:wrapNone/>
              <wp:docPr id="182030255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20970" cy="165735"/>
                      </a:xfrm>
                      <a:prstGeom prst="rect">
                        <a:avLst/>
                      </a:prstGeom>
                      <a:noFill/>
                      <a:ln>
                        <a:noFill/>
                      </a:ln>
                    </wps:spPr>
                    <wps:txbx>
                      <w:txbxContent>
                        <w:p w14:paraId="33638CAE" w14:textId="77777777" w:rsidR="00F44DE8" w:rsidRDefault="00F44DE8">
                          <w:pPr>
                            <w:spacing w:before="10"/>
                            <w:ind w:left="20"/>
                            <w:rPr>
                              <w:i/>
                              <w:sz w:val="20"/>
                            </w:rPr>
                          </w:pPr>
                          <w:r>
                            <w:rPr>
                              <w:i/>
                              <w:sz w:val="20"/>
                            </w:rPr>
                            <w:t>Specyfikacje Techniczne Wykonania i Odbioru Robót Budowlanych STWiORB-10 Instalacje sanitarne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F1D975" id="_x0000_t202" coordsize="21600,21600" o:spt="202" path="m,l,21600r21600,l21600,xe">
              <v:stroke joinstyle="miter"/>
              <v:path gradientshapeok="t" o:connecttype="rect"/>
            </v:shapetype>
            <v:shape id="Pole tekstowe 2" o:spid="_x0000_s1026" type="#_x0000_t202" style="position:absolute;margin-left:99.9pt;margin-top:34.7pt;width:411.1pt;height:13.05pt;z-index:-16171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" filled="f" stroked="f">
              <v:textbox inset="0,0,0,0">
                <w:txbxContent>
                  <w:p w14:paraId="33638CAE" w14:textId="77777777" w:rsidR="00F44DE8" w:rsidRDefault="00F44DE8">
                    <w:pPr>
                      <w:spacing w:before="10"/>
                      <w:ind w:left="20"/>
                      <w:rPr>
                        <w:i/>
                        <w:sz w:val="20"/>
                      </w:rPr>
                    </w:pPr>
                    <w:r>
                      <w:rPr>
                        <w:i/>
                        <w:sz w:val="20"/>
                      </w:rPr>
                      <w:t>Specyfikacje Techniczne Wykonania i Odbioru Robót Budowlanych STWiORB-10 Instalacje sanitarne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670A8"/>
    <w:multiLevelType w:val="hybridMultilevel"/>
    <w:tmpl w:val="7A9AF6EE"/>
    <w:lvl w:ilvl="0" w:tplc="BCDE3B34">
      <w:numFmt w:val="bullet"/>
      <w:lvlText w:val="-"/>
      <w:lvlJc w:val="left"/>
      <w:pPr>
        <w:ind w:left="658" w:hanging="125"/>
      </w:pPr>
      <w:rPr>
        <w:rFonts w:ascii="Times New Roman" w:eastAsia="Times New Roman" w:hAnsi="Times New Roman" w:cs="Times New Roman" w:hint="default"/>
        <w:w w:val="100"/>
        <w:sz w:val="22"/>
        <w:szCs w:val="22"/>
        <w:lang w:val="pl-PL" w:eastAsia="en-US" w:bidi="ar-SA"/>
      </w:rPr>
    </w:lvl>
    <w:lvl w:ilvl="1" w:tplc="A5D66FBA">
      <w:numFmt w:val="bullet"/>
      <w:lvlText w:val="•"/>
      <w:lvlJc w:val="left"/>
      <w:pPr>
        <w:ind w:left="1556" w:hanging="125"/>
      </w:pPr>
      <w:rPr>
        <w:rFonts w:hint="default"/>
        <w:lang w:val="pl-PL" w:eastAsia="en-US" w:bidi="ar-SA"/>
      </w:rPr>
    </w:lvl>
    <w:lvl w:ilvl="2" w:tplc="8AB0299E">
      <w:numFmt w:val="bullet"/>
      <w:lvlText w:val="•"/>
      <w:lvlJc w:val="left"/>
      <w:pPr>
        <w:ind w:left="2452" w:hanging="125"/>
      </w:pPr>
      <w:rPr>
        <w:rFonts w:hint="default"/>
        <w:lang w:val="pl-PL" w:eastAsia="en-US" w:bidi="ar-SA"/>
      </w:rPr>
    </w:lvl>
    <w:lvl w:ilvl="3" w:tplc="EAF45432">
      <w:numFmt w:val="bullet"/>
      <w:lvlText w:val="•"/>
      <w:lvlJc w:val="left"/>
      <w:pPr>
        <w:ind w:left="3348" w:hanging="125"/>
      </w:pPr>
      <w:rPr>
        <w:rFonts w:hint="default"/>
        <w:lang w:val="pl-PL" w:eastAsia="en-US" w:bidi="ar-SA"/>
      </w:rPr>
    </w:lvl>
    <w:lvl w:ilvl="4" w:tplc="820464AA">
      <w:numFmt w:val="bullet"/>
      <w:lvlText w:val="•"/>
      <w:lvlJc w:val="left"/>
      <w:pPr>
        <w:ind w:left="4244" w:hanging="125"/>
      </w:pPr>
      <w:rPr>
        <w:rFonts w:hint="default"/>
        <w:lang w:val="pl-PL" w:eastAsia="en-US" w:bidi="ar-SA"/>
      </w:rPr>
    </w:lvl>
    <w:lvl w:ilvl="5" w:tplc="4A3EA39C">
      <w:numFmt w:val="bullet"/>
      <w:lvlText w:val="•"/>
      <w:lvlJc w:val="left"/>
      <w:pPr>
        <w:ind w:left="5140" w:hanging="125"/>
      </w:pPr>
      <w:rPr>
        <w:rFonts w:hint="default"/>
        <w:lang w:val="pl-PL" w:eastAsia="en-US" w:bidi="ar-SA"/>
      </w:rPr>
    </w:lvl>
    <w:lvl w:ilvl="6" w:tplc="26B2F674">
      <w:numFmt w:val="bullet"/>
      <w:lvlText w:val="•"/>
      <w:lvlJc w:val="left"/>
      <w:pPr>
        <w:ind w:left="6036" w:hanging="125"/>
      </w:pPr>
      <w:rPr>
        <w:rFonts w:hint="default"/>
        <w:lang w:val="pl-PL" w:eastAsia="en-US" w:bidi="ar-SA"/>
      </w:rPr>
    </w:lvl>
    <w:lvl w:ilvl="7" w:tplc="44389012">
      <w:numFmt w:val="bullet"/>
      <w:lvlText w:val="•"/>
      <w:lvlJc w:val="left"/>
      <w:pPr>
        <w:ind w:left="6932" w:hanging="125"/>
      </w:pPr>
      <w:rPr>
        <w:rFonts w:hint="default"/>
        <w:lang w:val="pl-PL" w:eastAsia="en-US" w:bidi="ar-SA"/>
      </w:rPr>
    </w:lvl>
    <w:lvl w:ilvl="8" w:tplc="83A265AA">
      <w:numFmt w:val="bullet"/>
      <w:lvlText w:val="•"/>
      <w:lvlJc w:val="left"/>
      <w:pPr>
        <w:ind w:left="7828" w:hanging="125"/>
      </w:pPr>
      <w:rPr>
        <w:rFonts w:hint="default"/>
        <w:lang w:val="pl-PL" w:eastAsia="en-US" w:bidi="ar-SA"/>
      </w:rPr>
    </w:lvl>
  </w:abstractNum>
  <w:abstractNum w:abstractNumId="1" w15:restartNumberingAfterBreak="0">
    <w:nsid w:val="0C380419"/>
    <w:multiLevelType w:val="multilevel"/>
    <w:tmpl w:val="6EE48E0A"/>
    <w:lvl w:ilvl="0">
      <w:start w:val="10"/>
      <w:numFmt w:val="decimal"/>
      <w:lvlText w:val="%1"/>
      <w:lvlJc w:val="left"/>
      <w:pPr>
        <w:ind w:left="788" w:hanging="600"/>
        <w:jc w:val="left"/>
      </w:pPr>
      <w:rPr>
        <w:rFonts w:hint="default"/>
        <w:lang w:val="pl-PL" w:eastAsia="en-US" w:bidi="ar-SA"/>
      </w:rPr>
    </w:lvl>
    <w:lvl w:ilvl="1">
      <w:start w:val="11"/>
      <w:numFmt w:val="decimal"/>
      <w:lvlText w:val="%1.%2"/>
      <w:lvlJc w:val="left"/>
      <w:pPr>
        <w:ind w:left="788" w:hanging="600"/>
        <w:jc w:val="left"/>
      </w:pPr>
      <w:rPr>
        <w:rFonts w:ascii="Times New Roman" w:eastAsia="Times New Roman" w:hAnsi="Times New Roman" w:cs="Times New Roman" w:hint="default"/>
        <w:b/>
        <w:bCs/>
        <w:i/>
        <w:spacing w:val="-1"/>
        <w:w w:val="99"/>
        <w:sz w:val="24"/>
        <w:szCs w:val="24"/>
        <w:lang w:val="pl-PL" w:eastAsia="en-US" w:bidi="ar-SA"/>
      </w:rPr>
    </w:lvl>
    <w:lvl w:ilvl="2">
      <w:start w:val="1"/>
      <w:numFmt w:val="decimal"/>
      <w:lvlText w:val="%1.%2.%3"/>
      <w:lvlJc w:val="left"/>
      <w:pPr>
        <w:ind w:left="1239" w:hanging="780"/>
        <w:jc w:val="left"/>
      </w:pPr>
      <w:rPr>
        <w:rFonts w:ascii="Times New Roman" w:eastAsia="Times New Roman" w:hAnsi="Times New Roman" w:cs="Times New Roman" w:hint="default"/>
        <w:b/>
        <w:bCs/>
        <w:i/>
        <w:spacing w:val="-1"/>
        <w:w w:val="99"/>
        <w:sz w:val="24"/>
        <w:szCs w:val="24"/>
        <w:lang w:val="pl-PL" w:eastAsia="en-US" w:bidi="ar-SA"/>
      </w:rPr>
    </w:lvl>
    <w:lvl w:ilvl="3">
      <w:numFmt w:val="bullet"/>
      <w:lvlText w:val="–"/>
      <w:lvlJc w:val="left"/>
      <w:pPr>
        <w:ind w:left="3120" w:hanging="166"/>
      </w:pPr>
      <w:rPr>
        <w:rFonts w:ascii="Times New Roman" w:eastAsia="Times New Roman" w:hAnsi="Times New Roman" w:cs="Times New Roman" w:hint="default"/>
        <w:w w:val="100"/>
        <w:sz w:val="22"/>
        <w:szCs w:val="22"/>
        <w:lang w:val="pl-PL" w:eastAsia="en-US" w:bidi="ar-SA"/>
      </w:rPr>
    </w:lvl>
    <w:lvl w:ilvl="4">
      <w:numFmt w:val="bullet"/>
      <w:lvlText w:val="•"/>
      <w:lvlJc w:val="left"/>
      <w:pPr>
        <w:ind w:left="4745" w:hanging="166"/>
      </w:pPr>
      <w:rPr>
        <w:rFonts w:hint="default"/>
        <w:lang w:val="pl-PL" w:eastAsia="en-US" w:bidi="ar-SA"/>
      </w:rPr>
    </w:lvl>
    <w:lvl w:ilvl="5">
      <w:numFmt w:val="bullet"/>
      <w:lvlText w:val="•"/>
      <w:lvlJc w:val="left"/>
      <w:pPr>
        <w:ind w:left="5557" w:hanging="166"/>
      </w:pPr>
      <w:rPr>
        <w:rFonts w:hint="default"/>
        <w:lang w:val="pl-PL" w:eastAsia="en-US" w:bidi="ar-SA"/>
      </w:rPr>
    </w:lvl>
    <w:lvl w:ilvl="6">
      <w:numFmt w:val="bullet"/>
      <w:lvlText w:val="•"/>
      <w:lvlJc w:val="left"/>
      <w:pPr>
        <w:ind w:left="6370" w:hanging="166"/>
      </w:pPr>
      <w:rPr>
        <w:rFonts w:hint="default"/>
        <w:lang w:val="pl-PL" w:eastAsia="en-US" w:bidi="ar-SA"/>
      </w:rPr>
    </w:lvl>
    <w:lvl w:ilvl="7">
      <w:numFmt w:val="bullet"/>
      <w:lvlText w:val="•"/>
      <w:lvlJc w:val="left"/>
      <w:pPr>
        <w:ind w:left="7182" w:hanging="166"/>
      </w:pPr>
      <w:rPr>
        <w:rFonts w:hint="default"/>
        <w:lang w:val="pl-PL" w:eastAsia="en-US" w:bidi="ar-SA"/>
      </w:rPr>
    </w:lvl>
    <w:lvl w:ilvl="8">
      <w:numFmt w:val="bullet"/>
      <w:lvlText w:val="•"/>
      <w:lvlJc w:val="left"/>
      <w:pPr>
        <w:ind w:left="7995" w:hanging="166"/>
      </w:pPr>
      <w:rPr>
        <w:rFonts w:hint="default"/>
        <w:lang w:val="pl-PL" w:eastAsia="en-US" w:bidi="ar-SA"/>
      </w:rPr>
    </w:lvl>
  </w:abstractNum>
  <w:abstractNum w:abstractNumId="2" w15:restartNumberingAfterBreak="0">
    <w:nsid w:val="0D3614E4"/>
    <w:multiLevelType w:val="hybridMultilevel"/>
    <w:tmpl w:val="6882BE94"/>
    <w:lvl w:ilvl="0" w:tplc="C6846D06">
      <w:start w:val="1"/>
      <w:numFmt w:val="lowerLetter"/>
      <w:lvlText w:val="%1)."/>
      <w:lvlJc w:val="left"/>
      <w:pPr>
        <w:ind w:left="478" w:hanging="360"/>
        <w:jc w:val="left"/>
      </w:pPr>
      <w:rPr>
        <w:rFonts w:ascii="Times New Roman" w:eastAsia="Times New Roman" w:hAnsi="Times New Roman" w:cs="Times New Roman" w:hint="default"/>
        <w:w w:val="100"/>
        <w:sz w:val="22"/>
        <w:szCs w:val="22"/>
        <w:lang w:val="pl-PL" w:eastAsia="en-US" w:bidi="ar-SA"/>
      </w:rPr>
    </w:lvl>
    <w:lvl w:ilvl="1" w:tplc="E5DA5874">
      <w:numFmt w:val="bullet"/>
      <w:lvlText w:val="•"/>
      <w:lvlJc w:val="left"/>
      <w:pPr>
        <w:ind w:left="1394" w:hanging="360"/>
      </w:pPr>
      <w:rPr>
        <w:rFonts w:hint="default"/>
        <w:lang w:val="pl-PL" w:eastAsia="en-US" w:bidi="ar-SA"/>
      </w:rPr>
    </w:lvl>
    <w:lvl w:ilvl="2" w:tplc="CB70419A">
      <w:numFmt w:val="bullet"/>
      <w:lvlText w:val="•"/>
      <w:lvlJc w:val="left"/>
      <w:pPr>
        <w:ind w:left="2308" w:hanging="360"/>
      </w:pPr>
      <w:rPr>
        <w:rFonts w:hint="default"/>
        <w:lang w:val="pl-PL" w:eastAsia="en-US" w:bidi="ar-SA"/>
      </w:rPr>
    </w:lvl>
    <w:lvl w:ilvl="3" w:tplc="22F8FEFE">
      <w:numFmt w:val="bullet"/>
      <w:lvlText w:val="•"/>
      <w:lvlJc w:val="left"/>
      <w:pPr>
        <w:ind w:left="3222" w:hanging="360"/>
      </w:pPr>
      <w:rPr>
        <w:rFonts w:hint="default"/>
        <w:lang w:val="pl-PL" w:eastAsia="en-US" w:bidi="ar-SA"/>
      </w:rPr>
    </w:lvl>
    <w:lvl w:ilvl="4" w:tplc="FA28724C">
      <w:numFmt w:val="bullet"/>
      <w:lvlText w:val="•"/>
      <w:lvlJc w:val="left"/>
      <w:pPr>
        <w:ind w:left="4136" w:hanging="360"/>
      </w:pPr>
      <w:rPr>
        <w:rFonts w:hint="default"/>
        <w:lang w:val="pl-PL" w:eastAsia="en-US" w:bidi="ar-SA"/>
      </w:rPr>
    </w:lvl>
    <w:lvl w:ilvl="5" w:tplc="50CE6CD8">
      <w:numFmt w:val="bullet"/>
      <w:lvlText w:val="•"/>
      <w:lvlJc w:val="left"/>
      <w:pPr>
        <w:ind w:left="5050" w:hanging="360"/>
      </w:pPr>
      <w:rPr>
        <w:rFonts w:hint="default"/>
        <w:lang w:val="pl-PL" w:eastAsia="en-US" w:bidi="ar-SA"/>
      </w:rPr>
    </w:lvl>
    <w:lvl w:ilvl="6" w:tplc="39F0F9CE">
      <w:numFmt w:val="bullet"/>
      <w:lvlText w:val="•"/>
      <w:lvlJc w:val="left"/>
      <w:pPr>
        <w:ind w:left="5964" w:hanging="360"/>
      </w:pPr>
      <w:rPr>
        <w:rFonts w:hint="default"/>
        <w:lang w:val="pl-PL" w:eastAsia="en-US" w:bidi="ar-SA"/>
      </w:rPr>
    </w:lvl>
    <w:lvl w:ilvl="7" w:tplc="16B47FFC">
      <w:numFmt w:val="bullet"/>
      <w:lvlText w:val="•"/>
      <w:lvlJc w:val="left"/>
      <w:pPr>
        <w:ind w:left="6878" w:hanging="360"/>
      </w:pPr>
      <w:rPr>
        <w:rFonts w:hint="default"/>
        <w:lang w:val="pl-PL" w:eastAsia="en-US" w:bidi="ar-SA"/>
      </w:rPr>
    </w:lvl>
    <w:lvl w:ilvl="8" w:tplc="5802C700">
      <w:numFmt w:val="bullet"/>
      <w:lvlText w:val="•"/>
      <w:lvlJc w:val="left"/>
      <w:pPr>
        <w:ind w:left="7792" w:hanging="360"/>
      </w:pPr>
      <w:rPr>
        <w:rFonts w:hint="default"/>
        <w:lang w:val="pl-PL" w:eastAsia="en-US" w:bidi="ar-SA"/>
      </w:rPr>
    </w:lvl>
  </w:abstractNum>
  <w:abstractNum w:abstractNumId="3" w15:restartNumberingAfterBreak="0">
    <w:nsid w:val="15B90C97"/>
    <w:multiLevelType w:val="hybridMultilevel"/>
    <w:tmpl w:val="6A303A72"/>
    <w:lvl w:ilvl="0" w:tplc="7CA43F8E">
      <w:numFmt w:val="bullet"/>
      <w:lvlText w:val="-"/>
      <w:lvlJc w:val="left"/>
      <w:pPr>
        <w:ind w:left="826" w:hanging="168"/>
      </w:pPr>
      <w:rPr>
        <w:rFonts w:ascii="Times New Roman" w:eastAsia="Times New Roman" w:hAnsi="Times New Roman" w:cs="Times New Roman" w:hint="default"/>
        <w:w w:val="100"/>
        <w:sz w:val="22"/>
        <w:szCs w:val="22"/>
        <w:lang w:val="pl-PL" w:eastAsia="en-US" w:bidi="ar-SA"/>
      </w:rPr>
    </w:lvl>
    <w:lvl w:ilvl="1" w:tplc="A31AA380">
      <w:numFmt w:val="bullet"/>
      <w:lvlText w:val="•"/>
      <w:lvlJc w:val="left"/>
      <w:pPr>
        <w:ind w:left="1700" w:hanging="168"/>
      </w:pPr>
      <w:rPr>
        <w:rFonts w:hint="default"/>
        <w:lang w:val="pl-PL" w:eastAsia="en-US" w:bidi="ar-SA"/>
      </w:rPr>
    </w:lvl>
    <w:lvl w:ilvl="2" w:tplc="DD3AB646">
      <w:numFmt w:val="bullet"/>
      <w:lvlText w:val="•"/>
      <w:lvlJc w:val="left"/>
      <w:pPr>
        <w:ind w:left="2580" w:hanging="168"/>
      </w:pPr>
      <w:rPr>
        <w:rFonts w:hint="default"/>
        <w:lang w:val="pl-PL" w:eastAsia="en-US" w:bidi="ar-SA"/>
      </w:rPr>
    </w:lvl>
    <w:lvl w:ilvl="3" w:tplc="09F44602">
      <w:numFmt w:val="bullet"/>
      <w:lvlText w:val="•"/>
      <w:lvlJc w:val="left"/>
      <w:pPr>
        <w:ind w:left="3460" w:hanging="168"/>
      </w:pPr>
      <w:rPr>
        <w:rFonts w:hint="default"/>
        <w:lang w:val="pl-PL" w:eastAsia="en-US" w:bidi="ar-SA"/>
      </w:rPr>
    </w:lvl>
    <w:lvl w:ilvl="4" w:tplc="4A1ED100">
      <w:numFmt w:val="bullet"/>
      <w:lvlText w:val="•"/>
      <w:lvlJc w:val="left"/>
      <w:pPr>
        <w:ind w:left="4340" w:hanging="168"/>
      </w:pPr>
      <w:rPr>
        <w:rFonts w:hint="default"/>
        <w:lang w:val="pl-PL" w:eastAsia="en-US" w:bidi="ar-SA"/>
      </w:rPr>
    </w:lvl>
    <w:lvl w:ilvl="5" w:tplc="A2425ABC">
      <w:numFmt w:val="bullet"/>
      <w:lvlText w:val="•"/>
      <w:lvlJc w:val="left"/>
      <w:pPr>
        <w:ind w:left="5220" w:hanging="168"/>
      </w:pPr>
      <w:rPr>
        <w:rFonts w:hint="default"/>
        <w:lang w:val="pl-PL" w:eastAsia="en-US" w:bidi="ar-SA"/>
      </w:rPr>
    </w:lvl>
    <w:lvl w:ilvl="6" w:tplc="3B0C87B4">
      <w:numFmt w:val="bullet"/>
      <w:lvlText w:val="•"/>
      <w:lvlJc w:val="left"/>
      <w:pPr>
        <w:ind w:left="6100" w:hanging="168"/>
      </w:pPr>
      <w:rPr>
        <w:rFonts w:hint="default"/>
        <w:lang w:val="pl-PL" w:eastAsia="en-US" w:bidi="ar-SA"/>
      </w:rPr>
    </w:lvl>
    <w:lvl w:ilvl="7" w:tplc="7CBE0EA8">
      <w:numFmt w:val="bullet"/>
      <w:lvlText w:val="•"/>
      <w:lvlJc w:val="left"/>
      <w:pPr>
        <w:ind w:left="6980" w:hanging="168"/>
      </w:pPr>
      <w:rPr>
        <w:rFonts w:hint="default"/>
        <w:lang w:val="pl-PL" w:eastAsia="en-US" w:bidi="ar-SA"/>
      </w:rPr>
    </w:lvl>
    <w:lvl w:ilvl="8" w:tplc="8FA42748">
      <w:numFmt w:val="bullet"/>
      <w:lvlText w:val="•"/>
      <w:lvlJc w:val="left"/>
      <w:pPr>
        <w:ind w:left="7860" w:hanging="168"/>
      </w:pPr>
      <w:rPr>
        <w:rFonts w:hint="default"/>
        <w:lang w:val="pl-PL" w:eastAsia="en-US" w:bidi="ar-SA"/>
      </w:rPr>
    </w:lvl>
  </w:abstractNum>
  <w:abstractNum w:abstractNumId="4" w15:restartNumberingAfterBreak="0">
    <w:nsid w:val="1C4B1E10"/>
    <w:multiLevelType w:val="hybridMultilevel"/>
    <w:tmpl w:val="172C661C"/>
    <w:lvl w:ilvl="0" w:tplc="D8B4EC78">
      <w:start w:val="1"/>
      <w:numFmt w:val="lowerLetter"/>
      <w:lvlText w:val="%1)"/>
      <w:lvlJc w:val="left"/>
      <w:pPr>
        <w:ind w:left="658" w:hanging="339"/>
        <w:jc w:val="left"/>
      </w:pPr>
      <w:rPr>
        <w:rFonts w:hint="default"/>
        <w:w w:val="100"/>
        <w:lang w:val="pl-PL" w:eastAsia="en-US" w:bidi="ar-SA"/>
      </w:rPr>
    </w:lvl>
    <w:lvl w:ilvl="1" w:tplc="43B4C8E6">
      <w:numFmt w:val="bullet"/>
      <w:lvlText w:val="•"/>
      <w:lvlJc w:val="left"/>
      <w:pPr>
        <w:ind w:left="1556" w:hanging="339"/>
      </w:pPr>
      <w:rPr>
        <w:rFonts w:hint="default"/>
        <w:lang w:val="pl-PL" w:eastAsia="en-US" w:bidi="ar-SA"/>
      </w:rPr>
    </w:lvl>
    <w:lvl w:ilvl="2" w:tplc="ACDE2BBE">
      <w:numFmt w:val="bullet"/>
      <w:lvlText w:val="•"/>
      <w:lvlJc w:val="left"/>
      <w:pPr>
        <w:ind w:left="2452" w:hanging="339"/>
      </w:pPr>
      <w:rPr>
        <w:rFonts w:hint="default"/>
        <w:lang w:val="pl-PL" w:eastAsia="en-US" w:bidi="ar-SA"/>
      </w:rPr>
    </w:lvl>
    <w:lvl w:ilvl="3" w:tplc="886E4A02">
      <w:numFmt w:val="bullet"/>
      <w:lvlText w:val="•"/>
      <w:lvlJc w:val="left"/>
      <w:pPr>
        <w:ind w:left="3348" w:hanging="339"/>
      </w:pPr>
      <w:rPr>
        <w:rFonts w:hint="default"/>
        <w:lang w:val="pl-PL" w:eastAsia="en-US" w:bidi="ar-SA"/>
      </w:rPr>
    </w:lvl>
    <w:lvl w:ilvl="4" w:tplc="A2AC396C">
      <w:numFmt w:val="bullet"/>
      <w:lvlText w:val="•"/>
      <w:lvlJc w:val="left"/>
      <w:pPr>
        <w:ind w:left="4244" w:hanging="339"/>
      </w:pPr>
      <w:rPr>
        <w:rFonts w:hint="default"/>
        <w:lang w:val="pl-PL" w:eastAsia="en-US" w:bidi="ar-SA"/>
      </w:rPr>
    </w:lvl>
    <w:lvl w:ilvl="5" w:tplc="436CD8DA">
      <w:numFmt w:val="bullet"/>
      <w:lvlText w:val="•"/>
      <w:lvlJc w:val="left"/>
      <w:pPr>
        <w:ind w:left="5140" w:hanging="339"/>
      </w:pPr>
      <w:rPr>
        <w:rFonts w:hint="default"/>
        <w:lang w:val="pl-PL" w:eastAsia="en-US" w:bidi="ar-SA"/>
      </w:rPr>
    </w:lvl>
    <w:lvl w:ilvl="6" w:tplc="E6365364">
      <w:numFmt w:val="bullet"/>
      <w:lvlText w:val="•"/>
      <w:lvlJc w:val="left"/>
      <w:pPr>
        <w:ind w:left="6036" w:hanging="339"/>
      </w:pPr>
      <w:rPr>
        <w:rFonts w:hint="default"/>
        <w:lang w:val="pl-PL" w:eastAsia="en-US" w:bidi="ar-SA"/>
      </w:rPr>
    </w:lvl>
    <w:lvl w:ilvl="7" w:tplc="9468DBD6">
      <w:numFmt w:val="bullet"/>
      <w:lvlText w:val="•"/>
      <w:lvlJc w:val="left"/>
      <w:pPr>
        <w:ind w:left="6932" w:hanging="339"/>
      </w:pPr>
      <w:rPr>
        <w:rFonts w:hint="default"/>
        <w:lang w:val="pl-PL" w:eastAsia="en-US" w:bidi="ar-SA"/>
      </w:rPr>
    </w:lvl>
    <w:lvl w:ilvl="8" w:tplc="3F9A66F2">
      <w:numFmt w:val="bullet"/>
      <w:lvlText w:val="•"/>
      <w:lvlJc w:val="left"/>
      <w:pPr>
        <w:ind w:left="7828" w:hanging="339"/>
      </w:pPr>
      <w:rPr>
        <w:rFonts w:hint="default"/>
        <w:lang w:val="pl-PL" w:eastAsia="en-US" w:bidi="ar-SA"/>
      </w:rPr>
    </w:lvl>
  </w:abstractNum>
  <w:abstractNum w:abstractNumId="5" w15:restartNumberingAfterBreak="0">
    <w:nsid w:val="1D3E0F70"/>
    <w:multiLevelType w:val="multilevel"/>
    <w:tmpl w:val="853CD366"/>
    <w:lvl w:ilvl="0">
      <w:start w:val="10"/>
      <w:numFmt w:val="decimal"/>
      <w:lvlText w:val="%1"/>
      <w:lvlJc w:val="left"/>
      <w:pPr>
        <w:ind w:left="658" w:hanging="540"/>
        <w:jc w:val="left"/>
      </w:pPr>
      <w:rPr>
        <w:rFonts w:hint="default"/>
        <w:lang w:val="pl-PL" w:eastAsia="en-US" w:bidi="ar-SA"/>
      </w:rPr>
    </w:lvl>
    <w:lvl w:ilvl="1">
      <w:start w:val="7"/>
      <w:numFmt w:val="decimal"/>
      <w:lvlText w:val="%1.%2."/>
      <w:lvlJc w:val="left"/>
      <w:pPr>
        <w:ind w:left="658" w:hanging="540"/>
        <w:jc w:val="left"/>
      </w:pPr>
      <w:rPr>
        <w:rFonts w:ascii="Times New Roman" w:eastAsia="Times New Roman" w:hAnsi="Times New Roman" w:cs="Times New Roman" w:hint="default"/>
        <w:b/>
        <w:bCs/>
        <w:i/>
        <w:spacing w:val="-3"/>
        <w:w w:val="99"/>
        <w:sz w:val="24"/>
        <w:szCs w:val="24"/>
        <w:lang w:val="pl-PL" w:eastAsia="en-US" w:bidi="ar-SA"/>
      </w:rPr>
    </w:lvl>
    <w:lvl w:ilvl="2">
      <w:start w:val="1"/>
      <w:numFmt w:val="decimal"/>
      <w:lvlText w:val="%1.%2.%3"/>
      <w:lvlJc w:val="left"/>
      <w:pPr>
        <w:ind w:left="1119" w:hanging="660"/>
        <w:jc w:val="left"/>
      </w:pPr>
      <w:rPr>
        <w:rFonts w:ascii="Times New Roman" w:eastAsia="Times New Roman" w:hAnsi="Times New Roman" w:cs="Times New Roman" w:hint="default"/>
        <w:b/>
        <w:bCs/>
        <w:i/>
        <w:spacing w:val="-3"/>
        <w:w w:val="99"/>
        <w:sz w:val="24"/>
        <w:szCs w:val="24"/>
        <w:lang w:val="pl-PL" w:eastAsia="en-US" w:bidi="ar-SA"/>
      </w:rPr>
    </w:lvl>
    <w:lvl w:ilvl="3">
      <w:numFmt w:val="bullet"/>
      <w:lvlText w:val="-"/>
      <w:lvlJc w:val="left"/>
      <w:pPr>
        <w:ind w:left="1121" w:hanging="360"/>
      </w:pPr>
      <w:rPr>
        <w:rFonts w:ascii="Times New Roman" w:eastAsia="Times New Roman" w:hAnsi="Times New Roman" w:cs="Times New Roman" w:hint="default"/>
        <w:w w:val="100"/>
        <w:sz w:val="22"/>
        <w:szCs w:val="22"/>
        <w:lang w:val="pl-PL" w:eastAsia="en-US" w:bidi="ar-SA"/>
      </w:rPr>
    </w:lvl>
    <w:lvl w:ilvl="4">
      <w:numFmt w:val="bullet"/>
      <w:lvlText w:val="•"/>
      <w:lvlJc w:val="left"/>
      <w:pPr>
        <w:ind w:left="2437" w:hanging="360"/>
      </w:pPr>
      <w:rPr>
        <w:rFonts w:hint="default"/>
        <w:lang w:val="pl-PL" w:eastAsia="en-US" w:bidi="ar-SA"/>
      </w:rPr>
    </w:lvl>
    <w:lvl w:ilvl="5">
      <w:numFmt w:val="bullet"/>
      <w:lvlText w:val="•"/>
      <w:lvlJc w:val="left"/>
      <w:pPr>
        <w:ind w:left="3634" w:hanging="360"/>
      </w:pPr>
      <w:rPr>
        <w:rFonts w:hint="default"/>
        <w:lang w:val="pl-PL" w:eastAsia="en-US" w:bidi="ar-SA"/>
      </w:rPr>
    </w:lvl>
    <w:lvl w:ilvl="6">
      <w:numFmt w:val="bullet"/>
      <w:lvlText w:val="•"/>
      <w:lvlJc w:val="left"/>
      <w:pPr>
        <w:ind w:left="4831" w:hanging="360"/>
      </w:pPr>
      <w:rPr>
        <w:rFonts w:hint="default"/>
        <w:lang w:val="pl-PL" w:eastAsia="en-US" w:bidi="ar-SA"/>
      </w:rPr>
    </w:lvl>
    <w:lvl w:ilvl="7">
      <w:numFmt w:val="bullet"/>
      <w:lvlText w:val="•"/>
      <w:lvlJc w:val="left"/>
      <w:pPr>
        <w:ind w:left="6028" w:hanging="360"/>
      </w:pPr>
      <w:rPr>
        <w:rFonts w:hint="default"/>
        <w:lang w:val="pl-PL" w:eastAsia="en-US" w:bidi="ar-SA"/>
      </w:rPr>
    </w:lvl>
    <w:lvl w:ilvl="8">
      <w:numFmt w:val="bullet"/>
      <w:lvlText w:val="•"/>
      <w:lvlJc w:val="left"/>
      <w:pPr>
        <w:ind w:left="7225" w:hanging="360"/>
      </w:pPr>
      <w:rPr>
        <w:rFonts w:hint="default"/>
        <w:lang w:val="pl-PL" w:eastAsia="en-US" w:bidi="ar-SA"/>
      </w:rPr>
    </w:lvl>
  </w:abstractNum>
  <w:abstractNum w:abstractNumId="6" w15:restartNumberingAfterBreak="0">
    <w:nsid w:val="23E84209"/>
    <w:multiLevelType w:val="hybridMultilevel"/>
    <w:tmpl w:val="0D42E312"/>
    <w:lvl w:ilvl="0" w:tplc="DD00F66A">
      <w:numFmt w:val="bullet"/>
      <w:lvlText w:val="-"/>
      <w:lvlJc w:val="left"/>
      <w:pPr>
        <w:ind w:left="761" w:hanging="360"/>
      </w:pPr>
      <w:rPr>
        <w:rFonts w:ascii="Times New Roman" w:eastAsia="Times New Roman" w:hAnsi="Times New Roman" w:cs="Times New Roman" w:hint="default"/>
        <w:w w:val="100"/>
        <w:sz w:val="22"/>
        <w:szCs w:val="22"/>
        <w:lang w:val="pl-PL" w:eastAsia="en-US" w:bidi="ar-SA"/>
      </w:rPr>
    </w:lvl>
    <w:lvl w:ilvl="1" w:tplc="F1FACE8C">
      <w:numFmt w:val="bullet"/>
      <w:lvlText w:val="•"/>
      <w:lvlJc w:val="left"/>
      <w:pPr>
        <w:ind w:left="1646" w:hanging="360"/>
      </w:pPr>
      <w:rPr>
        <w:rFonts w:hint="default"/>
        <w:lang w:val="pl-PL" w:eastAsia="en-US" w:bidi="ar-SA"/>
      </w:rPr>
    </w:lvl>
    <w:lvl w:ilvl="2" w:tplc="59A2186A">
      <w:numFmt w:val="bullet"/>
      <w:lvlText w:val="•"/>
      <w:lvlJc w:val="left"/>
      <w:pPr>
        <w:ind w:left="2532" w:hanging="360"/>
      </w:pPr>
      <w:rPr>
        <w:rFonts w:hint="default"/>
        <w:lang w:val="pl-PL" w:eastAsia="en-US" w:bidi="ar-SA"/>
      </w:rPr>
    </w:lvl>
    <w:lvl w:ilvl="3" w:tplc="FA704752">
      <w:numFmt w:val="bullet"/>
      <w:lvlText w:val="•"/>
      <w:lvlJc w:val="left"/>
      <w:pPr>
        <w:ind w:left="3418" w:hanging="360"/>
      </w:pPr>
      <w:rPr>
        <w:rFonts w:hint="default"/>
        <w:lang w:val="pl-PL" w:eastAsia="en-US" w:bidi="ar-SA"/>
      </w:rPr>
    </w:lvl>
    <w:lvl w:ilvl="4" w:tplc="81EE0658">
      <w:numFmt w:val="bullet"/>
      <w:lvlText w:val="•"/>
      <w:lvlJc w:val="left"/>
      <w:pPr>
        <w:ind w:left="4304" w:hanging="360"/>
      </w:pPr>
      <w:rPr>
        <w:rFonts w:hint="default"/>
        <w:lang w:val="pl-PL" w:eastAsia="en-US" w:bidi="ar-SA"/>
      </w:rPr>
    </w:lvl>
    <w:lvl w:ilvl="5" w:tplc="D466C99A">
      <w:numFmt w:val="bullet"/>
      <w:lvlText w:val="•"/>
      <w:lvlJc w:val="left"/>
      <w:pPr>
        <w:ind w:left="5190" w:hanging="360"/>
      </w:pPr>
      <w:rPr>
        <w:rFonts w:hint="default"/>
        <w:lang w:val="pl-PL" w:eastAsia="en-US" w:bidi="ar-SA"/>
      </w:rPr>
    </w:lvl>
    <w:lvl w:ilvl="6" w:tplc="BCF4508A">
      <w:numFmt w:val="bullet"/>
      <w:lvlText w:val="•"/>
      <w:lvlJc w:val="left"/>
      <w:pPr>
        <w:ind w:left="6076" w:hanging="360"/>
      </w:pPr>
      <w:rPr>
        <w:rFonts w:hint="default"/>
        <w:lang w:val="pl-PL" w:eastAsia="en-US" w:bidi="ar-SA"/>
      </w:rPr>
    </w:lvl>
    <w:lvl w:ilvl="7" w:tplc="1E16A556">
      <w:numFmt w:val="bullet"/>
      <w:lvlText w:val="•"/>
      <w:lvlJc w:val="left"/>
      <w:pPr>
        <w:ind w:left="6962" w:hanging="360"/>
      </w:pPr>
      <w:rPr>
        <w:rFonts w:hint="default"/>
        <w:lang w:val="pl-PL" w:eastAsia="en-US" w:bidi="ar-SA"/>
      </w:rPr>
    </w:lvl>
    <w:lvl w:ilvl="8" w:tplc="79D41898">
      <w:numFmt w:val="bullet"/>
      <w:lvlText w:val="•"/>
      <w:lvlJc w:val="left"/>
      <w:pPr>
        <w:ind w:left="7848" w:hanging="360"/>
      </w:pPr>
      <w:rPr>
        <w:rFonts w:hint="default"/>
        <w:lang w:val="pl-PL" w:eastAsia="en-US" w:bidi="ar-SA"/>
      </w:rPr>
    </w:lvl>
  </w:abstractNum>
  <w:abstractNum w:abstractNumId="7" w15:restartNumberingAfterBreak="0">
    <w:nsid w:val="2AE008A4"/>
    <w:multiLevelType w:val="multilevel"/>
    <w:tmpl w:val="9ADEAAFE"/>
    <w:lvl w:ilvl="0">
      <w:start w:val="10"/>
      <w:numFmt w:val="decimal"/>
      <w:lvlText w:val="%1"/>
      <w:lvlJc w:val="left"/>
      <w:pPr>
        <w:ind w:left="668" w:hanging="540"/>
        <w:jc w:val="left"/>
      </w:pPr>
      <w:rPr>
        <w:rFonts w:hint="default"/>
        <w:lang w:val="pl-PL" w:eastAsia="en-US" w:bidi="ar-SA"/>
      </w:rPr>
    </w:lvl>
    <w:lvl w:ilvl="1">
      <w:start w:val="7"/>
      <w:numFmt w:val="decimal"/>
      <w:lvlText w:val="%1.%2."/>
      <w:lvlJc w:val="left"/>
      <w:pPr>
        <w:ind w:left="668" w:hanging="540"/>
        <w:jc w:val="left"/>
      </w:pPr>
      <w:rPr>
        <w:rFonts w:ascii="Times New Roman" w:eastAsia="Times New Roman" w:hAnsi="Times New Roman" w:cs="Times New Roman" w:hint="default"/>
        <w:i/>
        <w:spacing w:val="-3"/>
        <w:w w:val="99"/>
        <w:sz w:val="24"/>
        <w:szCs w:val="24"/>
        <w:lang w:val="pl-PL" w:eastAsia="en-US" w:bidi="ar-SA"/>
      </w:rPr>
    </w:lvl>
    <w:lvl w:ilvl="2">
      <w:start w:val="1"/>
      <w:numFmt w:val="decimal"/>
      <w:lvlText w:val="%1.%2.%3"/>
      <w:lvlJc w:val="left"/>
      <w:pPr>
        <w:ind w:left="1020" w:hanging="663"/>
        <w:jc w:val="left"/>
      </w:pPr>
      <w:rPr>
        <w:rFonts w:ascii="Times New Roman" w:eastAsia="Times New Roman" w:hAnsi="Times New Roman" w:cs="Times New Roman" w:hint="default"/>
        <w:i/>
        <w:w w:val="100"/>
        <w:sz w:val="24"/>
        <w:szCs w:val="24"/>
        <w:lang w:val="pl-PL" w:eastAsia="en-US" w:bidi="ar-SA"/>
      </w:rPr>
    </w:lvl>
    <w:lvl w:ilvl="3">
      <w:numFmt w:val="bullet"/>
      <w:lvlText w:val="•"/>
      <w:lvlJc w:val="left"/>
      <w:pPr>
        <w:ind w:left="2200" w:hanging="663"/>
      </w:pPr>
      <w:rPr>
        <w:rFonts w:hint="default"/>
        <w:lang w:val="pl-PL" w:eastAsia="en-US" w:bidi="ar-SA"/>
      </w:rPr>
    </w:lvl>
    <w:lvl w:ilvl="4">
      <w:numFmt w:val="bullet"/>
      <w:lvlText w:val="•"/>
      <w:lvlJc w:val="left"/>
      <w:pPr>
        <w:ind w:left="3260" w:hanging="663"/>
      </w:pPr>
      <w:rPr>
        <w:rFonts w:hint="default"/>
        <w:lang w:val="pl-PL" w:eastAsia="en-US" w:bidi="ar-SA"/>
      </w:rPr>
    </w:lvl>
    <w:lvl w:ilvl="5">
      <w:numFmt w:val="bullet"/>
      <w:lvlText w:val="•"/>
      <w:lvlJc w:val="left"/>
      <w:pPr>
        <w:ind w:left="4320" w:hanging="663"/>
      </w:pPr>
      <w:rPr>
        <w:rFonts w:hint="default"/>
        <w:lang w:val="pl-PL" w:eastAsia="en-US" w:bidi="ar-SA"/>
      </w:rPr>
    </w:lvl>
    <w:lvl w:ilvl="6">
      <w:numFmt w:val="bullet"/>
      <w:lvlText w:val="•"/>
      <w:lvlJc w:val="left"/>
      <w:pPr>
        <w:ind w:left="5380" w:hanging="663"/>
      </w:pPr>
      <w:rPr>
        <w:rFonts w:hint="default"/>
        <w:lang w:val="pl-PL" w:eastAsia="en-US" w:bidi="ar-SA"/>
      </w:rPr>
    </w:lvl>
    <w:lvl w:ilvl="7">
      <w:numFmt w:val="bullet"/>
      <w:lvlText w:val="•"/>
      <w:lvlJc w:val="left"/>
      <w:pPr>
        <w:ind w:left="6440" w:hanging="663"/>
      </w:pPr>
      <w:rPr>
        <w:rFonts w:hint="default"/>
        <w:lang w:val="pl-PL" w:eastAsia="en-US" w:bidi="ar-SA"/>
      </w:rPr>
    </w:lvl>
    <w:lvl w:ilvl="8">
      <w:numFmt w:val="bullet"/>
      <w:lvlText w:val="•"/>
      <w:lvlJc w:val="left"/>
      <w:pPr>
        <w:ind w:left="7500" w:hanging="663"/>
      </w:pPr>
      <w:rPr>
        <w:rFonts w:hint="default"/>
        <w:lang w:val="pl-PL" w:eastAsia="en-US" w:bidi="ar-SA"/>
      </w:rPr>
    </w:lvl>
  </w:abstractNum>
  <w:abstractNum w:abstractNumId="8" w15:restartNumberingAfterBreak="0">
    <w:nsid w:val="31997AEA"/>
    <w:multiLevelType w:val="hybridMultilevel"/>
    <w:tmpl w:val="8F44C574"/>
    <w:lvl w:ilvl="0" w:tplc="AB46081A">
      <w:numFmt w:val="bullet"/>
      <w:lvlText w:val="-"/>
      <w:lvlJc w:val="left"/>
      <w:pPr>
        <w:ind w:left="1018" w:hanging="360"/>
      </w:pPr>
      <w:rPr>
        <w:rFonts w:ascii="Times New Roman" w:eastAsia="Times New Roman" w:hAnsi="Times New Roman" w:cs="Times New Roman" w:hint="default"/>
        <w:w w:val="100"/>
        <w:sz w:val="22"/>
        <w:szCs w:val="22"/>
        <w:lang w:val="pl-PL" w:eastAsia="en-US" w:bidi="ar-SA"/>
      </w:rPr>
    </w:lvl>
    <w:lvl w:ilvl="1" w:tplc="08AAC5B8">
      <w:numFmt w:val="bullet"/>
      <w:lvlText w:val="-"/>
      <w:lvlJc w:val="left"/>
      <w:pPr>
        <w:ind w:left="1198" w:hanging="180"/>
      </w:pPr>
      <w:rPr>
        <w:rFonts w:ascii="Times New Roman" w:eastAsia="Times New Roman" w:hAnsi="Times New Roman" w:cs="Times New Roman" w:hint="default"/>
        <w:w w:val="100"/>
        <w:sz w:val="22"/>
        <w:szCs w:val="22"/>
        <w:lang w:val="pl-PL" w:eastAsia="en-US" w:bidi="ar-SA"/>
      </w:rPr>
    </w:lvl>
    <w:lvl w:ilvl="2" w:tplc="A13AD0DA">
      <w:numFmt w:val="bullet"/>
      <w:lvlText w:val="•"/>
      <w:lvlJc w:val="left"/>
      <w:pPr>
        <w:ind w:left="2135" w:hanging="180"/>
      </w:pPr>
      <w:rPr>
        <w:rFonts w:hint="default"/>
        <w:lang w:val="pl-PL" w:eastAsia="en-US" w:bidi="ar-SA"/>
      </w:rPr>
    </w:lvl>
    <w:lvl w:ilvl="3" w:tplc="FC46D27C">
      <w:numFmt w:val="bullet"/>
      <w:lvlText w:val="•"/>
      <w:lvlJc w:val="left"/>
      <w:pPr>
        <w:ind w:left="3071" w:hanging="180"/>
      </w:pPr>
      <w:rPr>
        <w:rFonts w:hint="default"/>
        <w:lang w:val="pl-PL" w:eastAsia="en-US" w:bidi="ar-SA"/>
      </w:rPr>
    </w:lvl>
    <w:lvl w:ilvl="4" w:tplc="5E229AC2">
      <w:numFmt w:val="bullet"/>
      <w:lvlText w:val="•"/>
      <w:lvlJc w:val="left"/>
      <w:pPr>
        <w:ind w:left="4006" w:hanging="180"/>
      </w:pPr>
      <w:rPr>
        <w:rFonts w:hint="default"/>
        <w:lang w:val="pl-PL" w:eastAsia="en-US" w:bidi="ar-SA"/>
      </w:rPr>
    </w:lvl>
    <w:lvl w:ilvl="5" w:tplc="ADDEA750">
      <w:numFmt w:val="bullet"/>
      <w:lvlText w:val="•"/>
      <w:lvlJc w:val="left"/>
      <w:pPr>
        <w:ind w:left="4942" w:hanging="180"/>
      </w:pPr>
      <w:rPr>
        <w:rFonts w:hint="default"/>
        <w:lang w:val="pl-PL" w:eastAsia="en-US" w:bidi="ar-SA"/>
      </w:rPr>
    </w:lvl>
    <w:lvl w:ilvl="6" w:tplc="28968A80">
      <w:numFmt w:val="bullet"/>
      <w:lvlText w:val="•"/>
      <w:lvlJc w:val="left"/>
      <w:pPr>
        <w:ind w:left="5877" w:hanging="180"/>
      </w:pPr>
      <w:rPr>
        <w:rFonts w:hint="default"/>
        <w:lang w:val="pl-PL" w:eastAsia="en-US" w:bidi="ar-SA"/>
      </w:rPr>
    </w:lvl>
    <w:lvl w:ilvl="7" w:tplc="F4FAE434">
      <w:numFmt w:val="bullet"/>
      <w:lvlText w:val="•"/>
      <w:lvlJc w:val="left"/>
      <w:pPr>
        <w:ind w:left="6813" w:hanging="180"/>
      </w:pPr>
      <w:rPr>
        <w:rFonts w:hint="default"/>
        <w:lang w:val="pl-PL" w:eastAsia="en-US" w:bidi="ar-SA"/>
      </w:rPr>
    </w:lvl>
    <w:lvl w:ilvl="8" w:tplc="5678C4F6">
      <w:numFmt w:val="bullet"/>
      <w:lvlText w:val="•"/>
      <w:lvlJc w:val="left"/>
      <w:pPr>
        <w:ind w:left="7748" w:hanging="180"/>
      </w:pPr>
      <w:rPr>
        <w:rFonts w:hint="default"/>
        <w:lang w:val="pl-PL" w:eastAsia="en-US" w:bidi="ar-SA"/>
      </w:rPr>
    </w:lvl>
  </w:abstractNum>
  <w:abstractNum w:abstractNumId="9" w15:restartNumberingAfterBreak="0">
    <w:nsid w:val="41727DEA"/>
    <w:multiLevelType w:val="hybridMultilevel"/>
    <w:tmpl w:val="A7BECE7E"/>
    <w:lvl w:ilvl="0" w:tplc="3044F6F4">
      <w:numFmt w:val="bullet"/>
      <w:lvlText w:val=""/>
      <w:lvlJc w:val="left"/>
      <w:pPr>
        <w:ind w:left="1378" w:hanging="360"/>
      </w:pPr>
      <w:rPr>
        <w:rFonts w:ascii="Wingdings" w:eastAsia="Wingdings" w:hAnsi="Wingdings" w:cs="Wingdings" w:hint="default"/>
        <w:w w:val="100"/>
        <w:sz w:val="22"/>
        <w:szCs w:val="22"/>
        <w:lang w:val="pl-PL" w:eastAsia="en-US" w:bidi="ar-SA"/>
      </w:rPr>
    </w:lvl>
    <w:lvl w:ilvl="1" w:tplc="71F2DFA4">
      <w:numFmt w:val="bullet"/>
      <w:lvlText w:val="•"/>
      <w:lvlJc w:val="left"/>
      <w:pPr>
        <w:ind w:left="2204" w:hanging="360"/>
      </w:pPr>
      <w:rPr>
        <w:rFonts w:hint="default"/>
        <w:lang w:val="pl-PL" w:eastAsia="en-US" w:bidi="ar-SA"/>
      </w:rPr>
    </w:lvl>
    <w:lvl w:ilvl="2" w:tplc="4FBE8676">
      <w:numFmt w:val="bullet"/>
      <w:lvlText w:val="•"/>
      <w:lvlJc w:val="left"/>
      <w:pPr>
        <w:ind w:left="3028" w:hanging="360"/>
      </w:pPr>
      <w:rPr>
        <w:rFonts w:hint="default"/>
        <w:lang w:val="pl-PL" w:eastAsia="en-US" w:bidi="ar-SA"/>
      </w:rPr>
    </w:lvl>
    <w:lvl w:ilvl="3" w:tplc="C2CED678">
      <w:numFmt w:val="bullet"/>
      <w:lvlText w:val="•"/>
      <w:lvlJc w:val="left"/>
      <w:pPr>
        <w:ind w:left="3852" w:hanging="360"/>
      </w:pPr>
      <w:rPr>
        <w:rFonts w:hint="default"/>
        <w:lang w:val="pl-PL" w:eastAsia="en-US" w:bidi="ar-SA"/>
      </w:rPr>
    </w:lvl>
    <w:lvl w:ilvl="4" w:tplc="57FA8596">
      <w:numFmt w:val="bullet"/>
      <w:lvlText w:val="•"/>
      <w:lvlJc w:val="left"/>
      <w:pPr>
        <w:ind w:left="4676" w:hanging="360"/>
      </w:pPr>
      <w:rPr>
        <w:rFonts w:hint="default"/>
        <w:lang w:val="pl-PL" w:eastAsia="en-US" w:bidi="ar-SA"/>
      </w:rPr>
    </w:lvl>
    <w:lvl w:ilvl="5" w:tplc="4F78378A">
      <w:numFmt w:val="bullet"/>
      <w:lvlText w:val="•"/>
      <w:lvlJc w:val="left"/>
      <w:pPr>
        <w:ind w:left="5500" w:hanging="360"/>
      </w:pPr>
      <w:rPr>
        <w:rFonts w:hint="default"/>
        <w:lang w:val="pl-PL" w:eastAsia="en-US" w:bidi="ar-SA"/>
      </w:rPr>
    </w:lvl>
    <w:lvl w:ilvl="6" w:tplc="37AE6472">
      <w:numFmt w:val="bullet"/>
      <w:lvlText w:val="•"/>
      <w:lvlJc w:val="left"/>
      <w:pPr>
        <w:ind w:left="6324" w:hanging="360"/>
      </w:pPr>
      <w:rPr>
        <w:rFonts w:hint="default"/>
        <w:lang w:val="pl-PL" w:eastAsia="en-US" w:bidi="ar-SA"/>
      </w:rPr>
    </w:lvl>
    <w:lvl w:ilvl="7" w:tplc="DABCF534">
      <w:numFmt w:val="bullet"/>
      <w:lvlText w:val="•"/>
      <w:lvlJc w:val="left"/>
      <w:pPr>
        <w:ind w:left="7148" w:hanging="360"/>
      </w:pPr>
      <w:rPr>
        <w:rFonts w:hint="default"/>
        <w:lang w:val="pl-PL" w:eastAsia="en-US" w:bidi="ar-SA"/>
      </w:rPr>
    </w:lvl>
    <w:lvl w:ilvl="8" w:tplc="4FE8EAF0">
      <w:numFmt w:val="bullet"/>
      <w:lvlText w:val="•"/>
      <w:lvlJc w:val="left"/>
      <w:pPr>
        <w:ind w:left="7972" w:hanging="360"/>
      </w:pPr>
      <w:rPr>
        <w:rFonts w:hint="default"/>
        <w:lang w:val="pl-PL" w:eastAsia="en-US" w:bidi="ar-SA"/>
      </w:rPr>
    </w:lvl>
  </w:abstractNum>
  <w:abstractNum w:abstractNumId="10" w15:restartNumberingAfterBreak="0">
    <w:nsid w:val="42E05851"/>
    <w:multiLevelType w:val="hybridMultilevel"/>
    <w:tmpl w:val="C566936A"/>
    <w:lvl w:ilvl="0" w:tplc="BC60356A">
      <w:numFmt w:val="bullet"/>
      <w:lvlText w:val="-"/>
      <w:lvlJc w:val="left"/>
      <w:pPr>
        <w:ind w:left="761" w:hanging="284"/>
      </w:pPr>
      <w:rPr>
        <w:rFonts w:ascii="Times New Roman" w:eastAsia="Times New Roman" w:hAnsi="Times New Roman" w:cs="Times New Roman" w:hint="default"/>
        <w:w w:val="100"/>
        <w:sz w:val="22"/>
        <w:szCs w:val="22"/>
        <w:lang w:val="pl-PL" w:eastAsia="en-US" w:bidi="ar-SA"/>
      </w:rPr>
    </w:lvl>
    <w:lvl w:ilvl="1" w:tplc="9DA2E4AC">
      <w:numFmt w:val="bullet"/>
      <w:lvlText w:val="-"/>
      <w:lvlJc w:val="left"/>
      <w:pPr>
        <w:ind w:left="838" w:hanging="168"/>
      </w:pPr>
      <w:rPr>
        <w:rFonts w:ascii="Times New Roman" w:eastAsia="Times New Roman" w:hAnsi="Times New Roman" w:cs="Times New Roman" w:hint="default"/>
        <w:w w:val="100"/>
        <w:sz w:val="22"/>
        <w:szCs w:val="22"/>
        <w:lang w:val="pl-PL" w:eastAsia="en-US" w:bidi="ar-SA"/>
      </w:rPr>
    </w:lvl>
    <w:lvl w:ilvl="2" w:tplc="5FB8A624">
      <w:numFmt w:val="bullet"/>
      <w:lvlText w:val="-"/>
      <w:lvlJc w:val="left"/>
      <w:pPr>
        <w:ind w:left="1198" w:hanging="180"/>
      </w:pPr>
      <w:rPr>
        <w:rFonts w:ascii="Times New Roman" w:eastAsia="Times New Roman" w:hAnsi="Times New Roman" w:cs="Times New Roman" w:hint="default"/>
        <w:w w:val="100"/>
        <w:sz w:val="22"/>
        <w:szCs w:val="22"/>
        <w:lang w:val="pl-PL" w:eastAsia="en-US" w:bidi="ar-SA"/>
      </w:rPr>
    </w:lvl>
    <w:lvl w:ilvl="3" w:tplc="35CAF7D2">
      <w:numFmt w:val="bullet"/>
      <w:lvlText w:val="•"/>
      <w:lvlJc w:val="left"/>
      <w:pPr>
        <w:ind w:left="2252" w:hanging="180"/>
      </w:pPr>
      <w:rPr>
        <w:rFonts w:hint="default"/>
        <w:lang w:val="pl-PL" w:eastAsia="en-US" w:bidi="ar-SA"/>
      </w:rPr>
    </w:lvl>
    <w:lvl w:ilvl="4" w:tplc="CC92B558">
      <w:numFmt w:val="bullet"/>
      <w:lvlText w:val="•"/>
      <w:lvlJc w:val="left"/>
      <w:pPr>
        <w:ind w:left="3305" w:hanging="180"/>
      </w:pPr>
      <w:rPr>
        <w:rFonts w:hint="default"/>
        <w:lang w:val="pl-PL" w:eastAsia="en-US" w:bidi="ar-SA"/>
      </w:rPr>
    </w:lvl>
    <w:lvl w:ilvl="5" w:tplc="777C6EEE">
      <w:numFmt w:val="bullet"/>
      <w:lvlText w:val="•"/>
      <w:lvlJc w:val="left"/>
      <w:pPr>
        <w:ind w:left="4357" w:hanging="180"/>
      </w:pPr>
      <w:rPr>
        <w:rFonts w:hint="default"/>
        <w:lang w:val="pl-PL" w:eastAsia="en-US" w:bidi="ar-SA"/>
      </w:rPr>
    </w:lvl>
    <w:lvl w:ilvl="6" w:tplc="33767D24">
      <w:numFmt w:val="bullet"/>
      <w:lvlText w:val="•"/>
      <w:lvlJc w:val="left"/>
      <w:pPr>
        <w:ind w:left="5410" w:hanging="180"/>
      </w:pPr>
      <w:rPr>
        <w:rFonts w:hint="default"/>
        <w:lang w:val="pl-PL" w:eastAsia="en-US" w:bidi="ar-SA"/>
      </w:rPr>
    </w:lvl>
    <w:lvl w:ilvl="7" w:tplc="40E054F0">
      <w:numFmt w:val="bullet"/>
      <w:lvlText w:val="•"/>
      <w:lvlJc w:val="left"/>
      <w:pPr>
        <w:ind w:left="6462" w:hanging="180"/>
      </w:pPr>
      <w:rPr>
        <w:rFonts w:hint="default"/>
        <w:lang w:val="pl-PL" w:eastAsia="en-US" w:bidi="ar-SA"/>
      </w:rPr>
    </w:lvl>
    <w:lvl w:ilvl="8" w:tplc="E9E0D3C0">
      <w:numFmt w:val="bullet"/>
      <w:lvlText w:val="•"/>
      <w:lvlJc w:val="left"/>
      <w:pPr>
        <w:ind w:left="7515" w:hanging="180"/>
      </w:pPr>
      <w:rPr>
        <w:rFonts w:hint="default"/>
        <w:lang w:val="pl-PL" w:eastAsia="en-US" w:bidi="ar-SA"/>
      </w:rPr>
    </w:lvl>
  </w:abstractNum>
  <w:abstractNum w:abstractNumId="11" w15:restartNumberingAfterBreak="0">
    <w:nsid w:val="43C233F2"/>
    <w:multiLevelType w:val="hybridMultilevel"/>
    <w:tmpl w:val="EDEC05E2"/>
    <w:lvl w:ilvl="0" w:tplc="2C7A966E">
      <w:numFmt w:val="bullet"/>
      <w:lvlText w:val="-"/>
      <w:lvlJc w:val="left"/>
      <w:pPr>
        <w:ind w:left="1018" w:hanging="360"/>
      </w:pPr>
      <w:rPr>
        <w:rFonts w:ascii="Times New Roman" w:eastAsia="Times New Roman" w:hAnsi="Times New Roman" w:cs="Times New Roman" w:hint="default"/>
        <w:w w:val="100"/>
        <w:sz w:val="22"/>
        <w:szCs w:val="22"/>
        <w:lang w:val="pl-PL" w:eastAsia="en-US" w:bidi="ar-SA"/>
      </w:rPr>
    </w:lvl>
    <w:lvl w:ilvl="1" w:tplc="A16888EC">
      <w:numFmt w:val="bullet"/>
      <w:lvlText w:val="•"/>
      <w:lvlJc w:val="left"/>
      <w:pPr>
        <w:ind w:left="1880" w:hanging="360"/>
      </w:pPr>
      <w:rPr>
        <w:rFonts w:hint="default"/>
        <w:lang w:val="pl-PL" w:eastAsia="en-US" w:bidi="ar-SA"/>
      </w:rPr>
    </w:lvl>
    <w:lvl w:ilvl="2" w:tplc="26947844">
      <w:numFmt w:val="bullet"/>
      <w:lvlText w:val="•"/>
      <w:lvlJc w:val="left"/>
      <w:pPr>
        <w:ind w:left="2740" w:hanging="360"/>
      </w:pPr>
      <w:rPr>
        <w:rFonts w:hint="default"/>
        <w:lang w:val="pl-PL" w:eastAsia="en-US" w:bidi="ar-SA"/>
      </w:rPr>
    </w:lvl>
    <w:lvl w:ilvl="3" w:tplc="4A46E00A">
      <w:numFmt w:val="bullet"/>
      <w:lvlText w:val="•"/>
      <w:lvlJc w:val="left"/>
      <w:pPr>
        <w:ind w:left="3600" w:hanging="360"/>
      </w:pPr>
      <w:rPr>
        <w:rFonts w:hint="default"/>
        <w:lang w:val="pl-PL" w:eastAsia="en-US" w:bidi="ar-SA"/>
      </w:rPr>
    </w:lvl>
    <w:lvl w:ilvl="4" w:tplc="84BCA6D4">
      <w:numFmt w:val="bullet"/>
      <w:lvlText w:val="•"/>
      <w:lvlJc w:val="left"/>
      <w:pPr>
        <w:ind w:left="4460" w:hanging="360"/>
      </w:pPr>
      <w:rPr>
        <w:rFonts w:hint="default"/>
        <w:lang w:val="pl-PL" w:eastAsia="en-US" w:bidi="ar-SA"/>
      </w:rPr>
    </w:lvl>
    <w:lvl w:ilvl="5" w:tplc="A804193E">
      <w:numFmt w:val="bullet"/>
      <w:lvlText w:val="•"/>
      <w:lvlJc w:val="left"/>
      <w:pPr>
        <w:ind w:left="5320" w:hanging="360"/>
      </w:pPr>
      <w:rPr>
        <w:rFonts w:hint="default"/>
        <w:lang w:val="pl-PL" w:eastAsia="en-US" w:bidi="ar-SA"/>
      </w:rPr>
    </w:lvl>
    <w:lvl w:ilvl="6" w:tplc="C344BDB8">
      <w:numFmt w:val="bullet"/>
      <w:lvlText w:val="•"/>
      <w:lvlJc w:val="left"/>
      <w:pPr>
        <w:ind w:left="6180" w:hanging="360"/>
      </w:pPr>
      <w:rPr>
        <w:rFonts w:hint="default"/>
        <w:lang w:val="pl-PL" w:eastAsia="en-US" w:bidi="ar-SA"/>
      </w:rPr>
    </w:lvl>
    <w:lvl w:ilvl="7" w:tplc="D92C1B7A">
      <w:numFmt w:val="bullet"/>
      <w:lvlText w:val="•"/>
      <w:lvlJc w:val="left"/>
      <w:pPr>
        <w:ind w:left="7040" w:hanging="360"/>
      </w:pPr>
      <w:rPr>
        <w:rFonts w:hint="default"/>
        <w:lang w:val="pl-PL" w:eastAsia="en-US" w:bidi="ar-SA"/>
      </w:rPr>
    </w:lvl>
    <w:lvl w:ilvl="8" w:tplc="96909F18">
      <w:numFmt w:val="bullet"/>
      <w:lvlText w:val="•"/>
      <w:lvlJc w:val="left"/>
      <w:pPr>
        <w:ind w:left="7900" w:hanging="360"/>
      </w:pPr>
      <w:rPr>
        <w:rFonts w:hint="default"/>
        <w:lang w:val="pl-PL" w:eastAsia="en-US" w:bidi="ar-SA"/>
      </w:rPr>
    </w:lvl>
  </w:abstractNum>
  <w:abstractNum w:abstractNumId="12" w15:restartNumberingAfterBreak="0">
    <w:nsid w:val="4530002C"/>
    <w:multiLevelType w:val="multilevel"/>
    <w:tmpl w:val="6D8866CA"/>
    <w:lvl w:ilvl="0">
      <w:start w:val="10"/>
      <w:numFmt w:val="decimal"/>
      <w:lvlText w:val="%1"/>
      <w:lvlJc w:val="left"/>
      <w:pPr>
        <w:ind w:left="610" w:hanging="483"/>
        <w:jc w:val="left"/>
      </w:pPr>
      <w:rPr>
        <w:rFonts w:hint="default"/>
        <w:lang w:val="pl-PL" w:eastAsia="en-US" w:bidi="ar-SA"/>
      </w:rPr>
    </w:lvl>
    <w:lvl w:ilvl="1">
      <w:start w:val="6"/>
      <w:numFmt w:val="decimal"/>
      <w:lvlText w:val="%1.%2"/>
      <w:lvlJc w:val="left"/>
      <w:pPr>
        <w:ind w:left="610" w:hanging="483"/>
        <w:jc w:val="left"/>
      </w:pPr>
      <w:rPr>
        <w:rFonts w:ascii="Times New Roman" w:eastAsia="Times New Roman" w:hAnsi="Times New Roman" w:cs="Times New Roman" w:hint="default"/>
        <w:i/>
        <w:w w:val="100"/>
        <w:sz w:val="24"/>
        <w:szCs w:val="24"/>
        <w:lang w:val="pl-PL" w:eastAsia="en-US" w:bidi="ar-SA"/>
      </w:rPr>
    </w:lvl>
    <w:lvl w:ilvl="2">
      <w:start w:val="1"/>
      <w:numFmt w:val="decimal"/>
      <w:lvlText w:val="%1.%2.%3"/>
      <w:lvlJc w:val="left"/>
      <w:pPr>
        <w:ind w:left="1020" w:hanging="663"/>
        <w:jc w:val="left"/>
      </w:pPr>
      <w:rPr>
        <w:rFonts w:ascii="Times New Roman" w:eastAsia="Times New Roman" w:hAnsi="Times New Roman" w:cs="Times New Roman" w:hint="default"/>
        <w:i/>
        <w:w w:val="100"/>
        <w:sz w:val="24"/>
        <w:szCs w:val="24"/>
        <w:lang w:val="pl-PL" w:eastAsia="en-US" w:bidi="ar-SA"/>
      </w:rPr>
    </w:lvl>
    <w:lvl w:ilvl="3">
      <w:numFmt w:val="bullet"/>
      <w:lvlText w:val="•"/>
      <w:lvlJc w:val="left"/>
      <w:pPr>
        <w:ind w:left="2931" w:hanging="663"/>
      </w:pPr>
      <w:rPr>
        <w:rFonts w:hint="default"/>
        <w:lang w:val="pl-PL" w:eastAsia="en-US" w:bidi="ar-SA"/>
      </w:rPr>
    </w:lvl>
    <w:lvl w:ilvl="4">
      <w:numFmt w:val="bullet"/>
      <w:lvlText w:val="•"/>
      <w:lvlJc w:val="left"/>
      <w:pPr>
        <w:ind w:left="3886" w:hanging="663"/>
      </w:pPr>
      <w:rPr>
        <w:rFonts w:hint="default"/>
        <w:lang w:val="pl-PL" w:eastAsia="en-US" w:bidi="ar-SA"/>
      </w:rPr>
    </w:lvl>
    <w:lvl w:ilvl="5">
      <w:numFmt w:val="bullet"/>
      <w:lvlText w:val="•"/>
      <w:lvlJc w:val="left"/>
      <w:pPr>
        <w:ind w:left="4842" w:hanging="663"/>
      </w:pPr>
      <w:rPr>
        <w:rFonts w:hint="default"/>
        <w:lang w:val="pl-PL" w:eastAsia="en-US" w:bidi="ar-SA"/>
      </w:rPr>
    </w:lvl>
    <w:lvl w:ilvl="6">
      <w:numFmt w:val="bullet"/>
      <w:lvlText w:val="•"/>
      <w:lvlJc w:val="left"/>
      <w:pPr>
        <w:ind w:left="5797" w:hanging="663"/>
      </w:pPr>
      <w:rPr>
        <w:rFonts w:hint="default"/>
        <w:lang w:val="pl-PL" w:eastAsia="en-US" w:bidi="ar-SA"/>
      </w:rPr>
    </w:lvl>
    <w:lvl w:ilvl="7">
      <w:numFmt w:val="bullet"/>
      <w:lvlText w:val="•"/>
      <w:lvlJc w:val="left"/>
      <w:pPr>
        <w:ind w:left="6753" w:hanging="663"/>
      </w:pPr>
      <w:rPr>
        <w:rFonts w:hint="default"/>
        <w:lang w:val="pl-PL" w:eastAsia="en-US" w:bidi="ar-SA"/>
      </w:rPr>
    </w:lvl>
    <w:lvl w:ilvl="8">
      <w:numFmt w:val="bullet"/>
      <w:lvlText w:val="•"/>
      <w:lvlJc w:val="left"/>
      <w:pPr>
        <w:ind w:left="7708" w:hanging="663"/>
      </w:pPr>
      <w:rPr>
        <w:rFonts w:hint="default"/>
        <w:lang w:val="pl-PL" w:eastAsia="en-US" w:bidi="ar-SA"/>
      </w:rPr>
    </w:lvl>
  </w:abstractNum>
  <w:abstractNum w:abstractNumId="13" w15:restartNumberingAfterBreak="0">
    <w:nsid w:val="48B03C10"/>
    <w:multiLevelType w:val="hybridMultilevel"/>
    <w:tmpl w:val="BDE69A8E"/>
    <w:lvl w:ilvl="0" w:tplc="EA961068">
      <w:numFmt w:val="bullet"/>
      <w:lvlText w:val="-"/>
      <w:lvlJc w:val="left"/>
      <w:pPr>
        <w:ind w:left="1157" w:hanging="320"/>
      </w:pPr>
      <w:rPr>
        <w:rFonts w:ascii="Times New Roman" w:eastAsia="Times New Roman" w:hAnsi="Times New Roman" w:cs="Times New Roman" w:hint="default"/>
        <w:w w:val="100"/>
        <w:sz w:val="22"/>
        <w:szCs w:val="22"/>
        <w:lang w:val="pl-PL" w:eastAsia="en-US" w:bidi="ar-SA"/>
      </w:rPr>
    </w:lvl>
    <w:lvl w:ilvl="1" w:tplc="C1DCD1CE">
      <w:numFmt w:val="bullet"/>
      <w:lvlText w:val="•"/>
      <w:lvlJc w:val="left"/>
      <w:pPr>
        <w:ind w:left="2006" w:hanging="320"/>
      </w:pPr>
      <w:rPr>
        <w:rFonts w:hint="default"/>
        <w:lang w:val="pl-PL" w:eastAsia="en-US" w:bidi="ar-SA"/>
      </w:rPr>
    </w:lvl>
    <w:lvl w:ilvl="2" w:tplc="898AD4AA">
      <w:numFmt w:val="bullet"/>
      <w:lvlText w:val="•"/>
      <w:lvlJc w:val="left"/>
      <w:pPr>
        <w:ind w:left="2852" w:hanging="320"/>
      </w:pPr>
      <w:rPr>
        <w:rFonts w:hint="default"/>
        <w:lang w:val="pl-PL" w:eastAsia="en-US" w:bidi="ar-SA"/>
      </w:rPr>
    </w:lvl>
    <w:lvl w:ilvl="3" w:tplc="29A0511E">
      <w:numFmt w:val="bullet"/>
      <w:lvlText w:val="•"/>
      <w:lvlJc w:val="left"/>
      <w:pPr>
        <w:ind w:left="3698" w:hanging="320"/>
      </w:pPr>
      <w:rPr>
        <w:rFonts w:hint="default"/>
        <w:lang w:val="pl-PL" w:eastAsia="en-US" w:bidi="ar-SA"/>
      </w:rPr>
    </w:lvl>
    <w:lvl w:ilvl="4" w:tplc="3DC89B7A">
      <w:numFmt w:val="bullet"/>
      <w:lvlText w:val="•"/>
      <w:lvlJc w:val="left"/>
      <w:pPr>
        <w:ind w:left="4544" w:hanging="320"/>
      </w:pPr>
      <w:rPr>
        <w:rFonts w:hint="default"/>
        <w:lang w:val="pl-PL" w:eastAsia="en-US" w:bidi="ar-SA"/>
      </w:rPr>
    </w:lvl>
    <w:lvl w:ilvl="5" w:tplc="16503E42">
      <w:numFmt w:val="bullet"/>
      <w:lvlText w:val="•"/>
      <w:lvlJc w:val="left"/>
      <w:pPr>
        <w:ind w:left="5390" w:hanging="320"/>
      </w:pPr>
      <w:rPr>
        <w:rFonts w:hint="default"/>
        <w:lang w:val="pl-PL" w:eastAsia="en-US" w:bidi="ar-SA"/>
      </w:rPr>
    </w:lvl>
    <w:lvl w:ilvl="6" w:tplc="EF3E9BA4">
      <w:numFmt w:val="bullet"/>
      <w:lvlText w:val="•"/>
      <w:lvlJc w:val="left"/>
      <w:pPr>
        <w:ind w:left="6236" w:hanging="320"/>
      </w:pPr>
      <w:rPr>
        <w:rFonts w:hint="default"/>
        <w:lang w:val="pl-PL" w:eastAsia="en-US" w:bidi="ar-SA"/>
      </w:rPr>
    </w:lvl>
    <w:lvl w:ilvl="7" w:tplc="8A627760">
      <w:numFmt w:val="bullet"/>
      <w:lvlText w:val="•"/>
      <w:lvlJc w:val="left"/>
      <w:pPr>
        <w:ind w:left="7082" w:hanging="320"/>
      </w:pPr>
      <w:rPr>
        <w:rFonts w:hint="default"/>
        <w:lang w:val="pl-PL" w:eastAsia="en-US" w:bidi="ar-SA"/>
      </w:rPr>
    </w:lvl>
    <w:lvl w:ilvl="8" w:tplc="445AA6B0">
      <w:numFmt w:val="bullet"/>
      <w:lvlText w:val="•"/>
      <w:lvlJc w:val="left"/>
      <w:pPr>
        <w:ind w:left="7928" w:hanging="320"/>
      </w:pPr>
      <w:rPr>
        <w:rFonts w:hint="default"/>
        <w:lang w:val="pl-PL" w:eastAsia="en-US" w:bidi="ar-SA"/>
      </w:rPr>
    </w:lvl>
  </w:abstractNum>
  <w:abstractNum w:abstractNumId="14" w15:restartNumberingAfterBreak="0">
    <w:nsid w:val="4F3036AB"/>
    <w:multiLevelType w:val="hybridMultilevel"/>
    <w:tmpl w:val="0B2E630A"/>
    <w:lvl w:ilvl="0" w:tplc="FD1CC83A">
      <w:numFmt w:val="bullet"/>
      <w:lvlText w:val=""/>
      <w:lvlJc w:val="left"/>
      <w:pPr>
        <w:ind w:left="970" w:hanging="492"/>
      </w:pPr>
      <w:rPr>
        <w:rFonts w:ascii="Symbol" w:eastAsia="Symbol" w:hAnsi="Symbol" w:cs="Symbol" w:hint="default"/>
        <w:w w:val="100"/>
        <w:sz w:val="22"/>
        <w:szCs w:val="22"/>
        <w:lang w:val="pl-PL" w:eastAsia="en-US" w:bidi="ar-SA"/>
      </w:rPr>
    </w:lvl>
    <w:lvl w:ilvl="1" w:tplc="DD9400D8">
      <w:numFmt w:val="bullet"/>
      <w:lvlText w:val="•"/>
      <w:lvlJc w:val="left"/>
      <w:pPr>
        <w:ind w:left="1844" w:hanging="492"/>
      </w:pPr>
      <w:rPr>
        <w:rFonts w:hint="default"/>
        <w:lang w:val="pl-PL" w:eastAsia="en-US" w:bidi="ar-SA"/>
      </w:rPr>
    </w:lvl>
    <w:lvl w:ilvl="2" w:tplc="B2145A22">
      <w:numFmt w:val="bullet"/>
      <w:lvlText w:val="•"/>
      <w:lvlJc w:val="left"/>
      <w:pPr>
        <w:ind w:left="2708" w:hanging="492"/>
      </w:pPr>
      <w:rPr>
        <w:rFonts w:hint="default"/>
        <w:lang w:val="pl-PL" w:eastAsia="en-US" w:bidi="ar-SA"/>
      </w:rPr>
    </w:lvl>
    <w:lvl w:ilvl="3" w:tplc="61A21E26">
      <w:numFmt w:val="bullet"/>
      <w:lvlText w:val="•"/>
      <w:lvlJc w:val="left"/>
      <w:pPr>
        <w:ind w:left="3572" w:hanging="492"/>
      </w:pPr>
      <w:rPr>
        <w:rFonts w:hint="default"/>
        <w:lang w:val="pl-PL" w:eastAsia="en-US" w:bidi="ar-SA"/>
      </w:rPr>
    </w:lvl>
    <w:lvl w:ilvl="4" w:tplc="0D70E17E">
      <w:numFmt w:val="bullet"/>
      <w:lvlText w:val="•"/>
      <w:lvlJc w:val="left"/>
      <w:pPr>
        <w:ind w:left="4436" w:hanging="492"/>
      </w:pPr>
      <w:rPr>
        <w:rFonts w:hint="default"/>
        <w:lang w:val="pl-PL" w:eastAsia="en-US" w:bidi="ar-SA"/>
      </w:rPr>
    </w:lvl>
    <w:lvl w:ilvl="5" w:tplc="5B903700">
      <w:numFmt w:val="bullet"/>
      <w:lvlText w:val="•"/>
      <w:lvlJc w:val="left"/>
      <w:pPr>
        <w:ind w:left="5300" w:hanging="492"/>
      </w:pPr>
      <w:rPr>
        <w:rFonts w:hint="default"/>
        <w:lang w:val="pl-PL" w:eastAsia="en-US" w:bidi="ar-SA"/>
      </w:rPr>
    </w:lvl>
    <w:lvl w:ilvl="6" w:tplc="7BD048FE">
      <w:numFmt w:val="bullet"/>
      <w:lvlText w:val="•"/>
      <w:lvlJc w:val="left"/>
      <w:pPr>
        <w:ind w:left="6164" w:hanging="492"/>
      </w:pPr>
      <w:rPr>
        <w:rFonts w:hint="default"/>
        <w:lang w:val="pl-PL" w:eastAsia="en-US" w:bidi="ar-SA"/>
      </w:rPr>
    </w:lvl>
    <w:lvl w:ilvl="7" w:tplc="AA04E58C">
      <w:numFmt w:val="bullet"/>
      <w:lvlText w:val="•"/>
      <w:lvlJc w:val="left"/>
      <w:pPr>
        <w:ind w:left="7028" w:hanging="492"/>
      </w:pPr>
      <w:rPr>
        <w:rFonts w:hint="default"/>
        <w:lang w:val="pl-PL" w:eastAsia="en-US" w:bidi="ar-SA"/>
      </w:rPr>
    </w:lvl>
    <w:lvl w:ilvl="8" w:tplc="C988F172">
      <w:numFmt w:val="bullet"/>
      <w:lvlText w:val="•"/>
      <w:lvlJc w:val="left"/>
      <w:pPr>
        <w:ind w:left="7892" w:hanging="492"/>
      </w:pPr>
      <w:rPr>
        <w:rFonts w:hint="default"/>
        <w:lang w:val="pl-PL" w:eastAsia="en-US" w:bidi="ar-SA"/>
      </w:rPr>
    </w:lvl>
  </w:abstractNum>
  <w:abstractNum w:abstractNumId="15" w15:restartNumberingAfterBreak="0">
    <w:nsid w:val="597F1808"/>
    <w:multiLevelType w:val="hybridMultilevel"/>
    <w:tmpl w:val="3F08A428"/>
    <w:lvl w:ilvl="0" w:tplc="1A88125C">
      <w:numFmt w:val="bullet"/>
      <w:lvlText w:val="-"/>
      <w:lvlJc w:val="left"/>
      <w:pPr>
        <w:ind w:left="1121" w:hanging="360"/>
      </w:pPr>
      <w:rPr>
        <w:rFonts w:hint="default"/>
        <w:w w:val="100"/>
        <w:lang w:val="pl-PL" w:eastAsia="en-US" w:bidi="ar-SA"/>
      </w:rPr>
    </w:lvl>
    <w:lvl w:ilvl="1" w:tplc="97506E0C">
      <w:numFmt w:val="bullet"/>
      <w:lvlText w:val="•"/>
      <w:lvlJc w:val="left"/>
      <w:pPr>
        <w:ind w:left="1970" w:hanging="360"/>
      </w:pPr>
      <w:rPr>
        <w:rFonts w:hint="default"/>
        <w:lang w:val="pl-PL" w:eastAsia="en-US" w:bidi="ar-SA"/>
      </w:rPr>
    </w:lvl>
    <w:lvl w:ilvl="2" w:tplc="54744E54">
      <w:numFmt w:val="bullet"/>
      <w:lvlText w:val="•"/>
      <w:lvlJc w:val="left"/>
      <w:pPr>
        <w:ind w:left="2820" w:hanging="360"/>
      </w:pPr>
      <w:rPr>
        <w:rFonts w:hint="default"/>
        <w:lang w:val="pl-PL" w:eastAsia="en-US" w:bidi="ar-SA"/>
      </w:rPr>
    </w:lvl>
    <w:lvl w:ilvl="3" w:tplc="5D668FD8">
      <w:numFmt w:val="bullet"/>
      <w:lvlText w:val="•"/>
      <w:lvlJc w:val="left"/>
      <w:pPr>
        <w:ind w:left="3670" w:hanging="360"/>
      </w:pPr>
      <w:rPr>
        <w:rFonts w:hint="default"/>
        <w:lang w:val="pl-PL" w:eastAsia="en-US" w:bidi="ar-SA"/>
      </w:rPr>
    </w:lvl>
    <w:lvl w:ilvl="4" w:tplc="E66A1964">
      <w:numFmt w:val="bullet"/>
      <w:lvlText w:val="•"/>
      <w:lvlJc w:val="left"/>
      <w:pPr>
        <w:ind w:left="4520" w:hanging="360"/>
      </w:pPr>
      <w:rPr>
        <w:rFonts w:hint="default"/>
        <w:lang w:val="pl-PL" w:eastAsia="en-US" w:bidi="ar-SA"/>
      </w:rPr>
    </w:lvl>
    <w:lvl w:ilvl="5" w:tplc="8688AEA2">
      <w:numFmt w:val="bullet"/>
      <w:lvlText w:val="•"/>
      <w:lvlJc w:val="left"/>
      <w:pPr>
        <w:ind w:left="5370" w:hanging="360"/>
      </w:pPr>
      <w:rPr>
        <w:rFonts w:hint="default"/>
        <w:lang w:val="pl-PL" w:eastAsia="en-US" w:bidi="ar-SA"/>
      </w:rPr>
    </w:lvl>
    <w:lvl w:ilvl="6" w:tplc="1D1C3300">
      <w:numFmt w:val="bullet"/>
      <w:lvlText w:val="•"/>
      <w:lvlJc w:val="left"/>
      <w:pPr>
        <w:ind w:left="6220" w:hanging="360"/>
      </w:pPr>
      <w:rPr>
        <w:rFonts w:hint="default"/>
        <w:lang w:val="pl-PL" w:eastAsia="en-US" w:bidi="ar-SA"/>
      </w:rPr>
    </w:lvl>
    <w:lvl w:ilvl="7" w:tplc="0E6A4A3C">
      <w:numFmt w:val="bullet"/>
      <w:lvlText w:val="•"/>
      <w:lvlJc w:val="left"/>
      <w:pPr>
        <w:ind w:left="7070" w:hanging="360"/>
      </w:pPr>
      <w:rPr>
        <w:rFonts w:hint="default"/>
        <w:lang w:val="pl-PL" w:eastAsia="en-US" w:bidi="ar-SA"/>
      </w:rPr>
    </w:lvl>
    <w:lvl w:ilvl="8" w:tplc="2F60FC28">
      <w:numFmt w:val="bullet"/>
      <w:lvlText w:val="•"/>
      <w:lvlJc w:val="left"/>
      <w:pPr>
        <w:ind w:left="7920" w:hanging="360"/>
      </w:pPr>
      <w:rPr>
        <w:rFonts w:hint="default"/>
        <w:lang w:val="pl-PL" w:eastAsia="en-US" w:bidi="ar-SA"/>
      </w:rPr>
    </w:lvl>
  </w:abstractNum>
  <w:abstractNum w:abstractNumId="16" w15:restartNumberingAfterBreak="0">
    <w:nsid w:val="63876D1D"/>
    <w:multiLevelType w:val="multilevel"/>
    <w:tmpl w:val="BF84C54E"/>
    <w:lvl w:ilvl="0">
      <w:start w:val="10"/>
      <w:numFmt w:val="decimal"/>
      <w:lvlText w:val="%1"/>
      <w:lvlJc w:val="left"/>
      <w:pPr>
        <w:ind w:left="598" w:hanging="480"/>
        <w:jc w:val="left"/>
      </w:pPr>
      <w:rPr>
        <w:rFonts w:hint="default"/>
        <w:lang w:val="pl-PL" w:eastAsia="en-US" w:bidi="ar-SA"/>
      </w:rPr>
    </w:lvl>
    <w:lvl w:ilvl="1">
      <w:start w:val="6"/>
      <w:numFmt w:val="decimal"/>
      <w:lvlText w:val="%1.%2"/>
      <w:lvlJc w:val="left"/>
      <w:pPr>
        <w:ind w:left="598" w:hanging="480"/>
        <w:jc w:val="left"/>
      </w:pPr>
      <w:rPr>
        <w:rFonts w:ascii="Times New Roman" w:eastAsia="Times New Roman" w:hAnsi="Times New Roman" w:cs="Times New Roman" w:hint="default"/>
        <w:b/>
        <w:bCs/>
        <w:i/>
        <w:spacing w:val="-1"/>
        <w:w w:val="99"/>
        <w:sz w:val="24"/>
        <w:szCs w:val="24"/>
        <w:lang w:val="pl-PL" w:eastAsia="en-US" w:bidi="ar-SA"/>
      </w:rPr>
    </w:lvl>
    <w:lvl w:ilvl="2">
      <w:start w:val="1"/>
      <w:numFmt w:val="decimal"/>
      <w:lvlText w:val="%1.%2.%3"/>
      <w:lvlJc w:val="left"/>
      <w:pPr>
        <w:ind w:left="1119" w:hanging="660"/>
        <w:jc w:val="left"/>
      </w:pPr>
      <w:rPr>
        <w:rFonts w:ascii="Times New Roman" w:eastAsia="Times New Roman" w:hAnsi="Times New Roman" w:cs="Times New Roman" w:hint="default"/>
        <w:b/>
        <w:bCs/>
        <w:i/>
        <w:spacing w:val="-3"/>
        <w:w w:val="99"/>
        <w:sz w:val="24"/>
        <w:szCs w:val="24"/>
        <w:lang w:val="pl-PL" w:eastAsia="en-US" w:bidi="ar-SA"/>
      </w:rPr>
    </w:lvl>
    <w:lvl w:ilvl="3">
      <w:numFmt w:val="bullet"/>
      <w:lvlText w:val=""/>
      <w:lvlJc w:val="left"/>
      <w:pPr>
        <w:ind w:left="1198" w:hanging="360"/>
      </w:pPr>
      <w:rPr>
        <w:rFonts w:ascii="Symbol" w:eastAsia="Symbol" w:hAnsi="Symbol" w:cs="Symbol" w:hint="default"/>
        <w:w w:val="100"/>
        <w:sz w:val="22"/>
        <w:szCs w:val="22"/>
        <w:lang w:val="pl-PL" w:eastAsia="en-US" w:bidi="ar-SA"/>
      </w:rPr>
    </w:lvl>
    <w:lvl w:ilvl="4">
      <w:numFmt w:val="bullet"/>
      <w:lvlText w:val="•"/>
      <w:lvlJc w:val="left"/>
      <w:pPr>
        <w:ind w:left="3305" w:hanging="360"/>
      </w:pPr>
      <w:rPr>
        <w:rFonts w:hint="default"/>
        <w:lang w:val="pl-PL" w:eastAsia="en-US" w:bidi="ar-SA"/>
      </w:rPr>
    </w:lvl>
    <w:lvl w:ilvl="5">
      <w:numFmt w:val="bullet"/>
      <w:lvlText w:val="•"/>
      <w:lvlJc w:val="left"/>
      <w:pPr>
        <w:ind w:left="4357" w:hanging="360"/>
      </w:pPr>
      <w:rPr>
        <w:rFonts w:hint="default"/>
        <w:lang w:val="pl-PL" w:eastAsia="en-US" w:bidi="ar-SA"/>
      </w:rPr>
    </w:lvl>
    <w:lvl w:ilvl="6">
      <w:numFmt w:val="bullet"/>
      <w:lvlText w:val="•"/>
      <w:lvlJc w:val="left"/>
      <w:pPr>
        <w:ind w:left="5410" w:hanging="360"/>
      </w:pPr>
      <w:rPr>
        <w:rFonts w:hint="default"/>
        <w:lang w:val="pl-PL" w:eastAsia="en-US" w:bidi="ar-SA"/>
      </w:rPr>
    </w:lvl>
    <w:lvl w:ilvl="7">
      <w:numFmt w:val="bullet"/>
      <w:lvlText w:val="•"/>
      <w:lvlJc w:val="left"/>
      <w:pPr>
        <w:ind w:left="6462" w:hanging="360"/>
      </w:pPr>
      <w:rPr>
        <w:rFonts w:hint="default"/>
        <w:lang w:val="pl-PL" w:eastAsia="en-US" w:bidi="ar-SA"/>
      </w:rPr>
    </w:lvl>
    <w:lvl w:ilvl="8">
      <w:numFmt w:val="bullet"/>
      <w:lvlText w:val="•"/>
      <w:lvlJc w:val="left"/>
      <w:pPr>
        <w:ind w:left="7515" w:hanging="360"/>
      </w:pPr>
      <w:rPr>
        <w:rFonts w:hint="default"/>
        <w:lang w:val="pl-PL" w:eastAsia="en-US" w:bidi="ar-SA"/>
      </w:rPr>
    </w:lvl>
  </w:abstractNum>
  <w:abstractNum w:abstractNumId="17" w15:restartNumberingAfterBreak="0">
    <w:nsid w:val="66813E6E"/>
    <w:multiLevelType w:val="hybridMultilevel"/>
    <w:tmpl w:val="8B9C61A2"/>
    <w:lvl w:ilvl="0" w:tplc="F096514E">
      <w:numFmt w:val="bullet"/>
      <w:lvlText w:val="-"/>
      <w:lvlJc w:val="left"/>
      <w:pPr>
        <w:ind w:left="478" w:hanging="228"/>
      </w:pPr>
      <w:rPr>
        <w:rFonts w:ascii="Times New Roman" w:eastAsia="Times New Roman" w:hAnsi="Times New Roman" w:cs="Times New Roman" w:hint="default"/>
        <w:w w:val="100"/>
        <w:sz w:val="22"/>
        <w:szCs w:val="22"/>
        <w:lang w:val="pl-PL" w:eastAsia="en-US" w:bidi="ar-SA"/>
      </w:rPr>
    </w:lvl>
    <w:lvl w:ilvl="1" w:tplc="B87888BA">
      <w:numFmt w:val="bullet"/>
      <w:lvlText w:val="-"/>
      <w:lvlJc w:val="left"/>
      <w:pPr>
        <w:ind w:left="1157" w:hanging="320"/>
      </w:pPr>
      <w:rPr>
        <w:rFonts w:ascii="Times New Roman" w:eastAsia="Times New Roman" w:hAnsi="Times New Roman" w:cs="Times New Roman" w:hint="default"/>
        <w:w w:val="100"/>
        <w:sz w:val="22"/>
        <w:szCs w:val="22"/>
        <w:lang w:val="pl-PL" w:eastAsia="en-US" w:bidi="ar-SA"/>
      </w:rPr>
    </w:lvl>
    <w:lvl w:ilvl="2" w:tplc="C54CAC90">
      <w:numFmt w:val="bullet"/>
      <w:lvlText w:val="•"/>
      <w:lvlJc w:val="left"/>
      <w:pPr>
        <w:ind w:left="2100" w:hanging="320"/>
      </w:pPr>
      <w:rPr>
        <w:rFonts w:hint="default"/>
        <w:lang w:val="pl-PL" w:eastAsia="en-US" w:bidi="ar-SA"/>
      </w:rPr>
    </w:lvl>
    <w:lvl w:ilvl="3" w:tplc="A79697B6">
      <w:numFmt w:val="bullet"/>
      <w:lvlText w:val="•"/>
      <w:lvlJc w:val="left"/>
      <w:pPr>
        <w:ind w:left="3040" w:hanging="320"/>
      </w:pPr>
      <w:rPr>
        <w:rFonts w:hint="default"/>
        <w:lang w:val="pl-PL" w:eastAsia="en-US" w:bidi="ar-SA"/>
      </w:rPr>
    </w:lvl>
    <w:lvl w:ilvl="4" w:tplc="D07A6C7A">
      <w:numFmt w:val="bullet"/>
      <w:lvlText w:val="•"/>
      <w:lvlJc w:val="left"/>
      <w:pPr>
        <w:ind w:left="3980" w:hanging="320"/>
      </w:pPr>
      <w:rPr>
        <w:rFonts w:hint="default"/>
        <w:lang w:val="pl-PL" w:eastAsia="en-US" w:bidi="ar-SA"/>
      </w:rPr>
    </w:lvl>
    <w:lvl w:ilvl="5" w:tplc="1FF8D892">
      <w:numFmt w:val="bullet"/>
      <w:lvlText w:val="•"/>
      <w:lvlJc w:val="left"/>
      <w:pPr>
        <w:ind w:left="4920" w:hanging="320"/>
      </w:pPr>
      <w:rPr>
        <w:rFonts w:hint="default"/>
        <w:lang w:val="pl-PL" w:eastAsia="en-US" w:bidi="ar-SA"/>
      </w:rPr>
    </w:lvl>
    <w:lvl w:ilvl="6" w:tplc="0FA44422">
      <w:numFmt w:val="bullet"/>
      <w:lvlText w:val="•"/>
      <w:lvlJc w:val="left"/>
      <w:pPr>
        <w:ind w:left="5860" w:hanging="320"/>
      </w:pPr>
      <w:rPr>
        <w:rFonts w:hint="default"/>
        <w:lang w:val="pl-PL" w:eastAsia="en-US" w:bidi="ar-SA"/>
      </w:rPr>
    </w:lvl>
    <w:lvl w:ilvl="7" w:tplc="3DDED7AA">
      <w:numFmt w:val="bullet"/>
      <w:lvlText w:val="•"/>
      <w:lvlJc w:val="left"/>
      <w:pPr>
        <w:ind w:left="6800" w:hanging="320"/>
      </w:pPr>
      <w:rPr>
        <w:rFonts w:hint="default"/>
        <w:lang w:val="pl-PL" w:eastAsia="en-US" w:bidi="ar-SA"/>
      </w:rPr>
    </w:lvl>
    <w:lvl w:ilvl="8" w:tplc="0E08AE06">
      <w:numFmt w:val="bullet"/>
      <w:lvlText w:val="•"/>
      <w:lvlJc w:val="left"/>
      <w:pPr>
        <w:ind w:left="7740" w:hanging="320"/>
      </w:pPr>
      <w:rPr>
        <w:rFonts w:hint="default"/>
        <w:lang w:val="pl-PL" w:eastAsia="en-US" w:bidi="ar-SA"/>
      </w:rPr>
    </w:lvl>
  </w:abstractNum>
  <w:abstractNum w:abstractNumId="18" w15:restartNumberingAfterBreak="0">
    <w:nsid w:val="710341F0"/>
    <w:multiLevelType w:val="multilevel"/>
    <w:tmpl w:val="F404F6FE"/>
    <w:lvl w:ilvl="0">
      <w:start w:val="10"/>
      <w:numFmt w:val="decimal"/>
      <w:lvlText w:val="%1."/>
      <w:lvlJc w:val="left"/>
      <w:pPr>
        <w:ind w:left="488" w:hanging="360"/>
        <w:jc w:val="left"/>
      </w:pPr>
      <w:rPr>
        <w:rFonts w:ascii="Times New Roman" w:eastAsia="Times New Roman" w:hAnsi="Times New Roman" w:cs="Times New Roman" w:hint="default"/>
        <w:i/>
        <w:spacing w:val="-6"/>
        <w:w w:val="99"/>
        <w:sz w:val="24"/>
        <w:szCs w:val="24"/>
        <w:lang w:val="pl-PL" w:eastAsia="en-US" w:bidi="ar-SA"/>
      </w:rPr>
    </w:lvl>
    <w:lvl w:ilvl="1">
      <w:start w:val="1"/>
      <w:numFmt w:val="decimal"/>
      <w:lvlText w:val="%1.%2."/>
      <w:lvlJc w:val="left"/>
      <w:pPr>
        <w:ind w:left="670" w:hanging="543"/>
        <w:jc w:val="left"/>
      </w:pPr>
      <w:rPr>
        <w:rFonts w:ascii="Times New Roman" w:eastAsia="Times New Roman" w:hAnsi="Times New Roman" w:cs="Times New Roman" w:hint="default"/>
        <w:i/>
        <w:w w:val="100"/>
        <w:sz w:val="24"/>
        <w:szCs w:val="24"/>
        <w:lang w:val="pl-PL" w:eastAsia="en-US" w:bidi="ar-SA"/>
      </w:rPr>
    </w:lvl>
    <w:lvl w:ilvl="2">
      <w:start w:val="1"/>
      <w:numFmt w:val="decimal"/>
      <w:lvlText w:val="%1.%2.%3"/>
      <w:lvlJc w:val="left"/>
      <w:pPr>
        <w:ind w:left="1018" w:hanging="660"/>
        <w:jc w:val="left"/>
      </w:pPr>
      <w:rPr>
        <w:rFonts w:ascii="Times New Roman" w:eastAsia="Times New Roman" w:hAnsi="Times New Roman" w:cs="Times New Roman" w:hint="default"/>
        <w:i/>
        <w:spacing w:val="-6"/>
        <w:w w:val="99"/>
        <w:sz w:val="24"/>
        <w:szCs w:val="24"/>
        <w:lang w:val="pl-PL" w:eastAsia="en-US" w:bidi="ar-SA"/>
      </w:rPr>
    </w:lvl>
    <w:lvl w:ilvl="3">
      <w:numFmt w:val="bullet"/>
      <w:lvlText w:val="•"/>
      <w:lvlJc w:val="left"/>
      <w:pPr>
        <w:ind w:left="1260" w:hanging="660"/>
      </w:pPr>
      <w:rPr>
        <w:rFonts w:hint="default"/>
        <w:lang w:val="pl-PL" w:eastAsia="en-US" w:bidi="ar-SA"/>
      </w:rPr>
    </w:lvl>
    <w:lvl w:ilvl="4">
      <w:numFmt w:val="bullet"/>
      <w:lvlText w:val="•"/>
      <w:lvlJc w:val="left"/>
      <w:pPr>
        <w:ind w:left="2454" w:hanging="660"/>
      </w:pPr>
      <w:rPr>
        <w:rFonts w:hint="default"/>
        <w:lang w:val="pl-PL" w:eastAsia="en-US" w:bidi="ar-SA"/>
      </w:rPr>
    </w:lvl>
    <w:lvl w:ilvl="5">
      <w:numFmt w:val="bullet"/>
      <w:lvlText w:val="•"/>
      <w:lvlJc w:val="left"/>
      <w:pPr>
        <w:ind w:left="3648" w:hanging="660"/>
      </w:pPr>
      <w:rPr>
        <w:rFonts w:hint="default"/>
        <w:lang w:val="pl-PL" w:eastAsia="en-US" w:bidi="ar-SA"/>
      </w:rPr>
    </w:lvl>
    <w:lvl w:ilvl="6">
      <w:numFmt w:val="bullet"/>
      <w:lvlText w:val="•"/>
      <w:lvlJc w:val="left"/>
      <w:pPr>
        <w:ind w:left="4842" w:hanging="660"/>
      </w:pPr>
      <w:rPr>
        <w:rFonts w:hint="default"/>
        <w:lang w:val="pl-PL" w:eastAsia="en-US" w:bidi="ar-SA"/>
      </w:rPr>
    </w:lvl>
    <w:lvl w:ilvl="7">
      <w:numFmt w:val="bullet"/>
      <w:lvlText w:val="•"/>
      <w:lvlJc w:val="left"/>
      <w:pPr>
        <w:ind w:left="6037" w:hanging="660"/>
      </w:pPr>
      <w:rPr>
        <w:rFonts w:hint="default"/>
        <w:lang w:val="pl-PL" w:eastAsia="en-US" w:bidi="ar-SA"/>
      </w:rPr>
    </w:lvl>
    <w:lvl w:ilvl="8">
      <w:numFmt w:val="bullet"/>
      <w:lvlText w:val="•"/>
      <w:lvlJc w:val="left"/>
      <w:pPr>
        <w:ind w:left="7231" w:hanging="660"/>
      </w:pPr>
      <w:rPr>
        <w:rFonts w:hint="default"/>
        <w:lang w:val="pl-PL" w:eastAsia="en-US" w:bidi="ar-SA"/>
      </w:rPr>
    </w:lvl>
  </w:abstractNum>
  <w:abstractNum w:abstractNumId="19" w15:restartNumberingAfterBreak="0">
    <w:nsid w:val="71A10081"/>
    <w:multiLevelType w:val="hybridMultilevel"/>
    <w:tmpl w:val="E53E0A56"/>
    <w:lvl w:ilvl="0" w:tplc="0840D232">
      <w:start w:val="1"/>
      <w:numFmt w:val="lowerLetter"/>
      <w:lvlText w:val="%1)"/>
      <w:lvlJc w:val="left"/>
      <w:pPr>
        <w:ind w:left="658" w:hanging="235"/>
        <w:jc w:val="left"/>
      </w:pPr>
      <w:rPr>
        <w:rFonts w:ascii="Times New Roman" w:eastAsia="Times New Roman" w:hAnsi="Times New Roman" w:cs="Times New Roman" w:hint="default"/>
        <w:w w:val="100"/>
        <w:sz w:val="22"/>
        <w:szCs w:val="22"/>
        <w:lang w:val="pl-PL" w:eastAsia="en-US" w:bidi="ar-SA"/>
      </w:rPr>
    </w:lvl>
    <w:lvl w:ilvl="1" w:tplc="5F64E974">
      <w:numFmt w:val="bullet"/>
      <w:lvlText w:val="•"/>
      <w:lvlJc w:val="left"/>
      <w:pPr>
        <w:ind w:left="1556" w:hanging="235"/>
      </w:pPr>
      <w:rPr>
        <w:rFonts w:hint="default"/>
        <w:lang w:val="pl-PL" w:eastAsia="en-US" w:bidi="ar-SA"/>
      </w:rPr>
    </w:lvl>
    <w:lvl w:ilvl="2" w:tplc="B96CD70E">
      <w:numFmt w:val="bullet"/>
      <w:lvlText w:val="•"/>
      <w:lvlJc w:val="left"/>
      <w:pPr>
        <w:ind w:left="2452" w:hanging="235"/>
      </w:pPr>
      <w:rPr>
        <w:rFonts w:hint="default"/>
        <w:lang w:val="pl-PL" w:eastAsia="en-US" w:bidi="ar-SA"/>
      </w:rPr>
    </w:lvl>
    <w:lvl w:ilvl="3" w:tplc="BADC288C">
      <w:numFmt w:val="bullet"/>
      <w:lvlText w:val="•"/>
      <w:lvlJc w:val="left"/>
      <w:pPr>
        <w:ind w:left="3348" w:hanging="235"/>
      </w:pPr>
      <w:rPr>
        <w:rFonts w:hint="default"/>
        <w:lang w:val="pl-PL" w:eastAsia="en-US" w:bidi="ar-SA"/>
      </w:rPr>
    </w:lvl>
    <w:lvl w:ilvl="4" w:tplc="CCDCC2C2">
      <w:numFmt w:val="bullet"/>
      <w:lvlText w:val="•"/>
      <w:lvlJc w:val="left"/>
      <w:pPr>
        <w:ind w:left="4244" w:hanging="235"/>
      </w:pPr>
      <w:rPr>
        <w:rFonts w:hint="default"/>
        <w:lang w:val="pl-PL" w:eastAsia="en-US" w:bidi="ar-SA"/>
      </w:rPr>
    </w:lvl>
    <w:lvl w:ilvl="5" w:tplc="08866CE8">
      <w:numFmt w:val="bullet"/>
      <w:lvlText w:val="•"/>
      <w:lvlJc w:val="left"/>
      <w:pPr>
        <w:ind w:left="5140" w:hanging="235"/>
      </w:pPr>
      <w:rPr>
        <w:rFonts w:hint="default"/>
        <w:lang w:val="pl-PL" w:eastAsia="en-US" w:bidi="ar-SA"/>
      </w:rPr>
    </w:lvl>
    <w:lvl w:ilvl="6" w:tplc="9D80B1B8">
      <w:numFmt w:val="bullet"/>
      <w:lvlText w:val="•"/>
      <w:lvlJc w:val="left"/>
      <w:pPr>
        <w:ind w:left="6036" w:hanging="235"/>
      </w:pPr>
      <w:rPr>
        <w:rFonts w:hint="default"/>
        <w:lang w:val="pl-PL" w:eastAsia="en-US" w:bidi="ar-SA"/>
      </w:rPr>
    </w:lvl>
    <w:lvl w:ilvl="7" w:tplc="792883FE">
      <w:numFmt w:val="bullet"/>
      <w:lvlText w:val="•"/>
      <w:lvlJc w:val="left"/>
      <w:pPr>
        <w:ind w:left="6932" w:hanging="235"/>
      </w:pPr>
      <w:rPr>
        <w:rFonts w:hint="default"/>
        <w:lang w:val="pl-PL" w:eastAsia="en-US" w:bidi="ar-SA"/>
      </w:rPr>
    </w:lvl>
    <w:lvl w:ilvl="8" w:tplc="06DA27B0">
      <w:numFmt w:val="bullet"/>
      <w:lvlText w:val="•"/>
      <w:lvlJc w:val="left"/>
      <w:pPr>
        <w:ind w:left="7828" w:hanging="235"/>
      </w:pPr>
      <w:rPr>
        <w:rFonts w:hint="default"/>
        <w:lang w:val="pl-PL" w:eastAsia="en-US" w:bidi="ar-SA"/>
      </w:rPr>
    </w:lvl>
  </w:abstractNum>
  <w:abstractNum w:abstractNumId="20" w15:restartNumberingAfterBreak="0">
    <w:nsid w:val="74D14E22"/>
    <w:multiLevelType w:val="hybridMultilevel"/>
    <w:tmpl w:val="468263CE"/>
    <w:lvl w:ilvl="0" w:tplc="53B24530">
      <w:numFmt w:val="bullet"/>
      <w:lvlText w:val=""/>
      <w:lvlJc w:val="left"/>
      <w:pPr>
        <w:ind w:left="1018" w:hanging="360"/>
      </w:pPr>
      <w:rPr>
        <w:rFonts w:ascii="Wingdings" w:eastAsia="Wingdings" w:hAnsi="Wingdings" w:cs="Wingdings" w:hint="default"/>
        <w:w w:val="100"/>
        <w:sz w:val="22"/>
        <w:szCs w:val="22"/>
        <w:lang w:val="pl-PL" w:eastAsia="en-US" w:bidi="ar-SA"/>
      </w:rPr>
    </w:lvl>
    <w:lvl w:ilvl="1" w:tplc="D92041B8">
      <w:numFmt w:val="bullet"/>
      <w:lvlText w:val="-"/>
      <w:lvlJc w:val="left"/>
      <w:pPr>
        <w:ind w:left="1198" w:hanging="180"/>
      </w:pPr>
      <w:rPr>
        <w:rFonts w:ascii="Times New Roman" w:eastAsia="Times New Roman" w:hAnsi="Times New Roman" w:cs="Times New Roman" w:hint="default"/>
        <w:w w:val="100"/>
        <w:sz w:val="22"/>
        <w:szCs w:val="22"/>
        <w:lang w:val="pl-PL" w:eastAsia="en-US" w:bidi="ar-SA"/>
      </w:rPr>
    </w:lvl>
    <w:lvl w:ilvl="2" w:tplc="9DA0AAC2">
      <w:numFmt w:val="bullet"/>
      <w:lvlText w:val="•"/>
      <w:lvlJc w:val="left"/>
      <w:pPr>
        <w:ind w:left="2135" w:hanging="180"/>
      </w:pPr>
      <w:rPr>
        <w:rFonts w:hint="default"/>
        <w:lang w:val="pl-PL" w:eastAsia="en-US" w:bidi="ar-SA"/>
      </w:rPr>
    </w:lvl>
    <w:lvl w:ilvl="3" w:tplc="753AC24A">
      <w:numFmt w:val="bullet"/>
      <w:lvlText w:val="•"/>
      <w:lvlJc w:val="left"/>
      <w:pPr>
        <w:ind w:left="3071" w:hanging="180"/>
      </w:pPr>
      <w:rPr>
        <w:rFonts w:hint="default"/>
        <w:lang w:val="pl-PL" w:eastAsia="en-US" w:bidi="ar-SA"/>
      </w:rPr>
    </w:lvl>
    <w:lvl w:ilvl="4" w:tplc="28AE18FA">
      <w:numFmt w:val="bullet"/>
      <w:lvlText w:val="•"/>
      <w:lvlJc w:val="left"/>
      <w:pPr>
        <w:ind w:left="4006" w:hanging="180"/>
      </w:pPr>
      <w:rPr>
        <w:rFonts w:hint="default"/>
        <w:lang w:val="pl-PL" w:eastAsia="en-US" w:bidi="ar-SA"/>
      </w:rPr>
    </w:lvl>
    <w:lvl w:ilvl="5" w:tplc="85DA7A90">
      <w:numFmt w:val="bullet"/>
      <w:lvlText w:val="•"/>
      <w:lvlJc w:val="left"/>
      <w:pPr>
        <w:ind w:left="4942" w:hanging="180"/>
      </w:pPr>
      <w:rPr>
        <w:rFonts w:hint="default"/>
        <w:lang w:val="pl-PL" w:eastAsia="en-US" w:bidi="ar-SA"/>
      </w:rPr>
    </w:lvl>
    <w:lvl w:ilvl="6" w:tplc="4F943408">
      <w:numFmt w:val="bullet"/>
      <w:lvlText w:val="•"/>
      <w:lvlJc w:val="left"/>
      <w:pPr>
        <w:ind w:left="5877" w:hanging="180"/>
      </w:pPr>
      <w:rPr>
        <w:rFonts w:hint="default"/>
        <w:lang w:val="pl-PL" w:eastAsia="en-US" w:bidi="ar-SA"/>
      </w:rPr>
    </w:lvl>
    <w:lvl w:ilvl="7" w:tplc="9314EAB0">
      <w:numFmt w:val="bullet"/>
      <w:lvlText w:val="•"/>
      <w:lvlJc w:val="left"/>
      <w:pPr>
        <w:ind w:left="6813" w:hanging="180"/>
      </w:pPr>
      <w:rPr>
        <w:rFonts w:hint="default"/>
        <w:lang w:val="pl-PL" w:eastAsia="en-US" w:bidi="ar-SA"/>
      </w:rPr>
    </w:lvl>
    <w:lvl w:ilvl="8" w:tplc="168A0B98">
      <w:numFmt w:val="bullet"/>
      <w:lvlText w:val="•"/>
      <w:lvlJc w:val="left"/>
      <w:pPr>
        <w:ind w:left="7748" w:hanging="180"/>
      </w:pPr>
      <w:rPr>
        <w:rFonts w:hint="default"/>
        <w:lang w:val="pl-PL" w:eastAsia="en-US" w:bidi="ar-SA"/>
      </w:rPr>
    </w:lvl>
  </w:abstractNum>
  <w:abstractNum w:abstractNumId="21" w15:restartNumberingAfterBreak="0">
    <w:nsid w:val="75F04E6E"/>
    <w:multiLevelType w:val="hybridMultilevel"/>
    <w:tmpl w:val="37A2A7F2"/>
    <w:lvl w:ilvl="0" w:tplc="5770FE9C">
      <w:numFmt w:val="bullet"/>
      <w:lvlText w:val=""/>
      <w:lvlJc w:val="left"/>
      <w:pPr>
        <w:ind w:left="1378" w:hanging="360"/>
      </w:pPr>
      <w:rPr>
        <w:rFonts w:ascii="Symbol" w:eastAsia="Symbol" w:hAnsi="Symbol" w:cs="Symbol" w:hint="default"/>
        <w:w w:val="100"/>
        <w:sz w:val="22"/>
        <w:szCs w:val="22"/>
        <w:lang w:val="pl-PL" w:eastAsia="en-US" w:bidi="ar-SA"/>
      </w:rPr>
    </w:lvl>
    <w:lvl w:ilvl="1" w:tplc="51767024">
      <w:numFmt w:val="bullet"/>
      <w:lvlText w:val="•"/>
      <w:lvlJc w:val="left"/>
      <w:pPr>
        <w:ind w:left="2204" w:hanging="360"/>
      </w:pPr>
      <w:rPr>
        <w:rFonts w:hint="default"/>
        <w:lang w:val="pl-PL" w:eastAsia="en-US" w:bidi="ar-SA"/>
      </w:rPr>
    </w:lvl>
    <w:lvl w:ilvl="2" w:tplc="95765E08">
      <w:numFmt w:val="bullet"/>
      <w:lvlText w:val="•"/>
      <w:lvlJc w:val="left"/>
      <w:pPr>
        <w:ind w:left="3028" w:hanging="360"/>
      </w:pPr>
      <w:rPr>
        <w:rFonts w:hint="default"/>
        <w:lang w:val="pl-PL" w:eastAsia="en-US" w:bidi="ar-SA"/>
      </w:rPr>
    </w:lvl>
    <w:lvl w:ilvl="3" w:tplc="B4DA9916">
      <w:numFmt w:val="bullet"/>
      <w:lvlText w:val="•"/>
      <w:lvlJc w:val="left"/>
      <w:pPr>
        <w:ind w:left="3852" w:hanging="360"/>
      </w:pPr>
      <w:rPr>
        <w:rFonts w:hint="default"/>
        <w:lang w:val="pl-PL" w:eastAsia="en-US" w:bidi="ar-SA"/>
      </w:rPr>
    </w:lvl>
    <w:lvl w:ilvl="4" w:tplc="81147FFA">
      <w:numFmt w:val="bullet"/>
      <w:lvlText w:val="•"/>
      <w:lvlJc w:val="left"/>
      <w:pPr>
        <w:ind w:left="4676" w:hanging="360"/>
      </w:pPr>
      <w:rPr>
        <w:rFonts w:hint="default"/>
        <w:lang w:val="pl-PL" w:eastAsia="en-US" w:bidi="ar-SA"/>
      </w:rPr>
    </w:lvl>
    <w:lvl w:ilvl="5" w:tplc="3CD4FCB4">
      <w:numFmt w:val="bullet"/>
      <w:lvlText w:val="•"/>
      <w:lvlJc w:val="left"/>
      <w:pPr>
        <w:ind w:left="5500" w:hanging="360"/>
      </w:pPr>
      <w:rPr>
        <w:rFonts w:hint="default"/>
        <w:lang w:val="pl-PL" w:eastAsia="en-US" w:bidi="ar-SA"/>
      </w:rPr>
    </w:lvl>
    <w:lvl w:ilvl="6" w:tplc="4DD677FE">
      <w:numFmt w:val="bullet"/>
      <w:lvlText w:val="•"/>
      <w:lvlJc w:val="left"/>
      <w:pPr>
        <w:ind w:left="6324" w:hanging="360"/>
      </w:pPr>
      <w:rPr>
        <w:rFonts w:hint="default"/>
        <w:lang w:val="pl-PL" w:eastAsia="en-US" w:bidi="ar-SA"/>
      </w:rPr>
    </w:lvl>
    <w:lvl w:ilvl="7" w:tplc="B382132A">
      <w:numFmt w:val="bullet"/>
      <w:lvlText w:val="•"/>
      <w:lvlJc w:val="left"/>
      <w:pPr>
        <w:ind w:left="7148" w:hanging="360"/>
      </w:pPr>
      <w:rPr>
        <w:rFonts w:hint="default"/>
        <w:lang w:val="pl-PL" w:eastAsia="en-US" w:bidi="ar-SA"/>
      </w:rPr>
    </w:lvl>
    <w:lvl w:ilvl="8" w:tplc="B3BA6AE8">
      <w:numFmt w:val="bullet"/>
      <w:lvlText w:val="•"/>
      <w:lvlJc w:val="left"/>
      <w:pPr>
        <w:ind w:left="7972" w:hanging="360"/>
      </w:pPr>
      <w:rPr>
        <w:rFonts w:hint="default"/>
        <w:lang w:val="pl-PL" w:eastAsia="en-US" w:bidi="ar-SA"/>
      </w:rPr>
    </w:lvl>
  </w:abstractNum>
  <w:abstractNum w:abstractNumId="22" w15:restartNumberingAfterBreak="0">
    <w:nsid w:val="7C307DCB"/>
    <w:multiLevelType w:val="multilevel"/>
    <w:tmpl w:val="38CC5A16"/>
    <w:lvl w:ilvl="0">
      <w:start w:val="10"/>
      <w:numFmt w:val="decimal"/>
      <w:lvlText w:val="%1."/>
      <w:lvlJc w:val="left"/>
      <w:pPr>
        <w:ind w:left="548" w:hanging="360"/>
        <w:jc w:val="left"/>
      </w:pPr>
      <w:rPr>
        <w:rFonts w:ascii="Times New Roman" w:eastAsia="Times New Roman" w:hAnsi="Times New Roman" w:cs="Times New Roman" w:hint="default"/>
        <w:b/>
        <w:bCs/>
        <w:i/>
        <w:spacing w:val="-2"/>
        <w:w w:val="100"/>
        <w:sz w:val="24"/>
        <w:szCs w:val="24"/>
        <w:lang w:val="pl-PL" w:eastAsia="en-US" w:bidi="ar-SA"/>
      </w:rPr>
    </w:lvl>
    <w:lvl w:ilvl="1">
      <w:start w:val="1"/>
      <w:numFmt w:val="decimal"/>
      <w:lvlText w:val="%1.%2."/>
      <w:lvlJc w:val="left"/>
      <w:pPr>
        <w:ind w:left="728" w:hanging="540"/>
        <w:jc w:val="right"/>
      </w:pPr>
      <w:rPr>
        <w:rFonts w:ascii="Times New Roman" w:eastAsia="Times New Roman" w:hAnsi="Times New Roman" w:cs="Times New Roman" w:hint="default"/>
        <w:b/>
        <w:bCs/>
        <w:i/>
        <w:spacing w:val="-1"/>
        <w:w w:val="99"/>
        <w:sz w:val="24"/>
        <w:szCs w:val="24"/>
        <w:lang w:val="pl-PL" w:eastAsia="en-US" w:bidi="ar-SA"/>
      </w:rPr>
    </w:lvl>
    <w:lvl w:ilvl="2">
      <w:start w:val="1"/>
      <w:numFmt w:val="decimal"/>
      <w:lvlText w:val="%1.%2.%3"/>
      <w:lvlJc w:val="left"/>
      <w:pPr>
        <w:ind w:left="1119" w:hanging="660"/>
        <w:jc w:val="left"/>
      </w:pPr>
      <w:rPr>
        <w:rFonts w:ascii="Times New Roman" w:eastAsia="Times New Roman" w:hAnsi="Times New Roman" w:cs="Times New Roman" w:hint="default"/>
        <w:b/>
        <w:bCs/>
        <w:i/>
        <w:spacing w:val="-3"/>
        <w:w w:val="99"/>
        <w:sz w:val="24"/>
        <w:szCs w:val="24"/>
        <w:lang w:val="pl-PL" w:eastAsia="en-US" w:bidi="ar-SA"/>
      </w:rPr>
    </w:lvl>
    <w:lvl w:ilvl="3">
      <w:numFmt w:val="bullet"/>
      <w:lvlText w:val="•"/>
      <w:lvlJc w:val="left"/>
      <w:pPr>
        <w:ind w:left="1140" w:hanging="660"/>
      </w:pPr>
      <w:rPr>
        <w:rFonts w:hint="default"/>
        <w:lang w:val="pl-PL" w:eastAsia="en-US" w:bidi="ar-SA"/>
      </w:rPr>
    </w:lvl>
    <w:lvl w:ilvl="4">
      <w:numFmt w:val="bullet"/>
      <w:lvlText w:val="•"/>
      <w:lvlJc w:val="left"/>
      <w:pPr>
        <w:ind w:left="1460" w:hanging="660"/>
      </w:pPr>
      <w:rPr>
        <w:rFonts w:hint="default"/>
        <w:lang w:val="pl-PL" w:eastAsia="en-US" w:bidi="ar-SA"/>
      </w:rPr>
    </w:lvl>
    <w:lvl w:ilvl="5">
      <w:numFmt w:val="bullet"/>
      <w:lvlText w:val="•"/>
      <w:lvlJc w:val="left"/>
      <w:pPr>
        <w:ind w:left="2820" w:hanging="660"/>
      </w:pPr>
      <w:rPr>
        <w:rFonts w:hint="default"/>
        <w:lang w:val="pl-PL" w:eastAsia="en-US" w:bidi="ar-SA"/>
      </w:rPr>
    </w:lvl>
    <w:lvl w:ilvl="6">
      <w:numFmt w:val="bullet"/>
      <w:lvlText w:val="•"/>
      <w:lvlJc w:val="left"/>
      <w:pPr>
        <w:ind w:left="4180" w:hanging="660"/>
      </w:pPr>
      <w:rPr>
        <w:rFonts w:hint="default"/>
        <w:lang w:val="pl-PL" w:eastAsia="en-US" w:bidi="ar-SA"/>
      </w:rPr>
    </w:lvl>
    <w:lvl w:ilvl="7">
      <w:numFmt w:val="bullet"/>
      <w:lvlText w:val="•"/>
      <w:lvlJc w:val="left"/>
      <w:pPr>
        <w:ind w:left="5540" w:hanging="660"/>
      </w:pPr>
      <w:rPr>
        <w:rFonts w:hint="default"/>
        <w:lang w:val="pl-PL" w:eastAsia="en-US" w:bidi="ar-SA"/>
      </w:rPr>
    </w:lvl>
    <w:lvl w:ilvl="8">
      <w:numFmt w:val="bullet"/>
      <w:lvlText w:val="•"/>
      <w:lvlJc w:val="left"/>
      <w:pPr>
        <w:ind w:left="6900" w:hanging="660"/>
      </w:pPr>
      <w:rPr>
        <w:rFonts w:hint="default"/>
        <w:lang w:val="pl-PL" w:eastAsia="en-US" w:bidi="ar-SA"/>
      </w:rPr>
    </w:lvl>
  </w:abstractNum>
  <w:abstractNum w:abstractNumId="23" w15:restartNumberingAfterBreak="0">
    <w:nsid w:val="7C5108DC"/>
    <w:multiLevelType w:val="multilevel"/>
    <w:tmpl w:val="4F1C5B14"/>
    <w:lvl w:ilvl="0">
      <w:start w:val="10"/>
      <w:numFmt w:val="decimal"/>
      <w:lvlText w:val="%1"/>
      <w:lvlJc w:val="left"/>
      <w:pPr>
        <w:ind w:left="728" w:hanging="600"/>
        <w:jc w:val="left"/>
      </w:pPr>
      <w:rPr>
        <w:rFonts w:hint="default"/>
        <w:lang w:val="pl-PL" w:eastAsia="en-US" w:bidi="ar-SA"/>
      </w:rPr>
    </w:lvl>
    <w:lvl w:ilvl="1">
      <w:start w:val="11"/>
      <w:numFmt w:val="decimal"/>
      <w:lvlText w:val="%1.%2"/>
      <w:lvlJc w:val="left"/>
      <w:pPr>
        <w:ind w:left="728" w:hanging="600"/>
        <w:jc w:val="left"/>
      </w:pPr>
      <w:rPr>
        <w:rFonts w:ascii="Times New Roman" w:eastAsia="Times New Roman" w:hAnsi="Times New Roman" w:cs="Times New Roman" w:hint="default"/>
        <w:i/>
        <w:spacing w:val="-1"/>
        <w:w w:val="99"/>
        <w:sz w:val="24"/>
        <w:szCs w:val="24"/>
        <w:lang w:val="pl-PL" w:eastAsia="en-US" w:bidi="ar-SA"/>
      </w:rPr>
    </w:lvl>
    <w:lvl w:ilvl="2">
      <w:start w:val="1"/>
      <w:numFmt w:val="decimal"/>
      <w:lvlText w:val="%1.%2.%3"/>
      <w:lvlJc w:val="left"/>
      <w:pPr>
        <w:ind w:left="1138" w:hanging="780"/>
        <w:jc w:val="left"/>
      </w:pPr>
      <w:rPr>
        <w:rFonts w:ascii="Times New Roman" w:eastAsia="Times New Roman" w:hAnsi="Times New Roman" w:cs="Times New Roman" w:hint="default"/>
        <w:i/>
        <w:spacing w:val="-1"/>
        <w:w w:val="99"/>
        <w:sz w:val="24"/>
        <w:szCs w:val="24"/>
        <w:lang w:val="pl-PL" w:eastAsia="en-US" w:bidi="ar-SA"/>
      </w:rPr>
    </w:lvl>
    <w:lvl w:ilvl="3">
      <w:numFmt w:val="bullet"/>
      <w:lvlText w:val="•"/>
      <w:lvlJc w:val="left"/>
      <w:pPr>
        <w:ind w:left="3024" w:hanging="780"/>
      </w:pPr>
      <w:rPr>
        <w:rFonts w:hint="default"/>
        <w:lang w:val="pl-PL" w:eastAsia="en-US" w:bidi="ar-SA"/>
      </w:rPr>
    </w:lvl>
    <w:lvl w:ilvl="4">
      <w:numFmt w:val="bullet"/>
      <w:lvlText w:val="•"/>
      <w:lvlJc w:val="left"/>
      <w:pPr>
        <w:ind w:left="3966" w:hanging="780"/>
      </w:pPr>
      <w:rPr>
        <w:rFonts w:hint="default"/>
        <w:lang w:val="pl-PL" w:eastAsia="en-US" w:bidi="ar-SA"/>
      </w:rPr>
    </w:lvl>
    <w:lvl w:ilvl="5">
      <w:numFmt w:val="bullet"/>
      <w:lvlText w:val="•"/>
      <w:lvlJc w:val="left"/>
      <w:pPr>
        <w:ind w:left="4908" w:hanging="780"/>
      </w:pPr>
      <w:rPr>
        <w:rFonts w:hint="default"/>
        <w:lang w:val="pl-PL" w:eastAsia="en-US" w:bidi="ar-SA"/>
      </w:rPr>
    </w:lvl>
    <w:lvl w:ilvl="6">
      <w:numFmt w:val="bullet"/>
      <w:lvlText w:val="•"/>
      <w:lvlJc w:val="left"/>
      <w:pPr>
        <w:ind w:left="5851" w:hanging="780"/>
      </w:pPr>
      <w:rPr>
        <w:rFonts w:hint="default"/>
        <w:lang w:val="pl-PL" w:eastAsia="en-US" w:bidi="ar-SA"/>
      </w:rPr>
    </w:lvl>
    <w:lvl w:ilvl="7">
      <w:numFmt w:val="bullet"/>
      <w:lvlText w:val="•"/>
      <w:lvlJc w:val="left"/>
      <w:pPr>
        <w:ind w:left="6793" w:hanging="780"/>
      </w:pPr>
      <w:rPr>
        <w:rFonts w:hint="default"/>
        <w:lang w:val="pl-PL" w:eastAsia="en-US" w:bidi="ar-SA"/>
      </w:rPr>
    </w:lvl>
    <w:lvl w:ilvl="8">
      <w:numFmt w:val="bullet"/>
      <w:lvlText w:val="•"/>
      <w:lvlJc w:val="left"/>
      <w:pPr>
        <w:ind w:left="7735" w:hanging="780"/>
      </w:pPr>
      <w:rPr>
        <w:rFonts w:hint="default"/>
        <w:lang w:val="pl-PL" w:eastAsia="en-US" w:bidi="ar-SA"/>
      </w:rPr>
    </w:lvl>
  </w:abstractNum>
  <w:num w:numId="1" w16cid:durableId="532353246">
    <w:abstractNumId w:val="11"/>
  </w:num>
  <w:num w:numId="2" w16cid:durableId="1625576216">
    <w:abstractNumId w:val="20"/>
  </w:num>
  <w:num w:numId="3" w16cid:durableId="1545748455">
    <w:abstractNumId w:val="1"/>
  </w:num>
  <w:num w:numId="4" w16cid:durableId="1447653864">
    <w:abstractNumId w:val="4"/>
  </w:num>
  <w:num w:numId="5" w16cid:durableId="270598993">
    <w:abstractNumId w:val="19"/>
  </w:num>
  <w:num w:numId="6" w16cid:durableId="135806756">
    <w:abstractNumId w:val="0"/>
  </w:num>
  <w:num w:numId="7" w16cid:durableId="232472034">
    <w:abstractNumId w:val="15"/>
  </w:num>
  <w:num w:numId="8" w16cid:durableId="1271398724">
    <w:abstractNumId w:val="5"/>
  </w:num>
  <w:num w:numId="9" w16cid:durableId="553076983">
    <w:abstractNumId w:val="21"/>
  </w:num>
  <w:num w:numId="10" w16cid:durableId="1206137413">
    <w:abstractNumId w:val="17"/>
  </w:num>
  <w:num w:numId="11" w16cid:durableId="1363478116">
    <w:abstractNumId w:val="13"/>
  </w:num>
  <w:num w:numId="12" w16cid:durableId="460421831">
    <w:abstractNumId w:val="2"/>
  </w:num>
  <w:num w:numId="13" w16cid:durableId="957104564">
    <w:abstractNumId w:val="16"/>
  </w:num>
  <w:num w:numId="14" w16cid:durableId="9961567">
    <w:abstractNumId w:val="14"/>
  </w:num>
  <w:num w:numId="15" w16cid:durableId="1493176149">
    <w:abstractNumId w:val="8"/>
  </w:num>
  <w:num w:numId="16" w16cid:durableId="1187477986">
    <w:abstractNumId w:val="9"/>
  </w:num>
  <w:num w:numId="17" w16cid:durableId="1039360909">
    <w:abstractNumId w:val="10"/>
  </w:num>
  <w:num w:numId="18" w16cid:durableId="1864904534">
    <w:abstractNumId w:val="3"/>
  </w:num>
  <w:num w:numId="19" w16cid:durableId="1788353627">
    <w:abstractNumId w:val="6"/>
  </w:num>
  <w:num w:numId="20" w16cid:durableId="1925990272">
    <w:abstractNumId w:val="22"/>
  </w:num>
  <w:num w:numId="21" w16cid:durableId="530384190">
    <w:abstractNumId w:val="23"/>
  </w:num>
  <w:num w:numId="22" w16cid:durableId="1054162735">
    <w:abstractNumId w:val="7"/>
  </w:num>
  <w:num w:numId="23" w16cid:durableId="914778340">
    <w:abstractNumId w:val="12"/>
  </w:num>
  <w:num w:numId="24" w16cid:durableId="35461811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2EDE"/>
    <w:rsid w:val="000B2A19"/>
    <w:rsid w:val="000D2E6A"/>
    <w:rsid w:val="000F08E9"/>
    <w:rsid w:val="001E7F1F"/>
    <w:rsid w:val="002957BA"/>
    <w:rsid w:val="002D670D"/>
    <w:rsid w:val="003558F4"/>
    <w:rsid w:val="005B1F36"/>
    <w:rsid w:val="005C2EDE"/>
    <w:rsid w:val="007549F8"/>
    <w:rsid w:val="00812074"/>
    <w:rsid w:val="009B2F5B"/>
    <w:rsid w:val="00B12D78"/>
    <w:rsid w:val="00C24379"/>
    <w:rsid w:val="00C8590D"/>
    <w:rsid w:val="00E502D9"/>
    <w:rsid w:val="00EE7BEE"/>
    <w:rsid w:val="00F072DE"/>
    <w:rsid w:val="00F44DE8"/>
    <w:rsid w:val="00FA445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611D2A"/>
  <w15:docId w15:val="{E06540DA-8511-4F67-B4EA-24A44211A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sid w:val="005C2EDE"/>
    <w:rPr>
      <w:rFonts w:ascii="Times New Roman" w:eastAsia="Times New Roman" w:hAnsi="Times New Roman" w:cs="Times New Roman"/>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rsid w:val="005C2EDE"/>
    <w:tblPr>
      <w:tblInd w:w="0" w:type="dxa"/>
      <w:tblCellMar>
        <w:top w:w="0" w:type="dxa"/>
        <w:left w:w="0" w:type="dxa"/>
        <w:bottom w:w="0" w:type="dxa"/>
        <w:right w:w="0" w:type="dxa"/>
      </w:tblCellMar>
    </w:tblPr>
  </w:style>
  <w:style w:type="paragraph" w:customStyle="1" w:styleId="Spistreci11">
    <w:name w:val="Spis treści 11"/>
    <w:basedOn w:val="Normalny"/>
    <w:uiPriority w:val="1"/>
    <w:qFormat/>
    <w:rsid w:val="005C2EDE"/>
    <w:pPr>
      <w:ind w:left="668"/>
    </w:pPr>
    <w:rPr>
      <w:i/>
      <w:sz w:val="24"/>
      <w:szCs w:val="24"/>
    </w:rPr>
  </w:style>
  <w:style w:type="paragraph" w:customStyle="1" w:styleId="Spistreci21">
    <w:name w:val="Spis treści 21"/>
    <w:basedOn w:val="Normalny"/>
    <w:uiPriority w:val="1"/>
    <w:qFormat/>
    <w:rsid w:val="005C2EDE"/>
    <w:pPr>
      <w:ind w:left="1018" w:hanging="661"/>
    </w:pPr>
    <w:rPr>
      <w:i/>
      <w:sz w:val="24"/>
      <w:szCs w:val="24"/>
    </w:rPr>
  </w:style>
  <w:style w:type="paragraph" w:customStyle="1" w:styleId="Spistreci31">
    <w:name w:val="Spis treści 31"/>
    <w:basedOn w:val="Normalny"/>
    <w:uiPriority w:val="1"/>
    <w:qFormat/>
    <w:rsid w:val="005C2EDE"/>
    <w:pPr>
      <w:ind w:left="1258" w:hanging="661"/>
    </w:pPr>
    <w:rPr>
      <w:i/>
      <w:sz w:val="24"/>
      <w:szCs w:val="24"/>
    </w:rPr>
  </w:style>
  <w:style w:type="paragraph" w:styleId="Tekstpodstawowy">
    <w:name w:val="Body Text"/>
    <w:basedOn w:val="Normalny"/>
    <w:uiPriority w:val="1"/>
    <w:qFormat/>
    <w:rsid w:val="005C2EDE"/>
    <w:pPr>
      <w:ind w:left="478"/>
    </w:pPr>
  </w:style>
  <w:style w:type="paragraph" w:customStyle="1" w:styleId="Nagwek11">
    <w:name w:val="Nagłówek 11"/>
    <w:basedOn w:val="Normalny"/>
    <w:uiPriority w:val="1"/>
    <w:qFormat/>
    <w:rsid w:val="005C2EDE"/>
    <w:pPr>
      <w:ind w:left="1555" w:right="1541"/>
      <w:outlineLvl w:val="1"/>
    </w:pPr>
    <w:rPr>
      <w:b/>
      <w:bCs/>
      <w:i/>
      <w:sz w:val="28"/>
      <w:szCs w:val="28"/>
    </w:rPr>
  </w:style>
  <w:style w:type="paragraph" w:customStyle="1" w:styleId="Nagwek21">
    <w:name w:val="Nagłówek 21"/>
    <w:basedOn w:val="Normalny"/>
    <w:uiPriority w:val="1"/>
    <w:qFormat/>
    <w:rsid w:val="005C2EDE"/>
    <w:pPr>
      <w:ind w:left="1119" w:hanging="661"/>
      <w:outlineLvl w:val="2"/>
    </w:pPr>
    <w:rPr>
      <w:b/>
      <w:bCs/>
      <w:i/>
      <w:sz w:val="24"/>
      <w:szCs w:val="24"/>
    </w:rPr>
  </w:style>
  <w:style w:type="paragraph" w:customStyle="1" w:styleId="Nagwek31">
    <w:name w:val="Nagłówek 31"/>
    <w:basedOn w:val="Normalny"/>
    <w:uiPriority w:val="1"/>
    <w:qFormat/>
    <w:rsid w:val="005C2EDE"/>
    <w:pPr>
      <w:spacing w:before="104" w:line="271" w:lineRule="exact"/>
      <w:ind w:left="478"/>
      <w:jc w:val="both"/>
      <w:outlineLvl w:val="3"/>
    </w:pPr>
    <w:rPr>
      <w:i/>
      <w:sz w:val="24"/>
      <w:szCs w:val="24"/>
      <w:u w:val="single" w:color="000000"/>
    </w:rPr>
  </w:style>
  <w:style w:type="paragraph" w:customStyle="1" w:styleId="Nagwek41">
    <w:name w:val="Nagłówek 41"/>
    <w:basedOn w:val="Normalny"/>
    <w:uiPriority w:val="1"/>
    <w:qFormat/>
    <w:rsid w:val="005C2EDE"/>
    <w:pPr>
      <w:ind w:left="401" w:right="111"/>
      <w:jc w:val="both"/>
      <w:outlineLvl w:val="4"/>
    </w:pPr>
    <w:rPr>
      <w:b/>
      <w:bCs/>
    </w:rPr>
  </w:style>
  <w:style w:type="paragraph" w:styleId="Akapitzlist">
    <w:name w:val="List Paragraph"/>
    <w:basedOn w:val="Normalny"/>
    <w:uiPriority w:val="1"/>
    <w:qFormat/>
    <w:rsid w:val="005C2EDE"/>
    <w:pPr>
      <w:spacing w:line="240" w:lineRule="exact"/>
      <w:ind w:left="1018" w:hanging="361"/>
    </w:pPr>
  </w:style>
  <w:style w:type="paragraph" w:customStyle="1" w:styleId="TableParagraph">
    <w:name w:val="Table Paragraph"/>
    <w:basedOn w:val="Normalny"/>
    <w:uiPriority w:val="1"/>
    <w:qFormat/>
    <w:rsid w:val="005C2EDE"/>
    <w:pPr>
      <w:spacing w:line="220" w:lineRule="exact"/>
      <w:ind w:left="50"/>
    </w:pPr>
  </w:style>
  <w:style w:type="paragraph" w:styleId="Tekstdymka">
    <w:name w:val="Balloon Text"/>
    <w:basedOn w:val="Normalny"/>
    <w:link w:val="TekstdymkaZnak"/>
    <w:uiPriority w:val="99"/>
    <w:semiHidden/>
    <w:unhideWhenUsed/>
    <w:rsid w:val="007549F8"/>
    <w:rPr>
      <w:rFonts w:ascii="Tahoma" w:hAnsi="Tahoma" w:cs="Tahoma"/>
      <w:sz w:val="16"/>
      <w:szCs w:val="16"/>
    </w:rPr>
  </w:style>
  <w:style w:type="character" w:customStyle="1" w:styleId="TekstdymkaZnak">
    <w:name w:val="Tekst dymka Znak"/>
    <w:basedOn w:val="Domylnaczcionkaakapitu"/>
    <w:link w:val="Tekstdymka"/>
    <w:uiPriority w:val="99"/>
    <w:semiHidden/>
    <w:rsid w:val="007549F8"/>
    <w:rPr>
      <w:rFonts w:ascii="Tahoma" w:eastAsia="Times New Roman" w:hAnsi="Tahoma" w:cs="Tahoma"/>
      <w:sz w:val="16"/>
      <w:szCs w:val="16"/>
      <w:lang w:val="pl-PL"/>
    </w:rPr>
  </w:style>
  <w:style w:type="paragraph" w:styleId="Nagwek">
    <w:name w:val="header"/>
    <w:basedOn w:val="Normalny"/>
    <w:link w:val="NagwekZnak"/>
    <w:uiPriority w:val="99"/>
    <w:semiHidden/>
    <w:unhideWhenUsed/>
    <w:rsid w:val="007549F8"/>
    <w:pPr>
      <w:tabs>
        <w:tab w:val="center" w:pos="4536"/>
        <w:tab w:val="right" w:pos="9072"/>
      </w:tabs>
    </w:pPr>
  </w:style>
  <w:style w:type="character" w:customStyle="1" w:styleId="NagwekZnak">
    <w:name w:val="Nagłówek Znak"/>
    <w:basedOn w:val="Domylnaczcionkaakapitu"/>
    <w:link w:val="Nagwek"/>
    <w:uiPriority w:val="99"/>
    <w:semiHidden/>
    <w:rsid w:val="007549F8"/>
    <w:rPr>
      <w:rFonts w:ascii="Times New Roman" w:eastAsia="Times New Roman" w:hAnsi="Times New Roman" w:cs="Times New Roman"/>
      <w:lang w:val="pl-PL"/>
    </w:rPr>
  </w:style>
  <w:style w:type="paragraph" w:styleId="Stopka">
    <w:name w:val="footer"/>
    <w:basedOn w:val="Normalny"/>
    <w:link w:val="StopkaZnak"/>
    <w:uiPriority w:val="99"/>
    <w:semiHidden/>
    <w:unhideWhenUsed/>
    <w:rsid w:val="007549F8"/>
    <w:pPr>
      <w:tabs>
        <w:tab w:val="center" w:pos="4536"/>
        <w:tab w:val="right" w:pos="9072"/>
      </w:tabs>
    </w:pPr>
  </w:style>
  <w:style w:type="character" w:customStyle="1" w:styleId="StopkaZnak">
    <w:name w:val="Stopka Znak"/>
    <w:basedOn w:val="Domylnaczcionkaakapitu"/>
    <w:link w:val="Stopka"/>
    <w:uiPriority w:val="99"/>
    <w:semiHidden/>
    <w:rsid w:val="007549F8"/>
    <w:rPr>
      <w:rFonts w:ascii="Times New Roman" w:eastAsia="Times New Roman" w:hAnsi="Times New Roman" w:cs="Times New Roman"/>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0CAD66-09AB-40E2-8AEF-193FA1C2BA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15</Pages>
  <Words>6745</Words>
  <Characters>40476</Characters>
  <Application>Microsoft Office Word</Application>
  <DocSecurity>0</DocSecurity>
  <Lines>337</Lines>
  <Paragraphs>94</Paragraphs>
  <ScaleCrop>false</ScaleCrop>
  <HeadingPairs>
    <vt:vector size="2" baseType="variant">
      <vt:variant>
        <vt:lpstr>Tytuł</vt:lpstr>
      </vt:variant>
      <vt:variant>
        <vt:i4>1</vt:i4>
      </vt:variant>
    </vt:vector>
  </HeadingPairs>
  <TitlesOfParts>
    <vt:vector size="1" baseType="lpstr">
      <vt:lpstr>Święcice_ST-10_sanitarka.doc</vt:lpstr>
    </vt:vector>
  </TitlesOfParts>
  <Company/>
  <LinksUpToDate>false</LinksUpToDate>
  <CharactersWithSpaces>47127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Święcice_ST-10_sanitarka.doc</dc:title>
  <dc:creator>p_iza</dc:creator>
  <cp:lastModifiedBy>Danuta Piszczatowska</cp:lastModifiedBy>
  <cp:revision>2</cp:revision>
  <cp:lastPrinted>2023-06-06T12:29:00Z</cp:lastPrinted>
  <dcterms:created xsi:type="dcterms:W3CDTF">2024-05-21T08:48:00Z</dcterms:created>
  <dcterms:modified xsi:type="dcterms:W3CDTF">2024-05-21T08:48:00Z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2015-07-06T00:00:00Z</vt:filetime>
  </property>
  <property fmtid="{D5CDD505-2E9C-101B-9397-08002B2CF9AE}" pid="3" name="Creator">
    <vt:lpwstr>pdfFactory Pro www.pdffactory.com</vt:lpwstr>
  </property>
  <property fmtid="{D5CDD505-2E9C-101B-9397-08002B2CF9AE}" pid="4" name="LastSaved">
    <vt:filetime>2022-01-12T00:00:00Z</vt:filetime>
  </property>
</Properties>
</file>