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A8" w:rsidRDefault="00B472A8" w:rsidP="00B472A8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B472A8">
        <w:rPr>
          <w:rFonts w:ascii="Verdana" w:hAnsi="Verdana" w:cs="Verdana"/>
          <w:noProof/>
          <w:color w:val="000000"/>
        </w:rPr>
        <w:drawing>
          <wp:inline distT="0" distB="0" distL="0" distR="0">
            <wp:extent cx="5760720" cy="1210945"/>
            <wp:effectExtent l="19050" t="0" r="0" b="0"/>
            <wp:docPr id="2" name="Obraz 2" descr="C:\Users\KMolski\Downloads\Logotypy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lski\Downloads\Logotypy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A8" w:rsidRPr="00B472A8" w:rsidRDefault="00B472A8" w:rsidP="00B472A8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20AE2" w:rsidRPr="009C2EDB" w:rsidRDefault="00B472A8" w:rsidP="00B472A8">
      <w:pPr>
        <w:spacing w:line="360" w:lineRule="auto"/>
        <w:jc w:val="center"/>
        <w:rPr>
          <w:b/>
          <w:caps/>
          <w:szCs w:val="28"/>
        </w:rPr>
      </w:pPr>
      <w:r w:rsidRPr="00B472A8">
        <w:rPr>
          <w:rFonts w:ascii="Verdana" w:hAnsi="Verdana" w:cs="Verdana"/>
          <w:color w:val="000000"/>
        </w:rPr>
        <w:t xml:space="preserve"> </w:t>
      </w:r>
      <w:r w:rsidRPr="00B472A8">
        <w:rPr>
          <w:rFonts w:ascii="Verdana" w:hAnsi="Verdana" w:cs="Verdana"/>
          <w:color w:val="000000"/>
          <w:sz w:val="16"/>
          <w:szCs w:val="16"/>
        </w:rPr>
        <w:t xml:space="preserve">Program Operacyjny Polska Cyfrowa na lata 2014-2020 Osi Priorytetowej V Rozwój cyfrowy JST oraz wzmocnienie cyfrowej odporności na zagrożenia </w:t>
      </w:r>
      <w:proofErr w:type="spellStart"/>
      <w:r w:rsidRPr="00B472A8">
        <w:rPr>
          <w:rFonts w:ascii="Verdana" w:hAnsi="Verdana" w:cs="Verdana"/>
          <w:color w:val="000000"/>
          <w:sz w:val="16"/>
          <w:szCs w:val="16"/>
        </w:rPr>
        <w:t>REACT-EU</w:t>
      </w:r>
      <w:proofErr w:type="spellEnd"/>
      <w:r w:rsidRPr="00B472A8">
        <w:rPr>
          <w:rFonts w:ascii="Verdana" w:hAnsi="Verdana" w:cs="Verdana"/>
          <w:color w:val="000000"/>
          <w:sz w:val="16"/>
          <w:szCs w:val="16"/>
        </w:rPr>
        <w:t xml:space="preserve"> działania 5.1 Rozwój cyfrowy JST oraz wzmocnienie cyfrowej odporności na zagrożenia dotycząca realizacji konkursu grantowego „Cyfrowy Powiat” o numerze POPC.05.01.00-00-0001/21-00</w:t>
      </w:r>
    </w:p>
    <w:p w:rsidR="008576E4" w:rsidRPr="009C2EDB" w:rsidRDefault="008576E4" w:rsidP="001168E2">
      <w:pPr>
        <w:spacing w:line="360" w:lineRule="auto"/>
        <w:jc w:val="center"/>
        <w:rPr>
          <w:b/>
          <w:caps/>
          <w:szCs w:val="28"/>
        </w:rPr>
      </w:pPr>
    </w:p>
    <w:p w:rsidR="004020C5" w:rsidRPr="009C2EDB" w:rsidRDefault="004020C5" w:rsidP="001168E2">
      <w:pPr>
        <w:spacing w:line="360" w:lineRule="auto"/>
        <w:jc w:val="center"/>
        <w:rPr>
          <w:b/>
          <w:caps/>
          <w:szCs w:val="28"/>
        </w:rPr>
      </w:pPr>
      <w:r w:rsidRPr="009C2EDB">
        <w:rPr>
          <w:b/>
          <w:caps/>
          <w:szCs w:val="28"/>
        </w:rPr>
        <w:t>specyfikacja warunków zamówienia</w:t>
      </w:r>
    </w:p>
    <w:p w:rsidR="004020C5" w:rsidRPr="009C2EDB" w:rsidRDefault="00A02827" w:rsidP="00A02827">
      <w:pPr>
        <w:tabs>
          <w:tab w:val="center" w:pos="4536"/>
          <w:tab w:val="left" w:pos="8070"/>
        </w:tabs>
        <w:spacing w:before="480" w:after="480" w:line="360" w:lineRule="auto"/>
        <w:rPr>
          <w:b/>
          <w:caps/>
        </w:rPr>
      </w:pPr>
      <w:r w:rsidRPr="009C2EDB">
        <w:rPr>
          <w:b/>
          <w:caps/>
        </w:rPr>
        <w:tab/>
      </w:r>
      <w:r w:rsidR="004020C5" w:rsidRPr="009C2EDB">
        <w:rPr>
          <w:b/>
          <w:caps/>
        </w:rPr>
        <w:t>zAMAWIAJĄCY:</w:t>
      </w:r>
      <w:r w:rsidRPr="009C2EDB">
        <w:rPr>
          <w:b/>
          <w:caps/>
        </w:rPr>
        <w:tab/>
      </w:r>
    </w:p>
    <w:p w:rsidR="004020C5" w:rsidRPr="009C2EDB" w:rsidRDefault="00E30487" w:rsidP="001168E2">
      <w:pPr>
        <w:spacing w:before="40" w:line="360" w:lineRule="auto"/>
        <w:jc w:val="center"/>
        <w:rPr>
          <w:caps/>
          <w:szCs w:val="20"/>
        </w:rPr>
      </w:pPr>
      <w:r w:rsidRPr="009C2EDB">
        <w:rPr>
          <w:b/>
        </w:rPr>
        <w:t xml:space="preserve">Powiat Chełmiński, ul. </w:t>
      </w:r>
      <w:r w:rsidR="00BC3DCF" w:rsidRPr="009C2EDB">
        <w:rPr>
          <w:b/>
        </w:rPr>
        <w:t>Kolejowa</w:t>
      </w:r>
      <w:r w:rsidRPr="009C2EDB">
        <w:rPr>
          <w:b/>
        </w:rPr>
        <w:t xml:space="preserve"> 1, 86-200 Chełmno</w:t>
      </w:r>
      <w:r w:rsidRPr="009C2EDB">
        <w:rPr>
          <w:rStyle w:val="Odwoanieprzypisukocowego"/>
          <w:caps/>
          <w:szCs w:val="20"/>
        </w:rPr>
        <w:t xml:space="preserve"> </w:t>
      </w:r>
    </w:p>
    <w:p w:rsidR="004020C5" w:rsidRPr="009C2EDB" w:rsidRDefault="004020C5" w:rsidP="00CC3999">
      <w:pPr>
        <w:spacing w:before="480" w:after="480"/>
        <w:jc w:val="center"/>
        <w:rPr>
          <w:szCs w:val="20"/>
        </w:rPr>
      </w:pPr>
      <w:r w:rsidRPr="009C2EDB">
        <w:rPr>
          <w:szCs w:val="20"/>
        </w:rPr>
        <w:t>Zaprasza do złożenia oferty w postępowaniu o udzielenie zamówienia publicznego</w:t>
      </w:r>
      <w:r w:rsidR="008576E4" w:rsidRPr="009C2EDB">
        <w:rPr>
          <w:szCs w:val="20"/>
        </w:rPr>
        <w:t xml:space="preserve"> </w:t>
      </w:r>
      <w:r w:rsidRPr="009C2EDB">
        <w:rPr>
          <w:szCs w:val="20"/>
        </w:rPr>
        <w:t xml:space="preserve"> prowadzonego w trybie </w:t>
      </w:r>
      <w:r w:rsidR="008576E4" w:rsidRPr="009C2EDB">
        <w:rPr>
          <w:szCs w:val="20"/>
        </w:rPr>
        <w:t xml:space="preserve">podstawowym na podstawie art. 275 pkt. </w:t>
      </w:r>
      <w:r w:rsidR="00363B44" w:rsidRPr="009C2EDB">
        <w:rPr>
          <w:szCs w:val="20"/>
        </w:rPr>
        <w:t xml:space="preserve">1 </w:t>
      </w:r>
      <w:r w:rsidR="008576E4" w:rsidRPr="009C2EDB">
        <w:rPr>
          <w:szCs w:val="20"/>
        </w:rPr>
        <w:t xml:space="preserve">Ustawy z dnia 11 września 2019 r. </w:t>
      </w:r>
      <w:r w:rsidRPr="009C2EDB">
        <w:rPr>
          <w:szCs w:val="20"/>
        </w:rPr>
        <w:t xml:space="preserve"> Prawo zamówień publicznych (Dz. U. z 20</w:t>
      </w:r>
      <w:r w:rsidR="009031C7" w:rsidRPr="009C2EDB">
        <w:rPr>
          <w:szCs w:val="20"/>
        </w:rPr>
        <w:t>2</w:t>
      </w:r>
      <w:r w:rsidR="008576E4" w:rsidRPr="009C2EDB">
        <w:rPr>
          <w:szCs w:val="20"/>
        </w:rPr>
        <w:t>2</w:t>
      </w:r>
      <w:r w:rsidRPr="009C2EDB">
        <w:rPr>
          <w:szCs w:val="20"/>
        </w:rPr>
        <w:t xml:space="preserve"> r. poz. </w:t>
      </w:r>
      <w:r w:rsidR="008576E4" w:rsidRPr="009C2EDB">
        <w:rPr>
          <w:szCs w:val="20"/>
        </w:rPr>
        <w:t>1710</w:t>
      </w:r>
      <w:r w:rsidR="002F5C9E" w:rsidRPr="009C2EDB">
        <w:rPr>
          <w:szCs w:val="20"/>
        </w:rPr>
        <w:t xml:space="preserve"> ze zm.</w:t>
      </w:r>
      <w:r w:rsidRPr="009C2EDB">
        <w:rPr>
          <w:szCs w:val="20"/>
        </w:rPr>
        <w:t>) </w:t>
      </w:r>
      <w:r w:rsidR="001168E2" w:rsidRPr="009C2EDB">
        <w:rPr>
          <w:szCs w:val="20"/>
        </w:rPr>
        <w:t>-</w:t>
      </w:r>
      <w:r w:rsidRPr="009C2EDB">
        <w:rPr>
          <w:szCs w:val="20"/>
        </w:rPr>
        <w:t xml:space="preserve"> dalej </w:t>
      </w:r>
      <w:proofErr w:type="spellStart"/>
      <w:r w:rsidRPr="009C2EDB">
        <w:rPr>
          <w:szCs w:val="20"/>
        </w:rPr>
        <w:t>p.z.p</w:t>
      </w:r>
      <w:proofErr w:type="spellEnd"/>
      <w:r w:rsidRPr="009C2EDB">
        <w:rPr>
          <w:szCs w:val="20"/>
        </w:rPr>
        <w:t xml:space="preserve">. </w:t>
      </w:r>
      <w:r w:rsidR="0073355E" w:rsidRPr="009C2EDB">
        <w:rPr>
          <w:szCs w:val="20"/>
        </w:rPr>
        <w:t>pn</w:t>
      </w:r>
      <w:r w:rsidRPr="009C2EDB">
        <w:rPr>
          <w:szCs w:val="20"/>
        </w:rPr>
        <w:t>.</w:t>
      </w:r>
    </w:p>
    <w:p w:rsidR="00911A24" w:rsidRDefault="003C3E4F" w:rsidP="006F5073">
      <w:pPr>
        <w:autoSpaceDE w:val="0"/>
        <w:autoSpaceDN w:val="0"/>
        <w:adjustRightInd w:val="0"/>
        <w:spacing w:line="252" w:lineRule="auto"/>
        <w:jc w:val="center"/>
        <w:rPr>
          <w:b/>
          <w:sz w:val="28"/>
        </w:rPr>
      </w:pPr>
      <w:bookmarkStart w:id="0" w:name="_Hlk125711406"/>
      <w:r w:rsidRPr="009C2EDB">
        <w:rPr>
          <w:b/>
          <w:sz w:val="28"/>
        </w:rPr>
        <w:t xml:space="preserve">Zakup </w:t>
      </w:r>
      <w:r w:rsidR="00911A24">
        <w:rPr>
          <w:b/>
          <w:sz w:val="28"/>
        </w:rPr>
        <w:t xml:space="preserve">serwera </w:t>
      </w:r>
      <w:r w:rsidR="00911A24" w:rsidRPr="00911A24">
        <w:rPr>
          <w:b/>
          <w:sz w:val="28"/>
        </w:rPr>
        <w:t>na potrzeby bazy danych</w:t>
      </w:r>
    </w:p>
    <w:p w:rsidR="00CA3314" w:rsidRDefault="00911A24" w:rsidP="006F5073">
      <w:pPr>
        <w:autoSpaceDE w:val="0"/>
        <w:autoSpaceDN w:val="0"/>
        <w:adjustRightInd w:val="0"/>
        <w:spacing w:line="252" w:lineRule="auto"/>
        <w:jc w:val="center"/>
        <w:rPr>
          <w:b/>
          <w:sz w:val="28"/>
        </w:rPr>
      </w:pPr>
      <w:r w:rsidRPr="00911A24">
        <w:rPr>
          <w:b/>
          <w:sz w:val="28"/>
        </w:rPr>
        <w:t>powiatowego zasobu geodezyjnego i kartograficznego</w:t>
      </w:r>
    </w:p>
    <w:p w:rsidR="00151FF8" w:rsidRPr="009C2EDB" w:rsidRDefault="00151FF8" w:rsidP="006F5073">
      <w:pPr>
        <w:autoSpaceDE w:val="0"/>
        <w:autoSpaceDN w:val="0"/>
        <w:adjustRightInd w:val="0"/>
        <w:spacing w:line="252" w:lineRule="auto"/>
        <w:jc w:val="center"/>
        <w:rPr>
          <w:b/>
          <w:sz w:val="28"/>
        </w:rPr>
      </w:pPr>
      <w:r>
        <w:rPr>
          <w:b/>
          <w:sz w:val="28"/>
        </w:rPr>
        <w:t>w ramach projektu „Cyfrowy Powiat”</w:t>
      </w:r>
    </w:p>
    <w:bookmarkEnd w:id="0"/>
    <w:p w:rsidR="004020C5" w:rsidRPr="009C2EDB" w:rsidRDefault="004020C5" w:rsidP="00CC3999">
      <w:pPr>
        <w:spacing w:before="60"/>
        <w:jc w:val="center"/>
        <w:rPr>
          <w:b/>
        </w:rPr>
      </w:pPr>
    </w:p>
    <w:p w:rsidR="004020C5" w:rsidRPr="009C2EDB" w:rsidRDefault="004020C5" w:rsidP="00CC3999">
      <w:pPr>
        <w:spacing w:before="480" w:after="480"/>
        <w:jc w:val="center"/>
        <w:rPr>
          <w:b/>
          <w:szCs w:val="20"/>
        </w:rPr>
      </w:pPr>
      <w:r w:rsidRPr="009C2EDB">
        <w:rPr>
          <w:b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="007049BE" w:rsidRPr="009C2EDB">
        <w:rPr>
          <w:b/>
          <w:szCs w:val="20"/>
        </w:rPr>
        <w:t>https://platformazakupowa.pl/pn/powiat_chelmno</w:t>
      </w:r>
    </w:p>
    <w:p w:rsidR="00BC3DCF" w:rsidRPr="009C2EDB" w:rsidRDefault="00BC3DCF" w:rsidP="00A57D4B">
      <w:pPr>
        <w:rPr>
          <w:szCs w:val="20"/>
        </w:rPr>
      </w:pPr>
    </w:p>
    <w:p w:rsidR="00CC3999" w:rsidRPr="00911A24" w:rsidRDefault="004020C5" w:rsidP="00A57D4B">
      <w:pPr>
        <w:rPr>
          <w:bCs/>
          <w:color w:val="FF0000"/>
        </w:rPr>
      </w:pPr>
      <w:r w:rsidRPr="00911A24">
        <w:rPr>
          <w:color w:val="FF0000"/>
          <w:szCs w:val="20"/>
        </w:rPr>
        <w:t xml:space="preserve">Nr postępowania: </w:t>
      </w:r>
      <w:r w:rsidR="00BC3DCF" w:rsidRPr="00911A24">
        <w:rPr>
          <w:bCs/>
          <w:color w:val="FF0000"/>
        </w:rPr>
        <w:t>OR</w:t>
      </w:r>
      <w:r w:rsidR="00E30487" w:rsidRPr="00911A24">
        <w:rPr>
          <w:bCs/>
          <w:color w:val="FF0000"/>
        </w:rPr>
        <w:t>.</w:t>
      </w:r>
      <w:r w:rsidR="00AE41E2" w:rsidRPr="00911A24">
        <w:rPr>
          <w:bCs/>
          <w:color w:val="FF0000"/>
        </w:rPr>
        <w:t>2</w:t>
      </w:r>
      <w:r w:rsidR="009B5E3D" w:rsidRPr="00911A24">
        <w:rPr>
          <w:bCs/>
          <w:color w:val="FF0000"/>
        </w:rPr>
        <w:t>72</w:t>
      </w:r>
      <w:r w:rsidR="006366F1" w:rsidRPr="00911A24">
        <w:rPr>
          <w:bCs/>
          <w:color w:val="FF0000"/>
        </w:rPr>
        <w:t>.</w:t>
      </w:r>
      <w:r w:rsidR="00911A24" w:rsidRPr="00911A24">
        <w:rPr>
          <w:bCs/>
          <w:color w:val="FF0000"/>
        </w:rPr>
        <w:t>2</w:t>
      </w:r>
      <w:r w:rsidR="006366F1" w:rsidRPr="00911A24">
        <w:rPr>
          <w:bCs/>
          <w:color w:val="FF0000"/>
        </w:rPr>
        <w:t>.202</w:t>
      </w:r>
      <w:r w:rsidR="00BC3DCF" w:rsidRPr="00911A24">
        <w:rPr>
          <w:bCs/>
          <w:color w:val="FF0000"/>
        </w:rPr>
        <w:t>3</w:t>
      </w:r>
      <w:r w:rsidR="00A476BC" w:rsidRPr="00911A24">
        <w:rPr>
          <w:bCs/>
          <w:color w:val="FF0000"/>
        </w:rPr>
        <w:t>.</w:t>
      </w:r>
      <w:r w:rsidR="00911A24" w:rsidRPr="00911A24">
        <w:rPr>
          <w:bCs/>
          <w:color w:val="FF0000"/>
        </w:rPr>
        <w:t>DB</w:t>
      </w:r>
    </w:p>
    <w:p w:rsidR="00A57D4B" w:rsidRPr="009C2EDB" w:rsidRDefault="00A57D4B" w:rsidP="00A57D4B">
      <w:pPr>
        <w:rPr>
          <w:bCs/>
        </w:rPr>
      </w:pPr>
    </w:p>
    <w:p w:rsidR="00B472A8" w:rsidRDefault="00B472A8" w:rsidP="00CC3999">
      <w:pPr>
        <w:pStyle w:val="Tytu"/>
        <w:spacing w:before="480" w:after="480"/>
        <w:rPr>
          <w:rFonts w:ascii="Times New Roman" w:hAnsi="Times New Roman"/>
          <w:caps/>
          <w:color w:val="FF0000"/>
          <w:sz w:val="24"/>
        </w:rPr>
      </w:pPr>
    </w:p>
    <w:p w:rsidR="00911A24" w:rsidRPr="00911A24" w:rsidRDefault="00E30487" w:rsidP="00CC3999">
      <w:pPr>
        <w:pStyle w:val="Tytu"/>
        <w:spacing w:before="480" w:after="480"/>
        <w:rPr>
          <w:rFonts w:ascii="Times New Roman" w:hAnsi="Times New Roman"/>
          <w:caps/>
          <w:color w:val="FF0000"/>
          <w:sz w:val="24"/>
        </w:rPr>
      </w:pPr>
      <w:r w:rsidRPr="00911A24">
        <w:rPr>
          <w:rFonts w:ascii="Times New Roman" w:hAnsi="Times New Roman"/>
          <w:caps/>
          <w:color w:val="FF0000"/>
          <w:sz w:val="24"/>
        </w:rPr>
        <w:t xml:space="preserve">Chełmno </w:t>
      </w:r>
      <w:r w:rsidR="004020C5" w:rsidRPr="00911A24">
        <w:rPr>
          <w:rFonts w:ascii="Times New Roman" w:hAnsi="Times New Roman"/>
          <w:caps/>
          <w:color w:val="FF0000"/>
          <w:sz w:val="24"/>
        </w:rPr>
        <w:t xml:space="preserve"> </w:t>
      </w:r>
      <w:r w:rsidR="00911A24">
        <w:rPr>
          <w:rFonts w:ascii="Times New Roman" w:hAnsi="Times New Roman"/>
          <w:caps/>
          <w:color w:val="FF0000"/>
          <w:sz w:val="24"/>
        </w:rPr>
        <w:t>23</w:t>
      </w:r>
      <w:r w:rsidR="00542F13" w:rsidRPr="00911A24">
        <w:rPr>
          <w:rFonts w:ascii="Times New Roman" w:hAnsi="Times New Roman"/>
          <w:caps/>
          <w:color w:val="FF0000"/>
          <w:sz w:val="24"/>
        </w:rPr>
        <w:t>.0</w:t>
      </w:r>
      <w:r w:rsidR="00911A24">
        <w:rPr>
          <w:rFonts w:ascii="Times New Roman" w:hAnsi="Times New Roman"/>
          <w:caps/>
          <w:color w:val="FF0000"/>
          <w:sz w:val="24"/>
        </w:rPr>
        <w:t>3</w:t>
      </w:r>
      <w:r w:rsidRPr="00911A24">
        <w:rPr>
          <w:rFonts w:ascii="Times New Roman" w:hAnsi="Times New Roman"/>
          <w:caps/>
          <w:color w:val="FF0000"/>
          <w:sz w:val="24"/>
        </w:rPr>
        <w:t>.</w:t>
      </w:r>
      <w:r w:rsidR="004020C5" w:rsidRPr="00911A24">
        <w:rPr>
          <w:rFonts w:ascii="Times New Roman" w:hAnsi="Times New Roman"/>
          <w:caps/>
          <w:color w:val="FF0000"/>
          <w:sz w:val="24"/>
        </w:rPr>
        <w:t>202</w:t>
      </w:r>
      <w:r w:rsidR="00BC3DCF" w:rsidRPr="00911A24">
        <w:rPr>
          <w:rFonts w:ascii="Times New Roman" w:hAnsi="Times New Roman"/>
          <w:caps/>
          <w:color w:val="FF0000"/>
          <w:sz w:val="24"/>
        </w:rPr>
        <w:t>3</w:t>
      </w:r>
      <w:r w:rsidR="00890B79" w:rsidRPr="00911A24">
        <w:rPr>
          <w:rFonts w:ascii="Times New Roman" w:hAnsi="Times New Roman"/>
          <w:caps/>
          <w:color w:val="FF0000"/>
          <w:sz w:val="24"/>
        </w:rPr>
        <w:t xml:space="preserve"> r.</w:t>
      </w:r>
    </w:p>
    <w:p w:rsidR="00911A24" w:rsidRDefault="00911A24">
      <w:pPr>
        <w:rPr>
          <w:b/>
          <w:caps/>
          <w:szCs w:val="20"/>
        </w:rPr>
      </w:pPr>
      <w:r>
        <w:rPr>
          <w:caps/>
        </w:rPr>
        <w:br w:type="page"/>
      </w:r>
    </w:p>
    <w:p w:rsidR="00BD11A4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</w:pPr>
      <w:r w:rsidRPr="009C2EDB">
        <w:rPr>
          <w:b/>
        </w:rPr>
        <w:lastRenderedPageBreak/>
        <w:t>I.</w:t>
      </w:r>
      <w:r w:rsidRPr="009C2EDB">
        <w:rPr>
          <w:b/>
        </w:rPr>
        <w:tab/>
      </w:r>
      <w:r w:rsidR="00927FE7" w:rsidRPr="009C2EDB">
        <w:rPr>
          <w:b/>
          <w:bCs/>
          <w:kern w:val="32"/>
        </w:rPr>
        <w:t>NAZWA ORAZ ADRES ZAMAWIAJĄCEGO</w:t>
      </w:r>
    </w:p>
    <w:p w:rsidR="006C0507" w:rsidRPr="009C2EDB" w:rsidRDefault="00E30487" w:rsidP="00CC3999">
      <w:pPr>
        <w:spacing w:before="240"/>
        <w:ind w:left="284"/>
        <w:rPr>
          <w:szCs w:val="20"/>
        </w:rPr>
      </w:pPr>
      <w:r w:rsidRPr="009C2EDB">
        <w:rPr>
          <w:szCs w:val="20"/>
        </w:rPr>
        <w:t>Powiat Chełmiński, 86-200 Chełmno</w:t>
      </w:r>
    </w:p>
    <w:p w:rsidR="006C0507" w:rsidRPr="009C2EDB" w:rsidRDefault="006C0507" w:rsidP="00CC3999">
      <w:pPr>
        <w:ind w:left="284"/>
        <w:rPr>
          <w:szCs w:val="20"/>
        </w:rPr>
      </w:pPr>
      <w:r w:rsidRPr="009C2EDB">
        <w:rPr>
          <w:szCs w:val="20"/>
        </w:rPr>
        <w:t xml:space="preserve">ul. </w:t>
      </w:r>
      <w:r w:rsidR="00BC3DCF" w:rsidRPr="009C2EDB">
        <w:rPr>
          <w:szCs w:val="20"/>
        </w:rPr>
        <w:t>Kolejowa</w:t>
      </w:r>
      <w:r w:rsidR="00E30487" w:rsidRPr="009C2EDB">
        <w:rPr>
          <w:szCs w:val="20"/>
        </w:rPr>
        <w:t xml:space="preserve"> 1</w:t>
      </w:r>
    </w:p>
    <w:p w:rsidR="006C0507" w:rsidRPr="009B5E3D" w:rsidRDefault="006C0507" w:rsidP="00CC3999">
      <w:pPr>
        <w:ind w:left="284"/>
        <w:rPr>
          <w:szCs w:val="20"/>
          <w:lang w:val="en-US"/>
        </w:rPr>
      </w:pPr>
      <w:r w:rsidRPr="009B5E3D">
        <w:rPr>
          <w:szCs w:val="20"/>
          <w:lang w:val="en-US"/>
        </w:rPr>
        <w:t xml:space="preserve">Tel.: </w:t>
      </w:r>
      <w:r w:rsidR="00E30487" w:rsidRPr="009B5E3D">
        <w:rPr>
          <w:szCs w:val="20"/>
          <w:lang w:val="en-US"/>
        </w:rPr>
        <w:t>56 6772410,</w:t>
      </w:r>
    </w:p>
    <w:p w:rsidR="006C0507" w:rsidRPr="009B5E3D" w:rsidRDefault="006C0507" w:rsidP="00CC3999">
      <w:pPr>
        <w:ind w:left="284"/>
        <w:rPr>
          <w:szCs w:val="20"/>
          <w:lang w:val="en-US"/>
        </w:rPr>
      </w:pPr>
      <w:r w:rsidRPr="009B5E3D">
        <w:rPr>
          <w:szCs w:val="20"/>
          <w:lang w:val="en-US"/>
        </w:rPr>
        <w:t xml:space="preserve">NIP: </w:t>
      </w:r>
      <w:r w:rsidR="00A476BC" w:rsidRPr="009B5E3D">
        <w:rPr>
          <w:szCs w:val="20"/>
          <w:lang w:val="en-US"/>
        </w:rPr>
        <w:t>875 146 22 48</w:t>
      </w:r>
    </w:p>
    <w:p w:rsidR="004F511D" w:rsidRPr="009C2EDB" w:rsidRDefault="006C0507" w:rsidP="00CC3999">
      <w:pPr>
        <w:ind w:left="284"/>
        <w:rPr>
          <w:szCs w:val="20"/>
          <w:lang w:val="en-US"/>
        </w:rPr>
      </w:pPr>
      <w:proofErr w:type="spellStart"/>
      <w:r w:rsidRPr="009C2EDB">
        <w:rPr>
          <w:szCs w:val="20"/>
          <w:lang w:val="en-US"/>
        </w:rPr>
        <w:t>Adres</w:t>
      </w:r>
      <w:proofErr w:type="spellEnd"/>
      <w:r w:rsidRPr="009C2EDB">
        <w:rPr>
          <w:szCs w:val="20"/>
          <w:lang w:val="en-US"/>
        </w:rPr>
        <w:t xml:space="preserve"> e-mail: </w:t>
      </w:r>
      <w:r w:rsidR="004F511D" w:rsidRPr="009C2EDB">
        <w:rPr>
          <w:szCs w:val="20"/>
          <w:lang w:val="en-US"/>
        </w:rPr>
        <w:t>starostwo@powiat-chelmno.pl</w:t>
      </w:r>
    </w:p>
    <w:p w:rsidR="006C0507" w:rsidRPr="009C2EDB" w:rsidRDefault="006C0507" w:rsidP="00CC3999">
      <w:pPr>
        <w:rPr>
          <w:szCs w:val="20"/>
          <w:lang w:val="en-US"/>
        </w:rPr>
      </w:pPr>
    </w:p>
    <w:p w:rsidR="006C0507" w:rsidRPr="009C2EDB" w:rsidRDefault="006C0507" w:rsidP="00CC3999">
      <w:pPr>
        <w:ind w:left="284"/>
        <w:jc w:val="both"/>
        <w:rPr>
          <w:b/>
          <w:bCs/>
          <w:szCs w:val="20"/>
        </w:rPr>
      </w:pPr>
      <w:r w:rsidRPr="009C2EDB">
        <w:rPr>
          <w:b/>
          <w:bCs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6B7336" w:rsidRPr="009C2EDB">
        <w:rPr>
          <w:b/>
          <w:bCs/>
          <w:szCs w:val="20"/>
        </w:rPr>
        <w:t xml:space="preserve">https://platformazakupowa.pl/pn/powiat_chelmno  </w:t>
      </w:r>
    </w:p>
    <w:p w:rsidR="006C0507" w:rsidRPr="009C2EDB" w:rsidRDefault="006C0507" w:rsidP="00CC3999">
      <w:pPr>
        <w:ind w:left="284"/>
        <w:rPr>
          <w:szCs w:val="20"/>
        </w:rPr>
      </w:pPr>
    </w:p>
    <w:p w:rsidR="000C0592" w:rsidRPr="009C2EDB" w:rsidRDefault="009B2555" w:rsidP="00D40304">
      <w:pPr>
        <w:ind w:left="284"/>
        <w:rPr>
          <w:szCs w:val="20"/>
        </w:rPr>
      </w:pPr>
      <w:r w:rsidRPr="009C2EDB">
        <w:rPr>
          <w:szCs w:val="20"/>
        </w:rPr>
        <w:t>Godziny pracy: poniedziałek , środa, czwartek od godz. 7</w:t>
      </w:r>
      <w:r w:rsidRPr="009C2EDB">
        <w:rPr>
          <w:szCs w:val="20"/>
          <w:vertAlign w:val="superscript"/>
        </w:rPr>
        <w:t>30</w:t>
      </w:r>
      <w:r w:rsidRPr="009C2EDB">
        <w:rPr>
          <w:szCs w:val="20"/>
        </w:rPr>
        <w:t xml:space="preserve"> do 15</w:t>
      </w:r>
      <w:r w:rsidRPr="009C2EDB">
        <w:rPr>
          <w:szCs w:val="20"/>
          <w:vertAlign w:val="superscript"/>
        </w:rPr>
        <w:t>30</w:t>
      </w:r>
      <w:r w:rsidRPr="009C2EDB">
        <w:rPr>
          <w:szCs w:val="20"/>
        </w:rPr>
        <w:t>, wtorek od godz. 7</w:t>
      </w:r>
      <w:r w:rsidRPr="009C2EDB">
        <w:rPr>
          <w:szCs w:val="20"/>
          <w:vertAlign w:val="superscript"/>
        </w:rPr>
        <w:t>30</w:t>
      </w:r>
      <w:r w:rsidRPr="009C2EDB">
        <w:rPr>
          <w:szCs w:val="20"/>
        </w:rPr>
        <w:t xml:space="preserve"> do 16</w:t>
      </w:r>
      <w:r w:rsidRPr="009C2EDB">
        <w:rPr>
          <w:szCs w:val="20"/>
          <w:vertAlign w:val="superscript"/>
        </w:rPr>
        <w:t>30</w:t>
      </w:r>
      <w:r w:rsidRPr="009C2EDB">
        <w:rPr>
          <w:szCs w:val="20"/>
        </w:rPr>
        <w:t>, piątek od godz. 7</w:t>
      </w:r>
      <w:r w:rsidRPr="009C2EDB">
        <w:rPr>
          <w:szCs w:val="20"/>
          <w:vertAlign w:val="superscript"/>
        </w:rPr>
        <w:t>30</w:t>
      </w:r>
      <w:r w:rsidRPr="009C2EDB">
        <w:rPr>
          <w:szCs w:val="20"/>
        </w:rPr>
        <w:t xml:space="preserve"> do 14</w:t>
      </w:r>
      <w:r w:rsidRPr="009C2EDB">
        <w:rPr>
          <w:szCs w:val="20"/>
          <w:vertAlign w:val="superscript"/>
        </w:rPr>
        <w:t>30</w:t>
      </w:r>
      <w:r w:rsidR="006C0507" w:rsidRPr="009C2EDB">
        <w:rPr>
          <w:szCs w:val="20"/>
        </w:rPr>
        <w:t>.</w:t>
      </w:r>
    </w:p>
    <w:p w:rsidR="000C0592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II.</w:t>
      </w:r>
      <w:r w:rsidRPr="009C2EDB">
        <w:rPr>
          <w:b/>
        </w:rPr>
        <w:tab/>
      </w:r>
      <w:r w:rsidR="000C0592" w:rsidRPr="009C2EDB">
        <w:rPr>
          <w:b/>
        </w:rPr>
        <w:t>OCHRONA DANYCH OSOBOWYCH</w:t>
      </w:r>
    </w:p>
    <w:p w:rsidR="000C0592" w:rsidRPr="009C2EDB" w:rsidRDefault="000C0592" w:rsidP="00CC3999">
      <w:pPr>
        <w:pStyle w:val="pkt"/>
        <w:spacing w:before="0" w:after="0"/>
        <w:ind w:left="284" w:firstLine="0"/>
      </w:pPr>
    </w:p>
    <w:p w:rsidR="000C0592" w:rsidRPr="009C2EDB" w:rsidRDefault="000C0592" w:rsidP="002F5C9E">
      <w:pPr>
        <w:pStyle w:val="pkt"/>
        <w:spacing w:before="0" w:after="0"/>
        <w:ind w:left="0" w:firstLine="0"/>
      </w:pPr>
      <w:r w:rsidRPr="009C2EDB">
        <w:t xml:space="preserve">Zgodnie z art. 13 ust. 1 i 2 rozporządzenia Parlamentu Europejskiego i Rady (UE) 2016/679 </w:t>
      </w:r>
      <w:r w:rsidR="00FE5611" w:rsidRPr="009C2EDB">
        <w:br/>
      </w:r>
      <w:r w:rsidRPr="009C2EDB">
        <w:t>z dnia 27 kwietnia 2016 r. w sprawie ochr</w:t>
      </w:r>
      <w:r w:rsidR="002B5FFF" w:rsidRPr="009C2EDB">
        <w:t>ony osób fizycznych w związku z </w:t>
      </w:r>
      <w:r w:rsidRPr="009C2EDB">
        <w:t>przetwarzaniem danych osobowych i w sprawie swobodnego przepływu takich danych oraz uchylenia dyrektywy 95/46/WE (ogólne rozporządzenie o danych) (</w:t>
      </w:r>
      <w:r w:rsidR="002B5FFF" w:rsidRPr="009C2EDB">
        <w:t>Dz. U. UE L119 z </w:t>
      </w:r>
      <w:r w:rsidRPr="009C2EDB">
        <w:t xml:space="preserve">dnia 4 maja 2016 r., str. 1; zwanym dalej </w:t>
      </w:r>
      <w:r w:rsidR="001168E2" w:rsidRPr="009C2EDB">
        <w:t>"</w:t>
      </w:r>
      <w:r w:rsidRPr="009C2EDB">
        <w:t>RODO</w:t>
      </w:r>
      <w:r w:rsidR="001168E2" w:rsidRPr="009C2EDB">
        <w:t>"</w:t>
      </w:r>
      <w:r w:rsidRPr="009C2EDB">
        <w:t>) informujemy, że:</w:t>
      </w:r>
    </w:p>
    <w:p w:rsidR="00FE5611" w:rsidRPr="009C2EDB" w:rsidRDefault="000C0592">
      <w:pPr>
        <w:pStyle w:val="pkt"/>
        <w:numPr>
          <w:ilvl w:val="0"/>
          <w:numId w:val="24"/>
        </w:numPr>
        <w:spacing w:before="0" w:after="0"/>
      </w:pPr>
      <w:r w:rsidRPr="009C2EDB">
        <w:t xml:space="preserve">administratorem Pani/Pana danych osobowych jest </w:t>
      </w:r>
      <w:r w:rsidR="00A11FAD" w:rsidRPr="009C2EDB">
        <w:t>Powiat Chełmiński</w:t>
      </w:r>
      <w:r w:rsidR="005C4EE4" w:rsidRPr="009C2EDB">
        <w:t xml:space="preserve">, </w:t>
      </w:r>
      <w:r w:rsidR="005C4EE4" w:rsidRPr="009C2EDB">
        <w:rPr>
          <w:rFonts w:cs="A"/>
        </w:rPr>
        <w:t xml:space="preserve">86-200 Chełmno, ul. </w:t>
      </w:r>
      <w:r w:rsidR="00BC3DCF" w:rsidRPr="009C2EDB">
        <w:rPr>
          <w:rFonts w:cs="A"/>
        </w:rPr>
        <w:t>Kolejowa</w:t>
      </w:r>
      <w:r w:rsidR="005C4EE4" w:rsidRPr="009C2EDB">
        <w:rPr>
          <w:rFonts w:cs="A"/>
        </w:rPr>
        <w:t xml:space="preserve"> 1</w:t>
      </w:r>
      <w:r w:rsidRPr="009C2EDB">
        <w:t>;</w:t>
      </w:r>
    </w:p>
    <w:p w:rsidR="00FE5611" w:rsidRPr="009C2EDB" w:rsidRDefault="001168E2">
      <w:pPr>
        <w:pStyle w:val="pkt"/>
        <w:numPr>
          <w:ilvl w:val="0"/>
          <w:numId w:val="24"/>
        </w:numPr>
        <w:spacing w:before="0" w:after="0"/>
      </w:pPr>
      <w:r w:rsidRPr="009C2EDB">
        <w:rPr>
          <w:b/>
        </w:rPr>
        <w:tab/>
      </w:r>
      <w:r w:rsidR="000C0592" w:rsidRPr="009C2EDB">
        <w:t>administrator wyznacz</w:t>
      </w:r>
      <w:r w:rsidR="00CA2493" w:rsidRPr="009C2EDB">
        <w:t>ył Inspektora Danych Osobowych w osobie</w:t>
      </w:r>
      <w:r w:rsidR="00CA2493" w:rsidRPr="009C2EDB">
        <w:rPr>
          <w:rFonts w:eastAsia="Times New Roman" w:cs="A"/>
        </w:rPr>
        <w:t xml:space="preserve"> Pani Katarzyny </w:t>
      </w:r>
      <w:proofErr w:type="spellStart"/>
      <w:r w:rsidR="00CA2493" w:rsidRPr="009C2EDB">
        <w:rPr>
          <w:rFonts w:eastAsia="Times New Roman" w:cs="A"/>
        </w:rPr>
        <w:t>Henzler</w:t>
      </w:r>
      <w:proofErr w:type="spellEnd"/>
      <w:r w:rsidR="00CA2493" w:rsidRPr="009C2EDB">
        <w:rPr>
          <w:rFonts w:eastAsia="Times New Roman" w:cs="A"/>
        </w:rPr>
        <w:t xml:space="preserve">, pod adresem e-mail: </w:t>
      </w:r>
      <w:hyperlink r:id="rId9" w:history="1">
        <w:r w:rsidR="00CA2493" w:rsidRPr="009C2EDB">
          <w:rPr>
            <w:rFonts w:eastAsia="Times New Roman" w:cs="A"/>
            <w:u w:val="single"/>
          </w:rPr>
          <w:t>katarzyna.henzler@cbi24.pl</w:t>
        </w:r>
      </w:hyperlink>
      <w:r w:rsidR="00CA2493" w:rsidRPr="009C2EDB">
        <w:rPr>
          <w:rFonts w:eastAsia="Times New Roman" w:cs="A"/>
        </w:rPr>
        <w:t xml:space="preserve">; z inspektorem ochrony danych może się Pan/Pani skontaktować również pod adresem e-mail: </w:t>
      </w:r>
      <w:hyperlink r:id="rId10" w:history="1">
        <w:r w:rsidR="00CA2493" w:rsidRPr="009C2EDB">
          <w:rPr>
            <w:rFonts w:eastAsia="Times New Roman" w:cs="A"/>
            <w:u w:val="single"/>
          </w:rPr>
          <w:t>inspektor@cbi24.pl</w:t>
        </w:r>
      </w:hyperlink>
      <w:r w:rsidR="00CA2493" w:rsidRPr="009C2EDB">
        <w:rPr>
          <w:rFonts w:eastAsia="Times New Roman" w:cs="A"/>
        </w:rPr>
        <w:t xml:space="preserve"> lub pisemnie, kierując korespondencję na adres siedziby administratora</w:t>
      </w:r>
      <w:r w:rsidR="00FE5611" w:rsidRPr="009C2EDB">
        <w:rPr>
          <w:rFonts w:eastAsia="Times New Roman" w:cs="A"/>
        </w:rPr>
        <w:t>;</w:t>
      </w:r>
    </w:p>
    <w:p w:rsidR="00FE5611" w:rsidRPr="009C2EDB" w:rsidRDefault="000C0592">
      <w:pPr>
        <w:pStyle w:val="pkt"/>
        <w:numPr>
          <w:ilvl w:val="0"/>
          <w:numId w:val="24"/>
        </w:numPr>
        <w:spacing w:before="0" w:after="0"/>
      </w:pPr>
      <w:r w:rsidRPr="009C2EDB">
        <w:t>Pani/Pana dane osobowe przetwarzane będą na podsta</w:t>
      </w:r>
      <w:r w:rsidR="00CA2493" w:rsidRPr="009C2EDB">
        <w:t>wie art. 6 ust. 1 lit. c RODO w </w:t>
      </w:r>
      <w:r w:rsidRPr="009C2EDB">
        <w:t>celu związanym z przedmiotowym postępowaniem o udzielenie zamówienia publicznego, prowadzonym w trybie przetargu nieograniczonego</w:t>
      </w:r>
      <w:r w:rsidR="00FE5611" w:rsidRPr="009C2EDB">
        <w:t>;</w:t>
      </w:r>
    </w:p>
    <w:p w:rsidR="000C0592" w:rsidRPr="009C2EDB" w:rsidRDefault="000C0592">
      <w:pPr>
        <w:pStyle w:val="pkt"/>
        <w:numPr>
          <w:ilvl w:val="0"/>
          <w:numId w:val="24"/>
        </w:numPr>
        <w:spacing w:before="0" w:after="0"/>
      </w:pPr>
      <w:r w:rsidRPr="009C2EDB">
        <w:t xml:space="preserve">odbiorcami Pani/Pana danych osobowych będą osoby lub podmioty, którym udostępniona zostanie dokumentacja postępowania w oparciu o art. 74 </w:t>
      </w:r>
      <w:proofErr w:type="spellStart"/>
      <w:r w:rsidRPr="009C2EDB">
        <w:t>p.z.p</w:t>
      </w:r>
      <w:proofErr w:type="spellEnd"/>
      <w:r w:rsidRPr="009C2EDB">
        <w:t>.</w:t>
      </w:r>
      <w:r w:rsidR="00FE5611" w:rsidRPr="009C2EDB">
        <w:t>;</w:t>
      </w:r>
    </w:p>
    <w:p w:rsidR="00FE5611" w:rsidRPr="009C2EDB" w:rsidRDefault="00FE5611">
      <w:pPr>
        <w:pStyle w:val="pkt"/>
        <w:numPr>
          <w:ilvl w:val="0"/>
          <w:numId w:val="24"/>
        </w:numPr>
        <w:spacing w:before="0" w:after="0"/>
      </w:pPr>
      <w:r w:rsidRPr="009C2EDB">
        <w:t xml:space="preserve">Pani/Pana dane osobowe będą przechowywane, zgodnie z art. 78 ust. 1 </w:t>
      </w:r>
      <w:proofErr w:type="spellStart"/>
      <w:r w:rsidRPr="009C2EDB">
        <w:t>p.z.p</w:t>
      </w:r>
      <w:proofErr w:type="spellEnd"/>
      <w:r w:rsidRPr="009C2EDB">
        <w:t>. przez okres minimum 4 lat od dnia zakończenia postępowania o udzielenie zamówienia, a jeżeli czas trwania umowy przekracza 4 lata, okres przechowywania obejmuje cały czas trwania umowy;</w:t>
      </w:r>
    </w:p>
    <w:p w:rsidR="00FE5611" w:rsidRPr="009C2EDB" w:rsidRDefault="00FE5611">
      <w:pPr>
        <w:pStyle w:val="pkt"/>
        <w:numPr>
          <w:ilvl w:val="0"/>
          <w:numId w:val="24"/>
        </w:numPr>
        <w:spacing w:before="0" w:after="0"/>
      </w:pPr>
      <w:r w:rsidRPr="009C2EDB">
        <w:t xml:space="preserve">obowiązek podania przez Panią/Pana danych osobowych bezpośrednio Pani/Pana dotyczących jest wymogiem ustawowym określonym w przepisach </w:t>
      </w:r>
      <w:proofErr w:type="spellStart"/>
      <w:r w:rsidRPr="009C2EDB">
        <w:t>p.z.p</w:t>
      </w:r>
      <w:proofErr w:type="spellEnd"/>
      <w:r w:rsidRPr="009C2EDB">
        <w:t xml:space="preserve">., związanym </w:t>
      </w:r>
      <w:r w:rsidRPr="009C2EDB">
        <w:br/>
        <w:t>z udziałem w postępowaniu o udzielenie zamówienia publicznego;</w:t>
      </w:r>
    </w:p>
    <w:p w:rsidR="00FE5611" w:rsidRPr="009C2EDB" w:rsidRDefault="00FE5611">
      <w:pPr>
        <w:pStyle w:val="pkt"/>
        <w:numPr>
          <w:ilvl w:val="0"/>
          <w:numId w:val="24"/>
        </w:numPr>
        <w:spacing w:before="0" w:after="0"/>
      </w:pPr>
      <w:r w:rsidRPr="009C2EDB">
        <w:t>w odniesieniu do Pani/Pana danych osobowych decyzje nie będą podejmowane w sposób zautomatyzowany, stosownie do art. 22 RODO;</w:t>
      </w:r>
    </w:p>
    <w:p w:rsidR="000C0592" w:rsidRPr="009C2EDB" w:rsidRDefault="000C0592">
      <w:pPr>
        <w:pStyle w:val="pkt"/>
        <w:numPr>
          <w:ilvl w:val="0"/>
          <w:numId w:val="24"/>
        </w:numPr>
        <w:spacing w:before="0" w:after="0"/>
      </w:pPr>
      <w:r w:rsidRPr="009C2EDB">
        <w:t>posiada Pani/Pan:</w:t>
      </w:r>
    </w:p>
    <w:p w:rsidR="000C0592" w:rsidRPr="009C2EDB" w:rsidRDefault="000C0592">
      <w:pPr>
        <w:pStyle w:val="pkt"/>
        <w:numPr>
          <w:ilvl w:val="0"/>
          <w:numId w:val="25"/>
        </w:numPr>
        <w:spacing w:before="0" w:after="0"/>
      </w:pPr>
      <w:r w:rsidRPr="009C2EDB"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</w:t>
      </w:r>
      <w:r w:rsidR="00FE5611" w:rsidRPr="009C2EDB">
        <w:br/>
      </w:r>
      <w:r w:rsidRPr="009C2EDB">
        <w:t>w szczególności podani</w:t>
      </w:r>
      <w:r w:rsidR="002B5FFF" w:rsidRPr="009C2EDB">
        <w:t>a nazwy lub daty postępowania o </w:t>
      </w:r>
      <w:r w:rsidRPr="009C2EDB">
        <w:t>udzielenie zamówienia publicznego lub konkursu albo sprecyzowanie nazwy lub daty zakończonego postępowania o udzielenie zamówienia);</w:t>
      </w:r>
    </w:p>
    <w:p w:rsidR="00FE5611" w:rsidRPr="009C2EDB" w:rsidRDefault="00FE5611">
      <w:pPr>
        <w:pStyle w:val="pkt"/>
        <w:numPr>
          <w:ilvl w:val="0"/>
          <w:numId w:val="25"/>
        </w:numPr>
        <w:spacing w:before="0" w:after="0"/>
        <w:ind w:hanging="357"/>
      </w:pPr>
      <w:r w:rsidRPr="009C2EDB">
        <w:t xml:space="preserve">na podstawie art. 16 RODO prawo do sprostowania Pani/Pana danych osobowych (skorzystanie z prawa do sprostowania nie może skutkować zmianą wyniku </w:t>
      </w:r>
      <w:r w:rsidRPr="009C2EDB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:rsidR="00FE5611" w:rsidRPr="009C2EDB" w:rsidRDefault="00FE5611">
      <w:pPr>
        <w:pStyle w:val="pkt"/>
        <w:numPr>
          <w:ilvl w:val="0"/>
          <w:numId w:val="25"/>
        </w:numPr>
        <w:spacing w:before="0" w:after="0"/>
        <w:ind w:hanging="357"/>
      </w:pPr>
      <w:r w:rsidRPr="009C2EDB">
        <w:t xml:space="preserve">na podstawie art. 18 RODO prawo żądania od administratora ograniczenia przetwarzania danych osobowych z zastrzeżeniem okresu trwania postępowania </w:t>
      </w:r>
      <w:r w:rsidRPr="009C2EDB">
        <w:br/>
        <w:t xml:space="preserve">o udzielenie zamówienia publicznego lub konkursu oraz przypadków, o których mowa w art. 18 ust. 2 RODO (prawo do ograniczenia przetwarzania nie ma zastosowania </w:t>
      </w:r>
      <w:r w:rsidRPr="009C2EDB">
        <w:br/>
        <w:t xml:space="preserve">w odniesieniu do przechowywania, w celu zapewnienia korzystania ze środków ochrony prawnej lub w celu ochrony praw innej osoby fizycznej lub prawnej, lub </w:t>
      </w:r>
      <w:r w:rsidRPr="009C2EDB">
        <w:br/>
        <w:t>z uwagi na ważne względy interesu publicznego Unii Europejskiej lub państwa członkowskiego);</w:t>
      </w:r>
    </w:p>
    <w:p w:rsidR="00FE5611" w:rsidRPr="009C2EDB" w:rsidRDefault="00FE5611">
      <w:pPr>
        <w:pStyle w:val="pkt"/>
        <w:numPr>
          <w:ilvl w:val="0"/>
          <w:numId w:val="25"/>
        </w:numPr>
        <w:spacing w:before="0" w:after="0"/>
        <w:ind w:hanging="357"/>
      </w:pPr>
      <w:r w:rsidRPr="009C2EDB">
        <w:t xml:space="preserve">prawo do wniesienia skargi do Prezesa Urzędu Ochrony Danych Osobowych, gdy uzna Pani/Pan, że przetwarzanie danych osobowych Pani/Pana dotyczących narusza przepisy RODO;  </w:t>
      </w:r>
    </w:p>
    <w:p w:rsidR="00FE5611" w:rsidRPr="009C2EDB" w:rsidRDefault="000C0592">
      <w:pPr>
        <w:pStyle w:val="pkt"/>
        <w:numPr>
          <w:ilvl w:val="0"/>
          <w:numId w:val="24"/>
        </w:numPr>
        <w:tabs>
          <w:tab w:val="left" w:pos="284"/>
        </w:tabs>
        <w:spacing w:before="0" w:after="0"/>
        <w:ind w:hanging="357"/>
      </w:pPr>
      <w:r w:rsidRPr="009C2EDB">
        <w:t>nie przysługuje Pani/Panu:</w:t>
      </w:r>
    </w:p>
    <w:p w:rsidR="000C0592" w:rsidRPr="009C2EDB" w:rsidRDefault="000C0592">
      <w:pPr>
        <w:pStyle w:val="pkt"/>
        <w:numPr>
          <w:ilvl w:val="0"/>
          <w:numId w:val="26"/>
        </w:numPr>
        <w:tabs>
          <w:tab w:val="left" w:pos="284"/>
        </w:tabs>
        <w:spacing w:before="0" w:after="0"/>
        <w:ind w:hanging="357"/>
      </w:pPr>
      <w:r w:rsidRPr="009C2EDB">
        <w:t>w związku z art. 17 ust. 3 lit. b, d lub e RODO prawo do usunięcia danych osobowych;</w:t>
      </w:r>
    </w:p>
    <w:p w:rsidR="000C0592" w:rsidRPr="009C2EDB" w:rsidRDefault="000C0592">
      <w:pPr>
        <w:pStyle w:val="pkt"/>
        <w:numPr>
          <w:ilvl w:val="0"/>
          <w:numId w:val="26"/>
        </w:numPr>
        <w:tabs>
          <w:tab w:val="left" w:pos="284"/>
        </w:tabs>
        <w:spacing w:before="0" w:after="0"/>
        <w:ind w:hanging="357"/>
      </w:pPr>
      <w:r w:rsidRPr="009C2EDB">
        <w:t>prawo do przenoszenia danych osobowych, o którym mowa w art. 20 RODO;</w:t>
      </w:r>
    </w:p>
    <w:p w:rsidR="00FE5611" w:rsidRPr="009C2EDB" w:rsidRDefault="00FE5611">
      <w:pPr>
        <w:pStyle w:val="pkt"/>
        <w:numPr>
          <w:ilvl w:val="0"/>
          <w:numId w:val="26"/>
        </w:numPr>
        <w:tabs>
          <w:tab w:val="left" w:pos="284"/>
        </w:tabs>
        <w:spacing w:before="0" w:after="0"/>
        <w:ind w:hanging="357"/>
      </w:pPr>
      <w:r w:rsidRPr="009C2EDB">
        <w:t>na podstawie art. 21 RODO prawo sprzeciwu, wobec przetwarzania danych osobowych, gdyż podstawą prawną przetwarzania Pani/Pana danych osobowych jest art. 6 ust. 1 lit. c RODO;</w:t>
      </w:r>
    </w:p>
    <w:p w:rsidR="000C0592" w:rsidRPr="009C2EDB" w:rsidRDefault="000C0592">
      <w:pPr>
        <w:pStyle w:val="pkt"/>
        <w:numPr>
          <w:ilvl w:val="0"/>
          <w:numId w:val="24"/>
        </w:numPr>
        <w:spacing w:before="0" w:after="0"/>
        <w:ind w:hanging="357"/>
      </w:pPr>
      <w:r w:rsidRPr="009C2EDB">
        <w:t>przysługuje Pani/Panu prawo wniesienia skargi do or</w:t>
      </w:r>
      <w:r w:rsidR="00CA2493" w:rsidRPr="009C2EDB">
        <w:t>ganu nadzorczego na niezgodne z </w:t>
      </w:r>
      <w:r w:rsidRPr="009C2EDB">
        <w:t>RODO przetwarzanie Pani/Pana danych osobowych przez administratora. Organem właściwym dla przedmiotowej skargi jest Urzą</w:t>
      </w:r>
      <w:r w:rsidR="00CA2493" w:rsidRPr="009C2EDB">
        <w:t>d Ochrony Danych Osobowych, ul. </w:t>
      </w:r>
      <w:r w:rsidRPr="009C2EDB">
        <w:t xml:space="preserve">Stawki </w:t>
      </w:r>
      <w:r w:rsidR="00094211" w:rsidRPr="009C2EDB">
        <w:t>2, 00-193 Warszawa.</w:t>
      </w:r>
    </w:p>
    <w:p w:rsidR="007B7462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III.</w:t>
      </w:r>
      <w:r w:rsidRPr="009C2EDB">
        <w:rPr>
          <w:b/>
        </w:rPr>
        <w:tab/>
      </w:r>
      <w:r w:rsidR="007B7462" w:rsidRPr="009C2EDB">
        <w:rPr>
          <w:b/>
        </w:rPr>
        <w:t>TRYB UDZIELENIA ZAMÓWIENIA</w:t>
      </w:r>
    </w:p>
    <w:p w:rsidR="00BC3DCF" w:rsidRPr="009C2EDB" w:rsidRDefault="00BC3DCF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9C2EDB">
        <w:rPr>
          <w:bCs/>
        </w:rPr>
        <w:t>Postępowanie o udzielenie zamówienia publicznego prowadzone jest w</w:t>
      </w:r>
      <w:r w:rsidR="005B25AB" w:rsidRPr="009C2EDB">
        <w:rPr>
          <w:bCs/>
        </w:rPr>
        <w:t xml:space="preserve"> </w:t>
      </w:r>
      <w:r w:rsidRPr="009C2EDB">
        <w:rPr>
          <w:bCs/>
        </w:rPr>
        <w:t>trybie podstawowym, na podstawie art. 275 pkt 1 ustawy z dnia 11 września 2019 r. - Prawo zamówień publicznych (Dz. U. z 2021 r., poz. 1129 ze zm.)</w:t>
      </w:r>
      <w:r w:rsidR="005B25AB" w:rsidRPr="009C2EDB">
        <w:rPr>
          <w:bCs/>
        </w:rPr>
        <w:t>.</w:t>
      </w:r>
    </w:p>
    <w:p w:rsidR="00BC3DCF" w:rsidRPr="009C2EDB" w:rsidRDefault="00BC3DCF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9C2EDB">
        <w:rPr>
          <w:bCs/>
        </w:rPr>
        <w:t>Zamawiający nie przewiduje wyboru najkorzystniejszej oferty z możliwością prowadzenia negocjacji.</w:t>
      </w:r>
    </w:p>
    <w:p w:rsidR="00ED367C" w:rsidRPr="00D40304" w:rsidRDefault="00BC3DCF" w:rsidP="00D40304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9C2EDB">
        <w:rPr>
          <w:bCs/>
          <w:iCs/>
        </w:rPr>
        <w:t xml:space="preserve">Zamawiający w oparciu o zapisy art. 274 ust. 1 ustawy </w:t>
      </w:r>
      <w:proofErr w:type="spellStart"/>
      <w:r w:rsidRPr="009C2EDB">
        <w:rPr>
          <w:bCs/>
          <w:iCs/>
        </w:rPr>
        <w:t>Pzp</w:t>
      </w:r>
      <w:proofErr w:type="spellEnd"/>
      <w:r w:rsidRPr="009C2EDB">
        <w:rPr>
          <w:bCs/>
          <w:iCs/>
        </w:rPr>
        <w:t xml:space="preserve"> wezwie Wykonawcę, którego oferta została najwyżej oceniona, do złożenia w wyznaczonym terminie, nie krótszym niż 5 dni od dnia wezwania, podmiotowych środków dowodowych, jeżeli są wymagane.</w:t>
      </w:r>
    </w:p>
    <w:p w:rsidR="00E37F70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IV.</w:t>
      </w:r>
      <w:r w:rsidR="001E21F4" w:rsidRPr="009C2EDB">
        <w:rPr>
          <w:b/>
        </w:rPr>
        <w:t xml:space="preserve">   </w:t>
      </w:r>
      <w:r w:rsidR="00927FE7" w:rsidRPr="009C2EDB">
        <w:rPr>
          <w:b/>
        </w:rPr>
        <w:t>OPIS PRZEDMIOTU ZAM</w:t>
      </w:r>
      <w:r w:rsidR="005B5095" w:rsidRPr="009C2EDB">
        <w:rPr>
          <w:b/>
        </w:rPr>
        <w:t>ÓWIENIA</w:t>
      </w:r>
    </w:p>
    <w:p w:rsidR="00911A24" w:rsidRPr="00911A24" w:rsidRDefault="00E37F70" w:rsidP="00911A24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52" w:lineRule="auto"/>
        <w:ind w:left="284" w:hanging="426"/>
        <w:jc w:val="both"/>
        <w:rPr>
          <w:color w:val="FF0000"/>
        </w:rPr>
      </w:pPr>
      <w:r w:rsidRPr="00911A24">
        <w:rPr>
          <w:color w:val="FF0000"/>
        </w:rPr>
        <w:t>Przedmiotem zamówienia</w:t>
      </w:r>
      <w:r w:rsidR="00772806" w:rsidRPr="00911A24">
        <w:rPr>
          <w:color w:val="FF0000"/>
        </w:rPr>
        <w:t xml:space="preserve"> jest</w:t>
      </w:r>
      <w:r w:rsidR="00772806" w:rsidRPr="00911A24">
        <w:rPr>
          <w:color w:val="FF0000"/>
          <w:lang w:eastAsia="ar-SA"/>
        </w:rPr>
        <w:t xml:space="preserve"> </w:t>
      </w:r>
      <w:r w:rsidR="00292AFD" w:rsidRPr="00911A24">
        <w:rPr>
          <w:color w:val="FF0000"/>
          <w:lang w:eastAsia="ar-SA"/>
        </w:rPr>
        <w:t>d</w:t>
      </w:r>
      <w:r w:rsidR="00772806" w:rsidRPr="00911A24">
        <w:rPr>
          <w:color w:val="FF0000"/>
          <w:lang w:eastAsia="ar-SA"/>
        </w:rPr>
        <w:t>ostaw</w:t>
      </w:r>
      <w:r w:rsidR="00292AFD" w:rsidRPr="00911A24">
        <w:rPr>
          <w:color w:val="FF0000"/>
          <w:lang w:eastAsia="ar-SA"/>
        </w:rPr>
        <w:t>a</w:t>
      </w:r>
      <w:r w:rsidR="00772806" w:rsidRPr="00911A24">
        <w:rPr>
          <w:color w:val="FF0000"/>
          <w:lang w:eastAsia="ar-SA"/>
        </w:rPr>
        <w:t xml:space="preserve"> </w:t>
      </w:r>
      <w:r w:rsidR="008D5B24" w:rsidRPr="00911A24">
        <w:rPr>
          <w:color w:val="FF0000"/>
          <w:lang w:eastAsia="ar-SA"/>
        </w:rPr>
        <w:t xml:space="preserve">fabrycznie nowego </w:t>
      </w:r>
      <w:r w:rsidR="00911A24" w:rsidRPr="00911A24">
        <w:rPr>
          <w:color w:val="FF0000"/>
          <w:lang w:eastAsia="ar-SA"/>
        </w:rPr>
        <w:t>serwera na potrzeby bazy danych powiatowego zasobu geodezyjnego i kartograficznego</w:t>
      </w:r>
      <w:r w:rsidR="001F51EE" w:rsidRPr="00911A24">
        <w:rPr>
          <w:color w:val="FF0000"/>
        </w:rPr>
        <w:t>.</w:t>
      </w:r>
      <w:r w:rsidR="00911A24" w:rsidRPr="00911A24">
        <w:rPr>
          <w:color w:val="FF0000"/>
        </w:rPr>
        <w:t xml:space="preserve"> Minimalne wymagania sprzętowe stanowią załącznik do SWZ.</w:t>
      </w:r>
    </w:p>
    <w:p w:rsidR="008D5B24" w:rsidRPr="009C2EDB" w:rsidRDefault="008D5B24" w:rsidP="005B25AB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52" w:lineRule="auto"/>
        <w:ind w:left="284" w:hanging="426"/>
        <w:jc w:val="both"/>
      </w:pPr>
      <w:r w:rsidRPr="009C2EDB">
        <w:rPr>
          <w:lang w:eastAsia="ar-SA"/>
        </w:rPr>
        <w:t>Przedmiot zamówienia wg. CPV:</w:t>
      </w:r>
    </w:p>
    <w:p w:rsidR="001F51EE" w:rsidRPr="009C2EDB" w:rsidRDefault="00911A24" w:rsidP="005B25AB">
      <w:pPr>
        <w:pStyle w:val="Akapitzlist"/>
        <w:tabs>
          <w:tab w:val="left" w:pos="284"/>
        </w:tabs>
        <w:ind w:left="284"/>
        <w:jc w:val="both"/>
        <w:rPr>
          <w:b/>
          <w:bCs/>
          <w:lang w:eastAsia="ar-SA"/>
        </w:rPr>
      </w:pPr>
      <w:r w:rsidRPr="00911A24">
        <w:rPr>
          <w:b/>
          <w:bCs/>
          <w:lang w:eastAsia="ar-SA"/>
        </w:rPr>
        <w:t>48822000-6 - Serwery komputerowe</w:t>
      </w:r>
      <w:r w:rsidR="006F7DCF" w:rsidRPr="009C2EDB">
        <w:rPr>
          <w:b/>
          <w:bCs/>
          <w:lang w:eastAsia="ar-SA"/>
        </w:rPr>
        <w:t>.</w:t>
      </w:r>
      <w:r w:rsidR="008D5B24" w:rsidRPr="009C2EDB">
        <w:rPr>
          <w:b/>
          <w:bCs/>
          <w:lang w:eastAsia="ar-SA"/>
        </w:rPr>
        <w:t xml:space="preserve"> </w:t>
      </w:r>
    </w:p>
    <w:p w:rsidR="006F7DCF" w:rsidRPr="009C2EDB" w:rsidRDefault="006F7DCF" w:rsidP="005B25AB">
      <w:pPr>
        <w:pStyle w:val="Akapitzlist"/>
        <w:numPr>
          <w:ilvl w:val="3"/>
          <w:numId w:val="32"/>
        </w:numPr>
        <w:tabs>
          <w:tab w:val="left" w:pos="426"/>
        </w:tabs>
        <w:ind w:left="284" w:hanging="426"/>
        <w:jc w:val="both"/>
        <w:rPr>
          <w:lang w:eastAsia="ar-SA"/>
        </w:rPr>
      </w:pPr>
      <w:r w:rsidRPr="009C2EDB">
        <w:rPr>
          <w:kern w:val="2"/>
          <w:lang w:eastAsia="ar-SA"/>
        </w:rPr>
        <w:t xml:space="preserve">Wykonawca zobowiązuje się do dostarczenia Zamawiającemu fabrycznie </w:t>
      </w:r>
      <w:r w:rsidR="00911A24">
        <w:rPr>
          <w:kern w:val="2"/>
          <w:lang w:eastAsia="ar-SA"/>
        </w:rPr>
        <w:t>nowego serwera</w:t>
      </w:r>
      <w:r w:rsidRPr="009C2EDB">
        <w:rPr>
          <w:kern w:val="2"/>
          <w:lang w:eastAsia="ar-SA"/>
        </w:rPr>
        <w:t xml:space="preserve"> zgodnie ze Specyfikacją Warunków Zamówienia, załącznikami do niej</w:t>
      </w:r>
      <w:r w:rsidR="005B25AB" w:rsidRPr="009C2EDB">
        <w:rPr>
          <w:kern w:val="2"/>
          <w:lang w:eastAsia="ar-SA"/>
        </w:rPr>
        <w:t xml:space="preserve"> </w:t>
      </w:r>
      <w:r w:rsidRPr="009C2EDB">
        <w:rPr>
          <w:kern w:val="2"/>
          <w:lang w:eastAsia="ar-SA"/>
        </w:rPr>
        <w:t>oraz umową.</w:t>
      </w:r>
    </w:p>
    <w:p w:rsidR="006F7DCF" w:rsidRPr="009C2EDB" w:rsidRDefault="006F7DCF" w:rsidP="005B25AB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kern w:val="2"/>
          <w:lang w:eastAsia="ar-SA"/>
        </w:rPr>
      </w:pPr>
      <w:r w:rsidRPr="009C2EDB">
        <w:t xml:space="preserve">Jeżeli w SWZ lub załącznikach do niej w szczególności w opisie przedmiotu zamówienia użyte zostały znaki towarowe, patenty lub pochodzenie, źródło lub szczególny proces, który charakteryzuje produkty lub usługi dostarczane przez konkretnego Wykonawcę mają one </w:t>
      </w:r>
      <w:r w:rsidRPr="00911A24">
        <w:rPr>
          <w:b/>
        </w:rPr>
        <w:t>wyłącznie charakter przykładowy</w:t>
      </w:r>
      <w:r w:rsidRPr="009C2EDB">
        <w:t xml:space="preserve">, określają minimalne parametry jakościowe i cechy użytkowe, jakim muszą odpowiadać dostawy, aby spełnić wymagania stawiane przez Zamawiającego. Należy przyjąć, iż stanowią one tylko wskazania i mają na celu </w:t>
      </w:r>
      <w:r w:rsidRPr="009C2EDB">
        <w:lastRenderedPageBreak/>
        <w:t xml:space="preserve">jedynie doprecyzowanie poziomu oczekiwań Zamawiającego w stosunku do określonego rozwiązania, a Wykonawca nie jest zobowiązany do ich zastosowania. </w:t>
      </w:r>
      <w:r w:rsidRPr="009C2EDB">
        <w:rPr>
          <w:bCs/>
        </w:rPr>
        <w:t xml:space="preserve">Zgodnie z art. 101 ust. 4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w sytuacji, gdyby w SWZ lub załącznikach do niej, zawarto odniesienie do norm, europejskich ocen technicznych, aprobat, specyfikacji technicznych i systemów referencji technicznych</w:t>
      </w:r>
      <w:r w:rsidRPr="009C2EDB">
        <w:t xml:space="preserve">, o których mowa w art. 101 ust. 1 pkt 2 i ust. 3 </w:t>
      </w:r>
      <w:proofErr w:type="spellStart"/>
      <w:r w:rsidRPr="009C2EDB">
        <w:t>Pzp</w:t>
      </w:r>
      <w:proofErr w:type="spellEnd"/>
      <w:r w:rsidRPr="009C2EDB">
        <w:t xml:space="preserve"> a takim odniesieniom nie towarzyszyło wyrażenie „lub równoważne”, to </w:t>
      </w:r>
      <w:r w:rsidRPr="009C2EDB">
        <w:rPr>
          <w:bCs/>
        </w:rPr>
        <w:t xml:space="preserve">Zamawiający dopuszcza rozwiązania równoważne opisywanym w każdej takiej normie, europejskiej ocenie technicznej, aprobacie, specyfikacji technicznej, systemowi referencji technicznych. W związku z powyższym należy przyjąć, że każdej: normie, europejskiej ocenie technicznej, aprobacie, specyfikacji technicznej, systemowi referencji technicznych występujących w opisie przedmiotu zamówienia towarzyszą wyrazy „lub równoważne". </w:t>
      </w:r>
      <w:r w:rsidRPr="009C2EDB">
        <w:t xml:space="preserve">Zgodnie z art. 101 ust. 5 </w:t>
      </w:r>
      <w:proofErr w:type="spellStart"/>
      <w:r w:rsidRPr="009C2EDB">
        <w:t>Pzp</w:t>
      </w:r>
      <w:proofErr w:type="spellEnd"/>
      <w:r w:rsidRPr="009C2EDB">
        <w:t xml:space="preserve"> </w:t>
      </w:r>
      <w:r w:rsidRPr="009C2EDB">
        <w:rPr>
          <w:bCs/>
        </w:rPr>
        <w:t xml:space="preserve">Wykonawca, który powołuje się na rozwiązania równoważne opisywanym w tych dokumentach, jest obowiązany udowodnić, poprzez dołączenie do oferty stosownych </w:t>
      </w:r>
      <w:r w:rsidRPr="009C2EDB">
        <w:t xml:space="preserve">przedmiotowych środków dowodowych, o których mowa w art. 104–107 </w:t>
      </w:r>
      <w:proofErr w:type="spellStart"/>
      <w:r w:rsidRPr="009C2EDB">
        <w:t>Pzp</w:t>
      </w:r>
      <w:proofErr w:type="spellEnd"/>
      <w:r w:rsidRPr="009C2EDB">
        <w:rPr>
          <w:bCs/>
        </w:rPr>
        <w:t xml:space="preserve">, że </w:t>
      </w:r>
      <w:r w:rsidRPr="009C2EDB">
        <w:t>proponowane rozwiązania w równoważnym stopniu spełniają wymagania określone w opisie przedmiotu zamówienia.</w:t>
      </w:r>
    </w:p>
    <w:p w:rsidR="00F76045" w:rsidRPr="00345B4C" w:rsidRDefault="00F76045" w:rsidP="005B25AB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color w:val="FF0000"/>
          <w:kern w:val="2"/>
          <w:lang w:eastAsia="ar-SA"/>
        </w:rPr>
      </w:pPr>
      <w:r w:rsidRPr="00345B4C">
        <w:rPr>
          <w:color w:val="FF0000"/>
        </w:rPr>
        <w:t>Minimalne wymagania w zakresie udzielanej gwarancji:</w:t>
      </w:r>
    </w:p>
    <w:p w:rsidR="00F76045" w:rsidRPr="00345B4C" w:rsidRDefault="00345B4C" w:rsidP="005B25AB">
      <w:pPr>
        <w:pStyle w:val="Akapitzlist"/>
        <w:numPr>
          <w:ilvl w:val="0"/>
          <w:numId w:val="67"/>
        </w:numPr>
        <w:suppressAutoHyphens/>
        <w:jc w:val="both"/>
        <w:rPr>
          <w:color w:val="FF0000"/>
          <w:kern w:val="2"/>
          <w:lang w:eastAsia="ar-SA"/>
        </w:rPr>
      </w:pPr>
      <w:r w:rsidRPr="00345B4C">
        <w:rPr>
          <w:color w:val="FF0000"/>
          <w:kern w:val="2"/>
          <w:lang w:eastAsia="ar-SA"/>
        </w:rPr>
        <w:t>na serwer</w:t>
      </w:r>
      <w:r w:rsidR="005C7D0D">
        <w:rPr>
          <w:color w:val="FF0000"/>
          <w:kern w:val="2"/>
          <w:lang w:eastAsia="ar-SA"/>
        </w:rPr>
        <w:t xml:space="preserve"> oraz zachowanie dysków twardych</w:t>
      </w:r>
      <w:r w:rsidRPr="00345B4C">
        <w:rPr>
          <w:color w:val="FF0000"/>
          <w:kern w:val="2"/>
          <w:lang w:eastAsia="ar-SA"/>
        </w:rPr>
        <w:t xml:space="preserve"> minimum </w:t>
      </w:r>
      <w:r w:rsidR="0034737A">
        <w:rPr>
          <w:color w:val="FF0000"/>
          <w:kern w:val="2"/>
          <w:lang w:eastAsia="ar-SA"/>
        </w:rPr>
        <w:t>3</w:t>
      </w:r>
      <w:r w:rsidR="00F76045" w:rsidRPr="00345B4C">
        <w:rPr>
          <w:color w:val="FF0000"/>
          <w:kern w:val="2"/>
          <w:lang w:eastAsia="ar-SA"/>
        </w:rPr>
        <w:t xml:space="preserve"> lat</w:t>
      </w:r>
      <w:r w:rsidR="0034737A">
        <w:rPr>
          <w:color w:val="FF0000"/>
          <w:kern w:val="2"/>
          <w:lang w:eastAsia="ar-SA"/>
        </w:rPr>
        <w:t>a</w:t>
      </w:r>
      <w:r w:rsidR="00F76045" w:rsidRPr="00345B4C">
        <w:rPr>
          <w:color w:val="FF0000"/>
          <w:kern w:val="2"/>
          <w:lang w:eastAsia="ar-SA"/>
        </w:rPr>
        <w:t>.</w:t>
      </w:r>
    </w:p>
    <w:p w:rsidR="00345B4C" w:rsidRPr="00D40304" w:rsidRDefault="00F83F97" w:rsidP="00345B4C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kern w:val="2"/>
          <w:lang w:eastAsia="ar-SA"/>
        </w:rPr>
      </w:pPr>
      <w:r w:rsidRPr="009C2EDB">
        <w:rPr>
          <w:kern w:val="2"/>
          <w:lang w:eastAsia="ar-SA"/>
        </w:rPr>
        <w:t xml:space="preserve">Szczegółowy opis przedmiotu zamówienia znajduje się w </w:t>
      </w:r>
      <w:r w:rsidRPr="009C2EDB">
        <w:rPr>
          <w:b/>
          <w:bCs/>
          <w:kern w:val="2"/>
          <w:lang w:eastAsia="ar-SA"/>
        </w:rPr>
        <w:t>załączniku nr 1.</w:t>
      </w:r>
    </w:p>
    <w:p w:rsidR="00AC203A" w:rsidRPr="009C2EDB" w:rsidRDefault="001168E2" w:rsidP="005B25AB">
      <w:pPr>
        <w:pStyle w:val="pkt"/>
        <w:pBdr>
          <w:bottom w:val="double" w:sz="4" w:space="1" w:color="auto"/>
        </w:pBdr>
        <w:shd w:val="clear" w:color="auto" w:fill="FFFFFF" w:themeFill="background1"/>
        <w:spacing w:before="360" w:after="40"/>
        <w:ind w:left="568" w:hanging="568"/>
      </w:pPr>
      <w:r w:rsidRPr="009C2EDB">
        <w:rPr>
          <w:b/>
        </w:rPr>
        <w:t>V.</w:t>
      </w:r>
      <w:r w:rsidR="001E21F4" w:rsidRPr="009C2EDB">
        <w:rPr>
          <w:b/>
        </w:rPr>
        <w:t xml:space="preserve">   </w:t>
      </w:r>
      <w:r w:rsidR="00E8086A" w:rsidRPr="009C2EDB">
        <w:rPr>
          <w:b/>
        </w:rPr>
        <w:t>TERMIN</w:t>
      </w:r>
      <w:r w:rsidR="00C45583" w:rsidRPr="009C2EDB">
        <w:rPr>
          <w:b/>
        </w:rPr>
        <w:t xml:space="preserve"> I MIEJSCE </w:t>
      </w:r>
      <w:r w:rsidR="00E8086A" w:rsidRPr="009C2EDB">
        <w:rPr>
          <w:b/>
        </w:rPr>
        <w:t>WYKONANIA ZAMÓWIENIA</w:t>
      </w:r>
    </w:p>
    <w:p w:rsidR="00C45583" w:rsidRPr="00345B4C" w:rsidRDefault="005A2555" w:rsidP="005B25AB">
      <w:pPr>
        <w:pStyle w:val="pkt"/>
        <w:spacing w:before="0" w:after="0"/>
        <w:ind w:left="284" w:hanging="284"/>
        <w:rPr>
          <w:color w:val="FF0000"/>
        </w:rPr>
      </w:pPr>
      <w:r w:rsidRPr="00345B4C">
        <w:rPr>
          <w:b/>
          <w:color w:val="FF0000"/>
        </w:rPr>
        <w:t>1</w:t>
      </w:r>
      <w:r w:rsidR="001168E2" w:rsidRPr="00345B4C">
        <w:rPr>
          <w:b/>
          <w:color w:val="FF0000"/>
        </w:rPr>
        <w:t>.</w:t>
      </w:r>
      <w:r w:rsidR="001168E2" w:rsidRPr="00345B4C">
        <w:rPr>
          <w:b/>
          <w:color w:val="FF0000"/>
        </w:rPr>
        <w:tab/>
      </w:r>
      <w:r w:rsidR="00CC047F" w:rsidRPr="00345B4C">
        <w:rPr>
          <w:color w:val="FF0000"/>
        </w:rPr>
        <w:t xml:space="preserve">Termin </w:t>
      </w:r>
      <w:r w:rsidR="00CA06FA" w:rsidRPr="00345B4C">
        <w:rPr>
          <w:color w:val="FF0000"/>
        </w:rPr>
        <w:t>realizacji</w:t>
      </w:r>
      <w:r w:rsidR="00CC047F" w:rsidRPr="00345B4C">
        <w:rPr>
          <w:color w:val="FF0000"/>
        </w:rPr>
        <w:t xml:space="preserve"> zamówienia</w:t>
      </w:r>
      <w:r w:rsidR="00A73229" w:rsidRPr="00345B4C">
        <w:rPr>
          <w:color w:val="FF0000"/>
        </w:rPr>
        <w:t>:</w:t>
      </w:r>
      <w:r w:rsidR="00300734" w:rsidRPr="00345B4C">
        <w:rPr>
          <w:color w:val="FF0000"/>
        </w:rPr>
        <w:t xml:space="preserve"> </w:t>
      </w:r>
      <w:r w:rsidR="00772806" w:rsidRPr="00345B4C">
        <w:rPr>
          <w:b/>
          <w:bCs/>
          <w:color w:val="FF0000"/>
        </w:rPr>
        <w:t>ma</w:t>
      </w:r>
      <w:r w:rsidR="001444F7" w:rsidRPr="00345B4C">
        <w:rPr>
          <w:b/>
          <w:bCs/>
          <w:color w:val="FF0000"/>
        </w:rPr>
        <w:t>ksymalnie</w:t>
      </w:r>
      <w:r w:rsidR="00772806" w:rsidRPr="00345B4C">
        <w:rPr>
          <w:b/>
          <w:bCs/>
          <w:color w:val="FF0000"/>
        </w:rPr>
        <w:t xml:space="preserve"> </w:t>
      </w:r>
      <w:r w:rsidR="00345B4C" w:rsidRPr="00345B4C">
        <w:rPr>
          <w:b/>
          <w:bCs/>
          <w:color w:val="FF0000"/>
        </w:rPr>
        <w:t>3</w:t>
      </w:r>
      <w:r w:rsidR="00E00AC8" w:rsidRPr="00345B4C">
        <w:rPr>
          <w:b/>
          <w:bCs/>
          <w:color w:val="FF0000"/>
        </w:rPr>
        <w:t>0</w:t>
      </w:r>
      <w:r w:rsidR="00772806" w:rsidRPr="00345B4C">
        <w:rPr>
          <w:b/>
          <w:bCs/>
          <w:color w:val="FF0000"/>
        </w:rPr>
        <w:t xml:space="preserve"> dni</w:t>
      </w:r>
      <w:r w:rsidR="00300734" w:rsidRPr="00345B4C">
        <w:rPr>
          <w:b/>
          <w:bCs/>
          <w:color w:val="FF0000"/>
        </w:rPr>
        <w:t xml:space="preserve"> od dnia zawarcia umowy.</w:t>
      </w:r>
      <w:r w:rsidR="00300734" w:rsidRPr="00345B4C">
        <w:rPr>
          <w:color w:val="FF0000"/>
        </w:rPr>
        <w:t xml:space="preserve"> </w:t>
      </w:r>
    </w:p>
    <w:p w:rsidR="00F76045" w:rsidRPr="009C2EDB" w:rsidRDefault="005A2555" w:rsidP="00D40304">
      <w:pPr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9C2EDB">
        <w:rPr>
          <w:b/>
        </w:rPr>
        <w:t>2</w:t>
      </w:r>
      <w:r w:rsidR="00C45583" w:rsidRPr="009C2EDB">
        <w:rPr>
          <w:b/>
        </w:rPr>
        <w:t>.</w:t>
      </w:r>
      <w:r w:rsidR="00C45583" w:rsidRPr="009C2EDB">
        <w:tab/>
      </w:r>
      <w:r w:rsidR="00E418ED" w:rsidRPr="009C2EDB">
        <w:t>Miejsce dostawy</w:t>
      </w:r>
      <w:r w:rsidR="00345B4C">
        <w:t xml:space="preserve">: </w:t>
      </w:r>
      <w:r w:rsidR="00345B4C">
        <w:rPr>
          <w:kern w:val="2"/>
          <w:lang w:eastAsia="ar-SA"/>
        </w:rPr>
        <w:t>Starostwo Powiatowe</w:t>
      </w:r>
      <w:r w:rsidR="00356C41">
        <w:rPr>
          <w:kern w:val="2"/>
          <w:lang w:eastAsia="ar-SA"/>
        </w:rPr>
        <w:t xml:space="preserve"> w Chełmnie, ul. </w:t>
      </w:r>
      <w:r w:rsidR="00345B4C">
        <w:rPr>
          <w:kern w:val="2"/>
          <w:lang w:eastAsia="ar-SA"/>
        </w:rPr>
        <w:t>Kolejowa 1</w:t>
      </w:r>
      <w:r w:rsidR="00356C41">
        <w:rPr>
          <w:kern w:val="2"/>
          <w:lang w:eastAsia="ar-SA"/>
        </w:rPr>
        <w:t>, 86-200 Chełmno.</w:t>
      </w:r>
    </w:p>
    <w:p w:rsidR="00D26373" w:rsidRPr="009C2EDB" w:rsidRDefault="00D26373" w:rsidP="00D26373">
      <w:pPr>
        <w:tabs>
          <w:tab w:val="left" w:pos="284"/>
        </w:tabs>
        <w:ind w:left="284" w:hanging="284"/>
        <w:jc w:val="both"/>
        <w:rPr>
          <w:lang w:eastAsia="ar-SA"/>
        </w:rPr>
      </w:pPr>
    </w:p>
    <w:p w:rsidR="00E37F70" w:rsidRPr="009C2EDB" w:rsidRDefault="001168E2" w:rsidP="001E21F4">
      <w:pPr>
        <w:pStyle w:val="pkt"/>
        <w:spacing w:before="0" w:after="0"/>
        <w:ind w:left="284" w:hanging="284"/>
        <w:rPr>
          <w:b/>
        </w:rPr>
      </w:pPr>
      <w:r w:rsidRPr="009C2EDB">
        <w:rPr>
          <w:b/>
        </w:rPr>
        <w:t>VI.</w:t>
      </w:r>
      <w:r w:rsidRPr="009C2EDB">
        <w:rPr>
          <w:b/>
        </w:rPr>
        <w:tab/>
      </w:r>
      <w:r w:rsidR="001E21F4" w:rsidRPr="009C2EDB">
        <w:rPr>
          <w:b/>
        </w:rPr>
        <w:t xml:space="preserve">  </w:t>
      </w:r>
      <w:r w:rsidR="005B5095" w:rsidRPr="009C2EDB">
        <w:rPr>
          <w:b/>
        </w:rPr>
        <w:t>WARUNKI UDZIAŁU W POSTĘPOWANIU</w:t>
      </w:r>
    </w:p>
    <w:p w:rsidR="003D2C74" w:rsidRPr="009C2EDB" w:rsidRDefault="00DA7A11" w:rsidP="00DA7A11">
      <w:pPr>
        <w:pStyle w:val="Teksttreci0"/>
        <w:shd w:val="clear" w:color="auto" w:fill="auto"/>
        <w:spacing w:line="240" w:lineRule="auto"/>
        <w:ind w:left="284" w:right="20" w:hanging="284"/>
        <w:jc w:val="both"/>
        <w:rPr>
          <w:b/>
          <w:szCs w:val="20"/>
        </w:rPr>
      </w:pPr>
      <w:r w:rsidRPr="009C2EDB"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  <w:lang w:val="pl-PL"/>
        </w:rPr>
        <w:t>Zamawiający nie precyzuje warunków udziału w postępowaniu.</w:t>
      </w:r>
    </w:p>
    <w:p w:rsidR="009051D6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iCs/>
        </w:rPr>
      </w:pPr>
      <w:r w:rsidRPr="009C2EDB">
        <w:rPr>
          <w:b/>
          <w:iCs/>
        </w:rPr>
        <w:t>VII.</w:t>
      </w:r>
      <w:r w:rsidRPr="009C2EDB">
        <w:rPr>
          <w:b/>
          <w:iCs/>
        </w:rPr>
        <w:tab/>
      </w:r>
      <w:r w:rsidR="00A76ADE" w:rsidRPr="009C2EDB">
        <w:rPr>
          <w:b/>
        </w:rPr>
        <w:t>PODSTAWY WYKLUCZENIA Z POSTĘPOWANIA</w:t>
      </w:r>
    </w:p>
    <w:p w:rsidR="009029BC" w:rsidRPr="009C2EDB" w:rsidRDefault="009029BC" w:rsidP="001E21F4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9C2EDB">
        <w:rPr>
          <w:rFonts w:ascii="Times New Roman" w:hAnsi="Times New Roman" w:cs="Times New Roman"/>
          <w:sz w:val="24"/>
          <w:szCs w:val="20"/>
          <w:lang w:val="pl-PL"/>
        </w:rPr>
        <w:t xml:space="preserve">Zamawiający wykluczy z postępowania Wykonawcę na podstawie art. 108 ust.1 ustawy </w:t>
      </w:r>
      <w:proofErr w:type="spellStart"/>
      <w:r w:rsidRPr="009C2EDB">
        <w:rPr>
          <w:rFonts w:ascii="Times New Roman" w:hAnsi="Times New Roman" w:cs="Times New Roman"/>
          <w:sz w:val="24"/>
          <w:szCs w:val="20"/>
          <w:lang w:val="pl-PL"/>
        </w:rPr>
        <w:t>pzp</w:t>
      </w:r>
      <w:proofErr w:type="spellEnd"/>
      <w:r w:rsidRPr="009C2EDB"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:rsidR="00080477" w:rsidRPr="009C2EDB" w:rsidRDefault="00A10DA3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Cs/>
        </w:rPr>
      </w:pPr>
      <w:r w:rsidRPr="009C2EDB">
        <w:rPr>
          <w:b/>
          <w:bCs/>
        </w:rPr>
        <w:t>VI</w:t>
      </w:r>
      <w:r w:rsidR="001E21F4" w:rsidRPr="009C2EDB">
        <w:rPr>
          <w:b/>
          <w:bCs/>
        </w:rPr>
        <w:t>II</w:t>
      </w:r>
      <w:r w:rsidR="001168E2" w:rsidRPr="009C2EDB">
        <w:rPr>
          <w:b/>
          <w:bCs/>
        </w:rPr>
        <w:t>.</w:t>
      </w:r>
      <w:r w:rsidR="001168E2" w:rsidRPr="009C2EDB">
        <w:rPr>
          <w:b/>
          <w:bCs/>
        </w:rPr>
        <w:tab/>
      </w:r>
      <w:r w:rsidR="00E3032A" w:rsidRPr="009C2EDB">
        <w:rPr>
          <w:b/>
        </w:rPr>
        <w:t xml:space="preserve">OŚWIADCZENIA I DOKUMENTY, JAKIE ZOBOWIĄZANI SĄ DOSTARCZYĆ WYKONAWCY W CELU WYKAZANIA BRAKU PODSTAW WYKLUCZENIA ORAZ POTWIERDZENIA SPEŁNIANIA WARUNKÓW UDZIAŁU </w:t>
      </w:r>
      <w:r w:rsidR="009E42DE" w:rsidRPr="009C2EDB">
        <w:rPr>
          <w:b/>
        </w:rPr>
        <w:br/>
      </w:r>
      <w:r w:rsidR="00E3032A" w:rsidRPr="009C2EDB">
        <w:rPr>
          <w:b/>
        </w:rPr>
        <w:t>W POSTĘPOWANIU</w:t>
      </w:r>
    </w:p>
    <w:p w:rsidR="00474F8E" w:rsidRPr="00D40304" w:rsidRDefault="00DA7A11" w:rsidP="00D40304">
      <w:pPr>
        <w:jc w:val="both"/>
        <w:rPr>
          <w:b/>
          <w:szCs w:val="20"/>
        </w:rPr>
      </w:pPr>
      <w:r w:rsidRPr="009C2EDB">
        <w:rPr>
          <w:bCs/>
          <w:szCs w:val="20"/>
        </w:rPr>
        <w:t xml:space="preserve">W celu potwierdzenia braku podstaw do wykluczenia oraz spełniania warunków udziału w postępowaniu Wykonawca do oferty dołączy aktualne na dzień składania ofert oświadczenia stanowiące </w:t>
      </w:r>
      <w:r w:rsidRPr="009C2EDB">
        <w:rPr>
          <w:b/>
          <w:szCs w:val="20"/>
        </w:rPr>
        <w:t xml:space="preserve">załączniki nr </w:t>
      </w:r>
      <w:r w:rsidR="001E21F4" w:rsidRPr="009C2EDB">
        <w:rPr>
          <w:b/>
          <w:szCs w:val="20"/>
        </w:rPr>
        <w:t>3 i 4.</w:t>
      </w:r>
      <w:bookmarkStart w:id="1" w:name="bookmark11"/>
    </w:p>
    <w:p w:rsidR="00974EE8" w:rsidRPr="009C2EDB" w:rsidRDefault="001E21F4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  <w:bCs/>
        </w:rPr>
      </w:pPr>
      <w:r w:rsidRPr="009C2EDB">
        <w:rPr>
          <w:b/>
          <w:bCs/>
        </w:rPr>
        <w:t>IX</w:t>
      </w:r>
      <w:r w:rsidR="001168E2" w:rsidRPr="009C2EDB">
        <w:rPr>
          <w:b/>
          <w:bCs/>
        </w:rPr>
        <w:t>.</w:t>
      </w:r>
      <w:r w:rsidR="001168E2" w:rsidRPr="009C2EDB">
        <w:rPr>
          <w:b/>
          <w:bCs/>
        </w:rPr>
        <w:tab/>
      </w:r>
      <w:r w:rsidR="00C37170" w:rsidRPr="009C2EDB">
        <w:rPr>
          <w:b/>
          <w:bCs/>
        </w:rPr>
        <w:t xml:space="preserve">INFORMACJE O ŚRODKACH KOMUNIKACJI ELEKTRONICZNEJ, PRZY UŻYCIU KTÓRYCH ZAMAWIAJĄCY BĘDZIE KOMUNIKOWAŁ SIĘ Z WYKONAWCAMI ORAZ INFORMACJE O WYMAGANIACH TECHNICZNYCH I ORGANIZACYJNYCH SPORZĄDZANIA, WYSYŁANIA I ODBIERANIA KORESPONDENCJI ELEKTRONICZNEJ </w:t>
      </w:r>
      <w:bookmarkEnd w:id="1"/>
    </w:p>
    <w:p w:rsidR="00042B6A" w:rsidRPr="009C2EDB" w:rsidRDefault="00C972B6">
      <w:pPr>
        <w:pStyle w:val="Akapitzlist"/>
        <w:numPr>
          <w:ilvl w:val="0"/>
          <w:numId w:val="28"/>
        </w:numPr>
        <w:ind w:right="92"/>
        <w:jc w:val="both"/>
        <w:rPr>
          <w:b/>
          <w:bCs/>
          <w:szCs w:val="20"/>
        </w:rPr>
      </w:pPr>
      <w:r w:rsidRPr="009C2EDB">
        <w:rPr>
          <w:szCs w:val="20"/>
        </w:rPr>
        <w:t>W przedmiotowym postępowaniu komunikacja między Zamawiającym a Wykonawcami odbywa się przy użyciu następujących środków komunikacji elektronicznej:</w:t>
      </w:r>
    </w:p>
    <w:p w:rsidR="00FC569C" w:rsidRPr="009C2EDB" w:rsidRDefault="00C972B6">
      <w:pPr>
        <w:pStyle w:val="Akapitzlist"/>
        <w:numPr>
          <w:ilvl w:val="0"/>
          <w:numId w:val="29"/>
        </w:numPr>
        <w:ind w:right="92"/>
        <w:jc w:val="both"/>
        <w:rPr>
          <w:b/>
          <w:bCs/>
          <w:szCs w:val="20"/>
        </w:rPr>
      </w:pPr>
      <w:r w:rsidRPr="009C2EDB">
        <w:rPr>
          <w:b/>
          <w:bCs/>
          <w:szCs w:val="20"/>
        </w:rPr>
        <w:t xml:space="preserve">Platformy </w:t>
      </w:r>
      <w:r w:rsidRPr="009C2EDB">
        <w:rPr>
          <w:bCs/>
          <w:szCs w:val="20"/>
        </w:rPr>
        <w:t xml:space="preserve">do obsługi postępowań przetargowych, dostępnej pod adresem: </w:t>
      </w:r>
      <w:hyperlink r:id="rId11" w:history="1">
        <w:r w:rsidR="00042B6A" w:rsidRPr="009C2EDB">
          <w:rPr>
            <w:rStyle w:val="Hipercze"/>
            <w:b/>
            <w:bCs/>
            <w:color w:val="auto"/>
            <w:szCs w:val="20"/>
          </w:rPr>
          <w:t>https://platformazakupowa.pl/pn/powiat_chelmno</w:t>
        </w:r>
      </w:hyperlink>
      <w:r w:rsidR="00042B6A" w:rsidRPr="009C2EDB">
        <w:rPr>
          <w:b/>
          <w:bCs/>
          <w:szCs w:val="20"/>
        </w:rPr>
        <w:t xml:space="preserve">. </w:t>
      </w:r>
    </w:p>
    <w:p w:rsidR="00DA6D7B" w:rsidRPr="009C2EDB" w:rsidRDefault="001168E2" w:rsidP="001E21F4">
      <w:pPr>
        <w:ind w:left="284" w:right="92" w:hanging="284"/>
        <w:jc w:val="both"/>
        <w:rPr>
          <w:rFonts w:ascii="Calibri" w:eastAsia="Calibri" w:hAnsi="Calibri" w:cs="Calibri"/>
        </w:rPr>
      </w:pPr>
      <w:r w:rsidRPr="009C2EDB">
        <w:rPr>
          <w:rFonts w:eastAsia="Times New Roman"/>
          <w:b/>
          <w:szCs w:val="19"/>
        </w:rPr>
        <w:t>2.</w:t>
      </w:r>
      <w:r w:rsidRPr="009C2EDB">
        <w:rPr>
          <w:rFonts w:eastAsia="Times New Roman"/>
          <w:b/>
          <w:szCs w:val="19"/>
        </w:rPr>
        <w:tab/>
      </w:r>
      <w:r w:rsidR="00584415" w:rsidRPr="009C2EDB">
        <w:rPr>
          <w:bCs/>
          <w:szCs w:val="20"/>
        </w:rPr>
        <w:t>Rejestracja na Platformie</w:t>
      </w:r>
      <w:r w:rsidR="00D924E6" w:rsidRPr="009C2EDB">
        <w:rPr>
          <w:bCs/>
          <w:szCs w:val="20"/>
        </w:rPr>
        <w:t xml:space="preserve">, w tym złożenie oferty, wymaga: </w:t>
      </w:r>
    </w:p>
    <w:p w:rsidR="00D924E6" w:rsidRPr="009C2EDB" w:rsidRDefault="00FC569C" w:rsidP="001E21F4">
      <w:pPr>
        <w:ind w:left="567" w:right="92" w:hanging="283"/>
        <w:jc w:val="both"/>
        <w:rPr>
          <w:szCs w:val="20"/>
        </w:rPr>
      </w:pPr>
      <w:r w:rsidRPr="009C2EDB">
        <w:rPr>
          <w:szCs w:val="20"/>
        </w:rPr>
        <w:lastRenderedPageBreak/>
        <w:t>1</w:t>
      </w:r>
      <w:r w:rsidR="00D924E6" w:rsidRPr="009C2EDB">
        <w:rPr>
          <w:szCs w:val="20"/>
        </w:rPr>
        <w:t>)</w:t>
      </w:r>
      <w:r w:rsidR="00D924E6" w:rsidRPr="009C2EDB">
        <w:rPr>
          <w:szCs w:val="20"/>
        </w:rPr>
        <w:tab/>
        <w:t xml:space="preserve">akceptacji warunków korzystania z platformazakupowa.pl określonych w Regulaminie zamieszczonym na stronie internetowej pod linkiem </w:t>
      </w:r>
      <w:hyperlink r:id="rId12" w:history="1">
        <w:r w:rsidR="00392BE4" w:rsidRPr="009C2EDB">
          <w:rPr>
            <w:rStyle w:val="Hipercze"/>
            <w:b/>
            <w:bCs/>
            <w:color w:val="auto"/>
            <w:szCs w:val="20"/>
          </w:rPr>
          <w:t>https://platformazakupowa.pl/strona/1-regulamin</w:t>
        </w:r>
      </w:hyperlink>
      <w:r w:rsidR="00392BE4" w:rsidRPr="009C2EDB">
        <w:rPr>
          <w:szCs w:val="20"/>
        </w:rPr>
        <w:t xml:space="preserve"> </w:t>
      </w:r>
      <w:r w:rsidR="000D7181" w:rsidRPr="009C2EDB">
        <w:rPr>
          <w:szCs w:val="20"/>
        </w:rPr>
        <w:t xml:space="preserve"> </w:t>
      </w:r>
      <w:r w:rsidR="00D924E6" w:rsidRPr="009C2EDB">
        <w:rPr>
          <w:szCs w:val="20"/>
        </w:rPr>
        <w:t>oraz uznania go za wiążący,</w:t>
      </w:r>
    </w:p>
    <w:p w:rsidR="00DA6D7B" w:rsidRPr="009C2EDB" w:rsidRDefault="00FC569C" w:rsidP="001E21F4">
      <w:pPr>
        <w:ind w:left="426" w:right="92" w:hanging="142"/>
        <w:jc w:val="both"/>
        <w:rPr>
          <w:b/>
          <w:bCs/>
          <w:szCs w:val="20"/>
        </w:rPr>
      </w:pPr>
      <w:r w:rsidRPr="009C2EDB">
        <w:rPr>
          <w:szCs w:val="20"/>
        </w:rPr>
        <w:t>2</w:t>
      </w:r>
      <w:r w:rsidR="00691EBB" w:rsidRPr="009C2EDB">
        <w:rPr>
          <w:szCs w:val="20"/>
        </w:rPr>
        <w:t>)</w:t>
      </w:r>
      <w:r w:rsidR="00691EBB" w:rsidRPr="009C2EDB">
        <w:rPr>
          <w:szCs w:val="20"/>
        </w:rPr>
        <w:tab/>
        <w:t>zapoznania i stosowania</w:t>
      </w:r>
      <w:r w:rsidR="00D924E6" w:rsidRPr="009C2EDB">
        <w:rPr>
          <w:szCs w:val="20"/>
        </w:rPr>
        <w:t xml:space="preserve"> się do Instrukcji składania ofert</w:t>
      </w:r>
      <w:r w:rsidR="00E479F9" w:rsidRPr="009C2EDB">
        <w:rPr>
          <w:szCs w:val="20"/>
        </w:rPr>
        <w:t xml:space="preserve">/wniosków dostępnej pod adresem:  </w:t>
      </w:r>
      <w:hyperlink r:id="rId13" w:history="1">
        <w:r w:rsidR="00E479F9" w:rsidRPr="009C2EDB">
          <w:rPr>
            <w:rStyle w:val="Hipercze"/>
            <w:b/>
            <w:bCs/>
            <w:color w:val="auto"/>
            <w:szCs w:val="20"/>
          </w:rPr>
          <w:t>https://platformazakupowa.pl/strona/45-instrukcje</w:t>
        </w:r>
      </w:hyperlink>
    </w:p>
    <w:p w:rsidR="008E49DF" w:rsidRPr="009C2EDB" w:rsidRDefault="001168E2" w:rsidP="001E21F4">
      <w:pPr>
        <w:ind w:left="284" w:right="92" w:hanging="284"/>
        <w:jc w:val="both"/>
        <w:rPr>
          <w:bCs/>
          <w:szCs w:val="20"/>
        </w:rPr>
      </w:pPr>
      <w:r w:rsidRPr="009C2EDB">
        <w:rPr>
          <w:rFonts w:eastAsia="Times New Roman"/>
          <w:b/>
          <w:szCs w:val="19"/>
        </w:rPr>
        <w:t>3.</w:t>
      </w:r>
      <w:r w:rsidRPr="009C2EDB">
        <w:rPr>
          <w:rFonts w:eastAsia="Times New Roman"/>
          <w:b/>
          <w:szCs w:val="19"/>
        </w:rPr>
        <w:tab/>
      </w:r>
      <w:r w:rsidR="00D51013" w:rsidRPr="009C2EDB">
        <w:rPr>
          <w:bCs/>
          <w:szCs w:val="20"/>
        </w:rPr>
        <w:t>Rejestracja i korzystanie z Platformy jest bezpłatne. Dokonując rejestracji Wykonawca akceptuje regulamin korzystania z Platformy</w:t>
      </w:r>
      <w:r w:rsidR="002F7818" w:rsidRPr="009C2EDB">
        <w:rPr>
          <w:bCs/>
          <w:szCs w:val="20"/>
        </w:rPr>
        <w:t xml:space="preserve">. </w:t>
      </w:r>
    </w:p>
    <w:p w:rsidR="00D924E6" w:rsidRPr="009C2EDB" w:rsidRDefault="001168E2" w:rsidP="001E21F4">
      <w:pPr>
        <w:ind w:left="284" w:right="92" w:hanging="284"/>
        <w:jc w:val="both"/>
        <w:rPr>
          <w:szCs w:val="20"/>
        </w:rPr>
      </w:pPr>
      <w:r w:rsidRPr="009C2EDB">
        <w:rPr>
          <w:rFonts w:eastAsia="Times New Roman"/>
          <w:b/>
          <w:bCs/>
          <w:szCs w:val="19"/>
        </w:rPr>
        <w:t>4.</w:t>
      </w:r>
      <w:r w:rsidRPr="009C2EDB">
        <w:rPr>
          <w:rFonts w:eastAsia="Times New Roman"/>
          <w:szCs w:val="19"/>
        </w:rPr>
        <w:tab/>
      </w:r>
      <w:r w:rsidR="00D51013" w:rsidRPr="009C2EDB">
        <w:rPr>
          <w:szCs w:val="20"/>
        </w:rPr>
        <w:t xml:space="preserve">Zamawiający </w:t>
      </w:r>
      <w:r w:rsidR="008E49DF" w:rsidRPr="009C2EDB">
        <w:rPr>
          <w:szCs w:val="20"/>
        </w:rPr>
        <w:t xml:space="preserve">udostępnia poniżej informacje </w:t>
      </w:r>
      <w:r w:rsidR="008E49DF" w:rsidRPr="009C2EDB">
        <w:rPr>
          <w:szCs w:val="20"/>
          <w:shd w:val="clear" w:color="auto" w:fill="FFFFFF"/>
        </w:rPr>
        <w:t>na temat specyfikacji połączenia, formatu przesyłanych danych oraz szyfrowania i oznaczania czasu przekazania i odbioru danych.</w:t>
      </w:r>
      <w:r w:rsidR="008E49DF" w:rsidRPr="009C2EDB">
        <w:rPr>
          <w:szCs w:val="20"/>
        </w:rPr>
        <w:t xml:space="preserve"> W</w:t>
      </w:r>
      <w:r w:rsidR="00D51013" w:rsidRPr="009C2EDB">
        <w:rPr>
          <w:szCs w:val="20"/>
        </w:rPr>
        <w:t>ymagania techn</w:t>
      </w:r>
      <w:r w:rsidR="00CC3999" w:rsidRPr="009C2EDB">
        <w:rPr>
          <w:szCs w:val="20"/>
        </w:rPr>
        <w:t>iczne związane z korzystaniem z </w:t>
      </w:r>
      <w:r w:rsidR="00D51013" w:rsidRPr="009C2EDB">
        <w:rPr>
          <w:szCs w:val="20"/>
        </w:rPr>
        <w:t>Platformy:</w:t>
      </w:r>
      <w:r w:rsidR="00D924E6" w:rsidRPr="009C2EDB">
        <w:rPr>
          <w:szCs w:val="20"/>
        </w:rPr>
        <w:t xml:space="preserve"> </w:t>
      </w:r>
    </w:p>
    <w:p w:rsidR="00D51013" w:rsidRPr="009C2EDB" w:rsidRDefault="00E479F9">
      <w:pPr>
        <w:pStyle w:val="Akapitzlist"/>
        <w:numPr>
          <w:ilvl w:val="0"/>
          <w:numId w:val="18"/>
        </w:numPr>
        <w:ind w:right="92"/>
        <w:jc w:val="both"/>
        <w:rPr>
          <w:szCs w:val="20"/>
        </w:rPr>
      </w:pPr>
      <w:r w:rsidRPr="009C2EDB">
        <w:rPr>
          <w:szCs w:val="20"/>
        </w:rPr>
        <w:t>O</w:t>
      </w:r>
      <w:r w:rsidR="00D924E6" w:rsidRPr="009C2EDB">
        <w:rPr>
          <w:szCs w:val="20"/>
        </w:rPr>
        <w:t xml:space="preserve">kreśla </w:t>
      </w:r>
      <w:r w:rsidRPr="009C2EDB">
        <w:rPr>
          <w:szCs w:val="20"/>
        </w:rPr>
        <w:t xml:space="preserve">się </w:t>
      </w:r>
      <w:r w:rsidR="00D924E6" w:rsidRPr="009C2EDB">
        <w:rPr>
          <w:szCs w:val="20"/>
        </w:rPr>
        <w:t>niezbędne wymagania sprzętowo - aplikacyjne umożliwiające pracę na platformazakupowa.pl, tj.:</w:t>
      </w:r>
    </w:p>
    <w:p w:rsidR="00DA6D7B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 xml:space="preserve">stały dostęp do sieci Internet o gwarantowanej przepustowości nie mniejszej niż 512 </w:t>
      </w:r>
      <w:proofErr w:type="spellStart"/>
      <w:r w:rsidRPr="009C2EDB">
        <w:rPr>
          <w:szCs w:val="20"/>
        </w:rPr>
        <w:t>kb</w:t>
      </w:r>
      <w:proofErr w:type="spellEnd"/>
      <w:r w:rsidRPr="009C2EDB">
        <w:rPr>
          <w:szCs w:val="20"/>
        </w:rPr>
        <w:t>/s,</w:t>
      </w:r>
    </w:p>
    <w:p w:rsidR="00DA6D7B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C569C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>zainstalowana dowolna przeglądarka internetowa, w przypadku Internet Explorer minimalnie wersja 10 0.,</w:t>
      </w:r>
    </w:p>
    <w:p w:rsidR="00FC569C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>włączona obsługa JavaScript,</w:t>
      </w:r>
    </w:p>
    <w:p w:rsidR="00FC569C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 xml:space="preserve">zainstalowany program </w:t>
      </w:r>
      <w:proofErr w:type="spellStart"/>
      <w:r w:rsidRPr="009C2EDB">
        <w:rPr>
          <w:szCs w:val="20"/>
        </w:rPr>
        <w:t>Adobe</w:t>
      </w:r>
      <w:proofErr w:type="spellEnd"/>
      <w:r w:rsidRPr="009C2EDB">
        <w:rPr>
          <w:szCs w:val="20"/>
        </w:rPr>
        <w:t xml:space="preserve"> </w:t>
      </w:r>
      <w:proofErr w:type="spellStart"/>
      <w:r w:rsidRPr="009C2EDB">
        <w:rPr>
          <w:szCs w:val="20"/>
        </w:rPr>
        <w:t>Acrobat</w:t>
      </w:r>
      <w:proofErr w:type="spellEnd"/>
      <w:r w:rsidRPr="009C2EDB">
        <w:rPr>
          <w:szCs w:val="20"/>
        </w:rPr>
        <w:t xml:space="preserve"> </w:t>
      </w:r>
      <w:proofErr w:type="spellStart"/>
      <w:r w:rsidRPr="009C2EDB">
        <w:rPr>
          <w:szCs w:val="20"/>
        </w:rPr>
        <w:t>Reader</w:t>
      </w:r>
      <w:proofErr w:type="spellEnd"/>
      <w:r w:rsidRPr="009C2EDB">
        <w:rPr>
          <w:szCs w:val="20"/>
        </w:rPr>
        <w:t xml:space="preserve"> lub inny obsługujący format plików .pdf,</w:t>
      </w:r>
    </w:p>
    <w:p w:rsidR="00FC569C" w:rsidRPr="009C2EDB" w:rsidRDefault="00DA6D7B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>Platforma działa według standardu przyjętego w komunikacji sieciowej - kodowanie UTF8,</w:t>
      </w:r>
    </w:p>
    <w:p w:rsidR="00DA6D7B" w:rsidRPr="009C2EDB" w:rsidRDefault="00FC569C">
      <w:pPr>
        <w:pStyle w:val="Akapitzlist"/>
        <w:numPr>
          <w:ilvl w:val="0"/>
          <w:numId w:val="19"/>
        </w:numPr>
        <w:ind w:right="92"/>
        <w:jc w:val="both"/>
        <w:rPr>
          <w:szCs w:val="20"/>
        </w:rPr>
      </w:pPr>
      <w:r w:rsidRPr="009C2EDB">
        <w:rPr>
          <w:szCs w:val="20"/>
        </w:rPr>
        <w:t>o</w:t>
      </w:r>
      <w:r w:rsidR="00DA6D7B" w:rsidRPr="009C2EDB">
        <w:rPr>
          <w:szCs w:val="20"/>
        </w:rPr>
        <w:t>znaczenie czasu odbioru danych przez platformę zakupową stanowi datę oraz dokładny czas (</w:t>
      </w:r>
      <w:proofErr w:type="spellStart"/>
      <w:r w:rsidR="00DA6D7B" w:rsidRPr="009C2EDB">
        <w:rPr>
          <w:szCs w:val="20"/>
        </w:rPr>
        <w:t>hh:mm:ss</w:t>
      </w:r>
      <w:proofErr w:type="spellEnd"/>
      <w:r w:rsidR="00DA6D7B" w:rsidRPr="009C2EDB">
        <w:rPr>
          <w:szCs w:val="20"/>
        </w:rPr>
        <w:t xml:space="preserve">) generowany </w:t>
      </w:r>
      <w:proofErr w:type="spellStart"/>
      <w:r w:rsidR="00DA6D7B" w:rsidRPr="009C2EDB">
        <w:rPr>
          <w:szCs w:val="20"/>
        </w:rPr>
        <w:t>wg</w:t>
      </w:r>
      <w:proofErr w:type="spellEnd"/>
      <w:r w:rsidR="00DA6D7B" w:rsidRPr="009C2EDB">
        <w:rPr>
          <w:szCs w:val="20"/>
        </w:rPr>
        <w:t>. czasu lokalnego serwera synchronizowanego z zegarem Głównego Urzędu Miar.</w:t>
      </w:r>
    </w:p>
    <w:p w:rsidR="00C60B54" w:rsidRPr="009C2EDB" w:rsidRDefault="000B1994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eastAsia="Times New Roman"/>
        </w:rPr>
      </w:pPr>
      <w:r w:rsidRPr="009C2EDB">
        <w:rPr>
          <w:rFonts w:eastAsia="Times New Roman"/>
        </w:rPr>
        <w:t xml:space="preserve">W sytuacji awarii Platformy lub niedostępności Platformy, uniemożliwiających komunikację Wykonawcy i Zamawiającego poprzez Platformę, Zamawiający dopuszcza komunikację za pomocą poczty elektronicznej na adres: </w:t>
      </w:r>
      <w:hyperlink r:id="rId14" w:history="1">
        <w:r w:rsidR="00C60B54" w:rsidRPr="009C2EDB">
          <w:rPr>
            <w:rStyle w:val="Hipercze"/>
            <w:rFonts w:eastAsia="Times New Roman"/>
            <w:b/>
            <w:bCs/>
            <w:color w:val="auto"/>
          </w:rPr>
          <w:t>starostwo@powiat-chelmno.pl</w:t>
        </w:r>
      </w:hyperlink>
      <w:r w:rsidR="00C60B54" w:rsidRPr="009C2EDB">
        <w:rPr>
          <w:rFonts w:eastAsia="Times New Roman"/>
          <w:b/>
          <w:bCs/>
        </w:rPr>
        <w:t xml:space="preserve">. </w:t>
      </w:r>
      <w:r w:rsidR="00C60B54" w:rsidRPr="009C2EDB">
        <w:rPr>
          <w:rFonts w:eastAsia="Times New Roman"/>
          <w:b/>
          <w:u w:val="single"/>
        </w:rPr>
        <w:t>(nie dotyczy składania ofert).</w:t>
      </w:r>
    </w:p>
    <w:p w:rsidR="00C60B54" w:rsidRPr="009C2EDB" w:rsidRDefault="00C60B54">
      <w:pPr>
        <w:pStyle w:val="Akapitzlist"/>
        <w:numPr>
          <w:ilvl w:val="3"/>
          <w:numId w:val="32"/>
        </w:numPr>
        <w:tabs>
          <w:tab w:val="left" w:pos="284"/>
        </w:tabs>
        <w:ind w:hanging="3306"/>
        <w:jc w:val="both"/>
        <w:rPr>
          <w:rFonts w:eastAsia="Times New Roman"/>
        </w:rPr>
      </w:pPr>
      <w:r w:rsidRPr="009C2EDB">
        <w:rPr>
          <w:rFonts w:eastAsia="Times New Roman"/>
        </w:rPr>
        <w:t>Osobą uprawnioną do komunikowania się z wykonawcami jest:</w:t>
      </w:r>
    </w:p>
    <w:p w:rsidR="000B1994" w:rsidRPr="009C2EDB" w:rsidRDefault="00D96B2A" w:rsidP="001E21F4">
      <w:pPr>
        <w:pStyle w:val="Akapitzlist"/>
        <w:tabs>
          <w:tab w:val="left" w:pos="284"/>
        </w:tabs>
        <w:ind w:left="284"/>
        <w:jc w:val="both"/>
        <w:rPr>
          <w:rFonts w:eastAsia="Times New Roman"/>
        </w:rPr>
      </w:pPr>
      <w:r>
        <w:rPr>
          <w:rFonts w:eastAsia="Times New Roman"/>
          <w:b/>
          <w:bCs/>
        </w:rPr>
        <w:t>Dariusz Banach</w:t>
      </w:r>
      <w:r w:rsidR="00C60B54" w:rsidRPr="009C2EDB">
        <w:rPr>
          <w:rFonts w:eastAsia="Times New Roman"/>
        </w:rPr>
        <w:t xml:space="preserve"> – adres e-mail:</w:t>
      </w:r>
      <w:r>
        <w:rPr>
          <w:rFonts w:eastAsia="Times New Roman"/>
        </w:rPr>
        <w:t xml:space="preserve"> </w:t>
      </w:r>
      <w:hyperlink r:id="rId15" w:history="1">
        <w:r w:rsidR="00BA4825" w:rsidRPr="005C0AEC">
          <w:rPr>
            <w:rStyle w:val="Hipercze"/>
            <w:rFonts w:eastAsia="Times New Roman"/>
          </w:rPr>
          <w:t>d.banach@powiat-chelmno.pl</w:t>
        </w:r>
      </w:hyperlink>
      <w:r w:rsidR="00BA4825">
        <w:rPr>
          <w:rFonts w:eastAsia="Times New Roman"/>
        </w:rPr>
        <w:t xml:space="preserve"> </w:t>
      </w:r>
      <w:r w:rsidR="00C60B54" w:rsidRPr="009C2EDB">
        <w:rPr>
          <w:rFonts w:eastAsia="Times New Roman"/>
        </w:rPr>
        <w:t xml:space="preserve">  </w:t>
      </w:r>
    </w:p>
    <w:p w:rsidR="00C972B6" w:rsidRPr="009C2EDB" w:rsidRDefault="000A3C2B" w:rsidP="00D40304">
      <w:pPr>
        <w:ind w:left="284" w:right="92" w:hanging="284"/>
        <w:jc w:val="both"/>
        <w:rPr>
          <w:szCs w:val="20"/>
        </w:rPr>
      </w:pPr>
      <w:r w:rsidRPr="009C2EDB">
        <w:rPr>
          <w:b/>
          <w:bCs/>
          <w:szCs w:val="20"/>
        </w:rPr>
        <w:t>6</w:t>
      </w:r>
      <w:r w:rsidR="000B1994" w:rsidRPr="009C2EDB">
        <w:rPr>
          <w:b/>
          <w:bCs/>
          <w:szCs w:val="20"/>
        </w:rPr>
        <w:t>.</w:t>
      </w:r>
      <w:r w:rsidR="000B1994" w:rsidRPr="009C2EDB">
        <w:rPr>
          <w:szCs w:val="20"/>
        </w:rPr>
        <w:tab/>
      </w:r>
      <w:r w:rsidR="00C972B6" w:rsidRPr="009C2EDB">
        <w:rPr>
          <w:szCs w:val="20"/>
        </w:rPr>
        <w:t>W korespondencji kierowanej do Zamawiającego Wykonawcy powinni posługiwać się numerem przedmiotowego postępowania.</w:t>
      </w:r>
    </w:p>
    <w:p w:rsidR="00C972B6" w:rsidRPr="009C2EDB" w:rsidRDefault="001E21F4" w:rsidP="001E21F4">
      <w:pPr>
        <w:pStyle w:val="pkt"/>
        <w:pBdr>
          <w:bottom w:val="double" w:sz="4" w:space="1" w:color="auto"/>
        </w:pBdr>
        <w:tabs>
          <w:tab w:val="left" w:pos="426"/>
        </w:tabs>
        <w:spacing w:before="360" w:after="40"/>
        <w:ind w:left="568" w:hanging="568"/>
        <w:rPr>
          <w:b/>
          <w:bCs/>
        </w:rPr>
      </w:pPr>
      <w:bookmarkStart w:id="2" w:name="bookmark12"/>
      <w:r w:rsidRPr="009C2EDB">
        <w:rPr>
          <w:b/>
          <w:bCs/>
        </w:rPr>
        <w:t>X</w:t>
      </w:r>
      <w:r w:rsidR="001168E2" w:rsidRPr="009C2EDB">
        <w:rPr>
          <w:b/>
          <w:bCs/>
        </w:rPr>
        <w:t>.</w:t>
      </w:r>
      <w:r w:rsidRPr="009C2EDB">
        <w:rPr>
          <w:b/>
          <w:bCs/>
        </w:rPr>
        <w:t xml:space="preserve">  </w:t>
      </w:r>
      <w:r w:rsidR="00F83F97" w:rsidRPr="009C2EDB">
        <w:rPr>
          <w:b/>
          <w:bCs/>
        </w:rPr>
        <w:t xml:space="preserve"> </w:t>
      </w:r>
      <w:r w:rsidR="0034764B" w:rsidRPr="009C2EDB">
        <w:rPr>
          <w:b/>
          <w:bCs/>
        </w:rPr>
        <w:t>OPIS SPOSOBU PRZYGOTOWANIA OFERT</w:t>
      </w:r>
      <w:bookmarkEnd w:id="2"/>
      <w:r w:rsidR="00C972B6" w:rsidRPr="009C2EDB">
        <w:rPr>
          <w:b/>
          <w:bCs/>
        </w:rPr>
        <w:t xml:space="preserve"> ORAZ WYMAG</w:t>
      </w:r>
      <w:r w:rsidR="009A4B6E" w:rsidRPr="009C2EDB">
        <w:rPr>
          <w:b/>
          <w:bCs/>
        </w:rPr>
        <w:t>A</w:t>
      </w:r>
      <w:r w:rsidR="00C972B6" w:rsidRPr="009C2EDB">
        <w:rPr>
          <w:b/>
          <w:bCs/>
        </w:rPr>
        <w:t>NIA FORMALNE DO</w:t>
      </w:r>
      <w:r w:rsidR="004536A2" w:rsidRPr="009C2EDB">
        <w:rPr>
          <w:b/>
          <w:bCs/>
        </w:rPr>
        <w:t>TYCZĄCE SKŁADANYCH OŚWIADCZEŃ I</w:t>
      </w:r>
      <w:r w:rsidR="00427A50" w:rsidRPr="009C2EDB">
        <w:rPr>
          <w:b/>
          <w:bCs/>
        </w:rPr>
        <w:t xml:space="preserve"> </w:t>
      </w:r>
      <w:r w:rsidR="00C972B6" w:rsidRPr="009C2EDB">
        <w:rPr>
          <w:b/>
          <w:bCs/>
        </w:rPr>
        <w:t>DOKUMENTÓW</w:t>
      </w:r>
    </w:p>
    <w:p w:rsidR="0034764B" w:rsidRPr="009C2EDB" w:rsidRDefault="001168E2" w:rsidP="001E21F4">
      <w:pPr>
        <w:ind w:left="284" w:hanging="295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1.</w:t>
      </w:r>
      <w:r w:rsidRPr="009C2EDB">
        <w:rPr>
          <w:rFonts w:eastAsia="Times New Roman"/>
          <w:b/>
          <w:szCs w:val="20"/>
        </w:rPr>
        <w:tab/>
      </w:r>
      <w:r w:rsidR="0034764B" w:rsidRPr="009C2EDB">
        <w:rPr>
          <w:rFonts w:eastAsia="Times New Roman"/>
          <w:szCs w:val="20"/>
        </w:rPr>
        <w:t>Wykonawca może złożyć tylko jedną ofertę.</w:t>
      </w:r>
    </w:p>
    <w:p w:rsidR="0034764B" w:rsidRPr="009C2EDB" w:rsidRDefault="001168E2" w:rsidP="001E21F4">
      <w:pPr>
        <w:ind w:left="284" w:hanging="295"/>
        <w:jc w:val="both"/>
        <w:rPr>
          <w:rFonts w:eastAsia="Times New Roman"/>
        </w:rPr>
      </w:pPr>
      <w:r w:rsidRPr="009C2EDB">
        <w:rPr>
          <w:rFonts w:eastAsia="Times New Roman"/>
          <w:b/>
        </w:rPr>
        <w:t>2.</w:t>
      </w:r>
      <w:r w:rsidRPr="009C2EDB">
        <w:rPr>
          <w:rFonts w:eastAsia="Times New Roman"/>
          <w:b/>
        </w:rPr>
        <w:tab/>
      </w:r>
      <w:r w:rsidR="00801FBF" w:rsidRPr="009C2EDB">
        <w:rPr>
          <w:rFonts w:eastAsia="Times New Roman"/>
        </w:rPr>
        <w:t>Treść oferty musi odpowiadać treści SWZ.</w:t>
      </w:r>
    </w:p>
    <w:p w:rsidR="00926CFE" w:rsidRPr="009C2EDB" w:rsidRDefault="001168E2" w:rsidP="001E21F4">
      <w:pPr>
        <w:ind w:left="284" w:right="20" w:hanging="295"/>
        <w:jc w:val="both"/>
        <w:rPr>
          <w:rFonts w:eastAsia="Times New Roman"/>
          <w:b/>
        </w:rPr>
      </w:pPr>
      <w:r w:rsidRPr="009C2EDB">
        <w:rPr>
          <w:rFonts w:eastAsia="Times New Roman"/>
          <w:b/>
        </w:rPr>
        <w:t>3.</w:t>
      </w:r>
      <w:r w:rsidRPr="009C2EDB">
        <w:rPr>
          <w:rFonts w:eastAsia="Times New Roman"/>
          <w:b/>
        </w:rPr>
        <w:tab/>
      </w:r>
      <w:r w:rsidR="0034764B" w:rsidRPr="009C2EDB">
        <w:rPr>
          <w:rFonts w:eastAsia="Times New Roman"/>
        </w:rPr>
        <w:t xml:space="preserve">Ofertę </w:t>
      </w:r>
      <w:r w:rsidR="00C972B6" w:rsidRPr="009C2EDB">
        <w:rPr>
          <w:rFonts w:eastAsia="Times New Roman"/>
        </w:rPr>
        <w:t>sporządza się w języku polskim</w:t>
      </w:r>
      <w:r w:rsidR="00801FBF" w:rsidRPr="009C2EDB">
        <w:rPr>
          <w:rFonts w:eastAsia="Times New Roman"/>
        </w:rPr>
        <w:t xml:space="preserve"> na Formularzu </w:t>
      </w:r>
      <w:r w:rsidR="004013EA" w:rsidRPr="009C2EDB">
        <w:rPr>
          <w:rFonts w:eastAsia="Times New Roman"/>
        </w:rPr>
        <w:t>o</w:t>
      </w:r>
      <w:r w:rsidR="00801FBF" w:rsidRPr="009C2EDB">
        <w:rPr>
          <w:rFonts w:eastAsia="Times New Roman"/>
        </w:rPr>
        <w:t xml:space="preserve">fertowym </w:t>
      </w:r>
      <w:r w:rsidRPr="009C2EDB">
        <w:rPr>
          <w:rFonts w:eastAsia="Times New Roman"/>
        </w:rPr>
        <w:t>-</w:t>
      </w:r>
      <w:r w:rsidR="004536A2" w:rsidRPr="009C2EDB">
        <w:rPr>
          <w:rFonts w:eastAsia="Times New Roman"/>
        </w:rPr>
        <w:t xml:space="preserve"> zgodnie z</w:t>
      </w:r>
      <w:r w:rsidR="00563088" w:rsidRPr="009C2EDB">
        <w:rPr>
          <w:rFonts w:eastAsia="Times New Roman"/>
        </w:rPr>
        <w:t xml:space="preserve"> </w:t>
      </w:r>
      <w:r w:rsidR="00563088" w:rsidRPr="009C2EDB">
        <w:rPr>
          <w:rFonts w:eastAsia="Times New Roman"/>
          <w:b/>
          <w:bCs/>
        </w:rPr>
        <w:t>z</w:t>
      </w:r>
      <w:r w:rsidR="00D32541" w:rsidRPr="009C2EDB">
        <w:rPr>
          <w:rFonts w:eastAsia="Times New Roman"/>
          <w:b/>
        </w:rPr>
        <w:t xml:space="preserve">ałącznikiem nr </w:t>
      </w:r>
      <w:r w:rsidR="0036270C" w:rsidRPr="009C2EDB">
        <w:rPr>
          <w:rFonts w:eastAsia="Times New Roman"/>
          <w:b/>
        </w:rPr>
        <w:t>2</w:t>
      </w:r>
      <w:r w:rsidR="00D32541" w:rsidRPr="009C2EDB">
        <w:rPr>
          <w:rFonts w:eastAsia="Times New Roman"/>
          <w:b/>
        </w:rPr>
        <w:t xml:space="preserve"> do SWZ</w:t>
      </w:r>
      <w:r w:rsidR="00801FBF" w:rsidRPr="009C2EDB">
        <w:rPr>
          <w:rFonts w:eastAsia="Times New Roman"/>
        </w:rPr>
        <w:t>. Wraz z ofertą Wykonawca jest zobowiązany złożyć:</w:t>
      </w:r>
    </w:p>
    <w:p w:rsidR="00E84975" w:rsidRPr="009C2EDB" w:rsidRDefault="00250820" w:rsidP="001E21F4">
      <w:pPr>
        <w:ind w:left="709" w:right="20" w:hanging="283"/>
        <w:jc w:val="both"/>
        <w:rPr>
          <w:b/>
        </w:rPr>
      </w:pPr>
      <w:r w:rsidRPr="009C2EDB">
        <w:rPr>
          <w:rFonts w:eastAsia="Times New Roman"/>
          <w:bCs/>
        </w:rPr>
        <w:t>1)</w:t>
      </w:r>
      <w:r w:rsidR="00F83F97" w:rsidRPr="009C2EDB">
        <w:rPr>
          <w:rFonts w:eastAsia="Times New Roman"/>
          <w:bCs/>
        </w:rPr>
        <w:t xml:space="preserve"> </w:t>
      </w:r>
      <w:r w:rsidRPr="009C2EDB">
        <w:rPr>
          <w:bCs/>
        </w:rPr>
        <w:t>Oświadczenie Wykonawcy</w:t>
      </w:r>
      <w:r w:rsidRPr="009C2EDB">
        <w:rPr>
          <w:b/>
        </w:rPr>
        <w:t xml:space="preserve"> </w:t>
      </w:r>
      <w:r w:rsidRPr="009C2EDB">
        <w:rPr>
          <w:bCs/>
        </w:rPr>
        <w:t xml:space="preserve">potwierdzające spełnianie warunków udziału w </w:t>
      </w:r>
      <w:r w:rsidR="00F83F97" w:rsidRPr="009C2EDB">
        <w:rPr>
          <w:bCs/>
        </w:rPr>
        <w:t xml:space="preserve"> </w:t>
      </w:r>
      <w:r w:rsidRPr="009C2EDB">
        <w:rPr>
          <w:bCs/>
        </w:rPr>
        <w:t xml:space="preserve">postępowaniu – </w:t>
      </w:r>
      <w:r w:rsidRPr="009C2EDB">
        <w:rPr>
          <w:b/>
        </w:rPr>
        <w:t>zał</w:t>
      </w:r>
      <w:r w:rsidR="00F83F97" w:rsidRPr="009C2EDB">
        <w:rPr>
          <w:b/>
        </w:rPr>
        <w:t>ącznik</w:t>
      </w:r>
      <w:r w:rsidRPr="009C2EDB">
        <w:rPr>
          <w:b/>
        </w:rPr>
        <w:t xml:space="preserve"> nr 3,</w:t>
      </w:r>
    </w:p>
    <w:p w:rsidR="00250820" w:rsidRPr="009C2EDB" w:rsidRDefault="00250820" w:rsidP="001E21F4">
      <w:pPr>
        <w:ind w:left="709" w:right="20" w:hanging="283"/>
        <w:jc w:val="both"/>
        <w:rPr>
          <w:rFonts w:eastAsia="Times New Roman"/>
          <w:b/>
        </w:rPr>
      </w:pPr>
      <w:r w:rsidRPr="009C2EDB">
        <w:rPr>
          <w:bCs/>
        </w:rPr>
        <w:t xml:space="preserve">2)  Oświadczenie Wykonawcy potwierdzające brak podstaw do wykluczenia – </w:t>
      </w:r>
      <w:r w:rsidRPr="009C2EDB">
        <w:rPr>
          <w:b/>
        </w:rPr>
        <w:t xml:space="preserve">załącznik nr 4,  </w:t>
      </w:r>
    </w:p>
    <w:p w:rsidR="00E84975" w:rsidRPr="009C2EDB" w:rsidRDefault="00250820" w:rsidP="001E21F4">
      <w:pPr>
        <w:ind w:left="709" w:right="20" w:hanging="283"/>
        <w:jc w:val="both"/>
        <w:rPr>
          <w:rFonts w:eastAsia="Times New Roman"/>
        </w:rPr>
      </w:pPr>
      <w:r w:rsidRPr="009C2EDB">
        <w:rPr>
          <w:rFonts w:eastAsia="Times New Roman"/>
          <w:bCs/>
        </w:rPr>
        <w:t>3</w:t>
      </w:r>
      <w:r w:rsidR="001168E2" w:rsidRPr="009C2EDB">
        <w:rPr>
          <w:rFonts w:eastAsia="Times New Roman"/>
          <w:bCs/>
        </w:rPr>
        <w:t>)</w:t>
      </w:r>
      <w:r w:rsidR="001168E2" w:rsidRPr="009C2EDB">
        <w:rPr>
          <w:rFonts w:eastAsia="Times New Roman"/>
          <w:bCs/>
        </w:rPr>
        <w:tab/>
      </w:r>
      <w:r w:rsidR="003F4068" w:rsidRPr="009C2EDB">
        <w:rPr>
          <w:rFonts w:eastAsia="Times New Roman"/>
        </w:rPr>
        <w:t xml:space="preserve">dokumenty, z których wynika prawo do podpisania oferty; </w:t>
      </w:r>
      <w:r w:rsidR="00801FBF" w:rsidRPr="009C2EDB">
        <w:rPr>
          <w:rFonts w:eastAsia="Times New Roman"/>
        </w:rPr>
        <w:t>odpowiednie pełnomocnictwa (jeżeli dotyczy)</w:t>
      </w:r>
      <w:r w:rsidRPr="009C2EDB">
        <w:rPr>
          <w:rFonts w:eastAsia="Times New Roman"/>
        </w:rPr>
        <w:t>.</w:t>
      </w:r>
    </w:p>
    <w:p w:rsidR="00C972B6" w:rsidRPr="009C2EDB" w:rsidRDefault="001168E2" w:rsidP="001E21F4">
      <w:pPr>
        <w:ind w:left="289" w:right="23" w:hanging="266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</w:rPr>
        <w:t>4.</w:t>
      </w:r>
      <w:r w:rsidRPr="009C2EDB">
        <w:rPr>
          <w:rFonts w:eastAsia="Times New Roman"/>
          <w:b/>
        </w:rPr>
        <w:tab/>
      </w:r>
      <w:r w:rsidR="00C972B6" w:rsidRPr="009C2EDB">
        <w:rPr>
          <w:rFonts w:eastAsia="Times New Roman"/>
        </w:rPr>
        <w:t>Oferta oraz pozostałe oświadczenia i dokumenty, dla których Zamawiający określił wzory</w:t>
      </w:r>
      <w:r w:rsidR="00C972B6" w:rsidRPr="009C2EDB">
        <w:rPr>
          <w:rFonts w:eastAsia="Times New Roman"/>
          <w:szCs w:val="20"/>
        </w:rPr>
        <w:t xml:space="preserve"> w formie formularzy zamieszczonych w załącznikach do SWZ, powinny być sporządzone zgodnie z tymi wzorami.</w:t>
      </w:r>
    </w:p>
    <w:p w:rsidR="00C972B6" w:rsidRPr="009C2EDB" w:rsidRDefault="001168E2" w:rsidP="001E21F4">
      <w:pPr>
        <w:ind w:left="289" w:right="23" w:hanging="266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lastRenderedPageBreak/>
        <w:t>5.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szCs w:val="20"/>
        </w:rPr>
        <w:t>W przypadku gdy oferta nie została podpisana przez osobę uprawnioną do reprezentacji Wykonawcy określoną w odpowiednim rejestrze lub innym dokumencie właściwym dla danej formy organizacyjnej Wykonawcy, do oferty należy dołączyć dokument pełnomocnictwa, złożony w postaci elektronicznej, opatrzony kwalifikowanym podpisem elektronicznym.</w:t>
      </w:r>
    </w:p>
    <w:p w:rsidR="00C972B6" w:rsidRPr="009C2EDB" w:rsidRDefault="001168E2" w:rsidP="001E21F4">
      <w:pPr>
        <w:ind w:left="289" w:right="23" w:hanging="266"/>
        <w:jc w:val="both"/>
        <w:rPr>
          <w:rFonts w:eastAsia="Times New Roman"/>
          <w:b/>
          <w:szCs w:val="20"/>
        </w:rPr>
      </w:pPr>
      <w:r w:rsidRPr="009C2EDB">
        <w:rPr>
          <w:rFonts w:eastAsia="Times New Roman"/>
          <w:b/>
          <w:szCs w:val="20"/>
        </w:rPr>
        <w:t>6.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b/>
          <w:szCs w:val="20"/>
        </w:rPr>
        <w:t>Ofertę</w:t>
      </w:r>
      <w:r w:rsidR="0036270C" w:rsidRPr="009C2EDB">
        <w:rPr>
          <w:rFonts w:eastAsia="Times New Roman"/>
          <w:b/>
          <w:szCs w:val="20"/>
        </w:rPr>
        <w:t xml:space="preserve"> </w:t>
      </w:r>
      <w:r w:rsidR="005A26AE" w:rsidRPr="009C2EDB">
        <w:rPr>
          <w:rFonts w:eastAsia="Times New Roman"/>
          <w:b/>
          <w:szCs w:val="20"/>
        </w:rPr>
        <w:t xml:space="preserve">sporządza </w:t>
      </w:r>
      <w:r w:rsidR="00C972B6" w:rsidRPr="009C2EDB">
        <w:rPr>
          <w:rFonts w:eastAsia="Times New Roman"/>
          <w:b/>
          <w:szCs w:val="20"/>
        </w:rPr>
        <w:t xml:space="preserve">się, pod rygorem nieważności, w </w:t>
      </w:r>
      <w:r w:rsidR="00B843B3" w:rsidRPr="009C2EDB">
        <w:rPr>
          <w:rFonts w:eastAsia="Times New Roman"/>
          <w:b/>
          <w:szCs w:val="20"/>
        </w:rPr>
        <w:t xml:space="preserve">formie </w:t>
      </w:r>
      <w:r w:rsidR="00C972B6" w:rsidRPr="009C2EDB">
        <w:rPr>
          <w:rFonts w:eastAsia="Times New Roman"/>
          <w:b/>
          <w:szCs w:val="20"/>
        </w:rPr>
        <w:t xml:space="preserve">elektronicznej </w:t>
      </w:r>
      <w:r w:rsidR="00B843B3" w:rsidRPr="009C2EDB">
        <w:rPr>
          <w:rFonts w:eastAsia="Times New Roman"/>
          <w:b/>
          <w:szCs w:val="20"/>
        </w:rPr>
        <w:t xml:space="preserve">(podpisanej </w:t>
      </w:r>
      <w:r w:rsidR="00C972B6" w:rsidRPr="009C2EDB">
        <w:rPr>
          <w:rFonts w:eastAsia="Times New Roman"/>
          <w:b/>
          <w:szCs w:val="20"/>
        </w:rPr>
        <w:t>kwalifikowanym podpisem elektronicznym</w:t>
      </w:r>
      <w:r w:rsidR="00B843B3" w:rsidRPr="009C2EDB">
        <w:rPr>
          <w:rFonts w:eastAsia="Times New Roman"/>
          <w:b/>
          <w:szCs w:val="20"/>
        </w:rPr>
        <w:t>)</w:t>
      </w:r>
      <w:r w:rsidR="00C972B6" w:rsidRPr="009C2EDB">
        <w:rPr>
          <w:rFonts w:eastAsia="Times New Roman"/>
          <w:b/>
          <w:szCs w:val="20"/>
        </w:rPr>
        <w:t>.</w:t>
      </w:r>
    </w:p>
    <w:p w:rsidR="00C972B6" w:rsidRPr="009C2EDB" w:rsidRDefault="001168E2" w:rsidP="001E21F4">
      <w:pPr>
        <w:ind w:left="289" w:right="23" w:hanging="266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7.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szCs w:val="20"/>
        </w:rPr>
        <w:t>W celu złożenia oferty należy zarejestrować (zalogować) się na Platformie oraz postępując zgodnie z instrukcją lub filmem instruktażowym</w:t>
      </w:r>
      <w:r w:rsidR="00104AE9" w:rsidRPr="009C2EDB">
        <w:rPr>
          <w:rFonts w:eastAsia="Times New Roman"/>
          <w:szCs w:val="20"/>
        </w:rPr>
        <w:t xml:space="preserve"> </w:t>
      </w:r>
      <w:r w:rsidR="00C972B6" w:rsidRPr="009C2EDB">
        <w:rPr>
          <w:rFonts w:eastAsia="Times New Roman"/>
          <w:szCs w:val="20"/>
        </w:rPr>
        <w:t xml:space="preserve">umieścić ofertę w systemie. </w:t>
      </w:r>
    </w:p>
    <w:p w:rsidR="00104AE9" w:rsidRPr="009C2EDB" w:rsidRDefault="001168E2" w:rsidP="001E21F4">
      <w:pPr>
        <w:ind w:left="284" w:right="23" w:hanging="284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8.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szCs w:val="20"/>
        </w:rPr>
        <w:t xml:space="preserve">Jeśli oferta zawiera informacje stanowiące tajemnicę przedsiębiorstwa w rozumieniu ustawy </w:t>
      </w:r>
      <w:r w:rsidRPr="009C2EDB">
        <w:rPr>
          <w:rFonts w:eastAsia="Times New Roman"/>
          <w:szCs w:val="20"/>
        </w:rPr>
        <w:t>z dnia 16</w:t>
      </w:r>
      <w:r w:rsidR="00972185" w:rsidRPr="009C2EDB">
        <w:rPr>
          <w:rFonts w:eastAsia="Times New Roman"/>
          <w:szCs w:val="20"/>
        </w:rPr>
        <w:t xml:space="preserve"> kwietnia </w:t>
      </w:r>
      <w:r w:rsidRPr="009C2EDB">
        <w:rPr>
          <w:rFonts w:eastAsia="Times New Roman"/>
          <w:szCs w:val="20"/>
        </w:rPr>
        <w:t>1993 r</w:t>
      </w:r>
      <w:r w:rsidR="00C972B6" w:rsidRPr="009C2EDB">
        <w:rPr>
          <w:rFonts w:eastAsia="Times New Roman"/>
          <w:szCs w:val="20"/>
        </w:rPr>
        <w:t>. o zwalczaniu nieuczciwej konkur</w:t>
      </w:r>
      <w:r w:rsidR="00A7021C" w:rsidRPr="009C2EDB">
        <w:rPr>
          <w:rFonts w:eastAsia="Times New Roman"/>
          <w:szCs w:val="20"/>
        </w:rPr>
        <w:t>encji (Dz. U. z</w:t>
      </w:r>
      <w:r w:rsidR="00972185" w:rsidRPr="009C2EDB">
        <w:rPr>
          <w:rFonts w:eastAsia="Times New Roman"/>
          <w:szCs w:val="20"/>
        </w:rPr>
        <w:t xml:space="preserve"> 2020 r. poz. 1913</w:t>
      </w:r>
      <w:r w:rsidR="00C07E85" w:rsidRPr="009C2EDB">
        <w:rPr>
          <w:rFonts w:eastAsia="Times New Roman"/>
          <w:szCs w:val="20"/>
        </w:rPr>
        <w:t>),</w:t>
      </w:r>
      <w:r w:rsidR="00C972B6" w:rsidRPr="009C2EDB">
        <w:rPr>
          <w:rFonts w:eastAsia="Times New Roman"/>
          <w:szCs w:val="20"/>
        </w:rPr>
        <w:t xml:space="preserve"> Wykonawca powinien nie później niż w terminie składania ofert, zastrzec, że nie mogą one być udostępnione oraz wykazać, iż zastrzeżone informacje stanowią tajemnicę przedsiębiorstwa. Zastrzeżone informacje należy złożyć </w:t>
      </w:r>
      <w:r w:rsidR="00C07E85" w:rsidRPr="009C2EDB">
        <w:rPr>
          <w:rFonts w:eastAsia="Times New Roman"/>
          <w:szCs w:val="20"/>
        </w:rPr>
        <w:t>w wydzielonym i </w:t>
      </w:r>
      <w:r w:rsidR="00104AE9" w:rsidRPr="009C2EDB">
        <w:rPr>
          <w:rFonts w:eastAsia="Times New Roman"/>
          <w:szCs w:val="20"/>
        </w:rPr>
        <w:t>odpowiednio oznaczonym pliku.</w:t>
      </w:r>
    </w:p>
    <w:p w:rsidR="00C972B6" w:rsidRPr="009C2EDB" w:rsidRDefault="001168E2" w:rsidP="001E21F4">
      <w:pPr>
        <w:ind w:left="284" w:right="23" w:hanging="284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9.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szCs w:val="20"/>
        </w:rPr>
        <w:t xml:space="preserve">Wszystkie koszty związane z uczestnictwem w </w:t>
      </w:r>
      <w:r w:rsidR="00C07E85" w:rsidRPr="009C2EDB">
        <w:rPr>
          <w:rFonts w:eastAsia="Times New Roman"/>
          <w:szCs w:val="20"/>
        </w:rPr>
        <w:t>postępowaniu, w szczególności z </w:t>
      </w:r>
      <w:r w:rsidR="00C972B6" w:rsidRPr="009C2EDB">
        <w:rPr>
          <w:rFonts w:eastAsia="Times New Roman"/>
          <w:szCs w:val="20"/>
        </w:rPr>
        <w:t>przygotowaniem i złożeniem ofert</w:t>
      </w:r>
      <w:r w:rsidR="00F83F97" w:rsidRPr="009C2EDB">
        <w:rPr>
          <w:rFonts w:eastAsia="Times New Roman"/>
          <w:szCs w:val="20"/>
        </w:rPr>
        <w:t>y</w:t>
      </w:r>
      <w:r w:rsidR="00C972B6" w:rsidRPr="009C2EDB">
        <w:rPr>
          <w:rFonts w:eastAsia="Times New Roman"/>
          <w:szCs w:val="20"/>
        </w:rPr>
        <w:t xml:space="preserve"> ponosi Wykonawca składający ofertę. Zamawiający nie przewiduje zwrotu kosztów udziału w postępowaniu.</w:t>
      </w:r>
    </w:p>
    <w:p w:rsidR="00C972B6" w:rsidRPr="009C2EDB" w:rsidRDefault="001168E2" w:rsidP="001E21F4">
      <w:pPr>
        <w:ind w:left="284" w:right="23" w:hanging="284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10.</w:t>
      </w:r>
      <w:r w:rsidRPr="009C2EDB">
        <w:rPr>
          <w:rFonts w:eastAsia="Times New Roman"/>
          <w:b/>
          <w:szCs w:val="20"/>
        </w:rPr>
        <w:tab/>
      </w:r>
      <w:r w:rsidR="00C972B6" w:rsidRPr="009C2EDB">
        <w:rPr>
          <w:rFonts w:eastAsia="Times New Roman"/>
          <w:szCs w:val="20"/>
        </w:rPr>
        <w:t>Dokumenty lub oświadczenia</w:t>
      </w:r>
      <w:r w:rsidR="00C07E85" w:rsidRPr="009C2EDB">
        <w:rPr>
          <w:rFonts w:eastAsia="Times New Roman"/>
          <w:szCs w:val="20"/>
        </w:rPr>
        <w:t xml:space="preserve">, </w:t>
      </w:r>
      <w:r w:rsidR="00C972B6" w:rsidRPr="009C2EDB">
        <w:rPr>
          <w:rFonts w:eastAsia="Times New Roman"/>
          <w:szCs w:val="20"/>
        </w:rPr>
        <w:t xml:space="preserve">sporządzone w </w:t>
      </w:r>
      <w:r w:rsidR="00C07E85" w:rsidRPr="009C2EDB">
        <w:rPr>
          <w:rFonts w:eastAsia="Times New Roman"/>
          <w:szCs w:val="20"/>
        </w:rPr>
        <w:t>języku obcym są składane wraz z </w:t>
      </w:r>
      <w:r w:rsidR="00C972B6" w:rsidRPr="009C2EDB">
        <w:rPr>
          <w:rFonts w:eastAsia="Times New Roman"/>
          <w:szCs w:val="20"/>
        </w:rPr>
        <w:t>tłumaczeniem na język polski.</w:t>
      </w:r>
    </w:p>
    <w:p w:rsidR="00F83F97" w:rsidRPr="009C2EDB" w:rsidRDefault="00742355" w:rsidP="001E21F4">
      <w:pPr>
        <w:ind w:left="284" w:right="23" w:hanging="284"/>
        <w:jc w:val="both"/>
        <w:rPr>
          <w:szCs w:val="20"/>
        </w:rPr>
      </w:pPr>
      <w:r w:rsidRPr="009C2EDB">
        <w:rPr>
          <w:rFonts w:eastAsia="Times New Roman"/>
          <w:b/>
          <w:szCs w:val="20"/>
        </w:rPr>
        <w:t>11.</w:t>
      </w:r>
      <w:r w:rsidRPr="009C2EDB">
        <w:rPr>
          <w:rFonts w:eastAsia="Times New Roman"/>
          <w:szCs w:val="20"/>
        </w:rPr>
        <w:t xml:space="preserve"> </w:t>
      </w:r>
      <w:r w:rsidRPr="009C2EDB">
        <w:rPr>
          <w:rFonts w:eastAsia="Times New Roman"/>
          <w:bCs/>
          <w:szCs w:val="19"/>
        </w:rPr>
        <w:t>Wykonawca może zwrócić się do Zamawiającego z wnioskiem o wyjaśnienie treści SWZ.</w:t>
      </w:r>
      <w:r w:rsidRPr="009C2EDB">
        <w:rPr>
          <w:rFonts w:eastAsia="Times New Roman"/>
          <w:b/>
          <w:szCs w:val="19"/>
        </w:rPr>
        <w:t xml:space="preserve"> </w:t>
      </w:r>
      <w:r w:rsidRPr="009C2EDB">
        <w:rPr>
          <w:szCs w:val="20"/>
        </w:rPr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Je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eli zamawiaj</w:t>
      </w:r>
      <w:r w:rsidRPr="009C2EDB">
        <w:rPr>
          <w:rFonts w:eastAsia="Times New Roman"/>
          <w:szCs w:val="20"/>
        </w:rPr>
        <w:t>ą</w:t>
      </w:r>
      <w:r w:rsidRPr="009C2EDB">
        <w:rPr>
          <w:szCs w:val="20"/>
        </w:rPr>
        <w:t>cy nie udzieli wyja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nie</w:t>
      </w:r>
      <w:r w:rsidRPr="009C2EDB">
        <w:rPr>
          <w:rFonts w:eastAsia="Times New Roman"/>
          <w:szCs w:val="20"/>
        </w:rPr>
        <w:t>ń</w:t>
      </w:r>
      <w:r w:rsidRPr="009C2EDB">
        <w:rPr>
          <w:szCs w:val="20"/>
        </w:rPr>
        <w:t xml:space="preserve"> w terminie, o kt</w:t>
      </w:r>
      <w:r w:rsidRPr="009C2EDB">
        <w:rPr>
          <w:rFonts w:eastAsia="Times New Roman"/>
          <w:szCs w:val="20"/>
        </w:rPr>
        <w:t>ó</w:t>
      </w:r>
      <w:r w:rsidRPr="009C2EDB">
        <w:rPr>
          <w:szCs w:val="20"/>
        </w:rPr>
        <w:t>rym mowa poprzednim zdaniu, przed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u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a termin sk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adania ofert o czas niezb</w:t>
      </w:r>
      <w:r w:rsidRPr="009C2EDB">
        <w:rPr>
          <w:rFonts w:eastAsia="Times New Roman"/>
          <w:szCs w:val="20"/>
        </w:rPr>
        <w:t>ę</w:t>
      </w:r>
      <w:r w:rsidRPr="009C2EDB">
        <w:rPr>
          <w:szCs w:val="20"/>
        </w:rPr>
        <w:t>dny do zapoznania si</w:t>
      </w:r>
      <w:r w:rsidRPr="009C2EDB">
        <w:rPr>
          <w:rFonts w:eastAsia="Times New Roman"/>
          <w:szCs w:val="20"/>
        </w:rPr>
        <w:t>ę</w:t>
      </w:r>
      <w:r w:rsidRPr="009C2EDB">
        <w:rPr>
          <w:szCs w:val="20"/>
        </w:rPr>
        <w:t xml:space="preserve"> wszystkich zainteresowanych wykonawc</w:t>
      </w:r>
      <w:r w:rsidRPr="009C2EDB">
        <w:rPr>
          <w:rFonts w:eastAsia="Times New Roman"/>
          <w:szCs w:val="20"/>
        </w:rPr>
        <w:t>ó</w:t>
      </w:r>
      <w:r w:rsidRPr="009C2EDB">
        <w:rPr>
          <w:szCs w:val="20"/>
        </w:rPr>
        <w:t>w z wyja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nieniami niezb</w:t>
      </w:r>
      <w:r w:rsidRPr="009C2EDB">
        <w:rPr>
          <w:rFonts w:eastAsia="Times New Roman"/>
          <w:szCs w:val="20"/>
        </w:rPr>
        <w:t>ę</w:t>
      </w:r>
      <w:r w:rsidRPr="009C2EDB">
        <w:rPr>
          <w:szCs w:val="20"/>
        </w:rPr>
        <w:t>dnymi do nale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ytego przygotowania i z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o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enia ofert.  Przed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u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enie terminu sk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adania ofert nie wp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ywa na bieg terminu sk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adania wniosku o wyja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nienie tre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ci SWZ. W przypadku gdy wniosek o wyja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nienie tre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ci SWZ nie wp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yn</w:t>
      </w:r>
      <w:r w:rsidRPr="009C2EDB">
        <w:rPr>
          <w:rFonts w:eastAsia="Times New Roman"/>
          <w:szCs w:val="20"/>
        </w:rPr>
        <w:t>ął</w:t>
      </w:r>
      <w:r w:rsidRPr="009C2EDB">
        <w:rPr>
          <w:szCs w:val="20"/>
        </w:rPr>
        <w:t xml:space="preserve"> w terminie wskazanym w pierwszym zdaniu, Zamawiaj</w:t>
      </w:r>
      <w:r w:rsidRPr="009C2EDB">
        <w:rPr>
          <w:rFonts w:eastAsia="Times New Roman"/>
          <w:szCs w:val="20"/>
        </w:rPr>
        <w:t>ą</w:t>
      </w:r>
      <w:r w:rsidRPr="009C2EDB">
        <w:rPr>
          <w:szCs w:val="20"/>
        </w:rPr>
        <w:t>cy nie ma obowi</w:t>
      </w:r>
      <w:r w:rsidRPr="009C2EDB">
        <w:rPr>
          <w:rFonts w:eastAsia="Times New Roman"/>
          <w:szCs w:val="20"/>
        </w:rPr>
        <w:t>ą</w:t>
      </w:r>
      <w:r w:rsidRPr="009C2EDB">
        <w:rPr>
          <w:szCs w:val="20"/>
        </w:rPr>
        <w:t>zku udzielania wyja</w:t>
      </w:r>
      <w:r w:rsidRPr="009C2EDB">
        <w:rPr>
          <w:rFonts w:eastAsia="Times New Roman"/>
          <w:szCs w:val="20"/>
        </w:rPr>
        <w:t>ś</w:t>
      </w:r>
      <w:r w:rsidRPr="009C2EDB">
        <w:rPr>
          <w:szCs w:val="20"/>
        </w:rPr>
        <w:t>nie</w:t>
      </w:r>
      <w:r w:rsidRPr="009C2EDB">
        <w:rPr>
          <w:rFonts w:eastAsia="Times New Roman"/>
          <w:szCs w:val="20"/>
        </w:rPr>
        <w:t>ń</w:t>
      </w:r>
      <w:r w:rsidRPr="009C2EDB">
        <w:rPr>
          <w:szCs w:val="20"/>
        </w:rPr>
        <w:t xml:space="preserve"> SWZ oraz obowi</w:t>
      </w:r>
      <w:r w:rsidRPr="009C2EDB">
        <w:rPr>
          <w:rFonts w:eastAsia="Times New Roman"/>
          <w:szCs w:val="20"/>
        </w:rPr>
        <w:t>ą</w:t>
      </w:r>
      <w:r w:rsidRPr="009C2EDB">
        <w:rPr>
          <w:szCs w:val="20"/>
        </w:rPr>
        <w:t>zku przed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u</w:t>
      </w:r>
      <w:r w:rsidRPr="009C2EDB">
        <w:rPr>
          <w:rFonts w:eastAsia="Times New Roman"/>
          <w:szCs w:val="20"/>
        </w:rPr>
        <w:t>ż</w:t>
      </w:r>
      <w:r w:rsidRPr="009C2EDB">
        <w:rPr>
          <w:szCs w:val="20"/>
        </w:rPr>
        <w:t>enia terminu sk</w:t>
      </w:r>
      <w:r w:rsidRPr="009C2EDB">
        <w:rPr>
          <w:rFonts w:eastAsia="Times New Roman"/>
          <w:szCs w:val="20"/>
        </w:rPr>
        <w:t>ł</w:t>
      </w:r>
      <w:r w:rsidRPr="009C2EDB">
        <w:rPr>
          <w:szCs w:val="20"/>
        </w:rPr>
        <w:t>adania ofert.  Treść zapytania wraz z wyjaśnieniami Zamawiający udostępnia na Platformie bez ujawniania źródła zapytania.</w:t>
      </w:r>
    </w:p>
    <w:p w:rsidR="00742355" w:rsidRPr="009C2EDB" w:rsidRDefault="00F83F97" w:rsidP="00D40304">
      <w:pPr>
        <w:ind w:left="284" w:right="23" w:hanging="284"/>
        <w:jc w:val="both"/>
        <w:rPr>
          <w:rFonts w:eastAsia="Times New Roman"/>
          <w:szCs w:val="20"/>
        </w:rPr>
      </w:pPr>
      <w:r w:rsidRPr="009C2EDB">
        <w:rPr>
          <w:rFonts w:eastAsia="Times New Roman"/>
          <w:b/>
          <w:szCs w:val="20"/>
        </w:rPr>
        <w:t>12.</w:t>
      </w:r>
      <w:r w:rsidR="00742355" w:rsidRPr="009C2EDB">
        <w:rPr>
          <w:szCs w:val="20"/>
        </w:rPr>
        <w:t xml:space="preserve"> W uzasadnionych przypadkach Zamawiający może przed upływem terminu składania ofert zmienić treść SWZ.</w:t>
      </w:r>
    </w:p>
    <w:p w:rsidR="00C80F47" w:rsidRPr="009C2EDB" w:rsidRDefault="00A10DA3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X</w:t>
      </w:r>
      <w:r w:rsidR="001E21F4" w:rsidRPr="009C2EDB">
        <w:rPr>
          <w:b/>
        </w:rPr>
        <w:t>I</w:t>
      </w:r>
      <w:r w:rsidR="001168E2" w:rsidRPr="009C2EDB">
        <w:rPr>
          <w:b/>
        </w:rPr>
        <w:t>.</w:t>
      </w:r>
      <w:r w:rsidR="001168E2" w:rsidRPr="009C2EDB">
        <w:rPr>
          <w:b/>
        </w:rPr>
        <w:tab/>
      </w:r>
      <w:r w:rsidR="00141D3A" w:rsidRPr="009C2EDB">
        <w:rPr>
          <w:b/>
        </w:rPr>
        <w:t>OPIS SPOSOBU OBLICZENIA CENY OFERTY</w:t>
      </w:r>
    </w:p>
    <w:p w:rsidR="00700987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1.</w:t>
      </w:r>
      <w:r w:rsidRPr="009C2EDB">
        <w:rPr>
          <w:b/>
          <w:szCs w:val="20"/>
        </w:rPr>
        <w:tab/>
      </w:r>
      <w:r w:rsidR="004B79C1" w:rsidRPr="009C2EDB">
        <w:rPr>
          <w:szCs w:val="20"/>
        </w:rPr>
        <w:t>Wykonawca podaje</w:t>
      </w:r>
      <w:r w:rsidR="00B4401F" w:rsidRPr="009C2EDB">
        <w:rPr>
          <w:szCs w:val="20"/>
        </w:rPr>
        <w:t xml:space="preserve"> cen</w:t>
      </w:r>
      <w:r w:rsidR="00727CD5" w:rsidRPr="009C2EDB">
        <w:rPr>
          <w:szCs w:val="20"/>
        </w:rPr>
        <w:t>ę</w:t>
      </w:r>
      <w:r w:rsidR="00B4401F" w:rsidRPr="009C2EDB">
        <w:rPr>
          <w:szCs w:val="20"/>
        </w:rPr>
        <w:t xml:space="preserve"> </w:t>
      </w:r>
      <w:r w:rsidR="00A42924" w:rsidRPr="009C2EDB">
        <w:rPr>
          <w:szCs w:val="20"/>
        </w:rPr>
        <w:t>ofertow</w:t>
      </w:r>
      <w:r w:rsidR="00727CD5" w:rsidRPr="009C2EDB">
        <w:rPr>
          <w:szCs w:val="20"/>
        </w:rPr>
        <w:t>ą</w:t>
      </w:r>
      <w:r w:rsidR="00A42924" w:rsidRPr="009C2EDB">
        <w:rPr>
          <w:szCs w:val="20"/>
        </w:rPr>
        <w:t xml:space="preserve"> brutto </w:t>
      </w:r>
      <w:r w:rsidR="001877F2" w:rsidRPr="009C2EDB">
        <w:rPr>
          <w:szCs w:val="20"/>
        </w:rPr>
        <w:t>w</w:t>
      </w:r>
      <w:r w:rsidR="00B4401F" w:rsidRPr="009C2EDB">
        <w:rPr>
          <w:szCs w:val="20"/>
        </w:rPr>
        <w:t xml:space="preserve"> </w:t>
      </w:r>
      <w:r w:rsidR="00A42924" w:rsidRPr="009C2EDB">
        <w:rPr>
          <w:szCs w:val="20"/>
        </w:rPr>
        <w:t xml:space="preserve">Formularzu </w:t>
      </w:r>
      <w:r w:rsidR="004013EA" w:rsidRPr="009C2EDB">
        <w:rPr>
          <w:szCs w:val="20"/>
        </w:rPr>
        <w:t>o</w:t>
      </w:r>
      <w:r w:rsidR="00A42924" w:rsidRPr="009C2EDB">
        <w:rPr>
          <w:szCs w:val="20"/>
        </w:rPr>
        <w:t xml:space="preserve">fertowym, stanowiącym </w:t>
      </w:r>
      <w:r w:rsidR="004013EA" w:rsidRPr="009C2EDB">
        <w:rPr>
          <w:b/>
          <w:bCs/>
          <w:szCs w:val="20"/>
        </w:rPr>
        <w:t>z</w:t>
      </w:r>
      <w:r w:rsidR="00A42924" w:rsidRPr="009C2EDB">
        <w:rPr>
          <w:b/>
          <w:bCs/>
          <w:szCs w:val="20"/>
        </w:rPr>
        <w:t>ałą</w:t>
      </w:r>
      <w:r w:rsidR="00A42924" w:rsidRPr="009C2EDB">
        <w:rPr>
          <w:b/>
          <w:szCs w:val="20"/>
        </w:rPr>
        <w:t xml:space="preserve">cznik nr </w:t>
      </w:r>
      <w:r w:rsidR="00525813" w:rsidRPr="009C2EDB">
        <w:rPr>
          <w:b/>
          <w:szCs w:val="20"/>
        </w:rPr>
        <w:t>2</w:t>
      </w:r>
      <w:r w:rsidR="00A42924" w:rsidRPr="009C2EDB">
        <w:rPr>
          <w:b/>
          <w:szCs w:val="20"/>
        </w:rPr>
        <w:t xml:space="preserve"> do SWZ</w:t>
      </w:r>
      <w:r w:rsidR="00A42924" w:rsidRPr="009C2EDB">
        <w:rPr>
          <w:szCs w:val="20"/>
        </w:rPr>
        <w:t>.</w:t>
      </w:r>
      <w:r w:rsidR="00700987" w:rsidRPr="009C2EDB">
        <w:rPr>
          <w:szCs w:val="20"/>
        </w:rPr>
        <w:t xml:space="preserve"> </w:t>
      </w:r>
    </w:p>
    <w:p w:rsidR="009A1DE8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2.</w:t>
      </w:r>
      <w:r w:rsidRPr="009C2EDB">
        <w:rPr>
          <w:b/>
          <w:szCs w:val="20"/>
        </w:rPr>
        <w:tab/>
      </w:r>
      <w:r w:rsidR="007C671D" w:rsidRPr="009C2EDB">
        <w:t xml:space="preserve">Cena ofertowa brutto musi uwzględniać wszystkie koszty związane z realizacją przedmiotu zamówienia zgodnie z opisem przedmiotu zamówienia </w:t>
      </w:r>
      <w:r w:rsidR="00F83F97" w:rsidRPr="009C2EDB">
        <w:rPr>
          <w:b/>
          <w:bCs/>
        </w:rPr>
        <w:t>(załącznik nr 1)</w:t>
      </w:r>
      <w:r w:rsidR="00F83F97" w:rsidRPr="009C2EDB">
        <w:t xml:space="preserve"> </w:t>
      </w:r>
      <w:r w:rsidR="007C671D" w:rsidRPr="009C2EDB">
        <w:t xml:space="preserve">oraz </w:t>
      </w:r>
      <w:r w:rsidR="007369A5" w:rsidRPr="009C2EDB">
        <w:t xml:space="preserve">wzorem umowy </w:t>
      </w:r>
      <w:r w:rsidR="001877F2" w:rsidRPr="009C2EDB">
        <w:t xml:space="preserve">stanowiącym </w:t>
      </w:r>
      <w:r w:rsidR="00A25D90" w:rsidRPr="009C2EDB">
        <w:rPr>
          <w:b/>
        </w:rPr>
        <w:t xml:space="preserve">załącznik nr </w:t>
      </w:r>
      <w:r w:rsidR="00525813" w:rsidRPr="009C2EDB">
        <w:rPr>
          <w:b/>
        </w:rPr>
        <w:t>5</w:t>
      </w:r>
      <w:r w:rsidR="001877F2" w:rsidRPr="009C2EDB">
        <w:t xml:space="preserve"> do </w:t>
      </w:r>
      <w:r w:rsidR="007C671D" w:rsidRPr="009C2EDB">
        <w:rPr>
          <w:szCs w:val="20"/>
        </w:rPr>
        <w:t>SWZ.</w:t>
      </w:r>
    </w:p>
    <w:p w:rsidR="00961E1D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3.</w:t>
      </w:r>
      <w:r w:rsidRPr="009C2EDB">
        <w:rPr>
          <w:b/>
          <w:szCs w:val="20"/>
        </w:rPr>
        <w:tab/>
      </w:r>
      <w:r w:rsidR="00C80F47" w:rsidRPr="009C2EDB">
        <w:rPr>
          <w:szCs w:val="20"/>
        </w:rPr>
        <w:t>Cena ofert</w:t>
      </w:r>
      <w:r w:rsidR="00143884" w:rsidRPr="009C2EDB">
        <w:rPr>
          <w:szCs w:val="20"/>
        </w:rPr>
        <w:t>owa brutto</w:t>
      </w:r>
      <w:r w:rsidR="00C80F47" w:rsidRPr="009C2EDB">
        <w:rPr>
          <w:szCs w:val="20"/>
        </w:rPr>
        <w:t xml:space="preserve"> powinn</w:t>
      </w:r>
      <w:r w:rsidR="00525813" w:rsidRPr="009C2EDB">
        <w:rPr>
          <w:szCs w:val="20"/>
        </w:rPr>
        <w:t>a</w:t>
      </w:r>
      <w:r w:rsidR="00C80F47" w:rsidRPr="009C2EDB">
        <w:rPr>
          <w:szCs w:val="20"/>
        </w:rPr>
        <w:t xml:space="preserve"> być wyrażon</w:t>
      </w:r>
      <w:r w:rsidR="00525813" w:rsidRPr="009C2EDB">
        <w:rPr>
          <w:szCs w:val="20"/>
        </w:rPr>
        <w:t>a</w:t>
      </w:r>
      <w:r w:rsidR="00C80F47" w:rsidRPr="009C2EDB">
        <w:rPr>
          <w:szCs w:val="20"/>
        </w:rPr>
        <w:t xml:space="preserve"> w złotych polskich (PLN).</w:t>
      </w:r>
    </w:p>
    <w:p w:rsidR="0004303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4.</w:t>
      </w:r>
      <w:r w:rsidRPr="009C2EDB">
        <w:rPr>
          <w:b/>
          <w:szCs w:val="20"/>
        </w:rPr>
        <w:tab/>
      </w:r>
      <w:r w:rsidR="0004303A" w:rsidRPr="009C2EDB">
        <w:rPr>
          <w:szCs w:val="20"/>
        </w:rPr>
        <w:t>Zamawiający nie przewiduje rozliczeń w walucie obcej.</w:t>
      </w:r>
    </w:p>
    <w:p w:rsidR="0004303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5.</w:t>
      </w:r>
      <w:r w:rsidRPr="009C2EDB">
        <w:rPr>
          <w:b/>
          <w:szCs w:val="20"/>
        </w:rPr>
        <w:tab/>
      </w:r>
      <w:r w:rsidR="0004303A" w:rsidRPr="009C2EDB">
        <w:rPr>
          <w:szCs w:val="20"/>
        </w:rPr>
        <w:t xml:space="preserve">Wyliczona cena oferty brutto będzie służyć do porównania złożonych ofert. </w:t>
      </w:r>
    </w:p>
    <w:p w:rsidR="009E4FD2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6.</w:t>
      </w:r>
      <w:r w:rsidRPr="009C2EDB">
        <w:rPr>
          <w:b/>
          <w:szCs w:val="20"/>
        </w:rPr>
        <w:tab/>
      </w:r>
      <w:r w:rsidR="0004303A" w:rsidRPr="009C2EDB">
        <w:rPr>
          <w:szCs w:val="20"/>
        </w:rPr>
        <w:t>Jeżeli w postępowaniu złożona będzie oferta, której w</w:t>
      </w:r>
      <w:r w:rsidR="00C8146C" w:rsidRPr="009C2EDB">
        <w:rPr>
          <w:szCs w:val="20"/>
        </w:rPr>
        <w:t>ybór prowadziłby do powstania u </w:t>
      </w:r>
      <w:r w:rsidR="004A739F" w:rsidRPr="009C2EDB">
        <w:rPr>
          <w:szCs w:val="20"/>
        </w:rPr>
        <w:t>Z</w:t>
      </w:r>
      <w:r w:rsidR="0004303A" w:rsidRPr="009C2EDB">
        <w:rPr>
          <w:szCs w:val="20"/>
        </w:rPr>
        <w:t>amawiającego obowiązku podatkowego zgodnie z pr</w:t>
      </w:r>
      <w:r w:rsidR="00C8146C" w:rsidRPr="009C2EDB">
        <w:rPr>
          <w:szCs w:val="20"/>
        </w:rPr>
        <w:t>zepisami o podatku od towarów i </w:t>
      </w:r>
      <w:r w:rsidR="0004303A" w:rsidRPr="009C2EDB">
        <w:rPr>
          <w:szCs w:val="20"/>
        </w:rPr>
        <w:t xml:space="preserve">usług, </w:t>
      </w:r>
      <w:r w:rsidR="004A739F" w:rsidRPr="009C2EDB">
        <w:rPr>
          <w:szCs w:val="20"/>
        </w:rPr>
        <w:t>Z</w:t>
      </w:r>
      <w:r w:rsidR="0004303A" w:rsidRPr="009C2EDB">
        <w:rPr>
          <w:szCs w:val="20"/>
        </w:rPr>
        <w:t xml:space="preserve">amawiający w celu oceny takiej oferty doliczy do przedstawionej w niej ceny podatek od towarów i usług, który miałby obowiązek rozliczyć zgodnie z tymi przepisami. W takim przypadku Wykonawca, składając ofertę, jest zobligowany poinformować </w:t>
      </w:r>
      <w:r w:rsidR="004A739F" w:rsidRPr="009C2EDB">
        <w:rPr>
          <w:szCs w:val="20"/>
        </w:rPr>
        <w:t>Z</w:t>
      </w:r>
      <w:r w:rsidR="0004303A" w:rsidRPr="009C2EDB">
        <w:rPr>
          <w:szCs w:val="20"/>
        </w:rPr>
        <w:t xml:space="preserve">amawiającego, że wybór jego oferty </w:t>
      </w:r>
      <w:r w:rsidR="00C8146C" w:rsidRPr="009C2EDB">
        <w:rPr>
          <w:szCs w:val="20"/>
        </w:rPr>
        <w:t>będzie prowadzić do powstania u </w:t>
      </w:r>
      <w:r w:rsidR="004A739F" w:rsidRPr="009C2EDB">
        <w:rPr>
          <w:szCs w:val="20"/>
        </w:rPr>
        <w:t>Z</w:t>
      </w:r>
      <w:r w:rsidR="0004303A" w:rsidRPr="009C2EDB">
        <w:rPr>
          <w:szCs w:val="20"/>
        </w:rPr>
        <w:t xml:space="preserve">amawiającego obowiązku podatkowego, </w:t>
      </w:r>
      <w:r w:rsidR="00EF3736" w:rsidRPr="009C2EDB">
        <w:rPr>
          <w:szCs w:val="20"/>
        </w:rPr>
        <w:t xml:space="preserve">wskazując nazwę (rodzaj) towaru lub usługi, których dostawa </w:t>
      </w:r>
      <w:r w:rsidR="00EF3736" w:rsidRPr="009C2EDB">
        <w:rPr>
          <w:szCs w:val="20"/>
        </w:rPr>
        <w:lastRenderedPageBreak/>
        <w:t xml:space="preserve">lub świadczenie będzie </w:t>
      </w:r>
      <w:r w:rsidR="0004303A" w:rsidRPr="009C2EDB">
        <w:rPr>
          <w:szCs w:val="20"/>
        </w:rPr>
        <w:t>prowadzić do jego powstania, oraz wskazując ich wartość bez kwoty podatku.</w:t>
      </w:r>
      <w:r w:rsidR="00392E0E" w:rsidRPr="009C2EDB" w:rsidDel="00392E0E">
        <w:rPr>
          <w:szCs w:val="20"/>
        </w:rPr>
        <w:t xml:space="preserve"> </w:t>
      </w:r>
    </w:p>
    <w:p w:rsidR="00552FBA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X</w:t>
      </w:r>
      <w:r w:rsidR="001E21F4" w:rsidRPr="009C2EDB">
        <w:rPr>
          <w:b/>
        </w:rPr>
        <w:t>II</w:t>
      </w:r>
      <w:r w:rsidRPr="009C2EDB">
        <w:rPr>
          <w:b/>
        </w:rPr>
        <w:t>.</w:t>
      </w:r>
      <w:r w:rsidRPr="009C2EDB">
        <w:rPr>
          <w:b/>
        </w:rPr>
        <w:tab/>
      </w:r>
      <w:r w:rsidR="00C80F47" w:rsidRPr="009C2EDB">
        <w:rPr>
          <w:b/>
        </w:rPr>
        <w:t>WYMAGANIA DOTYCZĄCE WADIUM</w:t>
      </w:r>
    </w:p>
    <w:p w:rsidR="00552FBA" w:rsidRPr="009C2EDB" w:rsidRDefault="00525813" w:rsidP="001E21F4">
      <w:pPr>
        <w:ind w:left="284" w:hanging="284"/>
        <w:jc w:val="both"/>
        <w:rPr>
          <w:bCs/>
          <w:szCs w:val="20"/>
        </w:rPr>
      </w:pPr>
      <w:r w:rsidRPr="009C2EDB">
        <w:rPr>
          <w:bCs/>
          <w:szCs w:val="20"/>
        </w:rPr>
        <w:t>Zamawiający nie wymaga wniesienia wadium.</w:t>
      </w:r>
    </w:p>
    <w:p w:rsidR="00552FBA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XI</w:t>
      </w:r>
      <w:r w:rsidR="001E21F4" w:rsidRPr="009C2EDB">
        <w:rPr>
          <w:b/>
        </w:rPr>
        <w:t>II</w:t>
      </w:r>
      <w:r w:rsidRPr="009C2EDB">
        <w:rPr>
          <w:b/>
        </w:rPr>
        <w:t>.</w:t>
      </w:r>
      <w:r w:rsidRPr="009C2EDB">
        <w:rPr>
          <w:b/>
        </w:rPr>
        <w:tab/>
      </w:r>
      <w:r w:rsidR="001E21F4" w:rsidRPr="009C2EDB">
        <w:rPr>
          <w:b/>
        </w:rPr>
        <w:t xml:space="preserve"> </w:t>
      </w:r>
      <w:r w:rsidR="005B5095" w:rsidRPr="009C2EDB">
        <w:rPr>
          <w:b/>
        </w:rPr>
        <w:t>TERMIN ZWIĄZANIA OFERTĄ</w:t>
      </w:r>
    </w:p>
    <w:p w:rsidR="0025764F" w:rsidRPr="00BA4825" w:rsidRDefault="001168E2" w:rsidP="001E21F4">
      <w:pPr>
        <w:ind w:left="284" w:hanging="284"/>
        <w:jc w:val="both"/>
        <w:rPr>
          <w:b/>
          <w:color w:val="FF0000"/>
          <w:szCs w:val="20"/>
        </w:rPr>
      </w:pPr>
      <w:r w:rsidRPr="00BA4825">
        <w:rPr>
          <w:b/>
          <w:color w:val="FF0000"/>
          <w:szCs w:val="20"/>
        </w:rPr>
        <w:t>1.</w:t>
      </w:r>
      <w:r w:rsidRPr="00BA4825">
        <w:rPr>
          <w:b/>
          <w:color w:val="FF0000"/>
          <w:szCs w:val="20"/>
        </w:rPr>
        <w:tab/>
      </w:r>
      <w:r w:rsidR="00552FBA" w:rsidRPr="00BA4825">
        <w:rPr>
          <w:color w:val="FF0000"/>
          <w:szCs w:val="20"/>
        </w:rPr>
        <w:t xml:space="preserve">Wykonawca będzie związany ofertą </w:t>
      </w:r>
      <w:r w:rsidR="001361BF" w:rsidRPr="00BA4825">
        <w:rPr>
          <w:color w:val="FF0000"/>
          <w:szCs w:val="20"/>
        </w:rPr>
        <w:t>od dnia upływu terminu składania ofert</w:t>
      </w:r>
      <w:r w:rsidR="004B2BE4" w:rsidRPr="00BA4825">
        <w:rPr>
          <w:color w:val="FF0000"/>
          <w:szCs w:val="20"/>
        </w:rPr>
        <w:t>, przy czym pierwszym dniem terminu związania ofertą jest dzień, w którym upływa termin składania ofert,</w:t>
      </w:r>
      <w:r w:rsidR="001361BF" w:rsidRPr="00BA4825">
        <w:rPr>
          <w:color w:val="FF0000"/>
          <w:szCs w:val="20"/>
        </w:rPr>
        <w:t xml:space="preserve"> </w:t>
      </w:r>
      <w:r w:rsidR="00552FBA" w:rsidRPr="00BA4825">
        <w:rPr>
          <w:color w:val="FF0000"/>
          <w:szCs w:val="20"/>
        </w:rPr>
        <w:t xml:space="preserve">przez okres </w:t>
      </w:r>
      <w:r w:rsidR="00525813" w:rsidRPr="00BA4825">
        <w:rPr>
          <w:b/>
          <w:color w:val="FF0000"/>
          <w:szCs w:val="20"/>
        </w:rPr>
        <w:t>30</w:t>
      </w:r>
      <w:r w:rsidR="00552FBA" w:rsidRPr="00BA4825">
        <w:rPr>
          <w:b/>
          <w:color w:val="FF0000"/>
          <w:szCs w:val="20"/>
        </w:rPr>
        <w:t xml:space="preserve"> dni</w:t>
      </w:r>
      <w:r w:rsidR="007975FF" w:rsidRPr="00BA4825">
        <w:rPr>
          <w:b/>
          <w:color w:val="FF0000"/>
          <w:szCs w:val="20"/>
        </w:rPr>
        <w:t xml:space="preserve">, tj. do dnia </w:t>
      </w:r>
      <w:r w:rsidR="005F561B">
        <w:rPr>
          <w:b/>
          <w:color w:val="FF0000"/>
          <w:szCs w:val="20"/>
        </w:rPr>
        <w:t>04.05.</w:t>
      </w:r>
      <w:r w:rsidR="00094211" w:rsidRPr="00BA4825">
        <w:rPr>
          <w:b/>
          <w:color w:val="FF0000"/>
          <w:szCs w:val="20"/>
        </w:rPr>
        <w:t>202</w:t>
      </w:r>
      <w:r w:rsidR="00525813" w:rsidRPr="00BA4825">
        <w:rPr>
          <w:b/>
          <w:color w:val="FF0000"/>
          <w:szCs w:val="20"/>
        </w:rPr>
        <w:t>3</w:t>
      </w:r>
      <w:r w:rsidR="00094211" w:rsidRPr="00BA4825">
        <w:rPr>
          <w:b/>
          <w:color w:val="FF0000"/>
          <w:szCs w:val="20"/>
        </w:rPr>
        <w:t xml:space="preserve"> r.</w:t>
      </w:r>
    </w:p>
    <w:p w:rsidR="0025764F" w:rsidRPr="009C2EDB" w:rsidRDefault="001168E2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2.</w:t>
      </w:r>
      <w:r w:rsidRPr="009C2EDB">
        <w:rPr>
          <w:b/>
          <w:szCs w:val="20"/>
        </w:rPr>
        <w:tab/>
      </w:r>
      <w:r w:rsidR="0025764F" w:rsidRPr="009C2EDB">
        <w:rPr>
          <w:szCs w:val="20"/>
        </w:rPr>
        <w:t xml:space="preserve">W przypadku gdy wybór najkorzystniejszej oferty nie nastąpi przed upływem </w:t>
      </w:r>
      <w:r w:rsidR="0025764F" w:rsidRPr="009C2EDB">
        <w:rPr>
          <w:rStyle w:val="Uwydatnienie"/>
          <w:i w:val="0"/>
          <w:szCs w:val="20"/>
        </w:rPr>
        <w:t>terminu związania</w:t>
      </w:r>
      <w:r w:rsidR="0025764F" w:rsidRPr="009C2EDB">
        <w:rPr>
          <w:szCs w:val="20"/>
        </w:rPr>
        <w:t xml:space="preserve"> ofertą, o którym mowa w pkt 1, Zamawiający przed upływem </w:t>
      </w:r>
      <w:r w:rsidR="0025764F" w:rsidRPr="009C2EDB">
        <w:rPr>
          <w:rStyle w:val="Uwydatnienie"/>
          <w:i w:val="0"/>
          <w:szCs w:val="20"/>
        </w:rPr>
        <w:t>terminu związania</w:t>
      </w:r>
      <w:r w:rsidR="0025764F" w:rsidRPr="009C2EDB">
        <w:rPr>
          <w:szCs w:val="20"/>
        </w:rPr>
        <w:t xml:space="preserve"> ofertą, zwróci się jednokrotnie do Wykonawców o wyrażenie zgody na przedłużenie tego terminu o wskazywany przez niego okres, nie dłuższy niż 60 dni.</w:t>
      </w:r>
    </w:p>
    <w:p w:rsidR="00E47AFF" w:rsidRPr="00D40304" w:rsidRDefault="001168E2" w:rsidP="00D4030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3.</w:t>
      </w:r>
      <w:r w:rsidRPr="009C2EDB">
        <w:rPr>
          <w:b/>
          <w:szCs w:val="20"/>
        </w:rPr>
        <w:tab/>
      </w:r>
      <w:r w:rsidR="0025764F" w:rsidRPr="009C2EDB">
        <w:rPr>
          <w:szCs w:val="20"/>
        </w:rPr>
        <w:t xml:space="preserve">Przedłużenie </w:t>
      </w:r>
      <w:r w:rsidR="0025764F" w:rsidRPr="009C2EDB">
        <w:rPr>
          <w:rStyle w:val="Uwydatnienie"/>
          <w:i w:val="0"/>
          <w:szCs w:val="20"/>
        </w:rPr>
        <w:t>terminu</w:t>
      </w:r>
      <w:r w:rsidR="0025764F" w:rsidRPr="009C2EDB">
        <w:rPr>
          <w:rStyle w:val="Uwydatnienie"/>
          <w:szCs w:val="20"/>
        </w:rPr>
        <w:t xml:space="preserve"> </w:t>
      </w:r>
      <w:r w:rsidR="0025764F" w:rsidRPr="009C2EDB">
        <w:rPr>
          <w:rStyle w:val="Uwydatnienie"/>
          <w:i w:val="0"/>
          <w:szCs w:val="20"/>
        </w:rPr>
        <w:t>związania</w:t>
      </w:r>
      <w:r w:rsidR="0025764F" w:rsidRPr="009C2EDB">
        <w:rPr>
          <w:szCs w:val="20"/>
        </w:rPr>
        <w:t xml:space="preserve"> ofertą, o którym mowa w ust. 2, wymaga złożenia przez Wykonawcę pisemnego oświadczenia o wyrażeniu zgody na przedłużenie </w:t>
      </w:r>
      <w:r w:rsidR="0025764F" w:rsidRPr="009C2EDB">
        <w:rPr>
          <w:rStyle w:val="Uwydatnienie"/>
          <w:i w:val="0"/>
          <w:szCs w:val="20"/>
        </w:rPr>
        <w:t>terminu związania</w:t>
      </w:r>
      <w:r w:rsidR="0025764F" w:rsidRPr="009C2EDB">
        <w:rPr>
          <w:szCs w:val="20"/>
        </w:rPr>
        <w:t xml:space="preserve"> ofertą.</w:t>
      </w:r>
    </w:p>
    <w:p w:rsidR="00552FBA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568" w:hanging="568"/>
        <w:rPr>
          <w:b/>
        </w:rPr>
      </w:pPr>
      <w:r w:rsidRPr="009C2EDB">
        <w:rPr>
          <w:b/>
        </w:rPr>
        <w:t>X</w:t>
      </w:r>
      <w:r w:rsidR="001E21F4" w:rsidRPr="009C2EDB">
        <w:rPr>
          <w:b/>
        </w:rPr>
        <w:t>IV</w:t>
      </w:r>
      <w:r w:rsidRPr="009C2EDB">
        <w:rPr>
          <w:b/>
        </w:rPr>
        <w:t>.</w:t>
      </w:r>
      <w:r w:rsidR="001E21F4" w:rsidRPr="009C2EDB">
        <w:rPr>
          <w:b/>
        </w:rPr>
        <w:t xml:space="preserve">  </w:t>
      </w:r>
      <w:r w:rsidRPr="009C2EDB">
        <w:rPr>
          <w:b/>
        </w:rPr>
        <w:tab/>
      </w:r>
      <w:r w:rsidR="00D8710C" w:rsidRPr="009C2EDB">
        <w:rPr>
          <w:b/>
        </w:rPr>
        <w:t>MIEJSCE I TE</w:t>
      </w:r>
      <w:r w:rsidR="005B5095" w:rsidRPr="009C2EDB">
        <w:rPr>
          <w:b/>
        </w:rPr>
        <w:t>RMIN SKŁADANIA I OTWARCIA OFERT</w:t>
      </w:r>
    </w:p>
    <w:p w:rsidR="001D3275" w:rsidRPr="00BA4825" w:rsidRDefault="001168E2" w:rsidP="001E21F4">
      <w:pPr>
        <w:ind w:left="284" w:hanging="284"/>
        <w:jc w:val="both"/>
        <w:rPr>
          <w:strike/>
          <w:color w:val="FF0000"/>
          <w:szCs w:val="20"/>
        </w:rPr>
      </w:pPr>
      <w:r w:rsidRPr="00BA4825">
        <w:rPr>
          <w:b/>
          <w:color w:val="FF0000"/>
          <w:szCs w:val="20"/>
        </w:rPr>
        <w:t>1.</w:t>
      </w:r>
      <w:r w:rsidRPr="00BA4825">
        <w:rPr>
          <w:b/>
          <w:color w:val="FF0000"/>
          <w:szCs w:val="20"/>
        </w:rPr>
        <w:tab/>
      </w:r>
      <w:r w:rsidR="001D3275" w:rsidRPr="00BA4825">
        <w:rPr>
          <w:color w:val="FF0000"/>
          <w:szCs w:val="20"/>
        </w:rPr>
        <w:t xml:space="preserve">Ofertę należy złożyć poprzez Platformę </w:t>
      </w:r>
      <w:r w:rsidR="001D3275" w:rsidRPr="00BA4825">
        <w:rPr>
          <w:b/>
          <w:color w:val="FF0000"/>
          <w:szCs w:val="20"/>
        </w:rPr>
        <w:t xml:space="preserve">do dnia </w:t>
      </w:r>
      <w:r w:rsidR="00BA4825" w:rsidRPr="00BA4825">
        <w:rPr>
          <w:b/>
          <w:color w:val="FF0000"/>
          <w:szCs w:val="20"/>
        </w:rPr>
        <w:t>0</w:t>
      </w:r>
      <w:r w:rsidR="005F561B">
        <w:rPr>
          <w:b/>
          <w:color w:val="FF0000"/>
          <w:szCs w:val="20"/>
        </w:rPr>
        <w:t>5</w:t>
      </w:r>
      <w:r w:rsidR="008A6A56" w:rsidRPr="00BA4825">
        <w:rPr>
          <w:b/>
          <w:color w:val="FF0000"/>
          <w:szCs w:val="20"/>
        </w:rPr>
        <w:t>.0</w:t>
      </w:r>
      <w:r w:rsidR="00BA4825" w:rsidRPr="00BA4825">
        <w:rPr>
          <w:b/>
          <w:color w:val="FF0000"/>
          <w:szCs w:val="20"/>
        </w:rPr>
        <w:t>4</w:t>
      </w:r>
      <w:r w:rsidR="008A6A56" w:rsidRPr="00BA4825">
        <w:rPr>
          <w:b/>
          <w:color w:val="FF0000"/>
          <w:szCs w:val="20"/>
        </w:rPr>
        <w:t>.</w:t>
      </w:r>
      <w:r w:rsidR="001D3275" w:rsidRPr="00BA4825">
        <w:rPr>
          <w:b/>
          <w:color w:val="FF0000"/>
          <w:szCs w:val="20"/>
        </w:rPr>
        <w:t>20</w:t>
      </w:r>
      <w:r w:rsidR="000D3E01" w:rsidRPr="00BA4825">
        <w:rPr>
          <w:b/>
          <w:color w:val="FF0000"/>
          <w:szCs w:val="20"/>
        </w:rPr>
        <w:t>2</w:t>
      </w:r>
      <w:r w:rsidR="00410FC9" w:rsidRPr="00BA4825">
        <w:rPr>
          <w:b/>
          <w:color w:val="FF0000"/>
          <w:szCs w:val="20"/>
        </w:rPr>
        <w:t>3</w:t>
      </w:r>
      <w:r w:rsidR="001D3275" w:rsidRPr="00BA4825">
        <w:rPr>
          <w:b/>
          <w:color w:val="FF0000"/>
          <w:szCs w:val="20"/>
        </w:rPr>
        <w:t xml:space="preserve"> r. do godziny </w:t>
      </w:r>
      <w:r w:rsidR="00094211" w:rsidRPr="00BA4825">
        <w:rPr>
          <w:b/>
          <w:color w:val="FF0000"/>
          <w:szCs w:val="20"/>
        </w:rPr>
        <w:t>10</w:t>
      </w:r>
      <w:r w:rsidR="003516A7" w:rsidRPr="00BA4825">
        <w:rPr>
          <w:b/>
          <w:color w:val="FF0000"/>
          <w:szCs w:val="20"/>
        </w:rPr>
        <w:t>:</w:t>
      </w:r>
      <w:r w:rsidR="003B6C3E" w:rsidRPr="00BA4825">
        <w:rPr>
          <w:b/>
          <w:color w:val="FF0000"/>
          <w:szCs w:val="20"/>
        </w:rPr>
        <w:t>00</w:t>
      </w:r>
      <w:r w:rsidR="001D3275" w:rsidRPr="00BA4825">
        <w:rPr>
          <w:color w:val="FF0000"/>
          <w:szCs w:val="20"/>
        </w:rPr>
        <w:t>.</w:t>
      </w:r>
    </w:p>
    <w:p w:rsidR="0045589E" w:rsidRPr="009C2EDB" w:rsidRDefault="001168E2" w:rsidP="001E21F4">
      <w:pPr>
        <w:ind w:left="284" w:hanging="284"/>
        <w:jc w:val="both"/>
        <w:rPr>
          <w:strike/>
          <w:szCs w:val="20"/>
        </w:rPr>
      </w:pPr>
      <w:r w:rsidRPr="009C2EDB">
        <w:rPr>
          <w:b/>
          <w:szCs w:val="20"/>
        </w:rPr>
        <w:t>2.</w:t>
      </w:r>
      <w:r w:rsidRPr="009C2EDB">
        <w:rPr>
          <w:b/>
          <w:szCs w:val="20"/>
        </w:rPr>
        <w:tab/>
      </w:r>
      <w:r w:rsidR="00C972B6" w:rsidRPr="009C2EDB">
        <w:rPr>
          <w:rFonts w:eastAsia="Arial Unicode MS"/>
          <w:szCs w:val="20"/>
        </w:rPr>
        <w:t>O terminie złożenia oferty decyduje czas pełnego przeprocesowania transakcji na Platformie.</w:t>
      </w:r>
    </w:p>
    <w:p w:rsidR="00AF69A7" w:rsidRPr="00BA4825" w:rsidRDefault="001168E2" w:rsidP="001E21F4">
      <w:pPr>
        <w:ind w:left="284" w:hanging="284"/>
        <w:jc w:val="both"/>
        <w:rPr>
          <w:b/>
          <w:bCs/>
          <w:color w:val="FF0000"/>
          <w:szCs w:val="20"/>
        </w:rPr>
      </w:pPr>
      <w:r w:rsidRPr="00BA4825">
        <w:rPr>
          <w:b/>
          <w:bCs/>
          <w:color w:val="FF0000"/>
          <w:szCs w:val="20"/>
        </w:rPr>
        <w:t>3.</w:t>
      </w:r>
      <w:r w:rsidRPr="00BA4825">
        <w:rPr>
          <w:b/>
          <w:bCs/>
          <w:color w:val="FF0000"/>
          <w:szCs w:val="20"/>
        </w:rPr>
        <w:tab/>
      </w:r>
      <w:r w:rsidR="00AF69A7" w:rsidRPr="00BA4825">
        <w:rPr>
          <w:color w:val="FF0000"/>
          <w:szCs w:val="20"/>
        </w:rPr>
        <w:t xml:space="preserve">Otwarcie ofert </w:t>
      </w:r>
      <w:r w:rsidR="002A290D" w:rsidRPr="00BA4825">
        <w:rPr>
          <w:color w:val="FF0000"/>
          <w:szCs w:val="20"/>
        </w:rPr>
        <w:t>nastąpi</w:t>
      </w:r>
      <w:r w:rsidR="00AF69A7" w:rsidRPr="00BA4825">
        <w:rPr>
          <w:color w:val="FF0000"/>
          <w:szCs w:val="20"/>
        </w:rPr>
        <w:t xml:space="preserve"> </w:t>
      </w:r>
      <w:r w:rsidR="001D1042" w:rsidRPr="00BA4825">
        <w:rPr>
          <w:color w:val="FF0000"/>
          <w:szCs w:val="20"/>
        </w:rPr>
        <w:t xml:space="preserve">w dniu </w:t>
      </w:r>
      <w:r w:rsidR="00BA4825" w:rsidRPr="00BA4825">
        <w:rPr>
          <w:b/>
          <w:bCs/>
          <w:color w:val="FF0000"/>
          <w:szCs w:val="20"/>
        </w:rPr>
        <w:t>0</w:t>
      </w:r>
      <w:r w:rsidR="005F561B">
        <w:rPr>
          <w:b/>
          <w:bCs/>
          <w:color w:val="FF0000"/>
          <w:szCs w:val="20"/>
        </w:rPr>
        <w:t>5</w:t>
      </w:r>
      <w:r w:rsidR="00BA4825" w:rsidRPr="00BA4825">
        <w:rPr>
          <w:b/>
          <w:bCs/>
          <w:color w:val="FF0000"/>
          <w:szCs w:val="20"/>
        </w:rPr>
        <w:t>.04.</w:t>
      </w:r>
      <w:r w:rsidR="001D1042" w:rsidRPr="00BA4825">
        <w:rPr>
          <w:b/>
          <w:bCs/>
          <w:color w:val="FF0000"/>
          <w:szCs w:val="20"/>
        </w:rPr>
        <w:t>202</w:t>
      </w:r>
      <w:r w:rsidR="00410FC9" w:rsidRPr="00BA4825">
        <w:rPr>
          <w:b/>
          <w:bCs/>
          <w:color w:val="FF0000"/>
          <w:szCs w:val="20"/>
        </w:rPr>
        <w:t>3</w:t>
      </w:r>
      <w:r w:rsidR="001D1042" w:rsidRPr="00BA4825">
        <w:rPr>
          <w:b/>
          <w:bCs/>
          <w:color w:val="FF0000"/>
          <w:szCs w:val="20"/>
        </w:rPr>
        <w:t xml:space="preserve"> r. o godzinie </w:t>
      </w:r>
      <w:r w:rsidR="00757D73" w:rsidRPr="00BA4825">
        <w:rPr>
          <w:b/>
          <w:bCs/>
          <w:color w:val="FF0000"/>
          <w:szCs w:val="20"/>
        </w:rPr>
        <w:t>10:15</w:t>
      </w:r>
      <w:r w:rsidR="001A4FCE" w:rsidRPr="00BA4825">
        <w:rPr>
          <w:b/>
          <w:bCs/>
          <w:color w:val="FF0000"/>
          <w:szCs w:val="20"/>
        </w:rPr>
        <w:t>.</w:t>
      </w:r>
    </w:p>
    <w:p w:rsidR="00E032DF" w:rsidRPr="009C2EDB" w:rsidRDefault="001168E2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4.</w:t>
      </w:r>
      <w:r w:rsidRPr="009C2EDB">
        <w:rPr>
          <w:b/>
          <w:szCs w:val="20"/>
        </w:rPr>
        <w:tab/>
      </w:r>
      <w:r w:rsidR="00E032DF" w:rsidRPr="009C2EDB">
        <w:rPr>
          <w:szCs w:val="20"/>
        </w:rPr>
        <w:t>Otwarcie ofert nastąpi przy użyciu systemu teleinformatycznego</w:t>
      </w:r>
      <w:r w:rsidR="00EC0195" w:rsidRPr="009C2EDB">
        <w:rPr>
          <w:szCs w:val="20"/>
        </w:rPr>
        <w:t xml:space="preserve"> - Platformy</w:t>
      </w:r>
      <w:r w:rsidR="00E032DF" w:rsidRPr="009C2EDB">
        <w:rPr>
          <w:szCs w:val="20"/>
        </w:rPr>
        <w:t>. W przypadku awarii tego systemu, która spowoduje brak możliwości otwarcia ofert w terminie określonym przez Zamawiającego, otwarcie ofert nastąpi niezwłocznie po usunięciu awarii.</w:t>
      </w:r>
    </w:p>
    <w:p w:rsidR="00E032DF" w:rsidRPr="009C2EDB" w:rsidRDefault="001168E2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5.</w:t>
      </w:r>
      <w:r w:rsidRPr="009C2EDB">
        <w:rPr>
          <w:b/>
          <w:szCs w:val="20"/>
        </w:rPr>
        <w:tab/>
      </w:r>
      <w:r w:rsidR="00E032DF" w:rsidRPr="009C2EDB">
        <w:rPr>
          <w:szCs w:val="20"/>
        </w:rPr>
        <w:t>Zamawiający, najpóźniej p</w:t>
      </w:r>
      <w:r w:rsidR="002A290D" w:rsidRPr="009C2EDB">
        <w:rPr>
          <w:szCs w:val="20"/>
        </w:rPr>
        <w:t>rzed otwarciem ofert, udostępni</w:t>
      </w:r>
      <w:r w:rsidR="00E032DF" w:rsidRPr="009C2EDB">
        <w:rPr>
          <w:szCs w:val="20"/>
        </w:rPr>
        <w:t xml:space="preserve"> na stronie internetowej prowadzonego postępowania informację o kwocie, jaką zamierza przeznaczyć na sfinansowanie zamówienia.</w:t>
      </w:r>
    </w:p>
    <w:p w:rsidR="00E032DF" w:rsidRPr="009C2EDB" w:rsidRDefault="001168E2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6.</w:t>
      </w:r>
      <w:r w:rsidRPr="009C2EDB">
        <w:rPr>
          <w:b/>
          <w:szCs w:val="20"/>
        </w:rPr>
        <w:tab/>
      </w:r>
      <w:r w:rsidR="00E032DF" w:rsidRPr="009C2EDB">
        <w:rPr>
          <w:szCs w:val="20"/>
        </w:rPr>
        <w:t>Zamawiający, niezwłocznie po otwarciu ofert, udostę</w:t>
      </w:r>
      <w:r w:rsidR="002A290D" w:rsidRPr="009C2EDB">
        <w:rPr>
          <w:szCs w:val="20"/>
        </w:rPr>
        <w:t>pni</w:t>
      </w:r>
      <w:r w:rsidR="00E032DF" w:rsidRPr="009C2EDB">
        <w:rPr>
          <w:szCs w:val="20"/>
        </w:rPr>
        <w:t xml:space="preserve"> na </w:t>
      </w:r>
      <w:r w:rsidR="002A290D" w:rsidRPr="009C2EDB">
        <w:rPr>
          <w:szCs w:val="20"/>
        </w:rPr>
        <w:t xml:space="preserve">Platformie </w:t>
      </w:r>
      <w:r w:rsidR="00E032DF" w:rsidRPr="009C2EDB">
        <w:rPr>
          <w:szCs w:val="20"/>
        </w:rPr>
        <w:t>informacje o:</w:t>
      </w:r>
    </w:p>
    <w:p w:rsidR="00E032DF" w:rsidRPr="009C2EDB" w:rsidRDefault="004374D9" w:rsidP="001E21F4">
      <w:pPr>
        <w:ind w:left="568" w:hanging="284"/>
        <w:jc w:val="both"/>
        <w:rPr>
          <w:szCs w:val="20"/>
        </w:rPr>
      </w:pPr>
      <w:r w:rsidRPr="009C2EDB">
        <w:rPr>
          <w:bCs/>
          <w:szCs w:val="20"/>
        </w:rPr>
        <w:t>1)</w:t>
      </w:r>
      <w:r w:rsidR="001168E2" w:rsidRPr="009C2EDB">
        <w:rPr>
          <w:b/>
          <w:szCs w:val="20"/>
        </w:rPr>
        <w:tab/>
      </w:r>
      <w:r w:rsidR="00E032DF" w:rsidRPr="009C2EDB">
        <w:rPr>
          <w:szCs w:val="20"/>
        </w:rPr>
        <w:t xml:space="preserve">nazwach albo imionach i nazwiskach oraz siedzibach lub miejscach prowadzonej działalności gospodarczej albo miejscach zamieszkania </w:t>
      </w:r>
      <w:r w:rsidR="00680BC1" w:rsidRPr="009C2EDB">
        <w:rPr>
          <w:szCs w:val="20"/>
        </w:rPr>
        <w:t>Wy</w:t>
      </w:r>
      <w:r w:rsidR="00E032DF" w:rsidRPr="009C2EDB">
        <w:rPr>
          <w:szCs w:val="20"/>
        </w:rPr>
        <w:t>konawców, których oferty zostały otwarte;</w:t>
      </w:r>
    </w:p>
    <w:p w:rsidR="008A6A56" w:rsidRPr="009C2EDB" w:rsidRDefault="001168E2" w:rsidP="001E21F4">
      <w:pPr>
        <w:ind w:left="568" w:hanging="284"/>
        <w:jc w:val="both"/>
        <w:rPr>
          <w:szCs w:val="20"/>
        </w:rPr>
      </w:pPr>
      <w:r w:rsidRPr="009C2EDB">
        <w:rPr>
          <w:bCs/>
          <w:szCs w:val="20"/>
        </w:rPr>
        <w:t>2)</w:t>
      </w:r>
      <w:r w:rsidRPr="009C2EDB">
        <w:rPr>
          <w:b/>
          <w:szCs w:val="20"/>
        </w:rPr>
        <w:tab/>
      </w:r>
      <w:r w:rsidR="00E032DF" w:rsidRPr="009C2EDB">
        <w:rPr>
          <w:szCs w:val="20"/>
        </w:rPr>
        <w:t>cenach zawartych w ofertach.</w:t>
      </w:r>
    </w:p>
    <w:p w:rsidR="00080477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709" w:hanging="709"/>
        <w:rPr>
          <w:b/>
        </w:rPr>
      </w:pPr>
      <w:r w:rsidRPr="009C2EDB">
        <w:rPr>
          <w:b/>
        </w:rPr>
        <w:t>X</w:t>
      </w:r>
      <w:r w:rsidR="001E21F4" w:rsidRPr="009C2EDB">
        <w:rPr>
          <w:b/>
        </w:rPr>
        <w:t>V</w:t>
      </w:r>
      <w:r w:rsidRPr="009C2EDB">
        <w:rPr>
          <w:b/>
        </w:rPr>
        <w:t>.</w:t>
      </w:r>
      <w:r w:rsidRPr="009C2EDB">
        <w:rPr>
          <w:b/>
        </w:rPr>
        <w:tab/>
      </w:r>
      <w:r w:rsidR="00927FE7" w:rsidRPr="009C2EDB">
        <w:rPr>
          <w:b/>
        </w:rPr>
        <w:t xml:space="preserve">OPIS KRYTERIÓW, KTÓRYMI ZAMAWIAJĄCY BĘDZIE SIĘ KIEROWAŁ PRZY WYBORZE OFERTY, WRAZ Z PODANIEM WAG TYCH </w:t>
      </w:r>
      <w:r w:rsidR="005B5095" w:rsidRPr="009C2EDB">
        <w:rPr>
          <w:b/>
        </w:rPr>
        <w:t>KRYTERIÓW I SPOSOBU OCENY OFERT</w:t>
      </w:r>
    </w:p>
    <w:p w:rsidR="00E84975" w:rsidRPr="009C2EDB" w:rsidRDefault="00D36AE2" w:rsidP="00E47AFF">
      <w:pPr>
        <w:pStyle w:val="Akapitzlist"/>
        <w:numPr>
          <w:ilvl w:val="0"/>
          <w:numId w:val="31"/>
        </w:numPr>
        <w:jc w:val="both"/>
        <w:rPr>
          <w:szCs w:val="20"/>
        </w:rPr>
      </w:pPr>
      <w:r w:rsidRPr="009C2EDB">
        <w:rPr>
          <w:szCs w:val="20"/>
        </w:rPr>
        <w:t>Przy wy</w:t>
      </w:r>
      <w:r w:rsidR="00625360" w:rsidRPr="009C2EDB">
        <w:rPr>
          <w:szCs w:val="20"/>
        </w:rPr>
        <w:t xml:space="preserve">borze najkorzystniejszej oferty </w:t>
      </w:r>
      <w:r w:rsidRPr="009C2EDB">
        <w:rPr>
          <w:szCs w:val="20"/>
        </w:rPr>
        <w:t>Zamawiający będzie się kierował nastę</w:t>
      </w:r>
      <w:r w:rsidR="008861E2" w:rsidRPr="009C2EDB">
        <w:rPr>
          <w:szCs w:val="20"/>
        </w:rPr>
        <w:t>pującymi kryteriami oceny ofert</w:t>
      </w:r>
      <w:r w:rsidR="00484CA7" w:rsidRPr="009C2EDB">
        <w:rPr>
          <w:szCs w:val="20"/>
        </w:rPr>
        <w:t>:</w:t>
      </w:r>
    </w:p>
    <w:p w:rsidR="003F02A9" w:rsidRPr="009C2EDB" w:rsidRDefault="00214BED" w:rsidP="00E47AFF">
      <w:pPr>
        <w:pStyle w:val="Akapitzlist"/>
        <w:numPr>
          <w:ilvl w:val="0"/>
          <w:numId w:val="15"/>
        </w:numPr>
        <w:jc w:val="both"/>
        <w:rPr>
          <w:szCs w:val="20"/>
        </w:rPr>
      </w:pPr>
      <w:r w:rsidRPr="009C2EDB">
        <w:rPr>
          <w:szCs w:val="20"/>
        </w:rPr>
        <w:t>c</w:t>
      </w:r>
      <w:r w:rsidR="004B1123" w:rsidRPr="009C2EDB">
        <w:rPr>
          <w:szCs w:val="20"/>
        </w:rPr>
        <w:t xml:space="preserve">ena (C) </w:t>
      </w:r>
      <w:r w:rsidR="009C434B" w:rsidRPr="009C2EDB">
        <w:rPr>
          <w:szCs w:val="20"/>
        </w:rPr>
        <w:t xml:space="preserve">– </w:t>
      </w:r>
      <w:r w:rsidR="004B1123" w:rsidRPr="009C2EDB">
        <w:rPr>
          <w:szCs w:val="20"/>
        </w:rPr>
        <w:t xml:space="preserve">waga kryterium </w:t>
      </w:r>
      <w:r w:rsidR="00C8146C" w:rsidRPr="009C2EDB">
        <w:rPr>
          <w:szCs w:val="20"/>
        </w:rPr>
        <w:t>6</w:t>
      </w:r>
      <w:r w:rsidR="004B1123" w:rsidRPr="009C2EDB">
        <w:rPr>
          <w:szCs w:val="20"/>
        </w:rPr>
        <w:t>0%;</w:t>
      </w:r>
    </w:p>
    <w:p w:rsidR="003F02A9" w:rsidRPr="00EF0F5C" w:rsidRDefault="00214BED" w:rsidP="00E47AFF">
      <w:pPr>
        <w:pStyle w:val="Akapitzlist"/>
        <w:numPr>
          <w:ilvl w:val="0"/>
          <w:numId w:val="15"/>
        </w:numPr>
        <w:jc w:val="both"/>
        <w:rPr>
          <w:color w:val="FF0000"/>
          <w:szCs w:val="20"/>
        </w:rPr>
      </w:pPr>
      <w:r w:rsidRPr="00EF0F5C">
        <w:rPr>
          <w:color w:val="FF0000"/>
          <w:szCs w:val="20"/>
        </w:rPr>
        <w:t>t</w:t>
      </w:r>
      <w:r w:rsidR="008743E4" w:rsidRPr="00EF0F5C">
        <w:rPr>
          <w:color w:val="FF0000"/>
          <w:szCs w:val="20"/>
        </w:rPr>
        <w:t xml:space="preserve">ermin </w:t>
      </w:r>
      <w:r w:rsidR="00290562" w:rsidRPr="00EF0F5C">
        <w:rPr>
          <w:color w:val="FF0000"/>
          <w:szCs w:val="20"/>
        </w:rPr>
        <w:t xml:space="preserve">dostawy </w:t>
      </w:r>
      <w:r w:rsidR="008743E4" w:rsidRPr="00EF0F5C">
        <w:rPr>
          <w:color w:val="FF0000"/>
          <w:szCs w:val="20"/>
        </w:rPr>
        <w:t>(</w:t>
      </w:r>
      <w:proofErr w:type="spellStart"/>
      <w:r w:rsidR="008743E4" w:rsidRPr="00EF0F5C">
        <w:rPr>
          <w:color w:val="FF0000"/>
          <w:szCs w:val="20"/>
        </w:rPr>
        <w:t>T</w:t>
      </w:r>
      <w:r w:rsidR="00290562" w:rsidRPr="00EF0F5C">
        <w:rPr>
          <w:color w:val="FF0000"/>
          <w:szCs w:val="20"/>
        </w:rPr>
        <w:t>d</w:t>
      </w:r>
      <w:proofErr w:type="spellEnd"/>
      <w:r w:rsidR="004B1123" w:rsidRPr="00EF0F5C">
        <w:rPr>
          <w:color w:val="FF0000"/>
          <w:szCs w:val="20"/>
        </w:rPr>
        <w:t xml:space="preserve">) </w:t>
      </w:r>
      <w:r w:rsidR="009C434B" w:rsidRPr="00EF0F5C">
        <w:rPr>
          <w:color w:val="FF0000"/>
          <w:szCs w:val="20"/>
        </w:rPr>
        <w:t xml:space="preserve">– </w:t>
      </w:r>
      <w:r w:rsidR="004B1123" w:rsidRPr="00EF0F5C">
        <w:rPr>
          <w:color w:val="FF0000"/>
          <w:szCs w:val="20"/>
        </w:rPr>
        <w:t xml:space="preserve"> waga kryterium </w:t>
      </w:r>
      <w:r w:rsidR="00C8146C" w:rsidRPr="00EF0F5C">
        <w:rPr>
          <w:color w:val="FF0000"/>
          <w:szCs w:val="20"/>
        </w:rPr>
        <w:t xml:space="preserve"> </w:t>
      </w:r>
      <w:r w:rsidR="00290562" w:rsidRPr="00EF0F5C">
        <w:rPr>
          <w:color w:val="FF0000"/>
          <w:szCs w:val="20"/>
        </w:rPr>
        <w:t>2</w:t>
      </w:r>
      <w:r w:rsidR="004B1123" w:rsidRPr="00EF0F5C">
        <w:rPr>
          <w:color w:val="FF0000"/>
          <w:szCs w:val="20"/>
        </w:rPr>
        <w:t>0%;</w:t>
      </w:r>
    </w:p>
    <w:p w:rsidR="00C8146C" w:rsidRPr="00EF0F5C" w:rsidRDefault="00290562" w:rsidP="00E47AFF">
      <w:pPr>
        <w:pStyle w:val="Akapitzlist"/>
        <w:numPr>
          <w:ilvl w:val="0"/>
          <w:numId w:val="15"/>
        </w:numPr>
        <w:jc w:val="both"/>
        <w:rPr>
          <w:color w:val="FF0000"/>
          <w:szCs w:val="20"/>
        </w:rPr>
      </w:pPr>
      <w:r w:rsidRPr="00EF0F5C">
        <w:rPr>
          <w:color w:val="FF0000"/>
          <w:szCs w:val="20"/>
        </w:rPr>
        <w:t xml:space="preserve">okres gwarancji </w:t>
      </w:r>
      <w:r w:rsidR="00C8146C" w:rsidRPr="00EF0F5C">
        <w:rPr>
          <w:color w:val="FF0000"/>
          <w:szCs w:val="20"/>
        </w:rPr>
        <w:t>(</w:t>
      </w:r>
      <w:r w:rsidRPr="00EF0F5C">
        <w:rPr>
          <w:color w:val="FF0000"/>
          <w:szCs w:val="20"/>
        </w:rPr>
        <w:t>G</w:t>
      </w:r>
      <w:r w:rsidR="00C8146C" w:rsidRPr="00EF0F5C">
        <w:rPr>
          <w:color w:val="FF0000"/>
          <w:szCs w:val="20"/>
        </w:rPr>
        <w:t xml:space="preserve">) </w:t>
      </w:r>
      <w:r w:rsidR="009C434B" w:rsidRPr="00EF0F5C">
        <w:rPr>
          <w:color w:val="FF0000"/>
          <w:szCs w:val="20"/>
        </w:rPr>
        <w:t>–</w:t>
      </w:r>
      <w:r w:rsidR="00C8146C" w:rsidRPr="00EF0F5C">
        <w:rPr>
          <w:color w:val="FF0000"/>
          <w:szCs w:val="20"/>
        </w:rPr>
        <w:t xml:space="preserve"> </w:t>
      </w:r>
      <w:r w:rsidRPr="00EF0F5C">
        <w:rPr>
          <w:color w:val="FF0000"/>
          <w:szCs w:val="20"/>
        </w:rPr>
        <w:t>2</w:t>
      </w:r>
      <w:r w:rsidR="00C8146C" w:rsidRPr="00EF0F5C">
        <w:rPr>
          <w:color w:val="FF0000"/>
          <w:szCs w:val="20"/>
        </w:rPr>
        <w:t>0</w:t>
      </w:r>
      <w:r w:rsidR="009C434B" w:rsidRPr="00EF0F5C">
        <w:rPr>
          <w:color w:val="FF0000"/>
          <w:szCs w:val="20"/>
        </w:rPr>
        <w:t xml:space="preserve">% </w:t>
      </w:r>
    </w:p>
    <w:p w:rsidR="00842DC7" w:rsidRPr="009C2EDB" w:rsidRDefault="00842DC7" w:rsidP="00E47AFF">
      <w:pPr>
        <w:pStyle w:val="Akapitzlist"/>
        <w:numPr>
          <w:ilvl w:val="0"/>
          <w:numId w:val="31"/>
        </w:numPr>
        <w:jc w:val="both"/>
        <w:rPr>
          <w:rFonts w:eastAsia="Times New Roman"/>
        </w:rPr>
      </w:pPr>
      <w:r w:rsidRPr="009C2EDB">
        <w:rPr>
          <w:rFonts w:eastAsia="Times New Roman"/>
        </w:rPr>
        <w:t>Zamawiający oce</w:t>
      </w:r>
      <w:r w:rsidR="00292AFD" w:rsidRPr="009C2EDB">
        <w:rPr>
          <w:rFonts w:eastAsia="Times New Roman"/>
        </w:rPr>
        <w:t xml:space="preserve">ni oferty </w:t>
      </w:r>
      <w:r w:rsidRPr="009C2EDB">
        <w:rPr>
          <w:rFonts w:eastAsia="Times New Roman"/>
        </w:rPr>
        <w:t xml:space="preserve">odrębnie </w:t>
      </w:r>
      <w:r w:rsidR="00292AFD" w:rsidRPr="009C2EDB">
        <w:rPr>
          <w:rFonts w:eastAsia="Times New Roman"/>
        </w:rPr>
        <w:t>w poszczególnych</w:t>
      </w:r>
      <w:r w:rsidRPr="009C2EDB">
        <w:rPr>
          <w:rFonts w:eastAsia="Times New Roman"/>
        </w:rPr>
        <w:t xml:space="preserve"> częś</w:t>
      </w:r>
      <w:r w:rsidR="00292AFD" w:rsidRPr="009C2EDB">
        <w:rPr>
          <w:rFonts w:eastAsia="Times New Roman"/>
        </w:rPr>
        <w:t>ciach</w:t>
      </w:r>
      <w:r w:rsidRPr="009C2EDB">
        <w:rPr>
          <w:rFonts w:eastAsia="Times New Roman"/>
        </w:rPr>
        <w:t xml:space="preserve"> zamówienia</w:t>
      </w:r>
      <w:r w:rsidR="00292AFD" w:rsidRPr="009C2EDB">
        <w:rPr>
          <w:rFonts w:eastAsia="Times New Roman"/>
        </w:rPr>
        <w:t>.</w:t>
      </w:r>
    </w:p>
    <w:p w:rsidR="001877F2" w:rsidRPr="009C2EDB" w:rsidRDefault="00D36AE2" w:rsidP="00E47AFF">
      <w:pPr>
        <w:pStyle w:val="Akapitzlist"/>
        <w:numPr>
          <w:ilvl w:val="0"/>
          <w:numId w:val="31"/>
        </w:numPr>
        <w:jc w:val="both"/>
        <w:rPr>
          <w:rFonts w:eastAsia="Times New Roman"/>
        </w:rPr>
      </w:pPr>
      <w:r w:rsidRPr="009C2EDB">
        <w:rPr>
          <w:szCs w:val="20"/>
        </w:rPr>
        <w:t xml:space="preserve">Zasady oceny ofert </w:t>
      </w:r>
      <w:r w:rsidR="00A44417" w:rsidRPr="009C2EDB">
        <w:rPr>
          <w:szCs w:val="20"/>
        </w:rPr>
        <w:t xml:space="preserve">w kryterium </w:t>
      </w:r>
      <w:r w:rsidR="00214BED" w:rsidRPr="009C2EDB">
        <w:rPr>
          <w:b/>
          <w:szCs w:val="20"/>
        </w:rPr>
        <w:t>c</w:t>
      </w:r>
      <w:r w:rsidR="00A44417" w:rsidRPr="009C2EDB">
        <w:rPr>
          <w:b/>
          <w:szCs w:val="20"/>
        </w:rPr>
        <w:t>ena (C)</w:t>
      </w:r>
      <w:r w:rsidR="002A1334" w:rsidRPr="009C2EDB">
        <w:rPr>
          <w:b/>
          <w:szCs w:val="20"/>
        </w:rPr>
        <w:t xml:space="preserve"> </w:t>
      </w:r>
      <w:r w:rsidR="001168E2" w:rsidRPr="009C2EDB">
        <w:rPr>
          <w:b/>
          <w:szCs w:val="20"/>
        </w:rPr>
        <w:t>-</w:t>
      </w:r>
      <w:r w:rsidR="008861E2" w:rsidRPr="009C2EDB">
        <w:rPr>
          <w:b/>
          <w:szCs w:val="20"/>
        </w:rPr>
        <w:t xml:space="preserve"> waga </w:t>
      </w:r>
      <w:r w:rsidR="00C8146C" w:rsidRPr="009C2EDB">
        <w:rPr>
          <w:b/>
          <w:szCs w:val="20"/>
        </w:rPr>
        <w:t>6</w:t>
      </w:r>
      <w:r w:rsidR="008861E2" w:rsidRPr="009C2EDB">
        <w:rPr>
          <w:b/>
          <w:szCs w:val="20"/>
        </w:rPr>
        <w:t>0%</w:t>
      </w:r>
      <w:r w:rsidR="00C54F09" w:rsidRPr="009C2EDB">
        <w:rPr>
          <w:b/>
          <w:szCs w:val="20"/>
        </w:rPr>
        <w:t>:</w:t>
      </w:r>
    </w:p>
    <w:p w:rsidR="00972413" w:rsidRPr="009C2EDB" w:rsidRDefault="00972413" w:rsidP="00E47AFF">
      <w:pPr>
        <w:pStyle w:val="Akapitzlist"/>
        <w:ind w:left="2124"/>
        <w:jc w:val="both"/>
        <w:rPr>
          <w:b/>
          <w:szCs w:val="20"/>
        </w:rPr>
      </w:pPr>
      <w:r w:rsidRPr="009C2EDB">
        <w:rPr>
          <w:b/>
          <w:szCs w:val="20"/>
        </w:rPr>
        <w:t>cena najniższa brutto*</w:t>
      </w:r>
    </w:p>
    <w:p w:rsidR="00972413" w:rsidRPr="009C2EDB" w:rsidRDefault="00972413" w:rsidP="00E47AFF">
      <w:pPr>
        <w:pStyle w:val="Akapitzlist"/>
        <w:ind w:left="1080"/>
        <w:jc w:val="both"/>
        <w:rPr>
          <w:szCs w:val="20"/>
        </w:rPr>
      </w:pPr>
      <w:r w:rsidRPr="009C2EDB">
        <w:rPr>
          <w:b/>
          <w:szCs w:val="20"/>
        </w:rPr>
        <w:t>C =</w:t>
      </w:r>
      <w:r w:rsidRPr="009C2EDB">
        <w:rPr>
          <w:szCs w:val="20"/>
        </w:rPr>
        <w:t xml:space="preserve"> </w:t>
      </w:r>
      <w:r w:rsidRPr="009C2EDB">
        <w:rPr>
          <w:strike/>
          <w:szCs w:val="20"/>
        </w:rPr>
        <w:t xml:space="preserve">------------------------------------------------ </w:t>
      </w:r>
      <w:r w:rsidRPr="009C2EDB">
        <w:rPr>
          <w:szCs w:val="20"/>
        </w:rPr>
        <w:t xml:space="preserve">  </w:t>
      </w:r>
      <w:r w:rsidRPr="009C2EDB">
        <w:rPr>
          <w:b/>
          <w:szCs w:val="20"/>
        </w:rPr>
        <w:t xml:space="preserve">x 100 pkt x </w:t>
      </w:r>
      <w:r w:rsidR="00C8146C" w:rsidRPr="009C2EDB">
        <w:rPr>
          <w:b/>
          <w:szCs w:val="20"/>
        </w:rPr>
        <w:t>6</w:t>
      </w:r>
      <w:r w:rsidR="000D275A" w:rsidRPr="009C2EDB">
        <w:rPr>
          <w:b/>
          <w:szCs w:val="20"/>
        </w:rPr>
        <w:t>0</w:t>
      </w:r>
      <w:r w:rsidRPr="009C2EDB">
        <w:rPr>
          <w:b/>
          <w:szCs w:val="20"/>
        </w:rPr>
        <w:t>%</w:t>
      </w:r>
    </w:p>
    <w:p w:rsidR="00972413" w:rsidRPr="009C2EDB" w:rsidRDefault="00972413" w:rsidP="00E47AFF">
      <w:pPr>
        <w:pStyle w:val="Akapitzlist"/>
        <w:ind w:left="1935"/>
        <w:jc w:val="both"/>
        <w:rPr>
          <w:b/>
          <w:szCs w:val="20"/>
        </w:rPr>
      </w:pPr>
      <w:r w:rsidRPr="009C2EDB">
        <w:rPr>
          <w:b/>
          <w:szCs w:val="20"/>
        </w:rPr>
        <w:t>cena oferty ocenianej brutto</w:t>
      </w:r>
    </w:p>
    <w:p w:rsidR="00972413" w:rsidRPr="009C2EDB" w:rsidRDefault="00972413" w:rsidP="00E47AFF">
      <w:pPr>
        <w:pStyle w:val="Akapitzlist"/>
        <w:ind w:left="1080"/>
        <w:jc w:val="both"/>
        <w:rPr>
          <w:szCs w:val="20"/>
        </w:rPr>
      </w:pPr>
    </w:p>
    <w:p w:rsidR="00972413" w:rsidRPr="009C2EDB" w:rsidRDefault="00972413" w:rsidP="00E47AFF">
      <w:pPr>
        <w:ind w:left="372" w:firstLine="708"/>
        <w:jc w:val="both"/>
        <w:rPr>
          <w:bCs/>
          <w:sz w:val="22"/>
          <w:szCs w:val="22"/>
        </w:rPr>
      </w:pPr>
      <w:r w:rsidRPr="009C2EDB">
        <w:rPr>
          <w:b/>
          <w:szCs w:val="20"/>
        </w:rPr>
        <w:lastRenderedPageBreak/>
        <w:t xml:space="preserve">* </w:t>
      </w:r>
      <w:r w:rsidRPr="009C2EDB">
        <w:rPr>
          <w:bCs/>
          <w:sz w:val="22"/>
          <w:szCs w:val="22"/>
        </w:rPr>
        <w:t>spośród wszystkich złożonych ofert niepodlegających odrzuceniu</w:t>
      </w:r>
    </w:p>
    <w:p w:rsidR="00525EA2" w:rsidRPr="009C2EDB" w:rsidRDefault="00972413" w:rsidP="00E47AFF">
      <w:pPr>
        <w:ind w:left="426"/>
        <w:contextualSpacing/>
        <w:jc w:val="both"/>
        <w:rPr>
          <w:szCs w:val="20"/>
        </w:rPr>
      </w:pPr>
      <w:r w:rsidRPr="009C2EDB">
        <w:rPr>
          <w:szCs w:val="20"/>
        </w:rPr>
        <w:t xml:space="preserve">Podstawą przyznania punktów w kryterium </w:t>
      </w:r>
      <w:r w:rsidR="004374D9" w:rsidRPr="009C2EDB">
        <w:rPr>
          <w:szCs w:val="20"/>
        </w:rPr>
        <w:t>„</w:t>
      </w:r>
      <w:r w:rsidRPr="009C2EDB">
        <w:rPr>
          <w:szCs w:val="20"/>
        </w:rPr>
        <w:t>cena</w:t>
      </w:r>
      <w:r w:rsidR="004374D9" w:rsidRPr="009C2EDB">
        <w:rPr>
          <w:szCs w:val="20"/>
        </w:rPr>
        <w:t>”</w:t>
      </w:r>
      <w:r w:rsidRPr="009C2EDB">
        <w:rPr>
          <w:szCs w:val="20"/>
        </w:rPr>
        <w:t xml:space="preserve"> będzie cena ofertowa brutto podana przez Wykonawcę w </w:t>
      </w:r>
      <w:r w:rsidR="00C54F09" w:rsidRPr="009C2EDB">
        <w:rPr>
          <w:szCs w:val="20"/>
        </w:rPr>
        <w:t xml:space="preserve">Formularzu </w:t>
      </w:r>
      <w:r w:rsidR="001877F2" w:rsidRPr="009C2EDB">
        <w:rPr>
          <w:szCs w:val="20"/>
        </w:rPr>
        <w:t>o</w:t>
      </w:r>
      <w:r w:rsidR="00C54F09" w:rsidRPr="009C2EDB">
        <w:rPr>
          <w:szCs w:val="20"/>
        </w:rPr>
        <w:t>fertowym</w:t>
      </w:r>
      <w:r w:rsidR="00DF35A4" w:rsidRPr="009C2EDB">
        <w:rPr>
          <w:szCs w:val="20"/>
        </w:rPr>
        <w:t xml:space="preserve">, stanowiącym </w:t>
      </w:r>
      <w:r w:rsidR="001877F2" w:rsidRPr="009C2EDB">
        <w:rPr>
          <w:b/>
          <w:szCs w:val="20"/>
        </w:rPr>
        <w:t>z</w:t>
      </w:r>
      <w:r w:rsidR="00DF35A4" w:rsidRPr="009C2EDB">
        <w:rPr>
          <w:b/>
          <w:szCs w:val="20"/>
        </w:rPr>
        <w:t xml:space="preserve">ałącznik nr </w:t>
      </w:r>
      <w:r w:rsidR="00290562" w:rsidRPr="009C2EDB">
        <w:rPr>
          <w:b/>
          <w:szCs w:val="20"/>
        </w:rPr>
        <w:t>2</w:t>
      </w:r>
      <w:r w:rsidR="00DF35A4" w:rsidRPr="009C2EDB">
        <w:rPr>
          <w:b/>
          <w:szCs w:val="20"/>
        </w:rPr>
        <w:t xml:space="preserve"> do SWZ</w:t>
      </w:r>
      <w:r w:rsidR="001F38E7" w:rsidRPr="009C2EDB">
        <w:rPr>
          <w:szCs w:val="20"/>
        </w:rPr>
        <w:t>.</w:t>
      </w:r>
    </w:p>
    <w:p w:rsidR="001877F2" w:rsidRPr="009C2EDB" w:rsidRDefault="00A44417" w:rsidP="00E47AFF">
      <w:pPr>
        <w:pStyle w:val="Akapitzlist"/>
        <w:numPr>
          <w:ilvl w:val="0"/>
          <w:numId w:val="31"/>
        </w:numPr>
        <w:contextualSpacing/>
        <w:jc w:val="both"/>
        <w:rPr>
          <w:b/>
          <w:szCs w:val="20"/>
        </w:rPr>
      </w:pPr>
      <w:r w:rsidRPr="009C2EDB">
        <w:rPr>
          <w:szCs w:val="20"/>
        </w:rPr>
        <w:t xml:space="preserve">Zasady oceny ofert w kryterium </w:t>
      </w:r>
      <w:r w:rsidR="00214BED" w:rsidRPr="009C2EDB">
        <w:rPr>
          <w:b/>
          <w:szCs w:val="20"/>
        </w:rPr>
        <w:t>t</w:t>
      </w:r>
      <w:r w:rsidR="008A7EAD" w:rsidRPr="009C2EDB">
        <w:rPr>
          <w:b/>
          <w:szCs w:val="20"/>
        </w:rPr>
        <w:t>ermin dostawy (</w:t>
      </w:r>
      <w:proofErr w:type="spellStart"/>
      <w:r w:rsidR="008A7EAD" w:rsidRPr="009C2EDB">
        <w:rPr>
          <w:b/>
          <w:szCs w:val="20"/>
        </w:rPr>
        <w:t>T</w:t>
      </w:r>
      <w:r w:rsidR="00290562" w:rsidRPr="009C2EDB">
        <w:rPr>
          <w:b/>
          <w:szCs w:val="20"/>
        </w:rPr>
        <w:t>d</w:t>
      </w:r>
      <w:proofErr w:type="spellEnd"/>
      <w:r w:rsidRPr="009C2EDB">
        <w:rPr>
          <w:b/>
          <w:szCs w:val="20"/>
        </w:rPr>
        <w:t>)</w:t>
      </w:r>
      <w:r w:rsidR="00A44308" w:rsidRPr="009C2EDB">
        <w:rPr>
          <w:b/>
          <w:szCs w:val="20"/>
        </w:rPr>
        <w:t xml:space="preserve"> </w:t>
      </w:r>
      <w:r w:rsidR="001168E2" w:rsidRPr="009C2EDB">
        <w:rPr>
          <w:b/>
          <w:szCs w:val="20"/>
        </w:rPr>
        <w:t>-</w:t>
      </w:r>
      <w:r w:rsidR="001F38E7" w:rsidRPr="009C2EDB">
        <w:rPr>
          <w:b/>
          <w:szCs w:val="20"/>
        </w:rPr>
        <w:t xml:space="preserve"> waga </w:t>
      </w:r>
      <w:r w:rsidR="00290562" w:rsidRPr="009C2EDB">
        <w:rPr>
          <w:b/>
          <w:szCs w:val="20"/>
        </w:rPr>
        <w:t>2</w:t>
      </w:r>
      <w:r w:rsidR="001F38E7" w:rsidRPr="009C2EDB">
        <w:rPr>
          <w:b/>
          <w:szCs w:val="20"/>
        </w:rPr>
        <w:t>0%:</w:t>
      </w:r>
    </w:p>
    <w:p w:rsidR="004374D9" w:rsidRPr="00EF0F5C" w:rsidRDefault="008743E4" w:rsidP="00E47AFF">
      <w:pPr>
        <w:pStyle w:val="Akapitzlist"/>
        <w:ind w:left="426"/>
        <w:contextualSpacing/>
        <w:jc w:val="both"/>
        <w:rPr>
          <w:b/>
          <w:color w:val="FF0000"/>
          <w:szCs w:val="20"/>
        </w:rPr>
      </w:pPr>
      <w:r w:rsidRPr="00EF0F5C">
        <w:rPr>
          <w:b/>
          <w:bCs/>
          <w:color w:val="FF0000"/>
          <w:szCs w:val="20"/>
        </w:rPr>
        <w:t>Termin</w:t>
      </w:r>
      <w:r w:rsidR="00290562" w:rsidRPr="00EF0F5C">
        <w:rPr>
          <w:b/>
          <w:bCs/>
          <w:color w:val="FF0000"/>
          <w:szCs w:val="20"/>
        </w:rPr>
        <w:t xml:space="preserve"> dostawy</w:t>
      </w:r>
      <w:r w:rsidR="00A44308" w:rsidRPr="00EF0F5C">
        <w:rPr>
          <w:b/>
          <w:bCs/>
          <w:color w:val="FF0000"/>
          <w:szCs w:val="20"/>
        </w:rPr>
        <w:t>:</w:t>
      </w:r>
    </w:p>
    <w:p w:rsidR="00A44308" w:rsidRPr="00EF0F5C" w:rsidRDefault="00EF0F5C" w:rsidP="00E47AFF">
      <w:pPr>
        <w:pStyle w:val="Akapitzlist"/>
        <w:numPr>
          <w:ilvl w:val="0"/>
          <w:numId w:val="16"/>
        </w:numPr>
        <w:contextualSpacing/>
        <w:jc w:val="both"/>
        <w:rPr>
          <w:b/>
          <w:bCs/>
          <w:color w:val="FF0000"/>
          <w:szCs w:val="20"/>
        </w:rPr>
      </w:pPr>
      <w:r w:rsidRPr="00EF0F5C">
        <w:rPr>
          <w:b/>
          <w:bCs/>
          <w:color w:val="FF0000"/>
          <w:szCs w:val="20"/>
        </w:rPr>
        <w:t>3</w:t>
      </w:r>
      <w:r w:rsidR="00290562" w:rsidRPr="00EF0F5C">
        <w:rPr>
          <w:b/>
          <w:bCs/>
          <w:color w:val="FF0000"/>
          <w:szCs w:val="20"/>
        </w:rPr>
        <w:t>0</w:t>
      </w:r>
      <w:r w:rsidR="008A6A56" w:rsidRPr="00EF0F5C">
        <w:rPr>
          <w:b/>
          <w:bCs/>
          <w:color w:val="FF0000"/>
          <w:szCs w:val="20"/>
        </w:rPr>
        <w:t xml:space="preserve"> </w:t>
      </w:r>
      <w:r w:rsidR="00A76C97" w:rsidRPr="00EF0F5C">
        <w:rPr>
          <w:b/>
          <w:bCs/>
          <w:color w:val="FF0000"/>
          <w:szCs w:val="20"/>
        </w:rPr>
        <w:t>dni</w:t>
      </w:r>
      <w:r w:rsidR="00A76C97" w:rsidRPr="00EF0F5C">
        <w:rPr>
          <w:color w:val="FF0000"/>
          <w:szCs w:val="20"/>
        </w:rPr>
        <w:t xml:space="preserve"> </w:t>
      </w:r>
      <w:r w:rsidR="00A44308" w:rsidRPr="00EF0F5C">
        <w:rPr>
          <w:color w:val="FF0000"/>
          <w:szCs w:val="20"/>
        </w:rPr>
        <w:t>o</w:t>
      </w:r>
      <w:r w:rsidR="00A76C97" w:rsidRPr="00EF0F5C">
        <w:rPr>
          <w:color w:val="FF0000"/>
          <w:szCs w:val="20"/>
        </w:rPr>
        <w:t>d</w:t>
      </w:r>
      <w:r w:rsidR="00A44308" w:rsidRPr="00EF0F5C">
        <w:rPr>
          <w:color w:val="FF0000"/>
          <w:szCs w:val="20"/>
        </w:rPr>
        <w:t xml:space="preserve"> daty </w:t>
      </w:r>
      <w:r w:rsidR="00214BED" w:rsidRPr="00EF0F5C">
        <w:rPr>
          <w:color w:val="FF0000"/>
          <w:szCs w:val="20"/>
        </w:rPr>
        <w:t xml:space="preserve">zawarcia </w:t>
      </w:r>
      <w:r w:rsidR="00A44308" w:rsidRPr="00EF0F5C">
        <w:rPr>
          <w:color w:val="FF0000"/>
          <w:szCs w:val="20"/>
        </w:rPr>
        <w:t xml:space="preserve">umowy – </w:t>
      </w:r>
      <w:r w:rsidR="001877F2" w:rsidRPr="00EF0F5C">
        <w:rPr>
          <w:color w:val="FF0000"/>
          <w:szCs w:val="20"/>
        </w:rPr>
        <w:tab/>
      </w:r>
      <w:r w:rsidR="001877F2" w:rsidRPr="00EF0F5C">
        <w:rPr>
          <w:color w:val="FF0000"/>
          <w:szCs w:val="20"/>
        </w:rPr>
        <w:tab/>
      </w:r>
      <w:r w:rsidR="00A44308" w:rsidRPr="00EF0F5C">
        <w:rPr>
          <w:color w:val="FF0000"/>
          <w:szCs w:val="20"/>
        </w:rPr>
        <w:t>0 pkt</w:t>
      </w:r>
      <w:r w:rsidR="004374D9" w:rsidRPr="00EF0F5C">
        <w:rPr>
          <w:color w:val="FF0000"/>
          <w:szCs w:val="20"/>
        </w:rPr>
        <w:t>;</w:t>
      </w:r>
    </w:p>
    <w:p w:rsidR="00A44308" w:rsidRPr="00EF0F5C" w:rsidRDefault="00EF0F5C" w:rsidP="00E47AFF">
      <w:pPr>
        <w:pStyle w:val="Akapitzlist"/>
        <w:numPr>
          <w:ilvl w:val="0"/>
          <w:numId w:val="16"/>
        </w:numPr>
        <w:contextualSpacing/>
        <w:jc w:val="both"/>
        <w:rPr>
          <w:b/>
          <w:bCs/>
          <w:color w:val="FF0000"/>
          <w:szCs w:val="20"/>
        </w:rPr>
      </w:pPr>
      <w:r w:rsidRPr="00EF0F5C">
        <w:rPr>
          <w:b/>
          <w:bCs/>
          <w:color w:val="FF0000"/>
          <w:szCs w:val="20"/>
        </w:rPr>
        <w:t>2</w:t>
      </w:r>
      <w:r w:rsidR="00290562" w:rsidRPr="00EF0F5C">
        <w:rPr>
          <w:b/>
          <w:bCs/>
          <w:color w:val="FF0000"/>
          <w:szCs w:val="20"/>
        </w:rPr>
        <w:t>0</w:t>
      </w:r>
      <w:r w:rsidR="00A44308" w:rsidRPr="00EF0F5C">
        <w:rPr>
          <w:b/>
          <w:bCs/>
          <w:color w:val="FF0000"/>
          <w:szCs w:val="20"/>
        </w:rPr>
        <w:t xml:space="preserve"> dni</w:t>
      </w:r>
      <w:r w:rsidR="00A44308" w:rsidRPr="00EF0F5C">
        <w:rPr>
          <w:color w:val="FF0000"/>
          <w:szCs w:val="20"/>
        </w:rPr>
        <w:t xml:space="preserve"> od daty </w:t>
      </w:r>
      <w:r w:rsidR="00214BED" w:rsidRPr="00EF0F5C">
        <w:rPr>
          <w:color w:val="FF0000"/>
          <w:szCs w:val="20"/>
        </w:rPr>
        <w:t xml:space="preserve">zawarcia </w:t>
      </w:r>
      <w:r w:rsidR="00A44308" w:rsidRPr="00EF0F5C">
        <w:rPr>
          <w:color w:val="FF0000"/>
          <w:szCs w:val="20"/>
        </w:rPr>
        <w:t xml:space="preserve">umowy – </w:t>
      </w:r>
      <w:r w:rsidR="001877F2" w:rsidRPr="00EF0F5C">
        <w:rPr>
          <w:color w:val="FF0000"/>
          <w:szCs w:val="20"/>
        </w:rPr>
        <w:tab/>
      </w:r>
      <w:r w:rsidR="001877F2" w:rsidRPr="00EF0F5C">
        <w:rPr>
          <w:color w:val="FF0000"/>
          <w:szCs w:val="20"/>
        </w:rPr>
        <w:tab/>
      </w:r>
      <w:r w:rsidR="00A44308" w:rsidRPr="00EF0F5C">
        <w:rPr>
          <w:color w:val="FF0000"/>
          <w:szCs w:val="20"/>
        </w:rPr>
        <w:t>1</w:t>
      </w:r>
      <w:r w:rsidR="00290562" w:rsidRPr="00EF0F5C">
        <w:rPr>
          <w:color w:val="FF0000"/>
          <w:szCs w:val="20"/>
        </w:rPr>
        <w:t>0</w:t>
      </w:r>
      <w:r w:rsidR="00A44308" w:rsidRPr="00EF0F5C">
        <w:rPr>
          <w:color w:val="FF0000"/>
          <w:szCs w:val="20"/>
        </w:rPr>
        <w:t xml:space="preserve"> pkt</w:t>
      </w:r>
      <w:r w:rsidR="004374D9" w:rsidRPr="00EF0F5C">
        <w:rPr>
          <w:color w:val="FF0000"/>
          <w:szCs w:val="20"/>
        </w:rPr>
        <w:t>;</w:t>
      </w:r>
    </w:p>
    <w:p w:rsidR="00EB79E8" w:rsidRPr="00EF0F5C" w:rsidRDefault="001A4FCE" w:rsidP="00E47AFF">
      <w:pPr>
        <w:pStyle w:val="Akapitzlist"/>
        <w:numPr>
          <w:ilvl w:val="0"/>
          <w:numId w:val="16"/>
        </w:numPr>
        <w:contextualSpacing/>
        <w:jc w:val="both"/>
        <w:rPr>
          <w:b/>
          <w:bCs/>
          <w:color w:val="FF0000"/>
          <w:szCs w:val="20"/>
        </w:rPr>
      </w:pPr>
      <w:r w:rsidRPr="00EF0F5C">
        <w:rPr>
          <w:b/>
          <w:bCs/>
          <w:color w:val="FF0000"/>
          <w:szCs w:val="20"/>
        </w:rPr>
        <w:t>1</w:t>
      </w:r>
      <w:r w:rsidR="00290562" w:rsidRPr="00EF0F5C">
        <w:rPr>
          <w:b/>
          <w:bCs/>
          <w:color w:val="FF0000"/>
          <w:szCs w:val="20"/>
        </w:rPr>
        <w:t>0</w:t>
      </w:r>
      <w:r w:rsidR="002519D5" w:rsidRPr="00EF0F5C">
        <w:rPr>
          <w:b/>
          <w:bCs/>
          <w:color w:val="FF0000"/>
          <w:szCs w:val="20"/>
        </w:rPr>
        <w:t xml:space="preserve"> lub mniej</w:t>
      </w:r>
      <w:r w:rsidR="00A44308" w:rsidRPr="00EF0F5C">
        <w:rPr>
          <w:color w:val="FF0000"/>
          <w:szCs w:val="20"/>
        </w:rPr>
        <w:t xml:space="preserve"> dni od daty </w:t>
      </w:r>
      <w:r w:rsidR="00214BED" w:rsidRPr="00EF0F5C">
        <w:rPr>
          <w:color w:val="FF0000"/>
          <w:szCs w:val="20"/>
        </w:rPr>
        <w:t xml:space="preserve">zawarcia </w:t>
      </w:r>
      <w:r w:rsidR="00A44308" w:rsidRPr="00EF0F5C">
        <w:rPr>
          <w:color w:val="FF0000"/>
          <w:szCs w:val="20"/>
        </w:rPr>
        <w:t>umowy –</w:t>
      </w:r>
      <w:r w:rsidR="001877F2" w:rsidRPr="00EF0F5C">
        <w:rPr>
          <w:color w:val="FF0000"/>
          <w:szCs w:val="20"/>
        </w:rPr>
        <w:t xml:space="preserve"> </w:t>
      </w:r>
      <w:r w:rsidR="00C155F2" w:rsidRPr="00EF0F5C">
        <w:rPr>
          <w:color w:val="FF0000"/>
          <w:szCs w:val="20"/>
        </w:rPr>
        <w:t xml:space="preserve"> </w:t>
      </w:r>
      <w:r w:rsidR="002519D5" w:rsidRPr="00EF0F5C">
        <w:rPr>
          <w:color w:val="FF0000"/>
          <w:szCs w:val="20"/>
        </w:rPr>
        <w:t>2</w:t>
      </w:r>
      <w:r w:rsidR="00A44308" w:rsidRPr="00EF0F5C">
        <w:rPr>
          <w:color w:val="FF0000"/>
          <w:szCs w:val="20"/>
        </w:rPr>
        <w:t>0 pkt.</w:t>
      </w:r>
    </w:p>
    <w:p w:rsidR="00A44308" w:rsidRPr="009C2EDB" w:rsidRDefault="00A44308" w:rsidP="00E47AFF">
      <w:pPr>
        <w:ind w:left="426"/>
        <w:jc w:val="both"/>
        <w:rPr>
          <w:bCs/>
        </w:rPr>
      </w:pPr>
      <w:r w:rsidRPr="009C2EDB">
        <w:rPr>
          <w:bCs/>
        </w:rPr>
        <w:t>Maksymalna liczba punktów jaką można otrzymać w kryterium „</w:t>
      </w:r>
      <w:r w:rsidR="00214BED" w:rsidRPr="009C2EDB">
        <w:rPr>
          <w:bCs/>
        </w:rPr>
        <w:t>t</w:t>
      </w:r>
      <w:r w:rsidRPr="009C2EDB">
        <w:rPr>
          <w:bCs/>
        </w:rPr>
        <w:t>ermin</w:t>
      </w:r>
      <w:r w:rsidR="00C155F2" w:rsidRPr="009C2EDB">
        <w:rPr>
          <w:bCs/>
        </w:rPr>
        <w:t xml:space="preserve"> wykonania</w:t>
      </w:r>
      <w:r w:rsidRPr="009C2EDB">
        <w:rPr>
          <w:bCs/>
        </w:rPr>
        <w:t xml:space="preserve">” wynosi </w:t>
      </w:r>
      <w:r w:rsidRPr="009C2EDB">
        <w:t xml:space="preserve"> </w:t>
      </w:r>
      <w:r w:rsidR="00290562" w:rsidRPr="009C2EDB">
        <w:t>2</w:t>
      </w:r>
      <w:r w:rsidRPr="009C2EDB">
        <w:t>0 pkt.</w:t>
      </w:r>
      <w:r w:rsidRPr="009C2EDB">
        <w:rPr>
          <w:bCs/>
        </w:rPr>
        <w:t xml:space="preserve"> </w:t>
      </w:r>
    </w:p>
    <w:p w:rsidR="00214BED" w:rsidRPr="009C2EDB" w:rsidRDefault="00214BED" w:rsidP="00E47AFF">
      <w:pPr>
        <w:ind w:left="426"/>
        <w:contextualSpacing/>
        <w:jc w:val="both"/>
        <w:rPr>
          <w:szCs w:val="20"/>
        </w:rPr>
      </w:pPr>
      <w:r w:rsidRPr="009C2EDB">
        <w:rPr>
          <w:szCs w:val="20"/>
        </w:rPr>
        <w:t>Punkty przyznawane będą zgodnie z informacja zawartą w ofercie; brak wskazania liczby dni skutkować będzie przyznaniem 0 pkt w tym kryterium i przyjęciem prz</w:t>
      </w:r>
      <w:r w:rsidR="00C155F2" w:rsidRPr="009C2EDB">
        <w:rPr>
          <w:szCs w:val="20"/>
        </w:rPr>
        <w:t>ez Zamawiającego terminu wykonania</w:t>
      </w:r>
      <w:r w:rsidRPr="009C2EDB">
        <w:rPr>
          <w:szCs w:val="20"/>
        </w:rPr>
        <w:t xml:space="preserve"> </w:t>
      </w:r>
      <w:r w:rsidR="00290562" w:rsidRPr="009C2EDB">
        <w:rPr>
          <w:szCs w:val="20"/>
        </w:rPr>
        <w:t>180</w:t>
      </w:r>
      <w:r w:rsidRPr="009C2EDB">
        <w:rPr>
          <w:szCs w:val="20"/>
        </w:rPr>
        <w:t xml:space="preserve"> dni od daty zawarcia umowy. </w:t>
      </w:r>
    </w:p>
    <w:p w:rsidR="00A44308" w:rsidRPr="009C2EDB" w:rsidRDefault="00A44308" w:rsidP="00E47AFF">
      <w:pPr>
        <w:suppressAutoHyphens/>
        <w:ind w:left="426"/>
        <w:jc w:val="both"/>
      </w:pPr>
      <w:r w:rsidRPr="009C2EDB">
        <w:t xml:space="preserve">Przy przyznawaniu punktów w kryterium </w:t>
      </w:r>
      <w:r w:rsidR="004374D9" w:rsidRPr="009C2EDB">
        <w:rPr>
          <w:bCs/>
        </w:rPr>
        <w:t>„t</w:t>
      </w:r>
      <w:r w:rsidR="00C155F2" w:rsidRPr="009C2EDB">
        <w:rPr>
          <w:bCs/>
        </w:rPr>
        <w:t>ermin</w:t>
      </w:r>
      <w:r w:rsidR="00290562" w:rsidRPr="009C2EDB">
        <w:rPr>
          <w:bCs/>
        </w:rPr>
        <w:t xml:space="preserve"> do</w:t>
      </w:r>
      <w:r w:rsidR="00627E2A" w:rsidRPr="009C2EDB">
        <w:rPr>
          <w:bCs/>
        </w:rPr>
        <w:t>stawy</w:t>
      </w:r>
      <w:r w:rsidR="004374D9" w:rsidRPr="009C2EDB">
        <w:rPr>
          <w:bCs/>
        </w:rPr>
        <w:t>”</w:t>
      </w:r>
      <w:r w:rsidRPr="009C2EDB">
        <w:rPr>
          <w:bCs/>
        </w:rPr>
        <w:t xml:space="preserve"> </w:t>
      </w:r>
      <w:r w:rsidRPr="009C2EDB">
        <w:t>Za</w:t>
      </w:r>
      <w:r w:rsidR="005C1480" w:rsidRPr="009C2EDB">
        <w:t>mawiający</w:t>
      </w:r>
      <w:r w:rsidRPr="009C2EDB">
        <w:t xml:space="preserve"> nie będzie przyznawał punktów pośrednich.</w:t>
      </w:r>
    </w:p>
    <w:p w:rsidR="001877F2" w:rsidRPr="009C2EDB" w:rsidRDefault="00A44308" w:rsidP="00E47AFF">
      <w:pPr>
        <w:pStyle w:val="Akapitzlist"/>
        <w:numPr>
          <w:ilvl w:val="0"/>
          <w:numId w:val="31"/>
        </w:numPr>
        <w:tabs>
          <w:tab w:val="left" w:pos="426"/>
        </w:tabs>
        <w:suppressAutoHyphens/>
        <w:jc w:val="both"/>
        <w:rPr>
          <w:b/>
        </w:rPr>
      </w:pPr>
      <w:r w:rsidRPr="009C2EDB">
        <w:rPr>
          <w:szCs w:val="20"/>
        </w:rPr>
        <w:t xml:space="preserve">Zasady oceny ofert w kryterium </w:t>
      </w:r>
      <w:r w:rsidR="004B10BB" w:rsidRPr="004B10BB">
        <w:rPr>
          <w:b/>
          <w:szCs w:val="20"/>
        </w:rPr>
        <w:t xml:space="preserve">okres gwarancji </w:t>
      </w:r>
      <w:r w:rsidRPr="004B10BB">
        <w:rPr>
          <w:b/>
        </w:rPr>
        <w:t>(</w:t>
      </w:r>
      <w:r w:rsidR="00290562" w:rsidRPr="009C2EDB">
        <w:rPr>
          <w:b/>
        </w:rPr>
        <w:t>G</w:t>
      </w:r>
      <w:r w:rsidRPr="009C2EDB">
        <w:rPr>
          <w:b/>
        </w:rPr>
        <w:t xml:space="preserve">) – waga </w:t>
      </w:r>
      <w:r w:rsidR="00290562" w:rsidRPr="009C2EDB">
        <w:rPr>
          <w:b/>
        </w:rPr>
        <w:t>2</w:t>
      </w:r>
      <w:r w:rsidRPr="009C2EDB">
        <w:rPr>
          <w:b/>
        </w:rPr>
        <w:t>0%</w:t>
      </w:r>
    </w:p>
    <w:p w:rsidR="00214BED" w:rsidRPr="00EF0F5C" w:rsidRDefault="00290562" w:rsidP="00E47AFF">
      <w:pPr>
        <w:pStyle w:val="Akapitzlist"/>
        <w:tabs>
          <w:tab w:val="left" w:pos="426"/>
        </w:tabs>
        <w:suppressAutoHyphens/>
        <w:ind w:left="426"/>
        <w:jc w:val="both"/>
        <w:rPr>
          <w:b/>
          <w:color w:val="FF0000"/>
        </w:rPr>
      </w:pPr>
      <w:r w:rsidRPr="00EF0F5C">
        <w:rPr>
          <w:b/>
          <w:bCs/>
          <w:color w:val="FF0000"/>
          <w:szCs w:val="20"/>
        </w:rPr>
        <w:t>Okres gwarancji</w:t>
      </w:r>
      <w:r w:rsidR="004804CA">
        <w:rPr>
          <w:b/>
          <w:bCs/>
          <w:color w:val="FF0000"/>
          <w:szCs w:val="20"/>
        </w:rPr>
        <w:t xml:space="preserve"> na serwer oraz zachowanie dysków twardych</w:t>
      </w:r>
      <w:r w:rsidR="00214BED" w:rsidRPr="00EF0F5C">
        <w:rPr>
          <w:b/>
          <w:bCs/>
          <w:color w:val="FF0000"/>
          <w:szCs w:val="20"/>
        </w:rPr>
        <w:t>:</w:t>
      </w:r>
    </w:p>
    <w:p w:rsidR="0027658E" w:rsidRPr="00EF0F5C" w:rsidRDefault="004804CA" w:rsidP="00E47AFF">
      <w:pPr>
        <w:pStyle w:val="Akapitzlist"/>
        <w:numPr>
          <w:ilvl w:val="0"/>
          <w:numId w:val="17"/>
        </w:numPr>
        <w:tabs>
          <w:tab w:val="left" w:pos="284"/>
        </w:tabs>
        <w:suppressAutoHyphens/>
        <w:ind w:left="851" w:hanging="425"/>
        <w:jc w:val="both"/>
        <w:rPr>
          <w:b/>
          <w:color w:val="FF0000"/>
        </w:rPr>
      </w:pPr>
      <w:r>
        <w:rPr>
          <w:b/>
          <w:bCs/>
          <w:color w:val="FF0000"/>
          <w:szCs w:val="20"/>
        </w:rPr>
        <w:t>3</w:t>
      </w:r>
      <w:r w:rsidR="00290562" w:rsidRPr="00EF0F5C">
        <w:rPr>
          <w:b/>
          <w:bCs/>
          <w:color w:val="FF0000"/>
          <w:szCs w:val="20"/>
        </w:rPr>
        <w:t xml:space="preserve"> </w:t>
      </w:r>
      <w:r>
        <w:rPr>
          <w:b/>
          <w:bCs/>
          <w:color w:val="FF0000"/>
          <w:szCs w:val="20"/>
        </w:rPr>
        <w:t xml:space="preserve">lata </w:t>
      </w:r>
      <w:r>
        <w:rPr>
          <w:color w:val="FF0000"/>
          <w:szCs w:val="20"/>
        </w:rPr>
        <w:t>(wymagane)</w:t>
      </w:r>
      <w:r w:rsidR="00290562" w:rsidRPr="00EF0F5C">
        <w:rPr>
          <w:color w:val="FF0000"/>
          <w:szCs w:val="20"/>
        </w:rPr>
        <w:t xml:space="preserve"> </w:t>
      </w:r>
      <w:r w:rsidR="0027658E" w:rsidRPr="00EF0F5C">
        <w:rPr>
          <w:color w:val="FF0000"/>
          <w:szCs w:val="20"/>
        </w:rPr>
        <w:t xml:space="preserve">– 0 </w:t>
      </w:r>
      <w:proofErr w:type="spellStart"/>
      <w:r w:rsidR="0027658E" w:rsidRPr="00EF0F5C">
        <w:rPr>
          <w:color w:val="FF0000"/>
          <w:szCs w:val="20"/>
        </w:rPr>
        <w:t>pkt</w:t>
      </w:r>
      <w:proofErr w:type="spellEnd"/>
      <w:r w:rsidR="00214BED" w:rsidRPr="00EF0F5C">
        <w:rPr>
          <w:color w:val="FF0000"/>
          <w:szCs w:val="20"/>
        </w:rPr>
        <w:t>;</w:t>
      </w:r>
    </w:p>
    <w:p w:rsidR="0027658E" w:rsidRPr="00EF0F5C" w:rsidRDefault="004804CA" w:rsidP="00E47AFF">
      <w:pPr>
        <w:pStyle w:val="Akapitzlist"/>
        <w:numPr>
          <w:ilvl w:val="0"/>
          <w:numId w:val="17"/>
        </w:numPr>
        <w:tabs>
          <w:tab w:val="left" w:pos="284"/>
        </w:tabs>
        <w:suppressAutoHyphens/>
        <w:ind w:left="851" w:hanging="425"/>
        <w:jc w:val="both"/>
        <w:rPr>
          <w:b/>
          <w:color w:val="FF0000"/>
        </w:rPr>
      </w:pPr>
      <w:r>
        <w:rPr>
          <w:b/>
          <w:bCs/>
          <w:color w:val="FF0000"/>
          <w:szCs w:val="20"/>
        </w:rPr>
        <w:t>4</w:t>
      </w:r>
      <w:r w:rsidR="00290562" w:rsidRPr="00EF0F5C">
        <w:rPr>
          <w:b/>
          <w:bCs/>
          <w:color w:val="FF0000"/>
          <w:szCs w:val="20"/>
        </w:rPr>
        <w:t xml:space="preserve"> lata</w:t>
      </w:r>
      <w:r w:rsidR="0027658E" w:rsidRPr="00EF0F5C">
        <w:rPr>
          <w:color w:val="FF0000"/>
          <w:szCs w:val="20"/>
        </w:rPr>
        <w:t xml:space="preserve"> – </w:t>
      </w:r>
      <w:r w:rsidR="00290562" w:rsidRPr="00EF0F5C">
        <w:rPr>
          <w:color w:val="FF0000"/>
          <w:szCs w:val="20"/>
        </w:rPr>
        <w:t>10</w:t>
      </w:r>
      <w:r w:rsidR="0027658E" w:rsidRPr="00EF0F5C">
        <w:rPr>
          <w:color w:val="FF0000"/>
          <w:szCs w:val="20"/>
        </w:rPr>
        <w:t xml:space="preserve"> pkt</w:t>
      </w:r>
      <w:r w:rsidR="00214BED" w:rsidRPr="00EF0F5C">
        <w:rPr>
          <w:color w:val="FF0000"/>
          <w:szCs w:val="20"/>
        </w:rPr>
        <w:t>;</w:t>
      </w:r>
    </w:p>
    <w:p w:rsidR="00340166" w:rsidRPr="00EF0F5C" w:rsidRDefault="004804CA" w:rsidP="00E47AFF">
      <w:pPr>
        <w:pStyle w:val="Akapitzlist"/>
        <w:numPr>
          <w:ilvl w:val="0"/>
          <w:numId w:val="17"/>
        </w:numPr>
        <w:tabs>
          <w:tab w:val="left" w:pos="284"/>
        </w:tabs>
        <w:suppressAutoHyphens/>
        <w:ind w:left="851" w:hanging="425"/>
        <w:jc w:val="both"/>
        <w:rPr>
          <w:b/>
          <w:color w:val="FF0000"/>
        </w:rPr>
      </w:pPr>
      <w:r>
        <w:rPr>
          <w:b/>
          <w:bCs/>
          <w:color w:val="FF0000"/>
          <w:szCs w:val="20"/>
        </w:rPr>
        <w:t>5</w:t>
      </w:r>
      <w:r w:rsidR="00290562" w:rsidRPr="00EF0F5C">
        <w:rPr>
          <w:b/>
          <w:bCs/>
          <w:color w:val="FF0000"/>
          <w:szCs w:val="20"/>
        </w:rPr>
        <w:t xml:space="preserve"> lat</w:t>
      </w:r>
      <w:r w:rsidR="00EF0F5C" w:rsidRPr="00EF0F5C">
        <w:rPr>
          <w:b/>
          <w:bCs/>
          <w:color w:val="FF0000"/>
          <w:szCs w:val="20"/>
        </w:rPr>
        <w:t xml:space="preserve"> i więcej</w:t>
      </w:r>
      <w:r w:rsidR="0027658E" w:rsidRPr="00EF0F5C">
        <w:rPr>
          <w:color w:val="FF0000"/>
          <w:szCs w:val="20"/>
        </w:rPr>
        <w:t xml:space="preserve"> – </w:t>
      </w:r>
      <w:r w:rsidR="00290562" w:rsidRPr="00EF0F5C">
        <w:rPr>
          <w:color w:val="FF0000"/>
          <w:szCs w:val="20"/>
        </w:rPr>
        <w:t>2</w:t>
      </w:r>
      <w:r w:rsidR="0027658E" w:rsidRPr="00EF0F5C">
        <w:rPr>
          <w:color w:val="FF0000"/>
          <w:szCs w:val="20"/>
        </w:rPr>
        <w:t>0 pkt.</w:t>
      </w:r>
    </w:p>
    <w:p w:rsidR="0027658E" w:rsidRPr="009C2EDB" w:rsidRDefault="0027658E" w:rsidP="001E21F4">
      <w:pPr>
        <w:ind w:left="426"/>
        <w:contextualSpacing/>
        <w:jc w:val="both"/>
        <w:rPr>
          <w:szCs w:val="20"/>
        </w:rPr>
      </w:pPr>
      <w:r w:rsidRPr="009C2EDB">
        <w:rPr>
          <w:szCs w:val="20"/>
        </w:rPr>
        <w:t>Maksymalna liczba punktów jaką można otrzymać w kryterium „</w:t>
      </w:r>
      <w:r w:rsidR="00EF0F5C">
        <w:rPr>
          <w:szCs w:val="20"/>
        </w:rPr>
        <w:t>okres gwarancji</w:t>
      </w:r>
      <w:r w:rsidR="00F03B3A" w:rsidRPr="009C2EDB">
        <w:rPr>
          <w:szCs w:val="20"/>
        </w:rPr>
        <w:t>” wynosi</w:t>
      </w:r>
      <w:r w:rsidR="00F03B3A" w:rsidRPr="009C2EDB">
        <w:rPr>
          <w:bCs/>
          <w:szCs w:val="20"/>
        </w:rPr>
        <w:t xml:space="preserve"> </w:t>
      </w:r>
      <w:r w:rsidR="00290562" w:rsidRPr="009C2EDB">
        <w:rPr>
          <w:bCs/>
          <w:szCs w:val="20"/>
        </w:rPr>
        <w:t>2</w:t>
      </w:r>
      <w:r w:rsidRPr="009C2EDB">
        <w:rPr>
          <w:bCs/>
          <w:szCs w:val="20"/>
        </w:rPr>
        <w:t>0 pkt</w:t>
      </w:r>
      <w:r w:rsidR="00214BED" w:rsidRPr="009C2EDB">
        <w:rPr>
          <w:bCs/>
          <w:szCs w:val="20"/>
        </w:rPr>
        <w:t>.</w:t>
      </w:r>
    </w:p>
    <w:p w:rsidR="00266767" w:rsidRPr="009C2EDB" w:rsidRDefault="0027658E" w:rsidP="001E21F4">
      <w:pPr>
        <w:ind w:left="426"/>
        <w:contextualSpacing/>
        <w:jc w:val="both"/>
        <w:rPr>
          <w:szCs w:val="20"/>
        </w:rPr>
      </w:pPr>
      <w:r w:rsidRPr="009C2EDB">
        <w:rPr>
          <w:szCs w:val="20"/>
        </w:rPr>
        <w:t xml:space="preserve">Przy przyznawaniu punktów w kryterium </w:t>
      </w:r>
      <w:r w:rsidR="00214BED" w:rsidRPr="009C2EDB">
        <w:rPr>
          <w:szCs w:val="20"/>
        </w:rPr>
        <w:t>„</w:t>
      </w:r>
      <w:r w:rsidR="00627E2A" w:rsidRPr="009C2EDB">
        <w:rPr>
          <w:szCs w:val="20"/>
        </w:rPr>
        <w:t>okres gwarancji</w:t>
      </w:r>
      <w:r w:rsidR="00214BED" w:rsidRPr="009C2EDB">
        <w:rPr>
          <w:szCs w:val="20"/>
        </w:rPr>
        <w:t>”</w:t>
      </w:r>
      <w:r w:rsidRPr="009C2EDB">
        <w:rPr>
          <w:szCs w:val="20"/>
        </w:rPr>
        <w:t xml:space="preserve"> Zamawiający nie będzie przyznawał punktów pośrednich.</w:t>
      </w:r>
    </w:p>
    <w:p w:rsidR="008D3492" w:rsidRPr="009C2EDB" w:rsidRDefault="008D3492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6.</w:t>
      </w:r>
      <w:r w:rsidRPr="009C2EDB">
        <w:rPr>
          <w:b/>
          <w:szCs w:val="20"/>
        </w:rPr>
        <w:tab/>
      </w:r>
      <w:r w:rsidR="00A209DE" w:rsidRPr="009C2EDB">
        <w:rPr>
          <w:szCs w:val="20"/>
        </w:rPr>
        <w:t>Punktacja przyznawana ofertom w poszczególnych kryteria</w:t>
      </w:r>
      <w:r w:rsidR="0027658E" w:rsidRPr="009C2EDB">
        <w:rPr>
          <w:szCs w:val="20"/>
        </w:rPr>
        <w:t>ch oceny ofert będzie liczona z </w:t>
      </w:r>
      <w:r w:rsidR="00A209DE" w:rsidRPr="009C2EDB">
        <w:rPr>
          <w:szCs w:val="20"/>
        </w:rPr>
        <w:t>dokładnością do dwóch miejsc po przecinku, zgodnie z zasadami arytmetyki.</w:t>
      </w:r>
    </w:p>
    <w:p w:rsidR="00A209DE" w:rsidRPr="009C2EDB" w:rsidRDefault="00184774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7.</w:t>
      </w:r>
      <w:r w:rsidRPr="009C2EDB">
        <w:rPr>
          <w:b/>
          <w:szCs w:val="20"/>
        </w:rPr>
        <w:tab/>
      </w:r>
      <w:r w:rsidR="00A209DE" w:rsidRPr="009C2EDB">
        <w:rPr>
          <w:szCs w:val="20"/>
        </w:rPr>
        <w:t>Za ofertę najkorzystniejszą</w:t>
      </w:r>
      <w:r w:rsidR="00E47AFF" w:rsidRPr="009C2EDB">
        <w:rPr>
          <w:szCs w:val="20"/>
        </w:rPr>
        <w:t xml:space="preserve"> </w:t>
      </w:r>
      <w:r w:rsidR="00A209DE" w:rsidRPr="009C2EDB">
        <w:rPr>
          <w:szCs w:val="20"/>
        </w:rPr>
        <w:t>zostanie uznana oferta, która uzyska najwyższą sumaryczną liczbę punktów po zastosowaniu wszystkich kryteriów oceny ofert.</w:t>
      </w:r>
    </w:p>
    <w:p w:rsidR="0033003F" w:rsidRPr="009C2EDB" w:rsidRDefault="00184774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8.</w:t>
      </w:r>
      <w:r w:rsidRPr="009C2EDB">
        <w:rPr>
          <w:b/>
          <w:szCs w:val="20"/>
        </w:rPr>
        <w:tab/>
      </w:r>
      <w:r w:rsidR="0033003F" w:rsidRPr="009C2EDB">
        <w:rPr>
          <w:szCs w:val="20"/>
        </w:rPr>
        <w:t xml:space="preserve">Jeżeli nie </w:t>
      </w:r>
      <w:r w:rsidR="00214BED" w:rsidRPr="009C2EDB">
        <w:rPr>
          <w:szCs w:val="20"/>
        </w:rPr>
        <w:t xml:space="preserve">będzie </w:t>
      </w:r>
      <w:r w:rsidR="0033003F" w:rsidRPr="009C2EDB">
        <w:rPr>
          <w:szCs w:val="20"/>
        </w:rPr>
        <w:t xml:space="preserve">można wybrać najkorzystniejszej oferty z uwagi na to, że dwie lub więcej ofert przedstawia taki sam bilans ceny i innych kryteriów oceny ofert, </w:t>
      </w:r>
      <w:r w:rsidR="004374D9" w:rsidRPr="009C2EDB">
        <w:rPr>
          <w:szCs w:val="20"/>
        </w:rPr>
        <w:t>Z</w:t>
      </w:r>
      <w:r w:rsidR="0033003F" w:rsidRPr="009C2EDB">
        <w:rPr>
          <w:szCs w:val="20"/>
        </w:rPr>
        <w:t>amawiający wybiera spośród tych ofert ofertę, która otrzymała na</w:t>
      </w:r>
      <w:r w:rsidR="00CC3999" w:rsidRPr="009C2EDB">
        <w:rPr>
          <w:szCs w:val="20"/>
        </w:rPr>
        <w:t>jwyższą ocenę w kryterium o </w:t>
      </w:r>
      <w:r w:rsidR="0033003F" w:rsidRPr="009C2EDB">
        <w:rPr>
          <w:szCs w:val="20"/>
        </w:rPr>
        <w:t xml:space="preserve">najwyższej wadze. </w:t>
      </w:r>
    </w:p>
    <w:p w:rsidR="00E47AFF" w:rsidRPr="009C2EDB" w:rsidRDefault="00184774" w:rsidP="00E47AFF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9.</w:t>
      </w:r>
      <w:r w:rsidRPr="009C2EDB">
        <w:rPr>
          <w:b/>
          <w:szCs w:val="20"/>
        </w:rPr>
        <w:tab/>
      </w:r>
      <w:r w:rsidR="00DE2294" w:rsidRPr="009C2EDB">
        <w:rPr>
          <w:szCs w:val="20"/>
        </w:rPr>
        <w:t>W toku badania i oceny ofert Zamawiający może żądać od Wykonawc</w:t>
      </w:r>
      <w:r w:rsidR="00386548" w:rsidRPr="009C2EDB">
        <w:rPr>
          <w:szCs w:val="20"/>
        </w:rPr>
        <w:t>ów</w:t>
      </w:r>
      <w:r w:rsidR="00DE2294" w:rsidRPr="009C2EDB">
        <w:rPr>
          <w:szCs w:val="20"/>
        </w:rPr>
        <w:t xml:space="preserve"> wyjaśnień dotyczących treści złożonej oferty</w:t>
      </w:r>
      <w:r w:rsidR="00386548" w:rsidRPr="009C2EDB">
        <w:rPr>
          <w:szCs w:val="20"/>
        </w:rPr>
        <w:t>.</w:t>
      </w:r>
    </w:p>
    <w:p w:rsidR="004C33E9" w:rsidRPr="009C2EDB" w:rsidRDefault="00184774" w:rsidP="001E21F4">
      <w:pPr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</w:t>
      </w:r>
      <w:r w:rsidR="00E47AFF" w:rsidRPr="009C2EDB">
        <w:rPr>
          <w:b/>
          <w:szCs w:val="20"/>
        </w:rPr>
        <w:t>0</w:t>
      </w:r>
      <w:r w:rsidRPr="009C2EDB">
        <w:rPr>
          <w:b/>
          <w:szCs w:val="20"/>
        </w:rPr>
        <w:t>.</w:t>
      </w:r>
      <w:r w:rsidRPr="009C2EDB">
        <w:rPr>
          <w:b/>
          <w:szCs w:val="20"/>
        </w:rPr>
        <w:tab/>
      </w:r>
      <w:r w:rsidR="00DE2294" w:rsidRPr="009C2EDB">
        <w:rPr>
          <w:szCs w:val="20"/>
        </w:rPr>
        <w:t>Zamawiający udzieli zamówienia Wykonawcy, którego oferta zostanie uznana za najkorzystniejszą</w:t>
      </w:r>
      <w:r w:rsidR="00842DC7" w:rsidRPr="009C2EDB">
        <w:rPr>
          <w:szCs w:val="20"/>
        </w:rPr>
        <w:t xml:space="preserve">. </w:t>
      </w:r>
    </w:p>
    <w:p w:rsidR="00552FBA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709" w:hanging="709"/>
        <w:rPr>
          <w:b/>
        </w:rPr>
      </w:pPr>
      <w:r w:rsidRPr="009C2EDB">
        <w:rPr>
          <w:b/>
        </w:rPr>
        <w:t>X</w:t>
      </w:r>
      <w:r w:rsidR="00A10DA3" w:rsidRPr="009C2EDB">
        <w:rPr>
          <w:b/>
        </w:rPr>
        <w:t>V</w:t>
      </w:r>
      <w:r w:rsidR="001E21F4" w:rsidRPr="009C2EDB">
        <w:rPr>
          <w:b/>
        </w:rPr>
        <w:t>I</w:t>
      </w:r>
      <w:r w:rsidRPr="009C2EDB">
        <w:rPr>
          <w:b/>
        </w:rPr>
        <w:t>.</w:t>
      </w:r>
      <w:r w:rsidRPr="009C2EDB">
        <w:rPr>
          <w:b/>
        </w:rPr>
        <w:tab/>
      </w:r>
      <w:r w:rsidR="00D8710C" w:rsidRPr="009C2EDB">
        <w:rPr>
          <w:b/>
        </w:rPr>
        <w:t xml:space="preserve">INFORMACJE O FORMALNOŚCIACH, JAKIE </w:t>
      </w:r>
      <w:r w:rsidR="001F5CC1" w:rsidRPr="009C2EDB">
        <w:rPr>
          <w:b/>
        </w:rPr>
        <w:t>MUSZĄ ZOSTAĆ</w:t>
      </w:r>
      <w:r w:rsidR="00D8710C" w:rsidRPr="009C2EDB">
        <w:rPr>
          <w:b/>
        </w:rPr>
        <w:t xml:space="preserve"> DOPEŁNIONE PO WYBORZE OFERTY W CELU ZAWARCIA UMOWY W</w:t>
      </w:r>
      <w:r w:rsidR="005B5095" w:rsidRPr="009C2EDB">
        <w:rPr>
          <w:b/>
        </w:rPr>
        <w:t> SPRAWIE ZAMÓWIENIA PUBLICZNEGO</w:t>
      </w:r>
    </w:p>
    <w:p w:rsidR="00A10DA3" w:rsidRPr="009C2EDB" w:rsidRDefault="00A10DA3">
      <w:pPr>
        <w:numPr>
          <w:ilvl w:val="0"/>
          <w:numId w:val="35"/>
        </w:numPr>
        <w:ind w:left="284" w:hanging="284"/>
        <w:jc w:val="both"/>
        <w:rPr>
          <w:szCs w:val="22"/>
        </w:rPr>
      </w:pPr>
      <w:r w:rsidRPr="009C2EDB">
        <w:rPr>
          <w:szCs w:val="22"/>
        </w:rPr>
        <w:t xml:space="preserve">Niezwłocznie po wyborze najkorzystniejszej oferty Zamawiający informuje równocześnie </w:t>
      </w:r>
      <w:r w:rsidR="00E47AFF" w:rsidRPr="009C2EDB">
        <w:rPr>
          <w:szCs w:val="22"/>
        </w:rPr>
        <w:t>W</w:t>
      </w:r>
      <w:r w:rsidRPr="009C2EDB">
        <w:rPr>
          <w:szCs w:val="22"/>
        </w:rPr>
        <w:t>ykonawców, którzy złożyli oferty o:</w:t>
      </w:r>
    </w:p>
    <w:p w:rsidR="00A10DA3" w:rsidRPr="009C2EDB" w:rsidRDefault="00A10DA3">
      <w:pPr>
        <w:pStyle w:val="Akapitzlist"/>
        <w:numPr>
          <w:ilvl w:val="0"/>
          <w:numId w:val="37"/>
        </w:numPr>
        <w:ind w:left="709" w:hanging="425"/>
        <w:jc w:val="both"/>
        <w:rPr>
          <w:szCs w:val="22"/>
        </w:rPr>
      </w:pPr>
      <w:r w:rsidRPr="009C2EDB">
        <w:rPr>
          <w:szCs w:val="22"/>
        </w:rPr>
        <w:t>wyborze najkorzystniejszej oferty, podając nazwę albo imię i nazwisko, siedzibę albo miejsce zamieszkania, jeżeli jest miejscem wykonywania działalności wykonawcy, którego ofertę wybrano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A10DA3" w:rsidRPr="009C2EDB" w:rsidRDefault="00A10DA3">
      <w:pPr>
        <w:pStyle w:val="Akapitzlist"/>
        <w:numPr>
          <w:ilvl w:val="0"/>
          <w:numId w:val="37"/>
        </w:numPr>
        <w:ind w:left="709" w:hanging="425"/>
        <w:jc w:val="both"/>
        <w:rPr>
          <w:szCs w:val="22"/>
        </w:rPr>
      </w:pPr>
      <w:r w:rsidRPr="009C2EDB">
        <w:rPr>
          <w:szCs w:val="22"/>
        </w:rPr>
        <w:t>wykonawcach, których oferty zostały odrzucone, podając uzasadnienie faktyczne i prawne.</w:t>
      </w:r>
    </w:p>
    <w:p w:rsidR="00A10DA3" w:rsidRPr="009C2EDB" w:rsidRDefault="00A10DA3">
      <w:pPr>
        <w:numPr>
          <w:ilvl w:val="0"/>
          <w:numId w:val="35"/>
        </w:numPr>
        <w:ind w:left="284" w:hanging="284"/>
        <w:jc w:val="both"/>
        <w:rPr>
          <w:szCs w:val="22"/>
        </w:rPr>
      </w:pPr>
      <w:r w:rsidRPr="009C2EDB">
        <w:rPr>
          <w:szCs w:val="22"/>
        </w:rPr>
        <w:t>Zamawiający udostępni niezwłocznie informacje o których mowa w ust. 1 pkt. 1 na stronie internetowej prowadzonego postępowania.</w:t>
      </w:r>
    </w:p>
    <w:p w:rsidR="00A10DA3" w:rsidRPr="009C2EDB" w:rsidRDefault="00A10DA3">
      <w:pPr>
        <w:numPr>
          <w:ilvl w:val="0"/>
          <w:numId w:val="36"/>
        </w:numPr>
        <w:ind w:left="284" w:hanging="284"/>
        <w:jc w:val="both"/>
        <w:rPr>
          <w:szCs w:val="22"/>
        </w:rPr>
      </w:pPr>
      <w:r w:rsidRPr="009C2EDB">
        <w:rPr>
          <w:szCs w:val="22"/>
        </w:rPr>
        <w:lastRenderedPageBreak/>
        <w:t>Wykonawca, którego oferta zostanie wybrana jako najkorzystniejsza zostanie powiadomiony o terminie i miejscu zawarcia umowy.</w:t>
      </w:r>
    </w:p>
    <w:p w:rsidR="00A10DA3" w:rsidRPr="009C2EDB" w:rsidRDefault="00A10DA3">
      <w:pPr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b/>
          <w:szCs w:val="22"/>
        </w:rPr>
      </w:pPr>
      <w:r w:rsidRPr="009C2EDB">
        <w:rPr>
          <w:szCs w:val="22"/>
        </w:rPr>
        <w:t>Zamawiający zawiera umowę w sprawie zamówienia publicznego, z uwzględnieniem art.</w:t>
      </w:r>
      <w:r w:rsidR="00554BDC">
        <w:rPr>
          <w:szCs w:val="22"/>
        </w:rPr>
        <w:t xml:space="preserve"> </w:t>
      </w:r>
      <w:r w:rsidRPr="009C2EDB">
        <w:rPr>
          <w:szCs w:val="22"/>
        </w:rPr>
        <w:t xml:space="preserve">577 ustawy </w:t>
      </w:r>
      <w:proofErr w:type="spellStart"/>
      <w:r w:rsidRPr="009C2EDB">
        <w:rPr>
          <w:szCs w:val="22"/>
        </w:rPr>
        <w:t>Pzp</w:t>
      </w:r>
      <w:proofErr w:type="spellEnd"/>
      <w:r w:rsidRPr="009C2EDB">
        <w:rPr>
          <w:szCs w:val="22"/>
        </w:rPr>
        <w:t xml:space="preserve">, </w:t>
      </w:r>
      <w:r w:rsidRPr="009C2EDB">
        <w:rPr>
          <w:b/>
          <w:szCs w:val="22"/>
        </w:rPr>
        <w:t xml:space="preserve">w terminie nie krótszym niż 5 dni </w:t>
      </w:r>
      <w:r w:rsidRPr="009C2EDB">
        <w:rPr>
          <w:szCs w:val="22"/>
        </w:rPr>
        <w:t xml:space="preserve">od dnia przesłania zawiadomienia o wyborze najkorzystniejszej oferty, jeżeli zawiadomienie to zostało przesłane przy użyciu środków komunikacji elektronicznej, </w:t>
      </w:r>
      <w:r w:rsidRPr="009C2EDB">
        <w:rPr>
          <w:b/>
          <w:szCs w:val="22"/>
        </w:rPr>
        <w:t>albo 10 dni –</w:t>
      </w:r>
      <w:r w:rsidRPr="009C2EDB">
        <w:rPr>
          <w:szCs w:val="22"/>
        </w:rPr>
        <w:t xml:space="preserve"> jeżeli zostało przesłane w inny sposób.</w:t>
      </w:r>
    </w:p>
    <w:p w:rsidR="00A10DA3" w:rsidRPr="009C2EDB" w:rsidRDefault="00A10DA3">
      <w:pPr>
        <w:numPr>
          <w:ilvl w:val="0"/>
          <w:numId w:val="36"/>
        </w:numPr>
        <w:tabs>
          <w:tab w:val="left" w:pos="-142"/>
        </w:tabs>
        <w:ind w:left="284" w:hanging="284"/>
        <w:jc w:val="both"/>
        <w:rPr>
          <w:b/>
          <w:szCs w:val="22"/>
        </w:rPr>
      </w:pPr>
      <w:r w:rsidRPr="009C2EDB">
        <w:rPr>
          <w:szCs w:val="22"/>
        </w:rPr>
        <w:t xml:space="preserve">Zamawiający może zawrzeć umowę w sprawie zamówienia publicznego przed upływem terminów, o których mowa w pkt 4 jeżeli w postępowaniu o udzielenie zamówienia prowadzonym w trybie podstawowym złożono tylko jedną ofertę. </w:t>
      </w:r>
    </w:p>
    <w:p w:rsidR="00B52D68" w:rsidRPr="009C2EDB" w:rsidRDefault="00A10DA3">
      <w:pPr>
        <w:numPr>
          <w:ilvl w:val="0"/>
          <w:numId w:val="36"/>
        </w:numPr>
        <w:ind w:left="284" w:hanging="284"/>
        <w:jc w:val="both"/>
        <w:rPr>
          <w:szCs w:val="22"/>
        </w:rPr>
      </w:pPr>
      <w:r w:rsidRPr="009C2EDB">
        <w:rPr>
          <w:szCs w:val="22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080477" w:rsidRPr="009C2EDB" w:rsidRDefault="001168E2" w:rsidP="001E21F4">
      <w:pPr>
        <w:pStyle w:val="pkt"/>
        <w:pBdr>
          <w:bottom w:val="double" w:sz="4" w:space="1" w:color="auto"/>
        </w:pBdr>
        <w:spacing w:before="360" w:after="40"/>
        <w:ind w:left="852" w:hanging="852"/>
        <w:rPr>
          <w:b/>
        </w:rPr>
      </w:pPr>
      <w:r w:rsidRPr="009C2EDB">
        <w:rPr>
          <w:b/>
        </w:rPr>
        <w:t>X</w:t>
      </w:r>
      <w:r w:rsidR="00A10DA3" w:rsidRPr="009C2EDB">
        <w:rPr>
          <w:b/>
        </w:rPr>
        <w:t>V</w:t>
      </w:r>
      <w:r w:rsidR="001E21F4" w:rsidRPr="009C2EDB">
        <w:rPr>
          <w:b/>
        </w:rPr>
        <w:t>II</w:t>
      </w:r>
      <w:r w:rsidRPr="009C2EDB">
        <w:rPr>
          <w:b/>
        </w:rPr>
        <w:t>.</w:t>
      </w:r>
      <w:r w:rsidRPr="009C2EDB">
        <w:rPr>
          <w:b/>
        </w:rPr>
        <w:tab/>
      </w:r>
      <w:r w:rsidR="00927FE7" w:rsidRPr="009C2EDB">
        <w:rPr>
          <w:b/>
        </w:rPr>
        <w:t>POUCZE</w:t>
      </w:r>
      <w:r w:rsidR="005B5095" w:rsidRPr="009C2EDB">
        <w:rPr>
          <w:b/>
        </w:rPr>
        <w:t>NIE O ŚRODKACH OCHRONY PRAWNEJ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 xml:space="preserve">Środki ochrony prawnej określone w </w:t>
      </w:r>
      <w:r w:rsidR="00B465C0" w:rsidRPr="009C2EDB">
        <w:rPr>
          <w:szCs w:val="20"/>
        </w:rPr>
        <w:t xml:space="preserve"> </w:t>
      </w:r>
      <w:r w:rsidR="00B6280C" w:rsidRPr="009C2EDB">
        <w:rPr>
          <w:szCs w:val="20"/>
        </w:rPr>
        <w:t xml:space="preserve">Dziale IX ustawy </w:t>
      </w:r>
      <w:proofErr w:type="spellStart"/>
      <w:r w:rsidR="00B6280C" w:rsidRPr="009C2EDB">
        <w:rPr>
          <w:szCs w:val="20"/>
        </w:rPr>
        <w:t>p.z.p</w:t>
      </w:r>
      <w:proofErr w:type="spellEnd"/>
      <w:r w:rsidR="00B6280C" w:rsidRPr="009C2EDB">
        <w:rPr>
          <w:szCs w:val="20"/>
        </w:rPr>
        <w:t xml:space="preserve">. </w:t>
      </w:r>
      <w:r w:rsidR="001D151A" w:rsidRPr="009C2EDB">
        <w:rPr>
          <w:szCs w:val="20"/>
        </w:rPr>
        <w:t xml:space="preserve">przysługują </w:t>
      </w:r>
      <w:r w:rsidR="00B6280C" w:rsidRPr="009C2EDB">
        <w:rPr>
          <w:szCs w:val="20"/>
        </w:rPr>
        <w:t>W</w:t>
      </w:r>
      <w:r w:rsidR="001D151A" w:rsidRPr="009C2EDB">
        <w:rPr>
          <w:szCs w:val="20"/>
        </w:rPr>
        <w:t xml:space="preserve">ykonawcy oraz innemu podmiotowi, jeżeli ma lub miał interes w uzyskaniu zamówienia oraz poniósł lub może ponieść szkodę w wyniku naruszenia przez </w:t>
      </w:r>
      <w:r w:rsidR="003A17A9" w:rsidRPr="009C2EDB">
        <w:rPr>
          <w:szCs w:val="20"/>
        </w:rPr>
        <w:t>Z</w:t>
      </w:r>
      <w:r w:rsidR="001D151A" w:rsidRPr="009C2EDB">
        <w:rPr>
          <w:szCs w:val="20"/>
        </w:rPr>
        <w:t xml:space="preserve">amawiającego przepisów ustawy </w:t>
      </w:r>
      <w:proofErr w:type="spellStart"/>
      <w:r w:rsidR="001D151A" w:rsidRPr="009C2EDB">
        <w:rPr>
          <w:szCs w:val="20"/>
        </w:rPr>
        <w:t>p.z.p</w:t>
      </w:r>
      <w:proofErr w:type="spellEnd"/>
      <w:r w:rsidR="001D151A" w:rsidRPr="009C2EDB">
        <w:rPr>
          <w:szCs w:val="20"/>
        </w:rPr>
        <w:t xml:space="preserve">. 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2.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="001D151A" w:rsidRPr="009C2EDB">
        <w:rPr>
          <w:szCs w:val="20"/>
        </w:rPr>
        <w:t>pkt</w:t>
      </w:r>
      <w:proofErr w:type="spellEnd"/>
      <w:r w:rsidR="001D151A" w:rsidRPr="009C2EDB">
        <w:rPr>
          <w:szCs w:val="20"/>
        </w:rPr>
        <w:t xml:space="preserve"> 15 </w:t>
      </w:r>
      <w:proofErr w:type="spellStart"/>
      <w:r w:rsidR="001D151A" w:rsidRPr="009C2EDB">
        <w:rPr>
          <w:szCs w:val="20"/>
        </w:rPr>
        <w:t>p.z.p</w:t>
      </w:r>
      <w:proofErr w:type="spellEnd"/>
      <w:r w:rsidR="001D151A" w:rsidRPr="009C2EDB">
        <w:rPr>
          <w:szCs w:val="20"/>
        </w:rPr>
        <w:t>. oraz Rzecznikowi Małych i Średnich Przedsiębiorców.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3.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>Odwołanie przysługuje na:</w:t>
      </w:r>
    </w:p>
    <w:p w:rsidR="001D151A" w:rsidRPr="009C2EDB" w:rsidRDefault="001D151A" w:rsidP="001E21F4">
      <w:pPr>
        <w:suppressAutoHyphens/>
        <w:ind w:left="709" w:hanging="425"/>
        <w:jc w:val="both"/>
        <w:rPr>
          <w:szCs w:val="20"/>
        </w:rPr>
      </w:pPr>
      <w:r w:rsidRPr="009C2EDB">
        <w:rPr>
          <w:szCs w:val="20"/>
        </w:rPr>
        <w:t>1)</w:t>
      </w:r>
      <w:r w:rsidRPr="009C2EDB">
        <w:rPr>
          <w:szCs w:val="20"/>
        </w:rPr>
        <w:tab/>
        <w:t xml:space="preserve">niezgodną z przepisami ustawy </w:t>
      </w:r>
      <w:proofErr w:type="spellStart"/>
      <w:r w:rsidR="00567EB4" w:rsidRPr="009C2EDB">
        <w:rPr>
          <w:szCs w:val="20"/>
        </w:rPr>
        <w:t>p.z.p</w:t>
      </w:r>
      <w:proofErr w:type="spellEnd"/>
      <w:r w:rsidR="00567EB4" w:rsidRPr="009C2EDB">
        <w:rPr>
          <w:szCs w:val="20"/>
        </w:rPr>
        <w:t xml:space="preserve">. </w:t>
      </w:r>
      <w:r w:rsidRPr="009C2EDB">
        <w:rPr>
          <w:szCs w:val="20"/>
        </w:rPr>
        <w:t>czynność Zamawiaj</w:t>
      </w:r>
      <w:r w:rsidR="00CD213F" w:rsidRPr="009C2EDB">
        <w:rPr>
          <w:szCs w:val="20"/>
        </w:rPr>
        <w:t>ącego, podjętą w </w:t>
      </w:r>
      <w:r w:rsidR="00416417" w:rsidRPr="009C2EDB">
        <w:rPr>
          <w:szCs w:val="20"/>
        </w:rPr>
        <w:t>postępowaniu o </w:t>
      </w:r>
      <w:r w:rsidRPr="009C2EDB">
        <w:rPr>
          <w:szCs w:val="20"/>
        </w:rPr>
        <w:t>udzielenie zamówienia, w tym na projektowane postanowieni</w:t>
      </w:r>
      <w:r w:rsidR="003A17A9" w:rsidRPr="009C2EDB">
        <w:rPr>
          <w:szCs w:val="20"/>
        </w:rPr>
        <w:t>a</w:t>
      </w:r>
      <w:r w:rsidRPr="009C2EDB">
        <w:rPr>
          <w:szCs w:val="20"/>
        </w:rPr>
        <w:t xml:space="preserve"> umowy;</w:t>
      </w:r>
    </w:p>
    <w:p w:rsidR="001D151A" w:rsidRPr="009C2EDB" w:rsidRDefault="001D151A" w:rsidP="001E21F4">
      <w:pPr>
        <w:suppressAutoHyphens/>
        <w:ind w:left="709" w:hanging="425"/>
        <w:jc w:val="both"/>
      </w:pPr>
      <w:r w:rsidRPr="009C2EDB">
        <w:t>2)</w:t>
      </w:r>
      <w:r w:rsidRPr="009C2EDB">
        <w:tab/>
        <w:t>zaniechanie czynności w postępowaniu o udzielenie zamówienia</w:t>
      </w:r>
      <w:r w:rsidR="00B465C0" w:rsidRPr="009C2EDB">
        <w:t>,</w:t>
      </w:r>
      <w:r w:rsidRPr="009C2EDB">
        <w:t xml:space="preserve"> do której </w:t>
      </w:r>
      <w:r w:rsidR="003A17A9" w:rsidRPr="009C2EDB">
        <w:t>Z</w:t>
      </w:r>
      <w:r w:rsidRPr="009C2EDB">
        <w:t>amawiający był obowiązany na podstawie ustawy</w:t>
      </w:r>
      <w:r w:rsidR="00042B6A" w:rsidRPr="009C2EDB">
        <w:t xml:space="preserve"> </w:t>
      </w:r>
      <w:proofErr w:type="spellStart"/>
      <w:r w:rsidR="00042B6A" w:rsidRPr="009C2EDB">
        <w:t>p.z.p</w:t>
      </w:r>
      <w:proofErr w:type="spellEnd"/>
      <w:r w:rsidR="00042B6A" w:rsidRPr="009C2EDB">
        <w:t>.</w:t>
      </w:r>
      <w:r w:rsidRPr="009C2EDB">
        <w:t>;</w:t>
      </w:r>
    </w:p>
    <w:p w:rsidR="001D151A" w:rsidRPr="009C2EDB" w:rsidRDefault="001D151A" w:rsidP="001E21F4">
      <w:pPr>
        <w:suppressAutoHyphens/>
        <w:ind w:left="284" w:hanging="284"/>
        <w:jc w:val="both"/>
        <w:rPr>
          <w:strike/>
        </w:rPr>
      </w:pPr>
      <w:r w:rsidRPr="009C2EDB">
        <w:rPr>
          <w:b/>
          <w:bCs/>
        </w:rPr>
        <w:t>4.</w:t>
      </w:r>
      <w:r w:rsidRPr="009C2EDB">
        <w:tab/>
      </w:r>
      <w:r w:rsidRPr="009C2EDB">
        <w:tab/>
        <w:t xml:space="preserve">Odwołanie wnosi się do Prezesa </w:t>
      </w:r>
      <w:r w:rsidR="00B465C0" w:rsidRPr="009C2EDB">
        <w:t xml:space="preserve">Krajowej </w:t>
      </w:r>
      <w:r w:rsidRPr="009C2EDB">
        <w:t>Izby</w:t>
      </w:r>
      <w:r w:rsidR="00B465C0" w:rsidRPr="009C2EDB">
        <w:t xml:space="preserve"> Odwoławczej (zwanej dalej Izbą)</w:t>
      </w:r>
      <w:r w:rsidRPr="009C2EDB">
        <w:t xml:space="preserve">. Odwołujący przekazuje </w:t>
      </w:r>
      <w:r w:rsidR="0097032A" w:rsidRPr="009C2EDB">
        <w:t>Zamawiającemu odwołanie wniesione w formie elektronicznej albo postaci elektronicznej albo kopię tego odwołania,</w:t>
      </w:r>
      <w:r w:rsidR="00CC3999" w:rsidRPr="009C2EDB">
        <w:t xml:space="preserve"> jeżeli zostało ono wniesione w </w:t>
      </w:r>
      <w:r w:rsidR="0097032A" w:rsidRPr="009C2EDB">
        <w:t>formie pisemnej, przed upływem terminu do wniesienia odwołania w taki sposób, aby mógł on zapoznać się z jego treścią przed upływem tego terminu.</w:t>
      </w:r>
      <w:r w:rsidR="0097032A" w:rsidRPr="009C2EDB">
        <w:rPr>
          <w:b/>
          <w:bCs/>
        </w:rPr>
        <w:t xml:space="preserve"> </w:t>
      </w:r>
      <w:r w:rsidR="0097032A" w:rsidRPr="009C2EDB">
        <w:t xml:space="preserve">Domniemywa się, że </w:t>
      </w:r>
      <w:r w:rsidR="003A17A9" w:rsidRPr="009C2EDB">
        <w:t>Z</w:t>
      </w:r>
      <w:r w:rsidR="0097032A" w:rsidRPr="009C2EDB">
        <w:t>amawiający mógł zapoznać się z treścią odwołania przed upływem terminu do jego wniesienia, jeżeli przekazanie odpowiednio odwołania albo</w:t>
      </w:r>
      <w:r w:rsidR="0097032A" w:rsidRPr="009C2EDB">
        <w:rPr>
          <w:b/>
          <w:bCs/>
        </w:rPr>
        <w:t xml:space="preserve"> </w:t>
      </w:r>
      <w:r w:rsidR="0097032A" w:rsidRPr="009C2EDB">
        <w:t>jego kopii nastąpiło przed upływem terminu do jego wniesienia przy użyciu środków komunikacji elektronicznej.</w:t>
      </w:r>
    </w:p>
    <w:p w:rsidR="001D151A" w:rsidRPr="009C2EDB" w:rsidRDefault="001D151A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bCs/>
        </w:rPr>
        <w:t>5.</w:t>
      </w:r>
      <w:r w:rsidRPr="009C2EDB">
        <w:tab/>
      </w:r>
      <w:r w:rsidRPr="009C2EDB">
        <w:tab/>
        <w:t xml:space="preserve">Odwołanie wobec treści ogłoszenia </w:t>
      </w:r>
      <w:r w:rsidR="0097032A" w:rsidRPr="009C2EDB">
        <w:t xml:space="preserve">wszczynającego postępowanie </w:t>
      </w:r>
      <w:r w:rsidRPr="009C2EDB">
        <w:t xml:space="preserve">lub </w:t>
      </w:r>
      <w:r w:rsidR="0097032A" w:rsidRPr="009C2EDB">
        <w:t xml:space="preserve">wobec treści dokumentów zamówienia </w:t>
      </w:r>
      <w:r w:rsidRPr="009C2EDB">
        <w:t xml:space="preserve">wnosi się w terminie 10 dni od dnia </w:t>
      </w:r>
      <w:r w:rsidR="006164A3" w:rsidRPr="009C2EDB">
        <w:t>pub</w:t>
      </w:r>
      <w:r w:rsidR="00465B58" w:rsidRPr="009C2EDB">
        <w:t>likacji ogłoszenia</w:t>
      </w:r>
      <w:r w:rsidR="00465B58" w:rsidRPr="009C2EDB">
        <w:rPr>
          <w:szCs w:val="20"/>
        </w:rPr>
        <w:t xml:space="preserve"> w </w:t>
      </w:r>
      <w:r w:rsidR="006164A3" w:rsidRPr="009C2EDB">
        <w:rPr>
          <w:szCs w:val="20"/>
        </w:rPr>
        <w:t>Dzienniku Urzędowym Unii Europejskiej lub zamieszczenia dokumentów zamówienia na stronie internetowej</w:t>
      </w:r>
      <w:r w:rsidRPr="009C2EDB">
        <w:rPr>
          <w:szCs w:val="20"/>
        </w:rPr>
        <w:t>.</w:t>
      </w:r>
    </w:p>
    <w:p w:rsidR="001D151A" w:rsidRPr="009C2EDB" w:rsidRDefault="001D151A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bCs/>
          <w:szCs w:val="20"/>
        </w:rPr>
        <w:t>6.</w:t>
      </w:r>
      <w:r w:rsidRPr="009C2EDB">
        <w:rPr>
          <w:szCs w:val="20"/>
        </w:rPr>
        <w:tab/>
        <w:t>Odwołanie wnosi się w terminie:</w:t>
      </w:r>
    </w:p>
    <w:p w:rsidR="001D151A" w:rsidRPr="009C2EDB" w:rsidRDefault="001D151A" w:rsidP="001E21F4">
      <w:pPr>
        <w:suppressAutoHyphens/>
        <w:ind w:left="709" w:hanging="425"/>
        <w:jc w:val="both"/>
        <w:rPr>
          <w:szCs w:val="20"/>
        </w:rPr>
      </w:pPr>
      <w:r w:rsidRPr="009C2EDB">
        <w:rPr>
          <w:szCs w:val="20"/>
        </w:rPr>
        <w:t>1)</w:t>
      </w:r>
      <w:r w:rsidRPr="009C2EDB">
        <w:rPr>
          <w:szCs w:val="20"/>
        </w:rPr>
        <w:tab/>
      </w:r>
      <w:r w:rsidR="00140039" w:rsidRPr="009C2EDB">
        <w:rPr>
          <w:szCs w:val="20"/>
        </w:rPr>
        <w:t>10</w:t>
      </w:r>
      <w:r w:rsidRPr="009C2EDB">
        <w:rPr>
          <w:szCs w:val="20"/>
        </w:rPr>
        <w:t xml:space="preserve"> dni od dnia przekazania informacji o czynności </w:t>
      </w:r>
      <w:r w:rsidR="0097032A" w:rsidRPr="009C2EDB">
        <w:rPr>
          <w:szCs w:val="20"/>
        </w:rPr>
        <w:t>Z</w:t>
      </w:r>
      <w:r w:rsidRPr="009C2EDB">
        <w:rPr>
          <w:szCs w:val="20"/>
        </w:rPr>
        <w:t>amawiającego stanowiącej podstawę jego wniesienia, jeżeli informacja została przekazana przy użyciu środków komunikacji elektronicznej,</w:t>
      </w:r>
    </w:p>
    <w:p w:rsidR="001D151A" w:rsidRPr="009C2EDB" w:rsidRDefault="001D151A" w:rsidP="001E21F4">
      <w:pPr>
        <w:suppressAutoHyphens/>
        <w:ind w:left="709" w:hanging="425"/>
        <w:jc w:val="both"/>
        <w:rPr>
          <w:szCs w:val="20"/>
        </w:rPr>
      </w:pPr>
      <w:r w:rsidRPr="009C2EDB">
        <w:rPr>
          <w:szCs w:val="20"/>
        </w:rPr>
        <w:t>2)</w:t>
      </w:r>
      <w:r w:rsidRPr="009C2EDB">
        <w:rPr>
          <w:szCs w:val="20"/>
        </w:rPr>
        <w:tab/>
        <w:t>1</w:t>
      </w:r>
      <w:r w:rsidR="00140039" w:rsidRPr="009C2EDB">
        <w:rPr>
          <w:szCs w:val="20"/>
        </w:rPr>
        <w:t>5</w:t>
      </w:r>
      <w:r w:rsidRPr="009C2EDB">
        <w:rPr>
          <w:szCs w:val="20"/>
        </w:rPr>
        <w:t xml:space="preserve"> dni od dnia przekazania informacji o czynności </w:t>
      </w:r>
      <w:r w:rsidR="0097032A" w:rsidRPr="009C2EDB">
        <w:rPr>
          <w:szCs w:val="20"/>
        </w:rPr>
        <w:t>Z</w:t>
      </w:r>
      <w:r w:rsidRPr="009C2EDB">
        <w:rPr>
          <w:szCs w:val="20"/>
        </w:rPr>
        <w:t>amawiającego stanowiącej podstawę jego wniesienia, jeżeli informacja została przekazana w sposób inny niż określony w pkt 1.</w:t>
      </w:r>
    </w:p>
    <w:p w:rsidR="00F44372" w:rsidRPr="009C2EDB" w:rsidRDefault="001D151A" w:rsidP="00F44372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bCs/>
          <w:szCs w:val="20"/>
        </w:rPr>
        <w:t>7.</w:t>
      </w:r>
      <w:r w:rsidRPr="009C2EDB">
        <w:rPr>
          <w:b/>
          <w:bCs/>
          <w:szCs w:val="20"/>
        </w:rPr>
        <w:tab/>
      </w:r>
      <w:r w:rsidRPr="009C2EDB">
        <w:rPr>
          <w:szCs w:val="20"/>
        </w:rPr>
        <w:t>Odwołanie w prz</w:t>
      </w:r>
      <w:r w:rsidR="00465B58" w:rsidRPr="009C2EDB">
        <w:rPr>
          <w:szCs w:val="20"/>
        </w:rPr>
        <w:t>ypadkach innych niż określone w</w:t>
      </w:r>
      <w:r w:rsidRPr="009C2EDB">
        <w:rPr>
          <w:szCs w:val="20"/>
        </w:rPr>
        <w:t xml:space="preserve"> </w:t>
      </w:r>
      <w:r w:rsidR="00386548" w:rsidRPr="009C2EDB">
        <w:rPr>
          <w:szCs w:val="20"/>
        </w:rPr>
        <w:t xml:space="preserve">ust. </w:t>
      </w:r>
      <w:r w:rsidRPr="009C2EDB">
        <w:rPr>
          <w:szCs w:val="20"/>
        </w:rPr>
        <w:t xml:space="preserve">5 i 6 wnosi się w terminie </w:t>
      </w:r>
      <w:r w:rsidR="00140039" w:rsidRPr="009C2EDB">
        <w:rPr>
          <w:szCs w:val="20"/>
        </w:rPr>
        <w:t>10</w:t>
      </w:r>
      <w:r w:rsidRPr="009C2EDB">
        <w:rPr>
          <w:szCs w:val="20"/>
        </w:rPr>
        <w:t xml:space="preserve"> dni od dnia, w którym powzięto lub przy zachowaniu należytej staranności można było powziąć wiadomość o okolicznościach stanowiących podstawę jego wniesienia</w:t>
      </w:r>
      <w:r w:rsidR="0097032A" w:rsidRPr="009C2EDB">
        <w:rPr>
          <w:szCs w:val="20"/>
        </w:rPr>
        <w:t>.</w:t>
      </w:r>
    </w:p>
    <w:p w:rsidR="001D151A" w:rsidRPr="009C2EDB" w:rsidRDefault="00F4437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lastRenderedPageBreak/>
        <w:t>8</w:t>
      </w:r>
      <w:r w:rsidR="001168E2" w:rsidRPr="009C2EDB">
        <w:rPr>
          <w:b/>
          <w:szCs w:val="20"/>
        </w:rPr>
        <w:t>.</w:t>
      </w:r>
      <w:r w:rsidR="001168E2" w:rsidRPr="009C2EDB">
        <w:rPr>
          <w:b/>
          <w:szCs w:val="20"/>
        </w:rPr>
        <w:tab/>
      </w:r>
      <w:r w:rsidR="001D151A" w:rsidRPr="009C2EDB">
        <w:rPr>
          <w:szCs w:val="20"/>
        </w:rPr>
        <w:tab/>
        <w:t xml:space="preserve">Na orzeczenie Izby oraz postanowienie Prezesa Izby, o którym mowa w art. 519 ust. 1 ustawy </w:t>
      </w:r>
      <w:proofErr w:type="spellStart"/>
      <w:r w:rsidR="001D151A" w:rsidRPr="009C2EDB">
        <w:rPr>
          <w:szCs w:val="20"/>
        </w:rPr>
        <w:t>p.z.p</w:t>
      </w:r>
      <w:proofErr w:type="spellEnd"/>
      <w:r w:rsidR="001D151A" w:rsidRPr="009C2EDB">
        <w:rPr>
          <w:szCs w:val="20"/>
        </w:rPr>
        <w:t>., stronom oraz uczestnikom postępowania odwoławczego przysługuje skarga do sądu.</w:t>
      </w:r>
    </w:p>
    <w:p w:rsidR="001D151A" w:rsidRPr="009C2EDB" w:rsidRDefault="00F4437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9</w:t>
      </w:r>
      <w:r w:rsidR="001168E2" w:rsidRPr="009C2EDB">
        <w:rPr>
          <w:b/>
          <w:szCs w:val="20"/>
        </w:rPr>
        <w:t>.</w:t>
      </w:r>
      <w:r w:rsidR="001168E2" w:rsidRPr="009C2EDB">
        <w:rPr>
          <w:b/>
          <w:szCs w:val="20"/>
        </w:rPr>
        <w:tab/>
      </w:r>
      <w:r w:rsidR="001D151A" w:rsidRPr="009C2EDB">
        <w:rPr>
          <w:szCs w:val="20"/>
        </w:rPr>
        <w:t xml:space="preserve">W postępowaniu toczącym się wskutek wniesienia skargi stosuje się odpowiednio przepisy ustawy </w:t>
      </w:r>
      <w:r w:rsidR="001168E2" w:rsidRPr="009C2EDB">
        <w:rPr>
          <w:szCs w:val="20"/>
        </w:rPr>
        <w:t>z dnia 17</w:t>
      </w:r>
      <w:r w:rsidR="0097032A" w:rsidRPr="009C2EDB">
        <w:rPr>
          <w:szCs w:val="20"/>
        </w:rPr>
        <w:t xml:space="preserve"> listopada </w:t>
      </w:r>
      <w:r w:rsidR="001168E2" w:rsidRPr="009C2EDB">
        <w:rPr>
          <w:szCs w:val="20"/>
        </w:rPr>
        <w:t>1964 r</w:t>
      </w:r>
      <w:r w:rsidR="001D151A" w:rsidRPr="009C2EDB">
        <w:rPr>
          <w:szCs w:val="20"/>
        </w:rPr>
        <w:t>. - Kodeks postępowania cywiln</w:t>
      </w:r>
      <w:r w:rsidR="00465B58" w:rsidRPr="009C2EDB">
        <w:rPr>
          <w:szCs w:val="20"/>
        </w:rPr>
        <w:t>ego o apelacji, jeżeli przepisy</w:t>
      </w:r>
      <w:r w:rsidR="0097032A" w:rsidRPr="009C2EDB">
        <w:rPr>
          <w:szCs w:val="20"/>
        </w:rPr>
        <w:t xml:space="preserve"> ustawy </w:t>
      </w:r>
      <w:proofErr w:type="spellStart"/>
      <w:r w:rsidR="0097032A" w:rsidRPr="009C2EDB">
        <w:rPr>
          <w:szCs w:val="20"/>
        </w:rPr>
        <w:t>p.z.p</w:t>
      </w:r>
      <w:proofErr w:type="spellEnd"/>
      <w:r w:rsidR="0097032A" w:rsidRPr="009C2EDB">
        <w:rPr>
          <w:szCs w:val="20"/>
        </w:rPr>
        <w:t>.</w:t>
      </w:r>
      <w:r w:rsidR="001D151A" w:rsidRPr="009C2EDB">
        <w:rPr>
          <w:szCs w:val="20"/>
        </w:rPr>
        <w:t xml:space="preserve"> nie stanowią inaczej.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</w:t>
      </w:r>
      <w:r w:rsidR="00F44372" w:rsidRPr="009C2EDB">
        <w:rPr>
          <w:b/>
          <w:szCs w:val="20"/>
        </w:rPr>
        <w:t>0</w:t>
      </w:r>
      <w:r w:rsidRPr="009C2EDB">
        <w:rPr>
          <w:b/>
          <w:szCs w:val="20"/>
        </w:rPr>
        <w:t>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>Skargę wnosi się do Sądu Okręgowego w Warszawie - sądu zamówień publicznych</w:t>
      </w:r>
      <w:r w:rsidR="0097032A" w:rsidRPr="009C2EDB">
        <w:rPr>
          <w:szCs w:val="20"/>
        </w:rPr>
        <w:t>.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</w:t>
      </w:r>
      <w:r w:rsidR="00F44372" w:rsidRPr="009C2EDB">
        <w:rPr>
          <w:b/>
          <w:szCs w:val="20"/>
        </w:rPr>
        <w:t>1</w:t>
      </w:r>
      <w:r w:rsidRPr="009C2EDB">
        <w:rPr>
          <w:b/>
          <w:szCs w:val="20"/>
        </w:rPr>
        <w:t>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1D151A" w:rsidRPr="009C2EDB">
        <w:rPr>
          <w:szCs w:val="20"/>
        </w:rPr>
        <w:t>p.z.p</w:t>
      </w:r>
      <w:proofErr w:type="spellEnd"/>
      <w:r w:rsidR="001D151A" w:rsidRPr="009C2EDB">
        <w:rPr>
          <w:szCs w:val="20"/>
        </w:rPr>
        <w:t>., przesyłając jednocześnie jej odpis przeciwn</w:t>
      </w:r>
      <w:r w:rsidR="00416417" w:rsidRPr="009C2EDB">
        <w:rPr>
          <w:szCs w:val="20"/>
        </w:rPr>
        <w:t>ikowi skargi. Złożenie skargi w </w:t>
      </w:r>
      <w:r w:rsidR="001D151A" w:rsidRPr="009C2EDB">
        <w:rPr>
          <w:szCs w:val="20"/>
        </w:rPr>
        <w:t xml:space="preserve">placówce pocztowej operatora wyznaczonego w rozumieniu ustawy </w:t>
      </w:r>
      <w:r w:rsidRPr="009C2EDB">
        <w:rPr>
          <w:szCs w:val="20"/>
        </w:rPr>
        <w:t>z dnia 23</w:t>
      </w:r>
      <w:r w:rsidR="0097032A" w:rsidRPr="009C2EDB">
        <w:rPr>
          <w:szCs w:val="20"/>
        </w:rPr>
        <w:t xml:space="preserve"> listopada </w:t>
      </w:r>
      <w:r w:rsidRPr="009C2EDB">
        <w:rPr>
          <w:szCs w:val="20"/>
        </w:rPr>
        <w:t>2012 r</w:t>
      </w:r>
      <w:r w:rsidR="001D151A" w:rsidRPr="009C2EDB">
        <w:rPr>
          <w:szCs w:val="20"/>
        </w:rPr>
        <w:t>. - Prawo pocztowe jest równoznaczne z jej wniesieniem.</w:t>
      </w:r>
    </w:p>
    <w:p w:rsidR="001D151A" w:rsidRPr="009C2EDB" w:rsidRDefault="001168E2" w:rsidP="001E21F4">
      <w:pPr>
        <w:suppressAutoHyphens/>
        <w:ind w:left="284" w:hanging="284"/>
        <w:jc w:val="both"/>
        <w:rPr>
          <w:szCs w:val="20"/>
        </w:rPr>
      </w:pPr>
      <w:r w:rsidRPr="009C2EDB">
        <w:rPr>
          <w:b/>
          <w:szCs w:val="20"/>
        </w:rPr>
        <w:t>1</w:t>
      </w:r>
      <w:r w:rsidR="00F44372" w:rsidRPr="009C2EDB">
        <w:rPr>
          <w:b/>
          <w:szCs w:val="20"/>
        </w:rPr>
        <w:t>2</w:t>
      </w:r>
      <w:r w:rsidRPr="009C2EDB">
        <w:rPr>
          <w:b/>
          <w:szCs w:val="20"/>
        </w:rPr>
        <w:t>.</w:t>
      </w:r>
      <w:r w:rsidRPr="009C2EDB">
        <w:rPr>
          <w:b/>
          <w:szCs w:val="20"/>
        </w:rPr>
        <w:tab/>
      </w:r>
      <w:r w:rsidR="001D151A" w:rsidRPr="009C2EDB">
        <w:rPr>
          <w:szCs w:val="20"/>
        </w:rPr>
        <w:t>Prezes Izby przekazuje skargę wraz z aktami postępowania odwoławczego do sądu zamówień publicznych w terminie 7 dni od dnia jej otrzymania.</w:t>
      </w:r>
    </w:p>
    <w:p w:rsidR="000F6A87" w:rsidRPr="009C2EDB" w:rsidRDefault="00A10DA3" w:rsidP="001E21F4">
      <w:pPr>
        <w:pStyle w:val="pkt"/>
        <w:pBdr>
          <w:bottom w:val="double" w:sz="4" w:space="1" w:color="auto"/>
        </w:pBdr>
        <w:spacing w:before="360" w:after="40"/>
        <w:ind w:left="852" w:hanging="852"/>
        <w:rPr>
          <w:b/>
        </w:rPr>
      </w:pPr>
      <w:r w:rsidRPr="009C2EDB">
        <w:rPr>
          <w:b/>
        </w:rPr>
        <w:t>XVI</w:t>
      </w:r>
      <w:r w:rsidR="001E21F4" w:rsidRPr="009C2EDB">
        <w:rPr>
          <w:b/>
        </w:rPr>
        <w:t>II</w:t>
      </w:r>
      <w:r w:rsidR="001168E2" w:rsidRPr="009C2EDB">
        <w:rPr>
          <w:b/>
        </w:rPr>
        <w:t>.</w:t>
      </w:r>
      <w:r w:rsidR="001168E2" w:rsidRPr="009C2EDB">
        <w:rPr>
          <w:b/>
        </w:rPr>
        <w:tab/>
      </w:r>
      <w:r w:rsidR="000F6A87" w:rsidRPr="009C2EDB">
        <w:rPr>
          <w:b/>
        </w:rPr>
        <w:t>WYKAZ ZAŁĄCZNIKÓW DO SWZ</w:t>
      </w:r>
    </w:p>
    <w:p w:rsidR="00742355" w:rsidRPr="009C2EDB" w:rsidRDefault="00477D23">
      <w:pPr>
        <w:pStyle w:val="Akapitzlist"/>
        <w:numPr>
          <w:ilvl w:val="0"/>
          <w:numId w:val="27"/>
        </w:numPr>
        <w:suppressAutoHyphens/>
      </w:pPr>
      <w:r w:rsidRPr="009C2EDB">
        <w:t xml:space="preserve">Załącznik nr 1 </w:t>
      </w:r>
      <w:r w:rsidR="00742355" w:rsidRPr="009C2EDB">
        <w:t>–</w:t>
      </w:r>
      <w:r w:rsidRPr="009C2EDB">
        <w:t xml:space="preserve"> </w:t>
      </w:r>
      <w:r w:rsidR="00BA3F46" w:rsidRPr="009C2EDB">
        <w:t>Opis przedmiotu zamówienia,</w:t>
      </w:r>
    </w:p>
    <w:p w:rsidR="00BA3F46" w:rsidRPr="009C2EDB" w:rsidRDefault="00477D23">
      <w:pPr>
        <w:pStyle w:val="Akapitzlist"/>
        <w:numPr>
          <w:ilvl w:val="0"/>
          <w:numId w:val="27"/>
        </w:numPr>
        <w:suppressAutoHyphens/>
      </w:pPr>
      <w:r w:rsidRPr="009C2EDB">
        <w:t xml:space="preserve">Załącznik nr 2 </w:t>
      </w:r>
      <w:r w:rsidR="001168E2" w:rsidRPr="009C2EDB">
        <w:t>-</w:t>
      </w:r>
      <w:r w:rsidRPr="009C2EDB">
        <w:t xml:space="preserve"> </w:t>
      </w:r>
      <w:r w:rsidR="00BA3F46" w:rsidRPr="009C2EDB">
        <w:t>Formularz ofertowy,</w:t>
      </w:r>
    </w:p>
    <w:p w:rsidR="00B6280C" w:rsidRPr="009C2EDB" w:rsidRDefault="00BA3F46">
      <w:pPr>
        <w:pStyle w:val="Akapitzlist"/>
        <w:numPr>
          <w:ilvl w:val="0"/>
          <w:numId w:val="27"/>
        </w:numPr>
        <w:suppressAutoHyphens/>
        <w:rPr>
          <w:bCs/>
        </w:rPr>
      </w:pPr>
      <w:r w:rsidRPr="009C2EDB">
        <w:t xml:space="preserve">Załącznik nr 3 - </w:t>
      </w:r>
      <w:r w:rsidRPr="009C2EDB">
        <w:rPr>
          <w:bCs/>
        </w:rPr>
        <w:t>Oświadczenie Wykonawcy</w:t>
      </w:r>
      <w:r w:rsidRPr="009C2EDB">
        <w:rPr>
          <w:b/>
        </w:rPr>
        <w:t xml:space="preserve"> </w:t>
      </w:r>
      <w:r w:rsidRPr="009C2EDB">
        <w:rPr>
          <w:bCs/>
        </w:rPr>
        <w:t>potwierdzające spełnianie warunków udziału w postępowaniu,</w:t>
      </w:r>
    </w:p>
    <w:p w:rsidR="00B6280C" w:rsidRPr="009C2EDB" w:rsidRDefault="00477B9B">
      <w:pPr>
        <w:pStyle w:val="Akapitzlist"/>
        <w:numPr>
          <w:ilvl w:val="0"/>
          <w:numId w:val="27"/>
        </w:numPr>
        <w:suppressAutoHyphens/>
        <w:rPr>
          <w:bCs/>
        </w:rPr>
      </w:pPr>
      <w:r w:rsidRPr="009C2EDB">
        <w:t xml:space="preserve">Załącznik nr </w:t>
      </w:r>
      <w:r w:rsidR="00BA3F46" w:rsidRPr="009C2EDB">
        <w:t>4</w:t>
      </w:r>
      <w:r w:rsidRPr="009C2EDB">
        <w:t xml:space="preserve"> </w:t>
      </w:r>
      <w:r w:rsidR="00BA3F46" w:rsidRPr="009C2EDB">
        <w:t>–</w:t>
      </w:r>
      <w:r w:rsidRPr="009C2EDB">
        <w:t xml:space="preserve"> </w:t>
      </w:r>
      <w:r w:rsidR="00BA3F46" w:rsidRPr="009C2EDB">
        <w:rPr>
          <w:rFonts w:eastAsia="Times New Roman"/>
        </w:rPr>
        <w:t>Oświadczenie Wykonawcy potwierdzające brak podstaw do wykluczenia,</w:t>
      </w:r>
    </w:p>
    <w:p w:rsidR="008C5C99" w:rsidRPr="009C2EDB" w:rsidRDefault="00EA0CF1">
      <w:pPr>
        <w:pStyle w:val="Akapitzlist"/>
        <w:numPr>
          <w:ilvl w:val="0"/>
          <w:numId w:val="27"/>
        </w:numPr>
        <w:suppressAutoHyphens/>
        <w:rPr>
          <w:bCs/>
        </w:rPr>
      </w:pPr>
      <w:r w:rsidRPr="009C2EDB">
        <w:t xml:space="preserve">Załącznik nr </w:t>
      </w:r>
      <w:r w:rsidR="00250820" w:rsidRPr="009C2EDB">
        <w:t>5</w:t>
      </w:r>
      <w:r w:rsidRPr="009C2EDB">
        <w:t xml:space="preserve"> </w:t>
      </w:r>
      <w:r w:rsidR="007369A5" w:rsidRPr="009C2EDB">
        <w:t>–</w:t>
      </w:r>
      <w:r w:rsidR="00012C3B" w:rsidRPr="009C2EDB">
        <w:t xml:space="preserve"> </w:t>
      </w:r>
      <w:r w:rsidR="007369A5" w:rsidRPr="009C2EDB">
        <w:t>Wzór umowy</w:t>
      </w:r>
      <w:r w:rsidR="00250820" w:rsidRPr="009C2EDB">
        <w:t>.</w:t>
      </w:r>
    </w:p>
    <w:p w:rsidR="00B6280C" w:rsidRPr="009C2EDB" w:rsidRDefault="00B6280C" w:rsidP="001E21F4">
      <w:pPr>
        <w:suppressAutoHyphens/>
        <w:ind w:left="360"/>
      </w:pPr>
    </w:p>
    <w:p w:rsidR="00245B03" w:rsidRPr="009C2EDB" w:rsidRDefault="00245B03" w:rsidP="00670524">
      <w:pPr>
        <w:suppressAutoHyphens/>
        <w:spacing w:after="40"/>
        <w:jc w:val="both"/>
        <w:rPr>
          <w:b/>
        </w:rPr>
      </w:pPr>
    </w:p>
    <w:p w:rsidR="00F02DB9" w:rsidRPr="009C2EDB" w:rsidRDefault="00F02DB9" w:rsidP="00CC3999">
      <w:pPr>
        <w:suppressAutoHyphens/>
        <w:spacing w:after="40"/>
        <w:jc w:val="both"/>
        <w:rPr>
          <w:b/>
          <w:szCs w:val="20"/>
        </w:rPr>
      </w:pPr>
      <w:r w:rsidRPr="009C2EDB">
        <w:rPr>
          <w:b/>
          <w:szCs w:val="20"/>
        </w:rPr>
        <w:t>Niniejszą SWZ przedkłada do akceptacji Komisja Przetargowa w następującym składzie:</w:t>
      </w:r>
    </w:p>
    <w:tbl>
      <w:tblPr>
        <w:tblW w:w="0" w:type="auto"/>
        <w:tblLook w:val="01E0"/>
      </w:tblPr>
      <w:tblGrid>
        <w:gridCol w:w="3344"/>
        <w:gridCol w:w="5874"/>
      </w:tblGrid>
      <w:tr w:rsidR="009C2EDB" w:rsidRPr="009C2EDB" w:rsidTr="00EB79E8">
        <w:trPr>
          <w:trHeight w:val="569"/>
        </w:trPr>
        <w:tc>
          <w:tcPr>
            <w:tcW w:w="3344" w:type="dxa"/>
            <w:vAlign w:val="center"/>
            <w:hideMark/>
          </w:tcPr>
          <w:p w:rsidR="00CC3999" w:rsidRPr="009C2EDB" w:rsidRDefault="00F02DB9" w:rsidP="00A57D4B">
            <w:pPr>
              <w:suppressAutoHyphens/>
              <w:spacing w:after="40"/>
              <w:rPr>
                <w:b/>
                <w:szCs w:val="20"/>
              </w:rPr>
            </w:pPr>
            <w:r w:rsidRPr="009C2EDB">
              <w:rPr>
                <w:b/>
                <w:szCs w:val="20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:rsidR="00A57D4B" w:rsidRPr="009C2EDB" w:rsidRDefault="00A57D4B" w:rsidP="00A57D4B">
            <w:pPr>
              <w:suppressAutoHyphens/>
              <w:spacing w:after="40"/>
              <w:ind w:left="709" w:hanging="709"/>
              <w:jc w:val="center"/>
              <w:rPr>
                <w:b/>
                <w:szCs w:val="20"/>
              </w:rPr>
            </w:pPr>
          </w:p>
          <w:p w:rsidR="00A57D4B" w:rsidRPr="009C2EDB" w:rsidRDefault="00F02DB9" w:rsidP="00757D73">
            <w:pPr>
              <w:suppressAutoHyphens/>
              <w:spacing w:after="40"/>
              <w:ind w:left="709" w:hanging="709"/>
              <w:rPr>
                <w:b/>
                <w:szCs w:val="20"/>
              </w:rPr>
            </w:pPr>
            <w:r w:rsidRPr="009C2EDB">
              <w:rPr>
                <w:b/>
                <w:szCs w:val="20"/>
              </w:rPr>
              <w:t>Imię i Nazwisko:</w:t>
            </w:r>
            <w:r w:rsidR="00757D73" w:rsidRPr="009C2EDB">
              <w:rPr>
                <w:b/>
                <w:szCs w:val="20"/>
              </w:rPr>
              <w:t xml:space="preserve">                                Podpis;</w:t>
            </w:r>
          </w:p>
          <w:p w:rsidR="00F44372" w:rsidRPr="009C2EDB" w:rsidRDefault="00F44372" w:rsidP="00757D73">
            <w:pPr>
              <w:suppressAutoHyphens/>
              <w:spacing w:after="40"/>
              <w:ind w:left="709" w:hanging="709"/>
              <w:rPr>
                <w:b/>
                <w:szCs w:val="20"/>
              </w:rPr>
            </w:pPr>
          </w:p>
          <w:p w:rsidR="00A57D4B" w:rsidRPr="009C2EDB" w:rsidRDefault="00A57D4B" w:rsidP="00CC3999">
            <w:pPr>
              <w:suppressAutoHyphens/>
              <w:spacing w:after="40"/>
              <w:ind w:left="709" w:hanging="709"/>
              <w:jc w:val="center"/>
              <w:rPr>
                <w:b/>
                <w:szCs w:val="20"/>
              </w:rPr>
            </w:pPr>
          </w:p>
        </w:tc>
      </w:tr>
      <w:tr w:rsidR="009C2EDB" w:rsidRPr="00D321DC" w:rsidTr="00EB79E8">
        <w:trPr>
          <w:trHeight w:val="569"/>
        </w:trPr>
        <w:tc>
          <w:tcPr>
            <w:tcW w:w="3344" w:type="dxa"/>
            <w:vAlign w:val="center"/>
            <w:hideMark/>
          </w:tcPr>
          <w:p w:rsidR="00F02DB9" w:rsidRPr="00D321DC" w:rsidRDefault="00F02DB9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D321DC">
              <w:rPr>
                <w:szCs w:val="20"/>
              </w:rPr>
              <w:t>Przewodniczący Komisji</w:t>
            </w:r>
            <w:r w:rsidR="00A57D4B" w:rsidRPr="00D321DC">
              <w:rPr>
                <w:szCs w:val="20"/>
              </w:rPr>
              <w:t xml:space="preserve">                                                           </w:t>
            </w:r>
          </w:p>
          <w:p w:rsidR="00A57D4B" w:rsidRPr="00D321DC" w:rsidRDefault="00A57D4B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</w:p>
          <w:p w:rsidR="00094211" w:rsidRPr="00D321DC" w:rsidRDefault="00094211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D321DC">
              <w:rPr>
                <w:szCs w:val="20"/>
              </w:rPr>
              <w:t>Z-ca Przewodniczącego</w:t>
            </w:r>
          </w:p>
        </w:tc>
        <w:tc>
          <w:tcPr>
            <w:tcW w:w="5874" w:type="dxa"/>
            <w:vAlign w:val="center"/>
            <w:hideMark/>
          </w:tcPr>
          <w:p w:rsidR="00757D73" w:rsidRPr="00D321DC" w:rsidRDefault="00757D73" w:rsidP="00757D73">
            <w:pPr>
              <w:suppressAutoHyphens/>
              <w:spacing w:after="40"/>
              <w:rPr>
                <w:szCs w:val="20"/>
              </w:rPr>
            </w:pPr>
          </w:p>
          <w:p w:rsidR="00094211" w:rsidRPr="00D321DC" w:rsidRDefault="00757D73" w:rsidP="00757D73">
            <w:pPr>
              <w:suppressAutoHyphens/>
              <w:spacing w:after="40"/>
              <w:rPr>
                <w:szCs w:val="20"/>
              </w:rPr>
            </w:pPr>
            <w:r w:rsidRPr="00D321DC">
              <w:rPr>
                <w:szCs w:val="20"/>
              </w:rPr>
              <w:t>Wojciech Bińczyk                    ……………………..</w:t>
            </w:r>
          </w:p>
          <w:p w:rsidR="00757D73" w:rsidRPr="00D321DC" w:rsidRDefault="00CC3999" w:rsidP="00CC3999">
            <w:pPr>
              <w:suppressAutoHyphens/>
              <w:spacing w:after="40"/>
              <w:rPr>
                <w:szCs w:val="20"/>
              </w:rPr>
            </w:pPr>
            <w:r w:rsidRPr="00D321DC">
              <w:rPr>
                <w:szCs w:val="20"/>
              </w:rPr>
              <w:t xml:space="preserve">                             </w:t>
            </w:r>
          </w:p>
          <w:p w:rsidR="00A57D4B" w:rsidRPr="00D321DC" w:rsidRDefault="00757D73" w:rsidP="00CC3999">
            <w:pPr>
              <w:suppressAutoHyphens/>
              <w:spacing w:after="40"/>
              <w:rPr>
                <w:szCs w:val="20"/>
              </w:rPr>
            </w:pPr>
            <w:r w:rsidRPr="00D321DC">
              <w:rPr>
                <w:szCs w:val="20"/>
              </w:rPr>
              <w:t>Tadeusz Derebecki                   ………………………</w:t>
            </w:r>
          </w:p>
          <w:p w:rsidR="00A57D4B" w:rsidRPr="00D321DC" w:rsidRDefault="00A57D4B" w:rsidP="00CC3999">
            <w:pPr>
              <w:suppressAutoHyphens/>
              <w:spacing w:after="40"/>
              <w:rPr>
                <w:szCs w:val="20"/>
              </w:rPr>
            </w:pPr>
          </w:p>
        </w:tc>
      </w:tr>
      <w:tr w:rsidR="009C2EDB" w:rsidRPr="009C2EDB" w:rsidTr="00EB79E8">
        <w:trPr>
          <w:trHeight w:val="569"/>
        </w:trPr>
        <w:tc>
          <w:tcPr>
            <w:tcW w:w="3344" w:type="dxa"/>
            <w:vAlign w:val="center"/>
            <w:hideMark/>
          </w:tcPr>
          <w:p w:rsidR="00F44372" w:rsidRPr="009C2EDB" w:rsidRDefault="00F44372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</w:p>
          <w:p w:rsidR="00F02DB9" w:rsidRPr="009C2EDB" w:rsidRDefault="00F02DB9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9C2EDB">
              <w:rPr>
                <w:szCs w:val="20"/>
              </w:rPr>
              <w:t>Członek</w:t>
            </w:r>
            <w:r w:rsidR="00D40304">
              <w:rPr>
                <w:szCs w:val="20"/>
              </w:rPr>
              <w:t xml:space="preserve"> komisji </w:t>
            </w:r>
          </w:p>
        </w:tc>
        <w:tc>
          <w:tcPr>
            <w:tcW w:w="5874" w:type="dxa"/>
            <w:vAlign w:val="center"/>
            <w:hideMark/>
          </w:tcPr>
          <w:p w:rsidR="00F44372" w:rsidRPr="009C2EDB" w:rsidRDefault="00F44372" w:rsidP="00757D73">
            <w:pPr>
              <w:suppressAutoHyphens/>
              <w:spacing w:after="40"/>
              <w:rPr>
                <w:szCs w:val="20"/>
              </w:rPr>
            </w:pPr>
          </w:p>
          <w:p w:rsidR="00F02DB9" w:rsidRPr="009C2EDB" w:rsidRDefault="00D40304" w:rsidP="00757D73">
            <w:pPr>
              <w:suppressAutoHyphens/>
              <w:spacing w:after="40"/>
              <w:rPr>
                <w:szCs w:val="20"/>
              </w:rPr>
            </w:pPr>
            <w:r w:rsidRPr="009C2EDB">
              <w:rPr>
                <w:szCs w:val="20"/>
              </w:rPr>
              <w:t>Michał Aleksandrowicz            ………………………</w:t>
            </w:r>
            <w:r w:rsidR="00757D73" w:rsidRPr="009C2EDB">
              <w:rPr>
                <w:szCs w:val="20"/>
              </w:rPr>
              <w:t xml:space="preserve">   </w:t>
            </w:r>
          </w:p>
        </w:tc>
      </w:tr>
      <w:tr w:rsidR="009C2EDB" w:rsidRPr="009C2EDB" w:rsidTr="00EB79E8">
        <w:trPr>
          <w:trHeight w:val="569"/>
        </w:trPr>
        <w:tc>
          <w:tcPr>
            <w:tcW w:w="3344" w:type="dxa"/>
            <w:vAlign w:val="center"/>
            <w:hideMark/>
          </w:tcPr>
          <w:p w:rsidR="00F44372" w:rsidRPr="009C2EDB" w:rsidRDefault="00F44372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</w:p>
          <w:p w:rsidR="00F02DB9" w:rsidRPr="009C2EDB" w:rsidRDefault="00F44372" w:rsidP="00CC3999">
            <w:pPr>
              <w:suppressAutoHyphens/>
              <w:spacing w:after="40"/>
              <w:ind w:left="709" w:hanging="709"/>
              <w:jc w:val="both"/>
              <w:rPr>
                <w:szCs w:val="20"/>
              </w:rPr>
            </w:pPr>
            <w:r w:rsidRPr="009C2EDB">
              <w:rPr>
                <w:szCs w:val="20"/>
              </w:rPr>
              <w:t>Sekretarz Komisji</w:t>
            </w:r>
          </w:p>
        </w:tc>
        <w:tc>
          <w:tcPr>
            <w:tcW w:w="5874" w:type="dxa"/>
            <w:vAlign w:val="center"/>
            <w:hideMark/>
          </w:tcPr>
          <w:p w:rsidR="00F44372" w:rsidRPr="009C2EDB" w:rsidRDefault="00F44372" w:rsidP="00757D73">
            <w:pPr>
              <w:suppressAutoHyphens/>
              <w:spacing w:after="40"/>
              <w:ind w:left="709" w:hanging="709"/>
              <w:rPr>
                <w:szCs w:val="20"/>
              </w:rPr>
            </w:pPr>
          </w:p>
          <w:p w:rsidR="00F02DB9" w:rsidRPr="009C2EDB" w:rsidRDefault="00D40304" w:rsidP="00D40304">
            <w:pPr>
              <w:suppressAutoHyphens/>
              <w:spacing w:after="40"/>
              <w:ind w:left="709" w:hanging="709"/>
              <w:rPr>
                <w:szCs w:val="20"/>
              </w:rPr>
            </w:pPr>
            <w:r w:rsidRPr="009C2EDB">
              <w:rPr>
                <w:szCs w:val="20"/>
              </w:rPr>
              <w:t>Dariusz Banach                         ………………………</w:t>
            </w:r>
          </w:p>
        </w:tc>
      </w:tr>
    </w:tbl>
    <w:p w:rsidR="00670524" w:rsidRDefault="00670524" w:rsidP="00CC3999">
      <w:pPr>
        <w:suppressAutoHyphens/>
        <w:spacing w:after="40"/>
        <w:ind w:left="709" w:hanging="709"/>
        <w:rPr>
          <w:b/>
          <w:szCs w:val="20"/>
        </w:rPr>
      </w:pPr>
    </w:p>
    <w:p w:rsidR="00492818" w:rsidRPr="009C2EDB" w:rsidRDefault="00492818" w:rsidP="00CC3999">
      <w:pPr>
        <w:suppressAutoHyphens/>
        <w:spacing w:after="40"/>
        <w:ind w:left="709" w:hanging="709"/>
        <w:rPr>
          <w:b/>
          <w:szCs w:val="20"/>
        </w:rPr>
      </w:pPr>
    </w:p>
    <w:p w:rsidR="00F02DB9" w:rsidRPr="009C2EDB" w:rsidRDefault="00670524" w:rsidP="00CC3999">
      <w:pPr>
        <w:suppressAutoHyphens/>
        <w:spacing w:after="40"/>
        <w:ind w:left="709" w:hanging="709"/>
        <w:rPr>
          <w:b/>
          <w:szCs w:val="20"/>
        </w:rPr>
      </w:pPr>
      <w:r w:rsidRPr="009C2EDB">
        <w:rPr>
          <w:b/>
          <w:szCs w:val="20"/>
        </w:rPr>
        <w:t xml:space="preserve">                                                                                             </w:t>
      </w:r>
      <w:r w:rsidR="00D25BCF" w:rsidRPr="009C2EDB">
        <w:rPr>
          <w:b/>
          <w:szCs w:val="20"/>
        </w:rPr>
        <w:t xml:space="preserve">                      </w:t>
      </w:r>
      <w:r w:rsidR="00F02DB9" w:rsidRPr="009C2EDB">
        <w:rPr>
          <w:b/>
          <w:szCs w:val="20"/>
        </w:rPr>
        <w:t>Zatwierdzam:</w:t>
      </w:r>
    </w:p>
    <w:p w:rsidR="00F02DB9" w:rsidRPr="009C2EDB" w:rsidRDefault="00F02DB9" w:rsidP="00CC3999">
      <w:pPr>
        <w:suppressAutoHyphens/>
        <w:spacing w:after="40"/>
        <w:ind w:left="709" w:hanging="709"/>
        <w:jc w:val="both"/>
        <w:rPr>
          <w:b/>
          <w:szCs w:val="20"/>
        </w:rPr>
      </w:pPr>
    </w:p>
    <w:p w:rsidR="00670524" w:rsidRPr="009C2EDB" w:rsidRDefault="00670524" w:rsidP="00CC3999">
      <w:pPr>
        <w:suppressAutoHyphens/>
        <w:spacing w:after="40"/>
        <w:ind w:left="709" w:hanging="709"/>
        <w:jc w:val="both"/>
        <w:rPr>
          <w:b/>
          <w:szCs w:val="20"/>
        </w:rPr>
      </w:pPr>
    </w:p>
    <w:p w:rsidR="00F02DB9" w:rsidRPr="009C2EDB" w:rsidRDefault="00D25BCF" w:rsidP="00CC3999">
      <w:pPr>
        <w:suppressAutoHyphens/>
        <w:spacing w:after="40"/>
        <w:ind w:left="709" w:hanging="709"/>
        <w:jc w:val="center"/>
        <w:rPr>
          <w:szCs w:val="20"/>
        </w:rPr>
      </w:pPr>
      <w:r w:rsidRPr="009C2EDB">
        <w:rPr>
          <w:szCs w:val="20"/>
        </w:rPr>
        <w:t xml:space="preserve">                                                                                                    </w:t>
      </w:r>
      <w:r w:rsidR="001168E2" w:rsidRPr="009C2EDB">
        <w:rPr>
          <w:szCs w:val="20"/>
        </w:rPr>
        <w:t>....................................</w:t>
      </w:r>
      <w:r w:rsidR="00F02DB9" w:rsidRPr="009C2EDB">
        <w:rPr>
          <w:szCs w:val="20"/>
        </w:rPr>
        <w:t>.</w:t>
      </w:r>
    </w:p>
    <w:p w:rsidR="00BD3461" w:rsidRPr="009C2EDB" w:rsidRDefault="00F02DB9" w:rsidP="00CC3999">
      <w:pPr>
        <w:suppressAutoHyphens/>
        <w:spacing w:after="40"/>
        <w:ind w:left="709" w:hanging="709"/>
        <w:jc w:val="right"/>
        <w:rPr>
          <w:bCs/>
          <w:szCs w:val="20"/>
        </w:rPr>
      </w:pPr>
      <w:r w:rsidRPr="009C2EDB">
        <w:rPr>
          <w:bCs/>
          <w:szCs w:val="20"/>
        </w:rPr>
        <w:t>(Kierownik Zamawiającego)</w:t>
      </w:r>
    </w:p>
    <w:sectPr w:rsidR="00BD3461" w:rsidRPr="009C2EDB" w:rsidSect="00BC3DCF">
      <w:footerReference w:type="default" r:id="rId16"/>
      <w:footerReference w:type="first" r:id="rId17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14" w:rsidRDefault="00A72814">
      <w:r>
        <w:separator/>
      </w:r>
    </w:p>
  </w:endnote>
  <w:endnote w:type="continuationSeparator" w:id="0">
    <w:p w:rsidR="00A72814" w:rsidRDefault="00A7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A02AB4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D321DC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A02AB4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5F56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14" w:rsidRDefault="00A72814">
      <w:r>
        <w:separator/>
      </w:r>
    </w:p>
  </w:footnote>
  <w:footnote w:type="continuationSeparator" w:id="0">
    <w:p w:rsidR="00A72814" w:rsidRDefault="00A72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1A0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1FF8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22A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5B4C"/>
    <w:rsid w:val="0034731A"/>
    <w:rsid w:val="0034737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1BB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04CA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818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4BDC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C7D0D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3D5B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561B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0961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784A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A24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2F50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56FA5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AB4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2814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2A8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825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4D6B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1DC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0304"/>
    <w:rsid w:val="00D424B3"/>
    <w:rsid w:val="00D428C2"/>
    <w:rsid w:val="00D42EF0"/>
    <w:rsid w:val="00D4496E"/>
    <w:rsid w:val="00D44DB0"/>
    <w:rsid w:val="00D463BB"/>
    <w:rsid w:val="00D46648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5E4"/>
    <w:rsid w:val="00D926C3"/>
    <w:rsid w:val="00D944C2"/>
    <w:rsid w:val="00D950B3"/>
    <w:rsid w:val="00D95180"/>
    <w:rsid w:val="00D9570E"/>
    <w:rsid w:val="00D95B71"/>
    <w:rsid w:val="00D96619"/>
    <w:rsid w:val="00D96695"/>
    <w:rsid w:val="00D966C1"/>
    <w:rsid w:val="00D96A58"/>
    <w:rsid w:val="00D96B2A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0F5C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chelm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banach@powiat-chelmno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arzyna.henzler@cbi24.pl" TargetMode="External"/><Relationship Id="rId14" Type="http://schemas.openxmlformats.org/officeDocument/2006/relationships/hyperlink" Target="mailto:starostwo@powiat-chelmno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7710-6755-4A0D-8406-AF27777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4032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16</cp:revision>
  <cp:lastPrinted>2022-03-30T13:16:00Z</cp:lastPrinted>
  <dcterms:created xsi:type="dcterms:W3CDTF">2023-02-07T15:12:00Z</dcterms:created>
  <dcterms:modified xsi:type="dcterms:W3CDTF">2023-03-27T09:50:00Z</dcterms:modified>
</cp:coreProperties>
</file>