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8E09A" w14:textId="77777777" w:rsidR="00DD6E2D" w:rsidRPr="00DD6E2D" w:rsidRDefault="00DD6E2D" w:rsidP="00DD6E2D">
      <w:pPr>
        <w:suppressAutoHyphens/>
        <w:autoSpaceDE w:val="0"/>
        <w:autoSpaceDN w:val="0"/>
        <w:spacing w:after="0" w:line="240" w:lineRule="auto"/>
        <w:ind w:left="2832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06CD3211" w14:textId="77777777" w:rsidR="00DD6E2D" w:rsidRPr="00DD6E2D" w:rsidRDefault="00DD6E2D" w:rsidP="00DD6E2D">
      <w:pPr>
        <w:suppressAutoHyphens/>
        <w:autoSpaceDE w:val="0"/>
        <w:autoSpaceDN w:val="0"/>
        <w:spacing w:after="0" w:line="240" w:lineRule="auto"/>
        <w:ind w:left="2832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0906598C" w14:textId="77777777" w:rsidR="00DD6E2D" w:rsidRPr="00DD6E2D" w:rsidRDefault="00DD6E2D" w:rsidP="00DD6E2D">
      <w:pPr>
        <w:suppressAutoHyphens/>
        <w:autoSpaceDE w:val="0"/>
        <w:autoSpaceDN w:val="0"/>
        <w:spacing w:after="0" w:line="240" w:lineRule="auto"/>
        <w:ind w:left="2832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53A5F925" w14:textId="77777777" w:rsidR="00DD6E2D" w:rsidRPr="00DD6E2D" w:rsidRDefault="00DD6E2D" w:rsidP="00DD6E2D">
      <w:pPr>
        <w:suppressAutoHyphens/>
        <w:autoSpaceDN w:val="0"/>
        <w:spacing w:after="0" w:line="360" w:lineRule="auto"/>
        <w:jc w:val="center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b/>
          <w:lang w:eastAsia="pl-PL"/>
        </w:rPr>
        <w:t>SPECYFIKACJA WARUNKÓW ZAMÓWIENIA</w:t>
      </w:r>
    </w:p>
    <w:p w14:paraId="2153DD81" w14:textId="77777777" w:rsidR="00DD6E2D" w:rsidRPr="00DD6E2D" w:rsidRDefault="00DD6E2D" w:rsidP="00DD6E2D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Arial" w:hAnsi="Arial" w:cs="Arial"/>
          <w:lang w:eastAsia="pl-PL"/>
        </w:rPr>
      </w:pPr>
    </w:p>
    <w:p w14:paraId="29656845" w14:textId="77777777" w:rsidR="00DD6E2D" w:rsidRPr="00DD6E2D" w:rsidRDefault="00DD6E2D" w:rsidP="00DD6E2D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2CA5616" wp14:editId="07558374">
            <wp:simplePos x="0" y="0"/>
            <wp:positionH relativeFrom="column">
              <wp:posOffset>1230124</wp:posOffset>
            </wp:positionH>
            <wp:positionV relativeFrom="paragraph">
              <wp:posOffset>5760</wp:posOffset>
            </wp:positionV>
            <wp:extent cx="343082" cy="374044"/>
            <wp:effectExtent l="0" t="0" r="0" b="6956"/>
            <wp:wrapNone/>
            <wp:docPr id="2" name="Obraz 3" descr="Obraz zawierający tekst, clipar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082" cy="3740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DD6E2D">
        <w:rPr>
          <w:rFonts w:ascii="Arial" w:eastAsia="Arial" w:hAnsi="Arial" w:cs="Arial"/>
          <w:b/>
          <w:lang w:eastAsia="pl-PL"/>
        </w:rPr>
        <w:t>ZAMAWIAJĄCY:</w:t>
      </w:r>
    </w:p>
    <w:p w14:paraId="325DE0B4" w14:textId="77777777" w:rsidR="00DD6E2D" w:rsidRPr="00DD6E2D" w:rsidRDefault="00DD6E2D" w:rsidP="00DD6E2D">
      <w:pPr>
        <w:tabs>
          <w:tab w:val="left" w:leader="dot" w:pos="4450"/>
        </w:tabs>
        <w:suppressAutoHyphens/>
        <w:autoSpaceDN w:val="0"/>
        <w:snapToGrid w:val="0"/>
        <w:spacing w:after="0" w:line="360" w:lineRule="auto"/>
        <w:jc w:val="both"/>
        <w:textAlignment w:val="baseline"/>
        <w:rPr>
          <w:rFonts w:ascii="Arial" w:eastAsia="Calibri" w:hAnsi="Arial" w:cs="Arial"/>
          <w:b/>
          <w:color w:val="000000"/>
          <w:lang w:eastAsia="pl-PL"/>
        </w:rPr>
      </w:pPr>
    </w:p>
    <w:p w14:paraId="568237B9" w14:textId="77777777" w:rsidR="00DD6E2D" w:rsidRPr="00DD6E2D" w:rsidRDefault="00DD6E2D" w:rsidP="00DD6E2D">
      <w:pPr>
        <w:tabs>
          <w:tab w:val="left" w:leader="dot" w:pos="4450"/>
        </w:tabs>
        <w:suppressAutoHyphens/>
        <w:autoSpaceDN w:val="0"/>
        <w:snapToGrid w:val="0"/>
        <w:spacing w:after="0" w:line="360" w:lineRule="auto"/>
        <w:jc w:val="both"/>
        <w:textAlignment w:val="baseline"/>
        <w:rPr>
          <w:rFonts w:ascii="Arial" w:eastAsia="Calibri" w:hAnsi="Arial" w:cs="Arial"/>
          <w:b/>
          <w:color w:val="000000"/>
          <w:lang w:eastAsia="pl-PL"/>
        </w:rPr>
      </w:pPr>
    </w:p>
    <w:p w14:paraId="5CA0A858" w14:textId="77777777" w:rsidR="00DD6E2D" w:rsidRPr="00DD6E2D" w:rsidRDefault="00DD6E2D" w:rsidP="00DD6E2D">
      <w:pPr>
        <w:tabs>
          <w:tab w:val="left" w:leader="dot" w:pos="4450"/>
        </w:tabs>
        <w:suppressAutoHyphens/>
        <w:autoSpaceDN w:val="0"/>
        <w:snapToGrid w:val="0"/>
        <w:spacing w:after="0" w:line="360" w:lineRule="auto"/>
        <w:ind w:firstLine="1843"/>
        <w:jc w:val="both"/>
        <w:textAlignment w:val="baseline"/>
        <w:rPr>
          <w:rFonts w:ascii="Arial" w:eastAsia="Calibri" w:hAnsi="Arial" w:cs="Arial"/>
          <w:b/>
          <w:color w:val="000000"/>
          <w:lang w:eastAsia="pl-PL"/>
        </w:rPr>
      </w:pPr>
      <w:r w:rsidRPr="00DD6E2D">
        <w:rPr>
          <w:rFonts w:ascii="Arial" w:eastAsia="Calibri" w:hAnsi="Arial" w:cs="Arial"/>
          <w:b/>
          <w:color w:val="000000"/>
          <w:lang w:eastAsia="pl-PL"/>
        </w:rPr>
        <w:t>Gmina Lidzbark Warmiński</w:t>
      </w:r>
    </w:p>
    <w:p w14:paraId="1A6726A4" w14:textId="77777777" w:rsidR="00DD6E2D" w:rsidRPr="00DD6E2D" w:rsidRDefault="00DD6E2D" w:rsidP="00DD6E2D">
      <w:pPr>
        <w:tabs>
          <w:tab w:val="left" w:leader="dot" w:pos="4450"/>
        </w:tabs>
        <w:suppressAutoHyphens/>
        <w:autoSpaceDN w:val="0"/>
        <w:snapToGrid w:val="0"/>
        <w:spacing w:after="0" w:line="360" w:lineRule="auto"/>
        <w:ind w:firstLine="1843"/>
        <w:jc w:val="both"/>
        <w:textAlignment w:val="baseline"/>
        <w:rPr>
          <w:rFonts w:ascii="Arial" w:eastAsia="Calibri" w:hAnsi="Arial" w:cs="Arial"/>
          <w:b/>
          <w:color w:val="000000"/>
          <w:lang w:eastAsia="pl-PL"/>
        </w:rPr>
      </w:pPr>
      <w:r w:rsidRPr="00DD6E2D">
        <w:rPr>
          <w:rFonts w:ascii="Arial" w:eastAsia="Calibri" w:hAnsi="Arial" w:cs="Arial"/>
          <w:b/>
          <w:color w:val="000000"/>
          <w:lang w:eastAsia="pl-PL"/>
        </w:rPr>
        <w:t>ul. Krasickiego 1</w:t>
      </w:r>
    </w:p>
    <w:p w14:paraId="02421FEC" w14:textId="77777777" w:rsidR="00DD6E2D" w:rsidRPr="00DD6E2D" w:rsidRDefault="00DD6E2D" w:rsidP="00DD6E2D">
      <w:pPr>
        <w:tabs>
          <w:tab w:val="left" w:leader="dot" w:pos="4450"/>
        </w:tabs>
        <w:suppressAutoHyphens/>
        <w:autoSpaceDN w:val="0"/>
        <w:snapToGrid w:val="0"/>
        <w:spacing w:after="0" w:line="360" w:lineRule="auto"/>
        <w:ind w:firstLine="1843"/>
        <w:jc w:val="both"/>
        <w:textAlignment w:val="baseline"/>
        <w:rPr>
          <w:rFonts w:ascii="Arial" w:eastAsia="Calibri" w:hAnsi="Arial" w:cs="Arial"/>
          <w:b/>
          <w:color w:val="000000"/>
          <w:lang w:eastAsia="pl-PL"/>
        </w:rPr>
      </w:pPr>
      <w:r w:rsidRPr="00DD6E2D">
        <w:rPr>
          <w:rFonts w:ascii="Arial" w:eastAsia="Calibri" w:hAnsi="Arial" w:cs="Arial"/>
          <w:b/>
          <w:color w:val="000000"/>
          <w:lang w:eastAsia="pl-PL"/>
        </w:rPr>
        <w:t>11-100 Lidzbark Warmiński</w:t>
      </w:r>
    </w:p>
    <w:p w14:paraId="3DCF5902" w14:textId="77777777" w:rsidR="00DD6E2D" w:rsidRPr="00DD6E2D" w:rsidRDefault="00DD6E2D" w:rsidP="00DD6E2D">
      <w:pPr>
        <w:tabs>
          <w:tab w:val="left" w:leader="dot" w:pos="4450"/>
        </w:tabs>
        <w:suppressAutoHyphens/>
        <w:autoSpaceDN w:val="0"/>
        <w:snapToGrid w:val="0"/>
        <w:spacing w:after="0" w:line="360" w:lineRule="auto"/>
        <w:ind w:firstLine="1418"/>
        <w:jc w:val="both"/>
        <w:textAlignment w:val="baseline"/>
        <w:rPr>
          <w:rFonts w:ascii="Arial" w:eastAsia="Calibri" w:hAnsi="Arial" w:cs="Arial"/>
          <w:b/>
          <w:color w:val="000000"/>
          <w:lang w:eastAsia="pl-PL"/>
        </w:rPr>
      </w:pPr>
    </w:p>
    <w:p w14:paraId="56966503" w14:textId="77777777" w:rsidR="00DD6E2D" w:rsidRPr="00DD6E2D" w:rsidRDefault="00DD6E2D" w:rsidP="00DD6E2D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Arial" w:hAnsi="Arial" w:cs="Arial"/>
          <w:lang w:eastAsia="pl-PL"/>
        </w:rPr>
      </w:pPr>
    </w:p>
    <w:p w14:paraId="62AE1947" w14:textId="77777777" w:rsidR="00DD6E2D" w:rsidRPr="00DD6E2D" w:rsidRDefault="00DD6E2D" w:rsidP="00DD6E2D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 xml:space="preserve">Zaprasza do złożenia </w:t>
      </w:r>
      <w:bookmarkStart w:id="0" w:name="_Hlk75245696"/>
      <w:r w:rsidRPr="00DD6E2D">
        <w:rPr>
          <w:rFonts w:ascii="Arial" w:eastAsia="Arial" w:hAnsi="Arial" w:cs="Arial"/>
          <w:lang w:eastAsia="pl-PL"/>
        </w:rPr>
        <w:t xml:space="preserve">oferty w trybie art. 275 pkt 1 (trybie podstawowym bez negocjacji)                    o wartości zamówienia nieprzekraczającej progów unijnych                                                                o jakich stanowi art. 3 ustawy z 11 września 2019 r. </w:t>
      </w:r>
      <w:bookmarkEnd w:id="0"/>
      <w:r w:rsidRPr="00DD6E2D">
        <w:rPr>
          <w:rFonts w:ascii="Arial" w:eastAsia="Arial" w:hAnsi="Arial" w:cs="Arial"/>
          <w:lang w:eastAsia="pl-PL"/>
        </w:rPr>
        <w:t>- Prawo zamówień publicznych</w:t>
      </w:r>
    </w:p>
    <w:p w14:paraId="4C0C95EE" w14:textId="7BD399FB" w:rsidR="00DD6E2D" w:rsidRPr="00DD6E2D" w:rsidRDefault="00DD6E2D" w:rsidP="00DD6E2D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(Dz. U. z 202</w:t>
      </w:r>
      <w:r>
        <w:rPr>
          <w:rFonts w:ascii="Arial" w:eastAsia="Arial" w:hAnsi="Arial" w:cs="Arial"/>
          <w:lang w:eastAsia="pl-PL"/>
        </w:rPr>
        <w:t>2</w:t>
      </w:r>
      <w:r w:rsidRPr="00DD6E2D">
        <w:rPr>
          <w:rFonts w:ascii="Arial" w:eastAsia="Arial" w:hAnsi="Arial" w:cs="Arial"/>
          <w:lang w:eastAsia="pl-PL"/>
        </w:rPr>
        <w:t xml:space="preserve"> r. poz. </w:t>
      </w:r>
      <w:r>
        <w:rPr>
          <w:rFonts w:ascii="Arial" w:eastAsia="Arial" w:hAnsi="Arial" w:cs="Arial"/>
          <w:lang w:eastAsia="pl-PL"/>
        </w:rPr>
        <w:t>17</w:t>
      </w:r>
      <w:r w:rsidR="002F57DA">
        <w:rPr>
          <w:rFonts w:ascii="Arial" w:eastAsia="Arial" w:hAnsi="Arial" w:cs="Arial"/>
          <w:lang w:eastAsia="pl-PL"/>
        </w:rPr>
        <w:t>10</w:t>
      </w:r>
      <w:r w:rsidRPr="00DD6E2D">
        <w:rPr>
          <w:rFonts w:ascii="Arial" w:eastAsia="Arial" w:hAnsi="Arial" w:cs="Arial"/>
          <w:lang w:eastAsia="pl-PL"/>
        </w:rPr>
        <w:t xml:space="preserve"> z </w:t>
      </w:r>
      <w:proofErr w:type="spellStart"/>
      <w:r w:rsidRPr="00DD6E2D">
        <w:rPr>
          <w:rFonts w:ascii="Arial" w:eastAsia="Arial" w:hAnsi="Arial" w:cs="Arial"/>
          <w:lang w:eastAsia="pl-PL"/>
        </w:rPr>
        <w:t>późn</w:t>
      </w:r>
      <w:proofErr w:type="spellEnd"/>
      <w:r w:rsidRPr="00DD6E2D">
        <w:rPr>
          <w:rFonts w:ascii="Arial" w:eastAsia="Arial" w:hAnsi="Arial" w:cs="Arial"/>
          <w:lang w:eastAsia="pl-PL"/>
        </w:rPr>
        <w:t>. zm.) – dalej ustawa PZP na :</w:t>
      </w:r>
    </w:p>
    <w:p w14:paraId="19E09CD6" w14:textId="77777777" w:rsidR="00DD6E2D" w:rsidRPr="00DD6E2D" w:rsidRDefault="00DD6E2D" w:rsidP="00DD6E2D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Arial" w:hAnsi="Arial" w:cs="Arial"/>
          <w:color w:val="000000"/>
          <w:lang w:eastAsia="pl-PL"/>
        </w:rPr>
      </w:pPr>
    </w:p>
    <w:p w14:paraId="58ED7B42" w14:textId="77777777" w:rsidR="00DD6E2D" w:rsidRPr="00DD6E2D" w:rsidRDefault="00DD6E2D" w:rsidP="00DD6E2D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Arial" w:hAnsi="Arial" w:cs="Arial"/>
          <w:color w:val="000000"/>
          <w:lang w:eastAsia="pl-PL"/>
        </w:rPr>
      </w:pPr>
      <w:r w:rsidRPr="00DD6E2D">
        <w:rPr>
          <w:rFonts w:ascii="Arial" w:eastAsia="Arial" w:hAnsi="Arial" w:cs="Arial"/>
          <w:color w:val="000000"/>
          <w:lang w:eastAsia="pl-PL"/>
        </w:rPr>
        <w:t>DOSTAWY</w:t>
      </w:r>
      <w:r w:rsidRPr="00DD6E2D">
        <w:rPr>
          <w:rFonts w:ascii="Arial" w:eastAsia="Arial" w:hAnsi="Arial" w:cs="Arial"/>
          <w:color w:val="000000"/>
          <w:lang w:eastAsia="pl-PL"/>
        </w:rPr>
        <w:t> </w:t>
      </w:r>
      <w:proofErr w:type="spellStart"/>
      <w:r w:rsidRPr="00DD6E2D">
        <w:rPr>
          <w:rFonts w:ascii="Arial" w:eastAsia="Arial" w:hAnsi="Arial" w:cs="Arial"/>
          <w:color w:val="000000"/>
          <w:lang w:eastAsia="pl-PL"/>
        </w:rPr>
        <w:t>pn</w:t>
      </w:r>
      <w:proofErr w:type="spellEnd"/>
      <w:r w:rsidRPr="00DD6E2D">
        <w:rPr>
          <w:rFonts w:ascii="Arial" w:eastAsia="Arial" w:hAnsi="Arial" w:cs="Arial"/>
          <w:color w:val="000000"/>
          <w:lang w:eastAsia="pl-PL"/>
        </w:rPr>
        <w:t>:</w:t>
      </w:r>
    </w:p>
    <w:p w14:paraId="299E71B0" w14:textId="77777777" w:rsidR="00DD6E2D" w:rsidRPr="00DD6E2D" w:rsidRDefault="00DD6E2D" w:rsidP="00DD6E2D">
      <w:pPr>
        <w:suppressAutoHyphens/>
        <w:autoSpaceDN w:val="0"/>
        <w:spacing w:after="0" w:line="360" w:lineRule="auto"/>
        <w:jc w:val="center"/>
        <w:textAlignment w:val="baseline"/>
        <w:rPr>
          <w:rFonts w:ascii="Calibri" w:eastAsia="Calibri" w:hAnsi="Calibri" w:cs="Times New Roman"/>
        </w:rPr>
      </w:pPr>
    </w:p>
    <w:p w14:paraId="3E7C3731" w14:textId="568B0E79" w:rsidR="00DD6E2D" w:rsidRPr="00DD6E2D" w:rsidRDefault="00DD6E2D" w:rsidP="00DD6E2D">
      <w:pPr>
        <w:suppressAutoHyphens/>
        <w:autoSpaceDN w:val="0"/>
        <w:spacing w:after="0" w:line="240" w:lineRule="auto"/>
        <w:ind w:left="1080" w:right="8" w:hanging="1080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DD6E2D">
        <w:rPr>
          <w:rFonts w:ascii="Arial" w:eastAsia="Times New Roman" w:hAnsi="Arial" w:cs="Arial"/>
          <w:b/>
          <w:bCs/>
          <w:color w:val="000000"/>
          <w:lang w:eastAsia="pl-PL"/>
        </w:rPr>
        <w:t>„Sukcesywny zakup oleju napędowego w roku 202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3</w:t>
      </w:r>
      <w:r w:rsidRPr="00DD6E2D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</w:p>
    <w:p w14:paraId="3E5E2CDD" w14:textId="77777777" w:rsidR="00DD6E2D" w:rsidRPr="00DD6E2D" w:rsidRDefault="00DD6E2D" w:rsidP="00DD6E2D">
      <w:pPr>
        <w:suppressAutoHyphens/>
        <w:autoSpaceDN w:val="0"/>
        <w:spacing w:after="0" w:line="240" w:lineRule="auto"/>
        <w:ind w:left="1080" w:right="8" w:hanging="1080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DD6E2D">
        <w:rPr>
          <w:rFonts w:ascii="Arial" w:eastAsia="Times New Roman" w:hAnsi="Arial" w:cs="Arial"/>
          <w:b/>
          <w:bCs/>
          <w:color w:val="000000"/>
          <w:lang w:eastAsia="pl-PL"/>
        </w:rPr>
        <w:t xml:space="preserve">na potrzeby pojazdów, maszyn i urządzeń </w:t>
      </w:r>
    </w:p>
    <w:p w14:paraId="3DEC00DD" w14:textId="77777777" w:rsidR="00DD6E2D" w:rsidRPr="00DD6E2D" w:rsidRDefault="00DD6E2D" w:rsidP="00DD6E2D">
      <w:pPr>
        <w:suppressAutoHyphens/>
        <w:autoSpaceDN w:val="0"/>
        <w:spacing w:after="0" w:line="240" w:lineRule="auto"/>
        <w:ind w:left="1080" w:right="8" w:hanging="1080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DD6E2D">
        <w:rPr>
          <w:rFonts w:ascii="Arial" w:eastAsia="Times New Roman" w:hAnsi="Arial" w:cs="Arial"/>
          <w:b/>
          <w:bCs/>
          <w:color w:val="000000"/>
          <w:lang w:eastAsia="pl-PL"/>
        </w:rPr>
        <w:t>stanowiących własność Gminy Lidzbark Warmiński”</w:t>
      </w:r>
    </w:p>
    <w:p w14:paraId="21E9EB50" w14:textId="77777777" w:rsidR="00DD6E2D" w:rsidRPr="00DD6E2D" w:rsidRDefault="00DD6E2D" w:rsidP="00DD6E2D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25F52B6A" w14:textId="77777777" w:rsidR="00DD6E2D" w:rsidRPr="00DD6E2D" w:rsidRDefault="00DD6E2D" w:rsidP="00DD6E2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bCs/>
        </w:rPr>
      </w:pPr>
      <w:r w:rsidRPr="00DD6E2D">
        <w:rPr>
          <w:rFonts w:ascii="Arial" w:eastAsia="Times New Roman" w:hAnsi="Arial" w:cs="Arial"/>
          <w:b/>
          <w:bCs/>
          <w:lang w:eastAsia="pl-PL"/>
        </w:rPr>
        <w:t>CPV: 09134100-8 – olej napędowy</w:t>
      </w:r>
    </w:p>
    <w:p w14:paraId="498F42B2" w14:textId="77777777" w:rsidR="00DD6E2D" w:rsidRPr="00DD6E2D" w:rsidRDefault="00DD6E2D" w:rsidP="00DD6E2D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Arial" w:hAnsi="Arial" w:cs="Arial"/>
          <w:shd w:val="clear" w:color="auto" w:fill="FFFF00"/>
          <w:lang w:eastAsia="pl-PL"/>
        </w:rPr>
      </w:pPr>
    </w:p>
    <w:p w14:paraId="17FE818E" w14:textId="5B1ECFDE" w:rsidR="00DD6E2D" w:rsidRPr="00DD6E2D" w:rsidRDefault="00DD6E2D" w:rsidP="00DD6E2D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Times New Roman" w:hAnsi="Arial" w:cs="Arial"/>
          <w:bCs/>
          <w:i/>
          <w:iCs/>
          <w:lang w:eastAsia="pl-PL"/>
        </w:rPr>
        <w:t xml:space="preserve">Nr postępowania nadany przez zamawiającego: </w:t>
      </w:r>
      <w:bookmarkStart w:id="1" w:name="_Hlk74730525"/>
      <w:r w:rsidRPr="00DD6E2D">
        <w:rPr>
          <w:rFonts w:ascii="Arial" w:eastAsia="Calibri" w:hAnsi="Arial" w:cs="Arial"/>
          <w:bCs/>
          <w:i/>
          <w:iCs/>
          <w:color w:val="000000"/>
        </w:rPr>
        <w:t>IZP.271.1.2</w:t>
      </w:r>
      <w:r w:rsidR="005D10B9">
        <w:rPr>
          <w:rFonts w:ascii="Arial" w:eastAsia="Calibri" w:hAnsi="Arial" w:cs="Arial"/>
          <w:bCs/>
          <w:i/>
          <w:iCs/>
          <w:color w:val="000000"/>
        </w:rPr>
        <w:t>6</w:t>
      </w:r>
      <w:r w:rsidRPr="00DD6E2D">
        <w:rPr>
          <w:rFonts w:ascii="Arial" w:eastAsia="Calibri" w:hAnsi="Arial" w:cs="Arial"/>
          <w:bCs/>
          <w:i/>
          <w:iCs/>
          <w:color w:val="000000"/>
        </w:rPr>
        <w:t>.202</w:t>
      </w:r>
      <w:r>
        <w:rPr>
          <w:rFonts w:ascii="Arial" w:eastAsia="Calibri" w:hAnsi="Arial" w:cs="Arial"/>
          <w:bCs/>
          <w:i/>
          <w:iCs/>
          <w:color w:val="000000"/>
        </w:rPr>
        <w:t>2</w:t>
      </w:r>
      <w:r w:rsidRPr="00DD6E2D">
        <w:rPr>
          <w:rFonts w:ascii="Arial" w:eastAsia="Calibri" w:hAnsi="Arial" w:cs="Arial"/>
          <w:bCs/>
          <w:i/>
          <w:iCs/>
          <w:color w:val="000000"/>
        </w:rPr>
        <w:t>.KA</w:t>
      </w:r>
    </w:p>
    <w:bookmarkEnd w:id="1"/>
    <w:p w14:paraId="19BCE4BA" w14:textId="533A61EC" w:rsidR="00DD6E2D" w:rsidRPr="00DD6E2D" w:rsidRDefault="00DD6E2D" w:rsidP="00DD6E2D">
      <w:pPr>
        <w:suppressAutoHyphens/>
        <w:autoSpaceDE w:val="0"/>
        <w:autoSpaceDN w:val="0"/>
        <w:spacing w:after="0" w:line="360" w:lineRule="auto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 xml:space="preserve">Nr ogłoszenia </w:t>
      </w:r>
      <w:r w:rsidR="00C329C9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2022/BZP 00519623 z</w:t>
      </w:r>
      <w:r w:rsidR="00B71745">
        <w:rPr>
          <w:rFonts w:ascii="ArialMT" w:hAnsi="ArialMT" w:cs="ArialMT"/>
          <w:sz w:val="18"/>
          <w:szCs w:val="18"/>
        </w:rPr>
        <w:t xml:space="preserve"> </w:t>
      </w:r>
      <w:r w:rsidRPr="00DD6E2D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pl-PL"/>
        </w:rPr>
        <w:t xml:space="preserve"> dnia </w:t>
      </w:r>
      <w:r w:rsidR="005D10B9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pl-PL"/>
        </w:rPr>
        <w:t>28.1</w:t>
      </w:r>
      <w:r w:rsidRPr="00DD6E2D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pl-PL"/>
        </w:rPr>
        <w:t>2.202</w:t>
      </w:r>
      <w:r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pl-PL"/>
        </w:rPr>
        <w:t>2</w:t>
      </w:r>
      <w:r w:rsidRPr="00DD6E2D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pl-PL"/>
        </w:rPr>
        <w:t>r.</w:t>
      </w:r>
    </w:p>
    <w:p w14:paraId="7E9F79A0" w14:textId="5B213918" w:rsidR="00DD6E2D" w:rsidRPr="00DD6E2D" w:rsidRDefault="00DD6E2D" w:rsidP="00DD6E2D">
      <w:pPr>
        <w:suppressAutoHyphens/>
        <w:autoSpaceDE w:val="0"/>
        <w:autoSpaceDN w:val="0"/>
        <w:spacing w:after="0" w:line="360" w:lineRule="auto"/>
        <w:textAlignment w:val="baseline"/>
        <w:rPr>
          <w:rFonts w:ascii="Arial" w:eastAsia="Times New Roman" w:hAnsi="Arial" w:cs="Arial"/>
          <w:bCs/>
          <w:i/>
          <w:iCs/>
          <w:lang w:eastAsia="pl-PL"/>
        </w:rPr>
      </w:pPr>
      <w:r w:rsidRPr="00DD6E2D">
        <w:rPr>
          <w:rFonts w:ascii="Arial" w:eastAsia="Times New Roman" w:hAnsi="Arial" w:cs="Arial"/>
          <w:bCs/>
          <w:i/>
          <w:iCs/>
          <w:lang w:eastAsia="pl-PL"/>
        </w:rPr>
        <w:t xml:space="preserve">Data wszczęcia postępowania : </w:t>
      </w:r>
      <w:r w:rsidR="005D10B9">
        <w:rPr>
          <w:rFonts w:ascii="Arial" w:eastAsia="Times New Roman" w:hAnsi="Arial" w:cs="Arial"/>
          <w:bCs/>
          <w:i/>
          <w:iCs/>
          <w:lang w:eastAsia="pl-PL"/>
        </w:rPr>
        <w:t>28</w:t>
      </w:r>
      <w:r w:rsidRPr="00DD6E2D">
        <w:rPr>
          <w:rFonts w:ascii="Arial" w:eastAsia="Times New Roman" w:hAnsi="Arial" w:cs="Arial"/>
          <w:bCs/>
          <w:i/>
          <w:iCs/>
          <w:lang w:eastAsia="pl-PL"/>
        </w:rPr>
        <w:t>.12.202</w:t>
      </w:r>
      <w:r>
        <w:rPr>
          <w:rFonts w:ascii="Arial" w:eastAsia="Times New Roman" w:hAnsi="Arial" w:cs="Arial"/>
          <w:bCs/>
          <w:i/>
          <w:iCs/>
          <w:lang w:eastAsia="pl-PL"/>
        </w:rPr>
        <w:t>2</w:t>
      </w:r>
      <w:r w:rsidRPr="00DD6E2D">
        <w:rPr>
          <w:rFonts w:ascii="Arial" w:eastAsia="Times New Roman" w:hAnsi="Arial" w:cs="Arial"/>
          <w:bCs/>
          <w:i/>
          <w:iCs/>
          <w:lang w:eastAsia="pl-PL"/>
        </w:rPr>
        <w:t>r.</w:t>
      </w:r>
    </w:p>
    <w:p w14:paraId="4709E8F5" w14:textId="77777777" w:rsidR="00DD6E2D" w:rsidRPr="00DD6E2D" w:rsidRDefault="00DD6E2D" w:rsidP="00DD6E2D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b/>
          <w:color w:val="000000"/>
          <w:lang w:eastAsia="pl-PL"/>
        </w:rPr>
      </w:pPr>
    </w:p>
    <w:p w14:paraId="623AE654" w14:textId="77777777" w:rsidR="00DD6E2D" w:rsidRPr="00DD6E2D" w:rsidRDefault="00DD6E2D" w:rsidP="00DD6E2D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b/>
          <w:color w:val="000000"/>
          <w:lang w:eastAsia="pl-PL"/>
        </w:rPr>
      </w:pPr>
    </w:p>
    <w:p w14:paraId="08A310DE" w14:textId="35675037" w:rsidR="00DD6E2D" w:rsidRPr="00DD6E2D" w:rsidRDefault="00DD6E2D" w:rsidP="00DD6E2D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Times New Roman" w:hAnsi="Arial" w:cs="Arial"/>
          <w:bCs/>
          <w:iCs/>
          <w:lang w:eastAsia="ar-SA"/>
        </w:rPr>
        <w:t>Lidzbark Warmiński</w:t>
      </w:r>
      <w:r w:rsidRPr="00DD6E2D">
        <w:rPr>
          <w:rFonts w:ascii="Arial" w:eastAsia="Times New Roman" w:hAnsi="Arial" w:cs="Arial"/>
          <w:iCs/>
          <w:lang w:eastAsia="ar-SA"/>
        </w:rPr>
        <w:t xml:space="preserve">, </w:t>
      </w:r>
      <w:r w:rsidR="005D10B9">
        <w:rPr>
          <w:rFonts w:ascii="Arial" w:eastAsia="Times New Roman" w:hAnsi="Arial" w:cs="Arial"/>
          <w:iCs/>
          <w:lang w:eastAsia="ar-SA"/>
        </w:rPr>
        <w:t>28</w:t>
      </w:r>
      <w:r w:rsidRPr="00DD6E2D">
        <w:rPr>
          <w:rFonts w:ascii="Arial" w:eastAsia="Times New Roman" w:hAnsi="Arial" w:cs="Arial"/>
          <w:iCs/>
          <w:lang w:eastAsia="ar-SA"/>
        </w:rPr>
        <w:t>.12.202</w:t>
      </w:r>
      <w:r>
        <w:rPr>
          <w:rFonts w:ascii="Arial" w:eastAsia="Times New Roman" w:hAnsi="Arial" w:cs="Arial"/>
          <w:iCs/>
          <w:lang w:eastAsia="ar-SA"/>
        </w:rPr>
        <w:t>2</w:t>
      </w:r>
      <w:r w:rsidRPr="00DD6E2D">
        <w:rPr>
          <w:rFonts w:ascii="Arial" w:eastAsia="Times New Roman" w:hAnsi="Arial" w:cs="Arial"/>
          <w:iCs/>
          <w:lang w:eastAsia="ar-SA"/>
        </w:rPr>
        <w:t>r.</w:t>
      </w:r>
    </w:p>
    <w:p w14:paraId="72CABAC9" w14:textId="77777777" w:rsidR="00DD6E2D" w:rsidRPr="00DD6E2D" w:rsidRDefault="00DD6E2D" w:rsidP="00DD6E2D">
      <w:pPr>
        <w:suppressAutoHyphens/>
        <w:autoSpaceDE w:val="0"/>
        <w:autoSpaceDN w:val="0"/>
        <w:spacing w:after="0" w:line="240" w:lineRule="auto"/>
        <w:ind w:left="2832"/>
        <w:jc w:val="both"/>
        <w:textAlignment w:val="baseline"/>
        <w:rPr>
          <w:rFonts w:ascii="Arial" w:eastAsia="Times New Roman" w:hAnsi="Arial" w:cs="Arial"/>
          <w:b/>
          <w:iCs/>
          <w:lang w:eastAsia="ar-SA"/>
        </w:rPr>
      </w:pPr>
    </w:p>
    <w:p w14:paraId="666C9C51" w14:textId="77777777" w:rsidR="00DD6E2D" w:rsidRPr="00DD6E2D" w:rsidRDefault="00DD6E2D" w:rsidP="00DD6E2D">
      <w:pPr>
        <w:suppressAutoHyphens/>
        <w:autoSpaceDE w:val="0"/>
        <w:autoSpaceDN w:val="0"/>
        <w:spacing w:after="0" w:line="240" w:lineRule="auto"/>
        <w:ind w:left="2832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Times New Roman" w:hAnsi="Arial" w:cs="Arial"/>
          <w:b/>
          <w:iCs/>
          <w:lang w:eastAsia="ar-SA"/>
        </w:rPr>
        <w:tab/>
      </w:r>
      <w:r w:rsidRPr="00DD6E2D">
        <w:rPr>
          <w:rFonts w:ascii="Arial" w:eastAsia="Times New Roman" w:hAnsi="Arial" w:cs="Arial"/>
          <w:b/>
          <w:iCs/>
          <w:lang w:eastAsia="ar-SA"/>
        </w:rPr>
        <w:tab/>
        <w:t xml:space="preserve">                                ZATWIERDZIŁ : </w:t>
      </w:r>
      <w:r w:rsidRPr="00DD6E2D">
        <w:rPr>
          <w:rFonts w:ascii="Arial" w:eastAsia="Times New Roman" w:hAnsi="Arial" w:cs="Arial"/>
          <w:iCs/>
          <w:lang w:eastAsia="ar-SA"/>
        </w:rPr>
        <w:t xml:space="preserve"> </w:t>
      </w:r>
    </w:p>
    <w:p w14:paraId="6FB5AD75" w14:textId="77777777" w:rsidR="00DD6E2D" w:rsidRPr="00DD6E2D" w:rsidRDefault="00DD6E2D" w:rsidP="00DD6E2D">
      <w:pPr>
        <w:suppressAutoHyphens/>
        <w:autoSpaceDE w:val="0"/>
        <w:autoSpaceDN w:val="0"/>
        <w:spacing w:after="0" w:line="240" w:lineRule="auto"/>
        <w:ind w:left="2832"/>
        <w:jc w:val="both"/>
        <w:textAlignment w:val="baseline"/>
        <w:rPr>
          <w:rFonts w:ascii="Calibri" w:eastAsia="Calibri" w:hAnsi="Calibri" w:cs="Times New Roman"/>
        </w:rPr>
      </w:pPr>
    </w:p>
    <w:p w14:paraId="27CC6022" w14:textId="77777777" w:rsidR="00DD6E2D" w:rsidRPr="00DD6E2D" w:rsidRDefault="00DD6E2D" w:rsidP="00DD6E2D">
      <w:pPr>
        <w:suppressAutoHyphens/>
        <w:autoSpaceDE w:val="0"/>
        <w:autoSpaceDN w:val="0"/>
        <w:spacing w:after="0" w:line="240" w:lineRule="auto"/>
        <w:ind w:left="4248" w:firstLine="708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Times New Roman" w:hAnsi="Arial" w:cs="Arial"/>
          <w:iCs/>
          <w:lang w:eastAsia="ar-SA"/>
        </w:rPr>
        <w:t xml:space="preserve">    KIEROWNIK  ZAMAWIAJĄCEGO</w:t>
      </w:r>
    </w:p>
    <w:p w14:paraId="6690D14A" w14:textId="77777777" w:rsidR="00DD6E2D" w:rsidRPr="00DD6E2D" w:rsidRDefault="00DD6E2D" w:rsidP="00DD6E2D">
      <w:pPr>
        <w:suppressAutoHyphens/>
        <w:autoSpaceDE w:val="0"/>
        <w:autoSpaceDN w:val="0"/>
        <w:spacing w:after="0" w:line="240" w:lineRule="auto"/>
        <w:ind w:left="2832"/>
        <w:jc w:val="both"/>
        <w:textAlignment w:val="baseline"/>
        <w:rPr>
          <w:rFonts w:ascii="Arial" w:eastAsia="Times New Roman" w:hAnsi="Arial" w:cs="Arial"/>
          <w:iCs/>
          <w:lang w:eastAsia="ar-SA"/>
        </w:rPr>
      </w:pPr>
    </w:p>
    <w:p w14:paraId="5CB9F506" w14:textId="77777777" w:rsidR="00DD6E2D" w:rsidRPr="00DD6E2D" w:rsidRDefault="00DD6E2D" w:rsidP="00DD6E2D">
      <w:pPr>
        <w:suppressAutoHyphens/>
        <w:autoSpaceDE w:val="0"/>
        <w:autoSpaceDN w:val="0"/>
        <w:spacing w:after="0" w:line="240" w:lineRule="auto"/>
        <w:ind w:left="4248" w:firstLine="708"/>
        <w:jc w:val="both"/>
        <w:textAlignment w:val="baseline"/>
        <w:rPr>
          <w:rFonts w:ascii="Arial" w:eastAsia="Times New Roman" w:hAnsi="Arial" w:cs="Arial"/>
          <w:iCs/>
          <w:lang w:eastAsia="ar-SA"/>
        </w:rPr>
      </w:pPr>
      <w:r w:rsidRPr="00DD6E2D">
        <w:rPr>
          <w:rFonts w:ascii="Arial" w:eastAsia="Times New Roman" w:hAnsi="Arial" w:cs="Arial"/>
          <w:iCs/>
          <w:lang w:eastAsia="ar-SA"/>
        </w:rPr>
        <w:t xml:space="preserve">  Z-ca Wójta Gminy Lidzbark Warmiński</w:t>
      </w:r>
    </w:p>
    <w:p w14:paraId="48378746" w14:textId="73CC834B" w:rsidR="00DD6E2D" w:rsidRPr="00DD6E2D" w:rsidRDefault="00DD6E2D" w:rsidP="004E4D01">
      <w:pPr>
        <w:suppressAutoHyphens/>
        <w:autoSpaceDE w:val="0"/>
        <w:autoSpaceDN w:val="0"/>
        <w:spacing w:after="0" w:line="240" w:lineRule="auto"/>
        <w:ind w:left="4956" w:firstLine="708"/>
        <w:jc w:val="both"/>
        <w:textAlignment w:val="baseline"/>
        <w:rPr>
          <w:rFonts w:ascii="Arial" w:eastAsia="Times New Roman" w:hAnsi="Arial" w:cs="Arial"/>
          <w:iCs/>
          <w:lang w:eastAsia="ar-SA"/>
        </w:rPr>
      </w:pPr>
      <w:r w:rsidRPr="00DD6E2D">
        <w:rPr>
          <w:rFonts w:ascii="Arial" w:eastAsia="Times New Roman" w:hAnsi="Arial" w:cs="Arial"/>
          <w:iCs/>
          <w:lang w:eastAsia="ar-SA"/>
        </w:rPr>
        <w:t xml:space="preserve">   Tomasz Kołodziejczyk</w:t>
      </w:r>
    </w:p>
    <w:p w14:paraId="154D657E" w14:textId="77777777" w:rsidR="00DD6E2D" w:rsidRPr="00DD6E2D" w:rsidRDefault="00DD6E2D" w:rsidP="00DD6E2D">
      <w:pPr>
        <w:keepNext/>
        <w:keepLines/>
        <w:suppressAutoHyphens/>
        <w:autoSpaceDN w:val="0"/>
        <w:spacing w:after="0" w:line="360" w:lineRule="auto"/>
        <w:textAlignment w:val="baseline"/>
        <w:outlineLvl w:val="1"/>
        <w:rPr>
          <w:rFonts w:ascii="Arial" w:eastAsia="Arial" w:hAnsi="Arial" w:cs="Arial"/>
          <w:b/>
          <w:bCs/>
          <w:lang w:eastAsia="pl-PL"/>
        </w:rPr>
      </w:pPr>
      <w:bookmarkStart w:id="2" w:name="_kabgz8l7slm3"/>
      <w:bookmarkStart w:id="3" w:name="_Toc75177404"/>
      <w:bookmarkStart w:id="4" w:name="_Toc75429426"/>
      <w:bookmarkStart w:id="5" w:name="_Toc75445308"/>
      <w:bookmarkStart w:id="6" w:name="__RefHeading___Toc8542_2353506168"/>
      <w:bookmarkStart w:id="7" w:name="_Toc83294873"/>
      <w:bookmarkStart w:id="8" w:name="_Toc83385868"/>
      <w:bookmarkStart w:id="9" w:name="_Toc83647219"/>
      <w:bookmarkEnd w:id="2"/>
      <w:r w:rsidRPr="00DD6E2D">
        <w:rPr>
          <w:rFonts w:ascii="Arial" w:eastAsia="Arial" w:hAnsi="Arial" w:cs="Arial"/>
          <w:b/>
          <w:bCs/>
          <w:lang w:eastAsia="pl-PL"/>
        </w:rPr>
        <w:lastRenderedPageBreak/>
        <w:t>I. Nazwa oraz adres Zamawiającego</w:t>
      </w:r>
      <w:bookmarkEnd w:id="3"/>
      <w:bookmarkEnd w:id="4"/>
      <w:bookmarkEnd w:id="5"/>
      <w:bookmarkEnd w:id="6"/>
      <w:bookmarkEnd w:id="7"/>
      <w:bookmarkEnd w:id="8"/>
      <w:bookmarkEnd w:id="9"/>
    </w:p>
    <w:p w14:paraId="553B5D2D" w14:textId="77777777" w:rsidR="00DD6E2D" w:rsidRPr="00DD6E2D" w:rsidRDefault="00DD6E2D" w:rsidP="00DD6E2D">
      <w:pPr>
        <w:widowControl w:val="0"/>
        <w:tabs>
          <w:tab w:val="left" w:pos="3595"/>
        </w:tabs>
        <w:suppressAutoHyphens/>
        <w:overflowPunct w:val="0"/>
        <w:autoSpaceDE w:val="0"/>
        <w:autoSpaceDN w:val="0"/>
        <w:spacing w:after="0" w:line="360" w:lineRule="auto"/>
        <w:ind w:left="535" w:right="-49" w:hanging="251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Times New Roman" w:hAnsi="Arial" w:cs="Arial"/>
          <w:lang w:eastAsia="pl-PL"/>
        </w:rPr>
        <w:t>Nazwa</w:t>
      </w:r>
      <w:r w:rsidRPr="00DD6E2D">
        <w:rPr>
          <w:rFonts w:ascii="Arial" w:eastAsia="Times New Roman" w:hAnsi="Arial" w:cs="Arial"/>
          <w:spacing w:val="-3"/>
          <w:lang w:eastAsia="pl-PL"/>
        </w:rPr>
        <w:t xml:space="preserve"> </w:t>
      </w:r>
      <w:r w:rsidRPr="00DD6E2D">
        <w:rPr>
          <w:rFonts w:ascii="Arial" w:eastAsia="Times New Roman" w:hAnsi="Arial" w:cs="Arial"/>
          <w:lang w:eastAsia="pl-PL"/>
        </w:rPr>
        <w:t>zamawiającego</w:t>
      </w:r>
      <w:r w:rsidRPr="00DD6E2D">
        <w:rPr>
          <w:rFonts w:ascii="Arial" w:eastAsia="Times New Roman" w:hAnsi="Arial" w:cs="Arial"/>
          <w:lang w:eastAsia="pl-PL"/>
        </w:rPr>
        <w:tab/>
      </w:r>
      <w:r w:rsidRPr="00DD6E2D">
        <w:rPr>
          <w:rFonts w:ascii="Arial" w:eastAsia="Times New Roman" w:hAnsi="Arial" w:cs="Arial"/>
          <w:bCs/>
          <w:lang w:eastAsia="pl-PL"/>
        </w:rPr>
        <w:t>Gmina Lidzbark Warmiński</w:t>
      </w:r>
    </w:p>
    <w:p w14:paraId="61726F59" w14:textId="77777777" w:rsidR="00DD6E2D" w:rsidRPr="00DD6E2D" w:rsidRDefault="00DD6E2D" w:rsidP="00DD6E2D">
      <w:pPr>
        <w:widowControl w:val="0"/>
        <w:tabs>
          <w:tab w:val="left" w:pos="3595"/>
        </w:tabs>
        <w:suppressAutoHyphens/>
        <w:overflowPunct w:val="0"/>
        <w:autoSpaceDE w:val="0"/>
        <w:autoSpaceDN w:val="0"/>
        <w:spacing w:after="0" w:line="360" w:lineRule="auto"/>
        <w:ind w:left="535" w:right="-49" w:hanging="251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Times New Roman" w:hAnsi="Arial" w:cs="Arial"/>
          <w:lang w:eastAsia="pl-PL"/>
        </w:rPr>
        <w:t>Adres</w:t>
      </w:r>
      <w:r w:rsidRPr="00DD6E2D">
        <w:rPr>
          <w:rFonts w:ascii="Arial" w:eastAsia="Times New Roman" w:hAnsi="Arial" w:cs="Arial"/>
          <w:spacing w:val="-2"/>
          <w:lang w:eastAsia="pl-PL"/>
        </w:rPr>
        <w:t xml:space="preserve"> </w:t>
      </w:r>
      <w:r w:rsidRPr="00DD6E2D">
        <w:rPr>
          <w:rFonts w:ascii="Arial" w:eastAsia="Times New Roman" w:hAnsi="Arial" w:cs="Arial"/>
          <w:lang w:eastAsia="pl-PL"/>
        </w:rPr>
        <w:t>zamawiającego</w:t>
      </w:r>
      <w:r w:rsidRPr="00DD6E2D">
        <w:rPr>
          <w:rFonts w:ascii="Arial" w:eastAsia="Times New Roman" w:hAnsi="Arial" w:cs="Arial"/>
          <w:lang w:eastAsia="pl-PL"/>
        </w:rPr>
        <w:tab/>
      </w:r>
      <w:r w:rsidRPr="00DD6E2D">
        <w:rPr>
          <w:rFonts w:ascii="Arial" w:eastAsia="Times New Roman" w:hAnsi="Arial" w:cs="Arial"/>
          <w:bCs/>
          <w:lang w:eastAsia="pl-PL"/>
        </w:rPr>
        <w:t>ul. Krasickiego 1, 11-100   Lidzbark Warmiński</w:t>
      </w:r>
    </w:p>
    <w:p w14:paraId="7E2687AA" w14:textId="77777777" w:rsidR="00DD6E2D" w:rsidRPr="00DD6E2D" w:rsidRDefault="00DD6E2D" w:rsidP="00DD6E2D">
      <w:pPr>
        <w:widowControl w:val="0"/>
        <w:tabs>
          <w:tab w:val="left" w:pos="3544"/>
          <w:tab w:val="right" w:pos="4881"/>
        </w:tabs>
        <w:suppressAutoHyphens/>
        <w:overflowPunct w:val="0"/>
        <w:autoSpaceDE w:val="0"/>
        <w:autoSpaceDN w:val="0"/>
        <w:spacing w:after="0" w:line="360" w:lineRule="auto"/>
        <w:ind w:left="535" w:hanging="251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Times New Roman" w:hAnsi="Arial" w:cs="Arial"/>
          <w:lang w:eastAsia="pl-PL"/>
        </w:rPr>
        <w:t>REGON</w:t>
      </w:r>
      <w:r w:rsidRPr="00DD6E2D">
        <w:rPr>
          <w:rFonts w:ascii="Arial" w:eastAsia="Times New Roman" w:hAnsi="Arial" w:cs="Arial"/>
          <w:spacing w:val="-2"/>
          <w:lang w:eastAsia="pl-PL"/>
        </w:rPr>
        <w:t xml:space="preserve"> </w:t>
      </w:r>
      <w:r w:rsidRPr="00DD6E2D">
        <w:rPr>
          <w:rFonts w:ascii="Arial" w:eastAsia="Times New Roman" w:hAnsi="Arial" w:cs="Arial"/>
          <w:spacing w:val="-2"/>
          <w:lang w:eastAsia="pl-PL"/>
        </w:rPr>
        <w:tab/>
        <w:t xml:space="preserve"> </w:t>
      </w:r>
      <w:r w:rsidRPr="00DD6E2D">
        <w:rPr>
          <w:rFonts w:ascii="Arial" w:eastAsia="Times New Roman" w:hAnsi="Arial" w:cs="Arial"/>
          <w:bCs/>
          <w:color w:val="000000"/>
          <w:lang w:eastAsia="pl-PL"/>
        </w:rPr>
        <w:t>510742787</w:t>
      </w:r>
    </w:p>
    <w:p w14:paraId="272F78E6" w14:textId="77777777" w:rsidR="00DD6E2D" w:rsidRPr="00DD6E2D" w:rsidRDefault="00DD6E2D" w:rsidP="00DD6E2D">
      <w:pPr>
        <w:widowControl w:val="0"/>
        <w:suppressAutoHyphens/>
        <w:overflowPunct w:val="0"/>
        <w:autoSpaceDE w:val="0"/>
        <w:autoSpaceDN w:val="0"/>
        <w:spacing w:after="0" w:line="360" w:lineRule="auto"/>
        <w:ind w:left="3544" w:hanging="3260"/>
        <w:textAlignment w:val="baseline"/>
        <w:outlineLvl w:val="0"/>
        <w:rPr>
          <w:rFonts w:ascii="Calibri" w:eastAsia="Calibri" w:hAnsi="Calibri" w:cs="Times New Roman"/>
        </w:rPr>
      </w:pPr>
      <w:bookmarkStart w:id="10" w:name="_Toc75177405"/>
      <w:bookmarkStart w:id="11" w:name="_Toc75429427"/>
      <w:bookmarkStart w:id="12" w:name="__RefHeading___Toc8544_2353506168"/>
      <w:bookmarkStart w:id="13" w:name="_Toc75445309"/>
      <w:bookmarkStart w:id="14" w:name="_Toc83294874"/>
      <w:bookmarkStart w:id="15" w:name="_Toc83385869"/>
      <w:bookmarkStart w:id="16" w:name="_Toc83647220"/>
      <w:r w:rsidRPr="00DD6E2D">
        <w:rPr>
          <w:rFonts w:ascii="Arial" w:eastAsia="Times New Roman" w:hAnsi="Arial" w:cs="Arial"/>
          <w:bCs/>
          <w:lang w:eastAsia="pl-PL"/>
        </w:rPr>
        <w:t xml:space="preserve">NIP </w:t>
      </w:r>
      <w:r w:rsidRPr="00DD6E2D">
        <w:rPr>
          <w:rFonts w:ascii="Arial" w:eastAsia="Times New Roman" w:hAnsi="Arial" w:cs="Arial"/>
          <w:bCs/>
          <w:lang w:eastAsia="pl-PL"/>
        </w:rPr>
        <w:tab/>
        <w:t xml:space="preserve"> </w:t>
      </w:r>
      <w:r w:rsidRPr="00DD6E2D">
        <w:rPr>
          <w:rFonts w:ascii="Arial" w:eastAsia="Times New Roman" w:hAnsi="Arial" w:cs="Arial"/>
          <w:bCs/>
          <w:color w:val="000000"/>
          <w:lang w:eastAsia="pl-PL"/>
        </w:rPr>
        <w:t>743-18-62-715</w:t>
      </w:r>
      <w:bookmarkEnd w:id="10"/>
      <w:bookmarkEnd w:id="11"/>
      <w:bookmarkEnd w:id="12"/>
      <w:bookmarkEnd w:id="13"/>
      <w:bookmarkEnd w:id="14"/>
      <w:bookmarkEnd w:id="15"/>
      <w:bookmarkEnd w:id="16"/>
    </w:p>
    <w:p w14:paraId="633DD802" w14:textId="77777777" w:rsidR="00DD6E2D" w:rsidRPr="00DD6E2D" w:rsidRDefault="00DD6E2D" w:rsidP="00DD6E2D">
      <w:pPr>
        <w:widowControl w:val="0"/>
        <w:tabs>
          <w:tab w:val="left" w:pos="3595"/>
        </w:tabs>
        <w:suppressAutoHyphens/>
        <w:overflowPunct w:val="0"/>
        <w:autoSpaceDE w:val="0"/>
        <w:autoSpaceDN w:val="0"/>
        <w:spacing w:after="0" w:line="360" w:lineRule="auto"/>
        <w:ind w:left="535" w:hanging="251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Times New Roman" w:hAnsi="Arial" w:cs="Arial"/>
          <w:lang w:eastAsia="pl-PL"/>
        </w:rPr>
        <w:t>Godziny</w:t>
      </w:r>
      <w:r w:rsidRPr="00DD6E2D">
        <w:rPr>
          <w:rFonts w:ascii="Arial" w:eastAsia="Times New Roman" w:hAnsi="Arial" w:cs="Arial"/>
          <w:spacing w:val="-3"/>
          <w:lang w:eastAsia="pl-PL"/>
        </w:rPr>
        <w:t xml:space="preserve"> </w:t>
      </w:r>
      <w:r w:rsidRPr="00DD6E2D">
        <w:rPr>
          <w:rFonts w:ascii="Arial" w:eastAsia="Times New Roman" w:hAnsi="Arial" w:cs="Arial"/>
          <w:lang w:eastAsia="pl-PL"/>
        </w:rPr>
        <w:t>pracy Urzędu:</w:t>
      </w:r>
      <w:r w:rsidRPr="00DD6E2D">
        <w:rPr>
          <w:rFonts w:ascii="Arial" w:eastAsia="Times New Roman" w:hAnsi="Arial" w:cs="Arial"/>
          <w:lang w:eastAsia="pl-PL"/>
        </w:rPr>
        <w:tab/>
      </w:r>
      <w:r w:rsidRPr="00DD6E2D">
        <w:rPr>
          <w:rFonts w:ascii="Arial" w:eastAsia="Times New Roman" w:hAnsi="Arial" w:cs="Arial"/>
          <w:bCs/>
          <w:lang w:eastAsia="pl-PL"/>
        </w:rPr>
        <w:t>Poniedziałek</w:t>
      </w:r>
      <w:r w:rsidRPr="00DD6E2D">
        <w:rPr>
          <w:rFonts w:ascii="Arial" w:eastAsia="Times New Roman" w:hAnsi="Arial" w:cs="Arial"/>
          <w:bCs/>
          <w:spacing w:val="-2"/>
          <w:lang w:eastAsia="pl-PL"/>
        </w:rPr>
        <w:t xml:space="preserve"> </w:t>
      </w:r>
      <w:r w:rsidRPr="00DD6E2D">
        <w:rPr>
          <w:rFonts w:ascii="Arial" w:eastAsia="Times New Roman" w:hAnsi="Arial" w:cs="Arial"/>
          <w:bCs/>
          <w:lang w:eastAsia="pl-PL"/>
        </w:rPr>
        <w:t>7:30-15:30,</w:t>
      </w:r>
      <w:r w:rsidRPr="00DD6E2D">
        <w:rPr>
          <w:rFonts w:ascii="Arial" w:eastAsia="Times New Roman" w:hAnsi="Arial" w:cs="Arial"/>
          <w:bCs/>
          <w:spacing w:val="-3"/>
          <w:lang w:eastAsia="pl-PL"/>
        </w:rPr>
        <w:t xml:space="preserve"> </w:t>
      </w:r>
      <w:r w:rsidRPr="00DD6E2D">
        <w:rPr>
          <w:rFonts w:ascii="Arial" w:eastAsia="Times New Roman" w:hAnsi="Arial" w:cs="Arial"/>
          <w:bCs/>
          <w:lang w:eastAsia="pl-PL"/>
        </w:rPr>
        <w:t>Wtorek</w:t>
      </w:r>
      <w:r w:rsidRPr="00DD6E2D">
        <w:rPr>
          <w:rFonts w:ascii="Arial" w:eastAsia="Times New Roman" w:hAnsi="Arial" w:cs="Arial"/>
          <w:bCs/>
          <w:spacing w:val="-4"/>
          <w:lang w:eastAsia="pl-PL"/>
        </w:rPr>
        <w:t xml:space="preserve"> </w:t>
      </w:r>
      <w:r w:rsidRPr="00DD6E2D">
        <w:rPr>
          <w:rFonts w:ascii="Arial" w:eastAsia="Times New Roman" w:hAnsi="Arial" w:cs="Arial"/>
          <w:bCs/>
          <w:lang w:eastAsia="pl-PL"/>
        </w:rPr>
        <w:t>–</w:t>
      </w:r>
      <w:r w:rsidRPr="00DD6E2D">
        <w:rPr>
          <w:rFonts w:ascii="Arial" w:eastAsia="Times New Roman" w:hAnsi="Arial" w:cs="Arial"/>
          <w:bCs/>
          <w:spacing w:val="-3"/>
          <w:lang w:eastAsia="pl-PL"/>
        </w:rPr>
        <w:t xml:space="preserve"> </w:t>
      </w:r>
      <w:r w:rsidRPr="00DD6E2D">
        <w:rPr>
          <w:rFonts w:ascii="Arial" w:eastAsia="Times New Roman" w:hAnsi="Arial" w:cs="Arial"/>
          <w:bCs/>
          <w:lang w:eastAsia="pl-PL"/>
        </w:rPr>
        <w:t>Piątek</w:t>
      </w:r>
      <w:r w:rsidRPr="00DD6E2D">
        <w:rPr>
          <w:rFonts w:ascii="Arial" w:eastAsia="Times New Roman" w:hAnsi="Arial" w:cs="Arial"/>
          <w:bCs/>
          <w:spacing w:val="-4"/>
          <w:lang w:eastAsia="pl-PL"/>
        </w:rPr>
        <w:t xml:space="preserve"> </w:t>
      </w:r>
      <w:r w:rsidRPr="00DD6E2D">
        <w:rPr>
          <w:rFonts w:ascii="Arial" w:eastAsia="Times New Roman" w:hAnsi="Arial" w:cs="Arial"/>
          <w:bCs/>
          <w:lang w:eastAsia="pl-PL"/>
        </w:rPr>
        <w:t>7:00-15:00</w:t>
      </w:r>
    </w:p>
    <w:p w14:paraId="5694B75E" w14:textId="77777777" w:rsidR="00DD6E2D" w:rsidRPr="00DD6E2D" w:rsidRDefault="00DD6E2D" w:rsidP="00DD6E2D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b/>
          <w:u w:val="single"/>
          <w:shd w:val="clear" w:color="auto" w:fill="FFFFFF"/>
          <w:lang w:eastAsia="pl-PL"/>
        </w:rPr>
        <w:t xml:space="preserve">Uwaga! </w:t>
      </w:r>
      <w:r w:rsidRPr="00DD6E2D">
        <w:rPr>
          <w:rFonts w:ascii="Arial" w:eastAsia="Arial" w:hAnsi="Arial" w:cs="Arial"/>
          <w:u w:val="single"/>
          <w:shd w:val="clear" w:color="auto" w:fill="FFFFFF"/>
          <w:lang w:eastAsia="pl-PL"/>
        </w:rPr>
        <w:t>W przypadku gdy wniosek o wgląd w protokół, o którym mowa w art. 74 ust. 1 ustawy PZP wpłynie po godzinach pracy Zamawiającego, odpowiedź zostanie udzielona dnia następnego (roboczego).</w:t>
      </w:r>
    </w:p>
    <w:p w14:paraId="224B678B" w14:textId="77777777" w:rsidR="00DD6E2D" w:rsidRPr="00DD6E2D" w:rsidRDefault="00DD6E2D" w:rsidP="00DD6E2D">
      <w:pPr>
        <w:widowControl w:val="0"/>
        <w:tabs>
          <w:tab w:val="right" w:pos="4881"/>
        </w:tabs>
        <w:suppressAutoHyphens/>
        <w:overflowPunct w:val="0"/>
        <w:autoSpaceDE w:val="0"/>
        <w:autoSpaceDN w:val="0"/>
        <w:spacing w:after="0" w:line="360" w:lineRule="auto"/>
        <w:ind w:left="3544" w:hanging="3260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Times New Roman" w:hAnsi="Arial" w:cs="Arial"/>
          <w:lang w:eastAsia="pl-PL"/>
        </w:rPr>
        <w:t>Telefon/fax:</w:t>
      </w:r>
      <w:r w:rsidRPr="00DD6E2D">
        <w:rPr>
          <w:rFonts w:ascii="Arial" w:eastAsia="Times New Roman" w:hAnsi="Arial" w:cs="Arial"/>
          <w:lang w:eastAsia="pl-PL"/>
        </w:rPr>
        <w:tab/>
        <w:t xml:space="preserve"> </w:t>
      </w:r>
      <w:r w:rsidRPr="00DD6E2D">
        <w:rPr>
          <w:rFonts w:ascii="Arial" w:eastAsia="Times New Roman" w:hAnsi="Arial" w:cs="Arial"/>
          <w:bCs/>
          <w:color w:val="000000"/>
          <w:lang w:eastAsia="pl-PL"/>
        </w:rPr>
        <w:t>(089) 767-32-74, (089) 767-32-74</w:t>
      </w:r>
    </w:p>
    <w:p w14:paraId="41D00388" w14:textId="77777777" w:rsidR="00DD6E2D" w:rsidRPr="00DD6E2D" w:rsidRDefault="00DD6E2D" w:rsidP="00DD6E2D">
      <w:pPr>
        <w:widowControl w:val="0"/>
        <w:tabs>
          <w:tab w:val="left" w:pos="3595"/>
        </w:tabs>
        <w:suppressAutoHyphens/>
        <w:overflowPunct w:val="0"/>
        <w:autoSpaceDE w:val="0"/>
        <w:autoSpaceDN w:val="0"/>
        <w:spacing w:after="0" w:line="360" w:lineRule="auto"/>
        <w:ind w:left="535" w:hanging="251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Times New Roman" w:hAnsi="Arial" w:cs="Arial"/>
          <w:lang w:eastAsia="pl-PL"/>
        </w:rPr>
        <w:t>Adres</w:t>
      </w:r>
      <w:r w:rsidRPr="00DD6E2D">
        <w:rPr>
          <w:rFonts w:ascii="Arial" w:eastAsia="Times New Roman" w:hAnsi="Arial" w:cs="Arial"/>
          <w:spacing w:val="-2"/>
          <w:lang w:eastAsia="pl-PL"/>
        </w:rPr>
        <w:t xml:space="preserve"> </w:t>
      </w:r>
      <w:r w:rsidRPr="00DD6E2D">
        <w:rPr>
          <w:rFonts w:ascii="Arial" w:eastAsia="Times New Roman" w:hAnsi="Arial" w:cs="Arial"/>
          <w:lang w:eastAsia="pl-PL"/>
        </w:rPr>
        <w:t>strony</w:t>
      </w:r>
      <w:r w:rsidRPr="00DD6E2D">
        <w:rPr>
          <w:rFonts w:ascii="Arial" w:eastAsia="Times New Roman" w:hAnsi="Arial" w:cs="Arial"/>
          <w:spacing w:val="-2"/>
          <w:lang w:eastAsia="pl-PL"/>
        </w:rPr>
        <w:t xml:space="preserve"> </w:t>
      </w:r>
      <w:r w:rsidRPr="00DD6E2D">
        <w:rPr>
          <w:rFonts w:ascii="Arial" w:eastAsia="Times New Roman" w:hAnsi="Arial" w:cs="Arial"/>
          <w:lang w:eastAsia="pl-PL"/>
        </w:rPr>
        <w:t>internetowej</w:t>
      </w:r>
      <w:r w:rsidRPr="00DD6E2D">
        <w:rPr>
          <w:rFonts w:ascii="Arial" w:eastAsia="Times New Roman" w:hAnsi="Arial" w:cs="Arial"/>
          <w:lang w:eastAsia="pl-PL"/>
        </w:rPr>
        <w:tab/>
      </w:r>
      <w:hyperlink r:id="rId8" w:history="1">
        <w:r w:rsidRPr="00DD6E2D">
          <w:rPr>
            <w:rFonts w:ascii="Arial" w:eastAsia="Times New Roman" w:hAnsi="Arial" w:cs="Arial"/>
            <w:color w:val="000080"/>
            <w:u w:val="single"/>
            <w:lang w:eastAsia="pl-PL"/>
          </w:rPr>
          <w:t>http://gminalidzbark.com/</w:t>
        </w:r>
      </w:hyperlink>
    </w:p>
    <w:p w14:paraId="64244F8C" w14:textId="77777777" w:rsidR="00DD6E2D" w:rsidRPr="00DD6E2D" w:rsidRDefault="00DD6E2D" w:rsidP="00DD6E2D">
      <w:pPr>
        <w:widowControl w:val="0"/>
        <w:tabs>
          <w:tab w:val="left" w:pos="3119"/>
          <w:tab w:val="left" w:pos="3595"/>
          <w:tab w:val="left" w:pos="3828"/>
        </w:tabs>
        <w:suppressAutoHyphens/>
        <w:overflowPunct w:val="0"/>
        <w:autoSpaceDE w:val="0"/>
        <w:autoSpaceDN w:val="0"/>
        <w:spacing w:after="0" w:line="360" w:lineRule="auto"/>
        <w:ind w:left="535" w:hanging="251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Times New Roman" w:hAnsi="Arial" w:cs="Arial"/>
          <w:lang w:eastAsia="pl-PL"/>
        </w:rPr>
        <w:t>Adres</w:t>
      </w:r>
      <w:r w:rsidRPr="00DD6E2D">
        <w:rPr>
          <w:rFonts w:ascii="Arial" w:eastAsia="Times New Roman" w:hAnsi="Arial" w:cs="Arial"/>
          <w:spacing w:val="-3"/>
          <w:lang w:eastAsia="pl-PL"/>
        </w:rPr>
        <w:t xml:space="preserve"> </w:t>
      </w:r>
      <w:r w:rsidRPr="00DD6E2D">
        <w:rPr>
          <w:rFonts w:ascii="Arial" w:eastAsia="Times New Roman" w:hAnsi="Arial" w:cs="Arial"/>
          <w:lang w:eastAsia="pl-PL"/>
        </w:rPr>
        <w:t>poczty</w:t>
      </w:r>
      <w:r w:rsidRPr="00DD6E2D">
        <w:rPr>
          <w:rFonts w:ascii="Arial" w:eastAsia="Times New Roman" w:hAnsi="Arial" w:cs="Arial"/>
          <w:spacing w:val="-5"/>
          <w:lang w:eastAsia="pl-PL"/>
        </w:rPr>
        <w:t xml:space="preserve"> </w:t>
      </w:r>
      <w:r w:rsidRPr="00DD6E2D">
        <w:rPr>
          <w:rFonts w:ascii="Arial" w:eastAsia="Times New Roman" w:hAnsi="Arial" w:cs="Arial"/>
          <w:lang w:eastAsia="pl-PL"/>
        </w:rPr>
        <w:t xml:space="preserve">elektronicznej </w:t>
      </w:r>
      <w:r w:rsidRPr="00DD6E2D">
        <w:rPr>
          <w:rFonts w:ascii="Arial" w:eastAsia="Times New Roman" w:hAnsi="Arial" w:cs="Arial"/>
          <w:lang w:eastAsia="pl-PL"/>
        </w:rPr>
        <w:tab/>
        <w:t xml:space="preserve">        gminalidzbark@pnet.pl</w:t>
      </w:r>
    </w:p>
    <w:p w14:paraId="600C9136" w14:textId="77777777" w:rsidR="00DD6E2D" w:rsidRPr="00DD6E2D" w:rsidRDefault="00DD6E2D" w:rsidP="00DD6E2D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b/>
          <w:u w:val="single"/>
          <w:lang w:eastAsia="pl-PL"/>
        </w:rPr>
        <w:t xml:space="preserve">Uwaga! </w:t>
      </w:r>
      <w:r w:rsidRPr="00DD6E2D">
        <w:rPr>
          <w:rFonts w:ascii="Arial" w:eastAsia="Arial" w:hAnsi="Arial" w:cs="Arial"/>
          <w:u w:val="single"/>
          <w:lang w:eastAsia="pl-PL"/>
        </w:rPr>
        <w:t xml:space="preserve">Zamawiający przypomina, że w toku postępowania zgodnie z art. 61 ust. 2 ustawy PZP komunikacja ustna dopuszczalna jest jedynie w toku negocjacji lub dialogu oraz                               w odniesieniu do informacji, które nie są istotne. Zasady dotyczące sposobu komunikowania się zostały przez Zamawiającego umieszczone </w:t>
      </w:r>
      <w:r w:rsidRPr="00DD6E2D">
        <w:rPr>
          <w:rFonts w:ascii="Arial" w:eastAsia="Arial" w:hAnsi="Arial" w:cs="Arial"/>
          <w:b/>
          <w:u w:val="single"/>
          <w:lang w:eastAsia="pl-PL"/>
        </w:rPr>
        <w:t>w rozdziale X .</w:t>
      </w:r>
    </w:p>
    <w:p w14:paraId="50C681B2" w14:textId="77777777" w:rsidR="007A63E5" w:rsidRPr="007A63E5" w:rsidRDefault="007A63E5" w:rsidP="007A63E5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</w:p>
    <w:p w14:paraId="6A6A5E41" w14:textId="77777777" w:rsidR="007A63E5" w:rsidRPr="007A63E5" w:rsidRDefault="007A63E5" w:rsidP="007A63E5">
      <w:pPr>
        <w:keepNext/>
        <w:keepLines/>
        <w:suppressAutoHyphens/>
        <w:autoSpaceDN w:val="0"/>
        <w:spacing w:after="0" w:line="360" w:lineRule="auto"/>
        <w:textAlignment w:val="baseline"/>
        <w:outlineLvl w:val="1"/>
        <w:rPr>
          <w:rFonts w:ascii="Arial" w:eastAsia="Arial" w:hAnsi="Arial" w:cs="Arial"/>
          <w:b/>
          <w:bCs/>
          <w:lang w:eastAsia="pl-PL"/>
        </w:rPr>
      </w:pPr>
      <w:r w:rsidRPr="007A63E5">
        <w:rPr>
          <w:rFonts w:ascii="Arial" w:eastAsia="Arial" w:hAnsi="Arial" w:cs="Arial"/>
          <w:b/>
          <w:bCs/>
          <w:lang w:eastAsia="pl-PL"/>
        </w:rPr>
        <w:t>II. Ochrona danych osobowych</w:t>
      </w:r>
    </w:p>
    <w:p w14:paraId="0DAEE697" w14:textId="77777777" w:rsidR="007A63E5" w:rsidRPr="007A63E5" w:rsidRDefault="007A63E5" w:rsidP="007A63E5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lang w:eastAsia="pl-PL"/>
        </w:rPr>
      </w:pPr>
      <w:r w:rsidRPr="007A63E5">
        <w:rPr>
          <w:rFonts w:ascii="Arial" w:eastAsia="Arial" w:hAnsi="Arial" w:cs="Arial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2016r., str. 1; zwanym dalej „RODO”) informujemy, że:</w:t>
      </w:r>
    </w:p>
    <w:p w14:paraId="09D0F5D1" w14:textId="77777777" w:rsidR="007A63E5" w:rsidRPr="007A63E5" w:rsidRDefault="007A63E5" w:rsidP="007A63E5">
      <w:pPr>
        <w:numPr>
          <w:ilvl w:val="0"/>
          <w:numId w:val="28"/>
        </w:num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imes New Roman"/>
        </w:rPr>
      </w:pPr>
      <w:r w:rsidRPr="007A63E5">
        <w:rPr>
          <w:rFonts w:ascii="Arial" w:eastAsia="Calibri" w:hAnsi="Arial" w:cs="Arial"/>
        </w:rPr>
        <w:t xml:space="preserve">administratorem Pani/Pana danych osobowych jest </w:t>
      </w:r>
      <w:r w:rsidRPr="007A63E5">
        <w:rPr>
          <w:rFonts w:ascii="Arial" w:eastAsia="Times New Roman" w:hAnsi="Arial" w:cs="Arial"/>
        </w:rPr>
        <w:t>Gmina Lidzbark Warmiński, reprezentowana przez Wójta Gminy Lidzbark Warmiński z siedzibą ul. Krasickiego 1, 11-100 Lidzbark Warmiński;</w:t>
      </w:r>
    </w:p>
    <w:p w14:paraId="307306ED" w14:textId="77777777" w:rsidR="007A63E5" w:rsidRPr="007A63E5" w:rsidRDefault="007A63E5" w:rsidP="007A63E5">
      <w:pPr>
        <w:numPr>
          <w:ilvl w:val="0"/>
          <w:numId w:val="28"/>
        </w:num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imes New Roman"/>
        </w:rPr>
      </w:pPr>
      <w:r w:rsidRPr="007A63E5">
        <w:rPr>
          <w:rFonts w:ascii="Arial" w:eastAsia="Calibri" w:hAnsi="Arial" w:cs="Arial"/>
        </w:rPr>
        <w:t xml:space="preserve">administrator wyznaczył Inspektora Danych Osobowych, z którym można się kontaktować pod adresem e-mail: </w:t>
      </w:r>
      <w:hyperlink r:id="rId9" w:history="1">
        <w:r w:rsidRPr="007A63E5">
          <w:rPr>
            <w:rFonts w:ascii="Arial" w:eastAsia="Calibri" w:hAnsi="Arial" w:cs="Arial"/>
            <w:bCs/>
            <w:color w:val="000080"/>
            <w:u w:val="single"/>
          </w:rPr>
          <w:t>iod@warmiainkaso.pl</w:t>
        </w:r>
      </w:hyperlink>
    </w:p>
    <w:p w14:paraId="47DD8E2F" w14:textId="77777777" w:rsidR="007A63E5" w:rsidRPr="007A63E5" w:rsidRDefault="007A63E5" w:rsidP="007A63E5">
      <w:pPr>
        <w:numPr>
          <w:ilvl w:val="0"/>
          <w:numId w:val="28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 w:rsidRPr="007A63E5">
        <w:rPr>
          <w:rFonts w:ascii="Arial" w:eastAsia="Calibri" w:hAnsi="Arial" w:cs="Arial"/>
        </w:rPr>
        <w:t>Pani/Pana dane osobowe przetwarzane będą na podstawie art. 6 ust. 1 lit. c RODO                w celu związanym z przedmiotowym postępowaniem o udzielenie zamówienia publicznego, prowadzonym w trybie podstawowym bez negocjacji.</w:t>
      </w:r>
    </w:p>
    <w:p w14:paraId="19A483FB" w14:textId="77777777" w:rsidR="007A63E5" w:rsidRPr="007A63E5" w:rsidRDefault="007A63E5" w:rsidP="007A63E5">
      <w:pPr>
        <w:numPr>
          <w:ilvl w:val="0"/>
          <w:numId w:val="28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 w:rsidRPr="007A63E5">
        <w:rPr>
          <w:rFonts w:ascii="Arial" w:eastAsia="Calibri" w:hAnsi="Arial" w:cs="Arial"/>
        </w:rPr>
        <w:t>odbiorcami Pani/Pana danych osobowych będą osoby lub podmioty, którym udostępniona zostanie dokumentacja postępowania w oparciu o art. 74 ustawy PZP</w:t>
      </w:r>
    </w:p>
    <w:p w14:paraId="57680508" w14:textId="77777777" w:rsidR="007A63E5" w:rsidRPr="007A63E5" w:rsidRDefault="007A63E5" w:rsidP="007A63E5">
      <w:pPr>
        <w:numPr>
          <w:ilvl w:val="0"/>
          <w:numId w:val="28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 w:rsidRPr="007A63E5">
        <w:rPr>
          <w:rFonts w:ascii="Arial" w:eastAsia="Calibri" w:hAnsi="Arial" w:cs="Arial"/>
        </w:rPr>
        <w:lastRenderedPageBreak/>
        <w:t>Pani/Pana 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14:paraId="4C95DD5F" w14:textId="77777777" w:rsidR="007A63E5" w:rsidRPr="007A63E5" w:rsidRDefault="007A63E5" w:rsidP="007A63E5">
      <w:pPr>
        <w:numPr>
          <w:ilvl w:val="0"/>
          <w:numId w:val="28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 w:rsidRPr="007A63E5">
        <w:rPr>
          <w:rFonts w:ascii="Arial" w:eastAsia="Calibri" w:hAnsi="Arial" w:cs="Arial"/>
        </w:rPr>
        <w:t>obowiązek podania przez Panią/Pana danych osobowych bezpośrednio Pani/Pana dotyczących jest wymogiem ustawowym określonym w przepisach ustawy PZP, związanym z udziałem w postępowaniu o udzielenie zamówienia publicznego.</w:t>
      </w:r>
    </w:p>
    <w:p w14:paraId="2C5A5AB5" w14:textId="77777777" w:rsidR="007A63E5" w:rsidRPr="007A63E5" w:rsidRDefault="007A63E5" w:rsidP="007A63E5">
      <w:pPr>
        <w:numPr>
          <w:ilvl w:val="0"/>
          <w:numId w:val="28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 w:rsidRPr="007A63E5">
        <w:rPr>
          <w:rFonts w:ascii="Arial" w:eastAsia="Calibri" w:hAnsi="Arial" w:cs="Arial"/>
        </w:rPr>
        <w:t>w odniesieniu do Pani/Pana danych osobowych decyzje nie będą podejmowane                          w sposób zautomatyzowany, stosownie do art. 22 RODO.</w:t>
      </w:r>
    </w:p>
    <w:p w14:paraId="21569963" w14:textId="77777777" w:rsidR="007A63E5" w:rsidRPr="007A63E5" w:rsidRDefault="007A63E5" w:rsidP="007A63E5">
      <w:pPr>
        <w:numPr>
          <w:ilvl w:val="0"/>
          <w:numId w:val="28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 w:rsidRPr="007A63E5">
        <w:rPr>
          <w:rFonts w:ascii="Arial" w:eastAsia="Calibri" w:hAnsi="Arial" w:cs="Arial"/>
        </w:rPr>
        <w:t>posiada Pani/Pan:</w:t>
      </w:r>
    </w:p>
    <w:p w14:paraId="12473752" w14:textId="77777777" w:rsidR="007A63E5" w:rsidRPr="007A63E5" w:rsidRDefault="007A63E5" w:rsidP="007A63E5">
      <w:pPr>
        <w:numPr>
          <w:ilvl w:val="0"/>
          <w:numId w:val="29"/>
        </w:numPr>
        <w:suppressAutoHyphens/>
        <w:autoSpaceDN w:val="0"/>
        <w:spacing w:after="0" w:line="360" w:lineRule="auto"/>
        <w:ind w:left="1077" w:hanging="340"/>
        <w:jc w:val="both"/>
        <w:textAlignment w:val="baseline"/>
        <w:rPr>
          <w:rFonts w:ascii="Arial" w:eastAsia="Calibri" w:hAnsi="Arial" w:cs="Arial"/>
        </w:rPr>
      </w:pPr>
      <w:r w:rsidRPr="007A63E5">
        <w:rPr>
          <w:rFonts w:ascii="Arial" w:eastAsia="Calibri" w:hAnsi="Arial" w:cs="Aria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5121FBC9" w14:textId="77777777" w:rsidR="007A63E5" w:rsidRPr="007A63E5" w:rsidRDefault="007A63E5" w:rsidP="007A63E5">
      <w:pPr>
        <w:numPr>
          <w:ilvl w:val="0"/>
          <w:numId w:val="29"/>
        </w:numPr>
        <w:suppressAutoHyphens/>
        <w:autoSpaceDN w:val="0"/>
        <w:spacing w:after="0" w:line="360" w:lineRule="auto"/>
        <w:ind w:left="1077" w:hanging="340"/>
        <w:jc w:val="both"/>
        <w:textAlignment w:val="baseline"/>
        <w:rPr>
          <w:rFonts w:ascii="Calibri" w:eastAsia="Calibri" w:hAnsi="Calibri" w:cs="Times New Roman"/>
        </w:rPr>
      </w:pPr>
      <w:r w:rsidRPr="007A63E5">
        <w:rPr>
          <w:rFonts w:ascii="Arial" w:eastAsia="Calibri" w:hAnsi="Arial" w:cs="Arial"/>
        </w:rPr>
        <w:t>na podstawie art. 16 RODO prawo do sprostowania Pani/Pana danych osobowych (</w:t>
      </w:r>
      <w:r w:rsidRPr="007A63E5">
        <w:rPr>
          <w:rFonts w:ascii="Arial" w:eastAsia="Calibri" w:hAnsi="Arial" w:cs="Arial"/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7A63E5">
        <w:rPr>
          <w:rFonts w:ascii="Arial" w:eastAsia="Calibri" w:hAnsi="Arial" w:cs="Arial"/>
        </w:rPr>
        <w:t>);</w:t>
      </w:r>
    </w:p>
    <w:p w14:paraId="1FC5344D" w14:textId="77777777" w:rsidR="007A63E5" w:rsidRPr="007A63E5" w:rsidRDefault="007A63E5" w:rsidP="007A63E5">
      <w:pPr>
        <w:numPr>
          <w:ilvl w:val="0"/>
          <w:numId w:val="29"/>
        </w:numPr>
        <w:suppressAutoHyphens/>
        <w:autoSpaceDN w:val="0"/>
        <w:spacing w:after="0" w:line="360" w:lineRule="auto"/>
        <w:ind w:left="1077" w:hanging="340"/>
        <w:jc w:val="both"/>
        <w:textAlignment w:val="baseline"/>
        <w:rPr>
          <w:rFonts w:ascii="Calibri" w:eastAsia="Calibri" w:hAnsi="Calibri" w:cs="Times New Roman"/>
        </w:rPr>
      </w:pPr>
      <w:r w:rsidRPr="007A63E5">
        <w:rPr>
          <w:rFonts w:ascii="Arial" w:eastAsia="Calibri" w:hAnsi="Arial" w:cs="Arial"/>
        </w:rPr>
        <w:t xml:space="preserve">na podstawie art. 18 RODO prawo żądania od administratora ograniczenia przetwarzania danych osobowych z zastrzeżeniem okresu trwania postępowania </w:t>
      </w:r>
      <w:r w:rsidRPr="007A63E5">
        <w:rPr>
          <w:rFonts w:ascii="Arial" w:eastAsia="Calibri" w:hAnsi="Arial" w:cs="Arial"/>
        </w:rPr>
        <w:br/>
        <w:t>o udzielenie zamówienia publicznego lub konkursu oraz przypadków, o których mowa w art. 18 ust. 2 RODO (</w:t>
      </w:r>
      <w:r w:rsidRPr="007A63E5">
        <w:rPr>
          <w:rFonts w:ascii="Arial" w:eastAsia="Calibri" w:hAnsi="Arial" w:cs="Arial"/>
          <w:i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7A63E5">
        <w:rPr>
          <w:rFonts w:ascii="Arial" w:eastAsia="Calibri" w:hAnsi="Arial" w:cs="Arial"/>
        </w:rPr>
        <w:t>);</w:t>
      </w:r>
    </w:p>
    <w:p w14:paraId="6B741F20" w14:textId="77777777" w:rsidR="007A63E5" w:rsidRPr="007A63E5" w:rsidRDefault="007A63E5" w:rsidP="007A63E5">
      <w:pPr>
        <w:numPr>
          <w:ilvl w:val="0"/>
          <w:numId w:val="29"/>
        </w:numPr>
        <w:suppressAutoHyphens/>
        <w:autoSpaceDN w:val="0"/>
        <w:spacing w:after="0" w:line="360" w:lineRule="auto"/>
        <w:ind w:left="1077" w:hanging="340"/>
        <w:jc w:val="both"/>
        <w:textAlignment w:val="baseline"/>
        <w:rPr>
          <w:rFonts w:ascii="Calibri" w:eastAsia="Calibri" w:hAnsi="Calibri" w:cs="Times New Roman"/>
        </w:rPr>
      </w:pPr>
      <w:r w:rsidRPr="007A63E5">
        <w:rPr>
          <w:rFonts w:ascii="Arial" w:eastAsia="Calibri" w:hAnsi="Arial" w:cs="Arial"/>
        </w:rPr>
        <w:t xml:space="preserve">prawo do wniesienia skargi do Prezesa Urzędu Ochrony Danych Osobowych, gdy uzna Pani/Pan, że przetwarzanie danych osobowych Pani/Pana dotyczących narusza przepisy RODO; </w:t>
      </w:r>
      <w:r w:rsidRPr="007A63E5">
        <w:rPr>
          <w:rFonts w:ascii="Arial" w:eastAsia="Calibri" w:hAnsi="Arial" w:cs="Arial"/>
          <w:i/>
        </w:rPr>
        <w:t xml:space="preserve"> </w:t>
      </w:r>
    </w:p>
    <w:p w14:paraId="60DAEE75" w14:textId="77777777" w:rsidR="007A63E5" w:rsidRPr="007A63E5" w:rsidRDefault="007A63E5" w:rsidP="007A63E5">
      <w:pPr>
        <w:numPr>
          <w:ilvl w:val="0"/>
          <w:numId w:val="28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</w:rPr>
      </w:pPr>
      <w:r w:rsidRPr="007A63E5">
        <w:rPr>
          <w:rFonts w:ascii="Arial" w:eastAsia="Calibri" w:hAnsi="Arial" w:cs="Arial"/>
        </w:rPr>
        <w:t>nie przysługuje Pani/Panu:</w:t>
      </w:r>
    </w:p>
    <w:p w14:paraId="49FAE4A2" w14:textId="77777777" w:rsidR="007A63E5" w:rsidRPr="007A63E5" w:rsidRDefault="007A63E5" w:rsidP="007A63E5">
      <w:pPr>
        <w:numPr>
          <w:ilvl w:val="0"/>
          <w:numId w:val="30"/>
        </w:numPr>
        <w:suppressAutoHyphens/>
        <w:autoSpaceDN w:val="0"/>
        <w:spacing w:after="0" w:line="360" w:lineRule="auto"/>
        <w:ind w:left="964" w:hanging="283"/>
        <w:jc w:val="both"/>
        <w:textAlignment w:val="baseline"/>
        <w:rPr>
          <w:rFonts w:ascii="Arial" w:eastAsia="Calibri" w:hAnsi="Arial" w:cs="Arial"/>
        </w:rPr>
      </w:pPr>
      <w:r w:rsidRPr="007A63E5">
        <w:rPr>
          <w:rFonts w:ascii="Arial" w:eastAsia="Calibri" w:hAnsi="Arial" w:cs="Arial"/>
        </w:rPr>
        <w:lastRenderedPageBreak/>
        <w:t>w związku z art. 17 ust. 3 lit. b, d lub e RODO prawo do usunięcia danych osobowych;</w:t>
      </w:r>
    </w:p>
    <w:p w14:paraId="3921E46F" w14:textId="77777777" w:rsidR="007A63E5" w:rsidRPr="007A63E5" w:rsidRDefault="007A63E5" w:rsidP="007A63E5">
      <w:pPr>
        <w:numPr>
          <w:ilvl w:val="0"/>
          <w:numId w:val="30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Arial" w:eastAsia="Calibri" w:hAnsi="Arial" w:cs="Arial"/>
        </w:rPr>
      </w:pPr>
      <w:r w:rsidRPr="007A63E5">
        <w:rPr>
          <w:rFonts w:ascii="Arial" w:eastAsia="Calibri" w:hAnsi="Arial" w:cs="Arial"/>
        </w:rPr>
        <w:t>prawo do przenoszenia danych osobowych, o którym mowa w art. 20 RODO;</w:t>
      </w:r>
    </w:p>
    <w:p w14:paraId="64453809" w14:textId="77777777" w:rsidR="007A63E5" w:rsidRPr="007A63E5" w:rsidRDefault="007A63E5" w:rsidP="007A63E5">
      <w:pPr>
        <w:numPr>
          <w:ilvl w:val="0"/>
          <w:numId w:val="30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Arial" w:eastAsia="Calibri" w:hAnsi="Arial" w:cs="Arial"/>
        </w:rPr>
      </w:pPr>
      <w:r w:rsidRPr="007A63E5">
        <w:rPr>
          <w:rFonts w:ascii="Arial" w:eastAsia="Calibri" w:hAnsi="Arial" w:cs="Arial"/>
        </w:rPr>
        <w:t>na podstawie art. 21 RODO prawo sprzeciwu, wobec przetwarzania danych osobowych, gdyż podstawą prawną przetwarzania Pani/Pana danych osobowych jest art. 6 ust. 1 lit. c RODO;</w:t>
      </w:r>
    </w:p>
    <w:p w14:paraId="182C0B19" w14:textId="0F1F2207" w:rsidR="00DD6E2D" w:rsidRDefault="007A63E5" w:rsidP="007A63E5">
      <w:pPr>
        <w:numPr>
          <w:ilvl w:val="0"/>
          <w:numId w:val="28"/>
        </w:numPr>
        <w:suppressAutoHyphens/>
        <w:autoSpaceDN w:val="0"/>
        <w:spacing w:after="0" w:line="360" w:lineRule="auto"/>
        <w:contextualSpacing/>
        <w:rPr>
          <w:rFonts w:ascii="Arial" w:eastAsia="Arial" w:hAnsi="Arial" w:cs="Arial"/>
          <w:lang w:eastAsia="pl-PL"/>
        </w:rPr>
      </w:pPr>
      <w:r w:rsidRPr="007A63E5">
        <w:rPr>
          <w:rFonts w:ascii="Arial" w:eastAsia="Arial" w:hAnsi="Arial" w:cs="Arial"/>
          <w:lang w:eastAsia="pl-PL"/>
        </w:rPr>
        <w:t>przysługuje Pani/Panu prawo wniesienia skargi do organu nadzorczego na niezgodne z RODO przetwarzanie Pani/Pana danych osobowych przez administratora. Organem właściwym dla przedmiotowej skargi jest Urząd Ochrony Danych Osobowych,  ul. Stawki 2, 00-193 Warszawa.</w:t>
      </w:r>
    </w:p>
    <w:p w14:paraId="38690E1B" w14:textId="77777777" w:rsidR="007A63E5" w:rsidRPr="00DD6E2D" w:rsidRDefault="007A63E5" w:rsidP="007A63E5">
      <w:pPr>
        <w:suppressAutoHyphens/>
        <w:autoSpaceDN w:val="0"/>
        <w:spacing w:after="0" w:line="360" w:lineRule="auto"/>
        <w:ind w:left="720"/>
        <w:contextualSpacing/>
        <w:rPr>
          <w:rFonts w:ascii="Arial" w:eastAsia="Arial" w:hAnsi="Arial" w:cs="Arial"/>
          <w:lang w:eastAsia="pl-PL"/>
        </w:rPr>
      </w:pPr>
    </w:p>
    <w:p w14:paraId="6CB272AE" w14:textId="77777777" w:rsidR="00DD6E2D" w:rsidRPr="00DD6E2D" w:rsidRDefault="00DD6E2D" w:rsidP="00DD6E2D">
      <w:pPr>
        <w:keepNext/>
        <w:keepLines/>
        <w:suppressAutoHyphens/>
        <w:autoSpaceDN w:val="0"/>
        <w:spacing w:after="0" w:line="360" w:lineRule="auto"/>
        <w:textAlignment w:val="baseline"/>
        <w:outlineLvl w:val="1"/>
        <w:rPr>
          <w:rFonts w:ascii="Arial" w:eastAsia="Arial" w:hAnsi="Arial" w:cs="Arial"/>
          <w:b/>
          <w:bCs/>
          <w:lang w:eastAsia="pl-PL"/>
        </w:rPr>
      </w:pPr>
      <w:bookmarkStart w:id="17" w:name="_epsepounxnv1"/>
      <w:bookmarkStart w:id="18" w:name="_Toc75177407"/>
      <w:bookmarkStart w:id="19" w:name="_Toc75429429"/>
      <w:bookmarkStart w:id="20" w:name="_Toc75445311"/>
      <w:bookmarkStart w:id="21" w:name="__RefHeading___Toc8548_2353506168"/>
      <w:bookmarkStart w:id="22" w:name="_Toc83294876"/>
      <w:bookmarkStart w:id="23" w:name="_Toc83385871"/>
      <w:bookmarkStart w:id="24" w:name="_Toc83647222"/>
      <w:bookmarkEnd w:id="17"/>
      <w:r w:rsidRPr="00DD6E2D">
        <w:rPr>
          <w:rFonts w:ascii="Arial" w:eastAsia="Arial" w:hAnsi="Arial" w:cs="Arial"/>
          <w:b/>
          <w:bCs/>
          <w:lang w:eastAsia="pl-PL"/>
        </w:rPr>
        <w:t>III. Tryb udzielania zamówienia</w:t>
      </w:r>
      <w:bookmarkEnd w:id="18"/>
      <w:bookmarkEnd w:id="19"/>
      <w:bookmarkEnd w:id="20"/>
      <w:bookmarkEnd w:id="21"/>
      <w:bookmarkEnd w:id="22"/>
      <w:bookmarkEnd w:id="23"/>
      <w:bookmarkEnd w:id="24"/>
    </w:p>
    <w:p w14:paraId="14E66AAF" w14:textId="77777777" w:rsidR="00DD6E2D" w:rsidRPr="00DD6E2D" w:rsidRDefault="00DD6E2D" w:rsidP="00DD6E2D">
      <w:pPr>
        <w:numPr>
          <w:ilvl w:val="0"/>
          <w:numId w:val="4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Niniejsze postępowanie prowadzone jest w trybie podstawowym o jakim stanowi art. 275 pkt 1 PZP oraz niniejszej Specyfikacji Warunków Zamówienia, zwaną dalej „SWZ”.</w:t>
      </w:r>
    </w:p>
    <w:p w14:paraId="66977D96" w14:textId="77777777" w:rsidR="00DD6E2D" w:rsidRPr="00DD6E2D" w:rsidRDefault="00DD6E2D" w:rsidP="00DD6E2D">
      <w:pPr>
        <w:numPr>
          <w:ilvl w:val="0"/>
          <w:numId w:val="4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Zamawiający nie przewiduje prowadzenia negocjacji.</w:t>
      </w:r>
    </w:p>
    <w:p w14:paraId="5CB9BE4E" w14:textId="77777777" w:rsidR="00DD6E2D" w:rsidRPr="00DD6E2D" w:rsidRDefault="00DD6E2D" w:rsidP="00DD6E2D">
      <w:pPr>
        <w:numPr>
          <w:ilvl w:val="0"/>
          <w:numId w:val="4"/>
        </w:numPr>
        <w:suppressAutoHyphens/>
        <w:autoSpaceDN w:val="0"/>
        <w:spacing w:after="0" w:line="360" w:lineRule="auto"/>
        <w:ind w:left="425" w:hanging="425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 xml:space="preserve">Szacunkowa wartość przedmiotowego zamówienia nie przekracza progów unijnych </w:t>
      </w:r>
      <w:r w:rsidRPr="00DD6E2D">
        <w:rPr>
          <w:rFonts w:ascii="Arial" w:eastAsia="Arial" w:hAnsi="Arial" w:cs="Arial"/>
          <w:lang w:eastAsia="pl-PL"/>
        </w:rPr>
        <w:br/>
        <w:t xml:space="preserve">o jakich mowa w art. 3 ustawy PZP.  </w:t>
      </w:r>
    </w:p>
    <w:p w14:paraId="5CC695DE" w14:textId="77777777" w:rsidR="00DD6E2D" w:rsidRPr="00DD6E2D" w:rsidRDefault="00DD6E2D" w:rsidP="00DD6E2D">
      <w:pPr>
        <w:numPr>
          <w:ilvl w:val="0"/>
          <w:numId w:val="4"/>
        </w:numPr>
        <w:suppressAutoHyphens/>
        <w:autoSpaceDN w:val="0"/>
        <w:spacing w:after="0" w:line="360" w:lineRule="auto"/>
        <w:ind w:left="425" w:hanging="425"/>
        <w:jc w:val="both"/>
        <w:textAlignment w:val="baseline"/>
        <w:rPr>
          <w:rFonts w:ascii="Arial" w:eastAsia="Calibri" w:hAnsi="Arial" w:cs="Arial"/>
        </w:rPr>
      </w:pPr>
      <w:r w:rsidRPr="00DD6E2D">
        <w:rPr>
          <w:rFonts w:ascii="Arial" w:eastAsia="Calibri" w:hAnsi="Arial" w:cs="Arial"/>
        </w:rPr>
        <w:t>Zamawiający nie dopuszcza składania ofert częściowych.</w:t>
      </w:r>
    </w:p>
    <w:p w14:paraId="49705631" w14:textId="77777777" w:rsidR="00DD6E2D" w:rsidRPr="00DD6E2D" w:rsidRDefault="00DD6E2D" w:rsidP="00DD6E2D">
      <w:pPr>
        <w:numPr>
          <w:ilvl w:val="0"/>
          <w:numId w:val="4"/>
        </w:numPr>
        <w:suppressAutoHyphens/>
        <w:autoSpaceDN w:val="0"/>
        <w:spacing w:after="0" w:line="360" w:lineRule="auto"/>
        <w:ind w:left="425" w:hanging="425"/>
        <w:jc w:val="both"/>
        <w:textAlignment w:val="baseline"/>
        <w:rPr>
          <w:rFonts w:ascii="Arial" w:eastAsia="Calibri" w:hAnsi="Arial" w:cs="Arial"/>
        </w:rPr>
      </w:pPr>
      <w:r w:rsidRPr="00DD6E2D">
        <w:rPr>
          <w:rFonts w:ascii="Arial" w:eastAsia="Calibri" w:hAnsi="Arial" w:cs="Arial"/>
        </w:rPr>
        <w:t>Zamawiający nie dopuszcza składania ofert wariantowych.</w:t>
      </w:r>
    </w:p>
    <w:p w14:paraId="75A768E5" w14:textId="77777777" w:rsidR="00DD6E2D" w:rsidRPr="00DD6E2D" w:rsidRDefault="00DD6E2D" w:rsidP="00DD6E2D">
      <w:pPr>
        <w:numPr>
          <w:ilvl w:val="0"/>
          <w:numId w:val="4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Calibri" w:hAnsi="Arial" w:cs="Arial"/>
        </w:rPr>
      </w:pPr>
      <w:r w:rsidRPr="00DD6E2D">
        <w:rPr>
          <w:rFonts w:ascii="Arial" w:eastAsia="Calibri" w:hAnsi="Arial" w:cs="Arial"/>
        </w:rPr>
        <w:t>Zamawiający nie przewiduje wymagań w zakresie zatrudnienia na podstawie stosunku pracy.</w:t>
      </w:r>
    </w:p>
    <w:p w14:paraId="327003E4" w14:textId="77777777" w:rsidR="00DD6E2D" w:rsidRPr="00DD6E2D" w:rsidRDefault="00DD6E2D" w:rsidP="00DD6E2D">
      <w:pPr>
        <w:numPr>
          <w:ilvl w:val="0"/>
          <w:numId w:val="4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Calibri" w:hAnsi="Arial" w:cs="Arial"/>
        </w:rPr>
      </w:pPr>
      <w:r w:rsidRPr="00DD6E2D">
        <w:rPr>
          <w:rFonts w:ascii="Arial" w:eastAsia="Calibri" w:hAnsi="Arial" w:cs="Arial"/>
        </w:rPr>
        <w:t xml:space="preserve">Zamawiający nie przewiduje wymagań związanych z zatrudnianiem osób, </w:t>
      </w:r>
      <w:r w:rsidRPr="00DD6E2D">
        <w:rPr>
          <w:rFonts w:ascii="Arial" w:eastAsia="Calibri" w:hAnsi="Arial" w:cs="Arial"/>
        </w:rPr>
        <w:br/>
        <w:t>o których mowa w art. 96 ust. 2 pkt 2 PZP.</w:t>
      </w:r>
    </w:p>
    <w:p w14:paraId="0E520E7C" w14:textId="77777777" w:rsidR="00DD6E2D" w:rsidRPr="00DD6E2D" w:rsidRDefault="00DD6E2D" w:rsidP="00DD6E2D">
      <w:pPr>
        <w:numPr>
          <w:ilvl w:val="0"/>
          <w:numId w:val="4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Calibri" w:hAnsi="Arial" w:cs="Arial"/>
        </w:rPr>
      </w:pPr>
      <w:r w:rsidRPr="00DD6E2D">
        <w:rPr>
          <w:rFonts w:ascii="Arial" w:eastAsia="Calibri" w:hAnsi="Arial" w:cs="Arial"/>
        </w:rPr>
        <w:t>Zamawiający nie zastrzega możliwości ubiegania się o udzielenie zamówienia wyłącznie przez wykonawców, o których mowa w art. 94 PZP.</w:t>
      </w:r>
    </w:p>
    <w:p w14:paraId="7D02578D" w14:textId="77777777" w:rsidR="00DD6E2D" w:rsidRPr="00DD6E2D" w:rsidRDefault="00DD6E2D" w:rsidP="00DD6E2D">
      <w:pPr>
        <w:numPr>
          <w:ilvl w:val="0"/>
          <w:numId w:val="4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Calibri" w:hAnsi="Arial" w:cs="Arial"/>
        </w:rPr>
      </w:pPr>
      <w:r w:rsidRPr="00DD6E2D">
        <w:rPr>
          <w:rFonts w:ascii="Arial" w:eastAsia="Calibri" w:hAnsi="Arial" w:cs="Arial"/>
        </w:rPr>
        <w:t>Zamawiający nie przewiduje udzielenia zamówień o których mowa w art.214 ust.1 pkt 8.</w:t>
      </w:r>
    </w:p>
    <w:p w14:paraId="5DE5B861" w14:textId="77777777" w:rsidR="00DD6E2D" w:rsidRPr="00DD6E2D" w:rsidRDefault="00DD6E2D" w:rsidP="00DD6E2D">
      <w:pPr>
        <w:numPr>
          <w:ilvl w:val="0"/>
          <w:numId w:val="4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Calibri" w:hAnsi="Arial" w:cs="Arial"/>
        </w:rPr>
      </w:pPr>
      <w:r w:rsidRPr="00DD6E2D">
        <w:rPr>
          <w:rFonts w:ascii="Arial" w:eastAsia="Calibri" w:hAnsi="Arial" w:cs="Arial"/>
        </w:rPr>
        <w:t xml:space="preserve">Zamawiający nie wymaga przeprowadzenia wizji lokalnej. </w:t>
      </w:r>
    </w:p>
    <w:p w14:paraId="50DF3A54" w14:textId="77777777" w:rsidR="00DD6E2D" w:rsidRPr="00DD6E2D" w:rsidRDefault="00DD6E2D" w:rsidP="00DD6E2D">
      <w:pPr>
        <w:numPr>
          <w:ilvl w:val="0"/>
          <w:numId w:val="4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Times New Roman" w:hAnsi="Arial" w:cs="Arial"/>
          <w:lang w:eastAsia="pl-PL"/>
        </w:rPr>
        <w:t>Zamawiający</w:t>
      </w:r>
      <w:r w:rsidRPr="00DD6E2D">
        <w:rPr>
          <w:rFonts w:ascii="Arial" w:eastAsia="Times New Roman" w:hAnsi="Arial" w:cs="Arial"/>
          <w:spacing w:val="-5"/>
          <w:lang w:eastAsia="pl-PL"/>
        </w:rPr>
        <w:t xml:space="preserve"> </w:t>
      </w:r>
      <w:r w:rsidRPr="00DD6E2D">
        <w:rPr>
          <w:rFonts w:ascii="Arial" w:eastAsia="Times New Roman" w:hAnsi="Arial" w:cs="Arial"/>
          <w:b/>
          <w:bCs/>
          <w:lang w:eastAsia="pl-PL"/>
        </w:rPr>
        <w:t>nie</w:t>
      </w:r>
      <w:r w:rsidRPr="00DD6E2D">
        <w:rPr>
          <w:rFonts w:ascii="Arial" w:eastAsia="Times New Roman" w:hAnsi="Arial" w:cs="Arial"/>
          <w:b/>
          <w:bCs/>
          <w:spacing w:val="-2"/>
          <w:lang w:eastAsia="pl-PL"/>
        </w:rPr>
        <w:t xml:space="preserve"> </w:t>
      </w:r>
      <w:r w:rsidRPr="00DD6E2D">
        <w:rPr>
          <w:rFonts w:ascii="Arial" w:eastAsia="Times New Roman" w:hAnsi="Arial" w:cs="Arial"/>
          <w:b/>
          <w:bCs/>
          <w:lang w:eastAsia="pl-PL"/>
        </w:rPr>
        <w:t>przewiduje</w:t>
      </w:r>
      <w:r w:rsidRPr="00DD6E2D">
        <w:rPr>
          <w:rFonts w:ascii="Arial" w:eastAsia="Times New Roman" w:hAnsi="Arial" w:cs="Arial"/>
          <w:spacing w:val="-2"/>
          <w:lang w:eastAsia="pl-PL"/>
        </w:rPr>
        <w:t xml:space="preserve"> </w:t>
      </w:r>
      <w:r w:rsidRPr="00DD6E2D">
        <w:rPr>
          <w:rFonts w:ascii="Arial" w:eastAsia="Times New Roman" w:hAnsi="Arial" w:cs="Arial"/>
          <w:lang w:eastAsia="pl-PL"/>
        </w:rPr>
        <w:t>rozliczenia</w:t>
      </w:r>
      <w:r w:rsidRPr="00DD6E2D">
        <w:rPr>
          <w:rFonts w:ascii="Arial" w:eastAsia="Times New Roman" w:hAnsi="Arial" w:cs="Arial"/>
          <w:spacing w:val="-2"/>
          <w:lang w:eastAsia="pl-PL"/>
        </w:rPr>
        <w:t xml:space="preserve"> </w:t>
      </w:r>
      <w:r w:rsidRPr="00DD6E2D">
        <w:rPr>
          <w:rFonts w:ascii="Arial" w:eastAsia="Times New Roman" w:hAnsi="Arial" w:cs="Arial"/>
          <w:lang w:eastAsia="pl-PL"/>
        </w:rPr>
        <w:t>w</w:t>
      </w:r>
      <w:r w:rsidRPr="00DD6E2D">
        <w:rPr>
          <w:rFonts w:ascii="Arial" w:eastAsia="Times New Roman" w:hAnsi="Arial" w:cs="Arial"/>
          <w:spacing w:val="-3"/>
          <w:lang w:eastAsia="pl-PL"/>
        </w:rPr>
        <w:t xml:space="preserve"> </w:t>
      </w:r>
      <w:r w:rsidRPr="00DD6E2D">
        <w:rPr>
          <w:rFonts w:ascii="Arial" w:eastAsia="Times New Roman" w:hAnsi="Arial" w:cs="Arial"/>
          <w:lang w:eastAsia="pl-PL"/>
        </w:rPr>
        <w:t>walutach</w:t>
      </w:r>
      <w:r w:rsidRPr="00DD6E2D">
        <w:rPr>
          <w:rFonts w:ascii="Arial" w:eastAsia="Times New Roman" w:hAnsi="Arial" w:cs="Arial"/>
          <w:spacing w:val="-2"/>
          <w:lang w:eastAsia="pl-PL"/>
        </w:rPr>
        <w:t xml:space="preserve"> </w:t>
      </w:r>
      <w:r w:rsidRPr="00DD6E2D">
        <w:rPr>
          <w:rFonts w:ascii="Arial" w:eastAsia="Times New Roman" w:hAnsi="Arial" w:cs="Arial"/>
          <w:lang w:eastAsia="pl-PL"/>
        </w:rPr>
        <w:t>obcych.</w:t>
      </w:r>
    </w:p>
    <w:p w14:paraId="1ECD813C" w14:textId="77777777" w:rsidR="00DD6E2D" w:rsidRPr="00DD6E2D" w:rsidRDefault="00DD6E2D" w:rsidP="00DD6E2D">
      <w:pPr>
        <w:numPr>
          <w:ilvl w:val="0"/>
          <w:numId w:val="4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lang w:eastAsia="pl-PL"/>
        </w:rPr>
        <w:t xml:space="preserve">Zamawiający </w:t>
      </w:r>
      <w:r w:rsidRPr="00DD6E2D">
        <w:rPr>
          <w:rFonts w:ascii="Arial" w:eastAsia="Arial" w:hAnsi="Arial" w:cs="Arial"/>
          <w:b/>
          <w:bCs/>
          <w:lang w:eastAsia="pl-PL"/>
        </w:rPr>
        <w:t>nie przewiduje</w:t>
      </w:r>
      <w:r w:rsidRPr="00DD6E2D">
        <w:rPr>
          <w:rFonts w:ascii="Arial" w:eastAsia="Arial" w:hAnsi="Arial" w:cs="Arial"/>
          <w:lang w:eastAsia="pl-PL"/>
        </w:rPr>
        <w:t xml:space="preserve"> zwrotu kosztów udziału w postępowaniu.</w:t>
      </w:r>
    </w:p>
    <w:p w14:paraId="4CE390AB" w14:textId="77777777" w:rsidR="00DD6E2D" w:rsidRPr="00DD6E2D" w:rsidRDefault="00DD6E2D" w:rsidP="00DD6E2D">
      <w:pPr>
        <w:numPr>
          <w:ilvl w:val="0"/>
          <w:numId w:val="4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Calibri" w:hAnsi="Arial" w:cs="Arial"/>
        </w:rPr>
      </w:pPr>
      <w:r w:rsidRPr="00DD6E2D">
        <w:rPr>
          <w:rFonts w:ascii="Arial" w:eastAsia="Calibri" w:hAnsi="Arial" w:cs="Arial"/>
        </w:rPr>
        <w:t>Zamawiający nie zastrzega osobistego wykonania zamówienia przez wykonawcę.</w:t>
      </w:r>
    </w:p>
    <w:p w14:paraId="5131E0F6" w14:textId="77777777" w:rsidR="00DD6E2D" w:rsidRPr="00DD6E2D" w:rsidRDefault="00DD6E2D" w:rsidP="00DD6E2D">
      <w:pPr>
        <w:numPr>
          <w:ilvl w:val="0"/>
          <w:numId w:val="4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Calibri" w:hAnsi="Arial" w:cs="Arial"/>
        </w:rPr>
      </w:pPr>
      <w:r w:rsidRPr="00DD6E2D">
        <w:rPr>
          <w:rFonts w:ascii="Arial" w:eastAsia="Calibri" w:hAnsi="Arial" w:cs="Arial"/>
        </w:rPr>
        <w:t>Zamawiający nie prowadzi postępowania w celu zawarcia umowy ramowej.</w:t>
      </w:r>
    </w:p>
    <w:p w14:paraId="01902C57" w14:textId="77777777" w:rsidR="00DD6E2D" w:rsidRPr="00DD6E2D" w:rsidRDefault="00DD6E2D" w:rsidP="00DD6E2D">
      <w:pPr>
        <w:numPr>
          <w:ilvl w:val="0"/>
          <w:numId w:val="4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Calibri" w:hAnsi="Arial" w:cs="Arial"/>
        </w:rPr>
      </w:pPr>
      <w:r w:rsidRPr="00DD6E2D">
        <w:rPr>
          <w:rFonts w:ascii="Arial" w:eastAsia="Calibri" w:hAnsi="Arial" w:cs="Arial"/>
        </w:rPr>
        <w:t>Zamawiający nie przewiduje aukcji elektronicznej.</w:t>
      </w:r>
    </w:p>
    <w:p w14:paraId="1301B975" w14:textId="77777777" w:rsidR="00DD6E2D" w:rsidRPr="00DD6E2D" w:rsidRDefault="00DD6E2D" w:rsidP="00DD6E2D">
      <w:pPr>
        <w:numPr>
          <w:ilvl w:val="0"/>
          <w:numId w:val="4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Calibri" w:hAnsi="Arial" w:cs="Arial"/>
        </w:rPr>
      </w:pPr>
      <w:r w:rsidRPr="00DD6E2D">
        <w:rPr>
          <w:rFonts w:ascii="Arial" w:eastAsia="Calibri" w:hAnsi="Arial" w:cs="Arial"/>
        </w:rPr>
        <w:t>Zamawiający nie przewiduje złożenia oferty w postaci katalogów elektronicznych.</w:t>
      </w:r>
    </w:p>
    <w:p w14:paraId="44348BA8" w14:textId="77777777" w:rsidR="00DD6E2D" w:rsidRPr="00DD6E2D" w:rsidRDefault="00DD6E2D" w:rsidP="00DD6E2D">
      <w:pPr>
        <w:widowControl w:val="0"/>
        <w:numPr>
          <w:ilvl w:val="0"/>
          <w:numId w:val="4"/>
        </w:numPr>
        <w:tabs>
          <w:tab w:val="left" w:pos="426"/>
        </w:tabs>
        <w:suppressAutoHyphens/>
        <w:overflowPunct w:val="0"/>
        <w:autoSpaceDE w:val="0"/>
        <w:autoSpaceDN w:val="0"/>
        <w:spacing w:after="0" w:line="360" w:lineRule="auto"/>
        <w:ind w:left="283" w:right="255" w:hanging="215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Times New Roman" w:hAnsi="Arial" w:cs="Arial"/>
          <w:lang w:eastAsia="pl-PL"/>
        </w:rPr>
        <w:t>Zamawiający</w:t>
      </w:r>
      <w:r w:rsidRPr="00DD6E2D">
        <w:rPr>
          <w:rFonts w:ascii="Arial" w:eastAsia="Times New Roman" w:hAnsi="Arial" w:cs="Arial"/>
          <w:spacing w:val="1"/>
          <w:lang w:eastAsia="pl-PL"/>
        </w:rPr>
        <w:t xml:space="preserve"> </w:t>
      </w:r>
      <w:r w:rsidRPr="00DD6E2D">
        <w:rPr>
          <w:rFonts w:ascii="Arial" w:eastAsia="Times New Roman" w:hAnsi="Arial" w:cs="Arial"/>
          <w:b/>
          <w:bCs/>
          <w:lang w:eastAsia="pl-PL"/>
        </w:rPr>
        <w:t>nie</w:t>
      </w:r>
      <w:r w:rsidRPr="00DD6E2D">
        <w:rPr>
          <w:rFonts w:ascii="Arial" w:eastAsia="Times New Roman" w:hAnsi="Arial" w:cs="Arial"/>
          <w:b/>
          <w:bCs/>
          <w:spacing w:val="1"/>
          <w:lang w:eastAsia="pl-PL"/>
        </w:rPr>
        <w:t xml:space="preserve"> </w:t>
      </w:r>
      <w:r w:rsidRPr="00DD6E2D">
        <w:rPr>
          <w:rFonts w:ascii="Arial" w:eastAsia="Times New Roman" w:hAnsi="Arial" w:cs="Arial"/>
          <w:b/>
          <w:bCs/>
          <w:lang w:eastAsia="pl-PL"/>
        </w:rPr>
        <w:t>przewiduje</w:t>
      </w:r>
      <w:r w:rsidRPr="00DD6E2D">
        <w:rPr>
          <w:rFonts w:ascii="Arial" w:eastAsia="Times New Roman" w:hAnsi="Arial" w:cs="Arial"/>
          <w:spacing w:val="1"/>
          <w:lang w:eastAsia="pl-PL"/>
        </w:rPr>
        <w:t xml:space="preserve"> </w:t>
      </w:r>
      <w:r w:rsidRPr="00DD6E2D">
        <w:rPr>
          <w:rFonts w:ascii="Arial" w:eastAsia="Times New Roman" w:hAnsi="Arial" w:cs="Arial"/>
          <w:lang w:eastAsia="pl-PL"/>
        </w:rPr>
        <w:t>udzielenia</w:t>
      </w:r>
      <w:r w:rsidRPr="00DD6E2D">
        <w:rPr>
          <w:rFonts w:ascii="Arial" w:eastAsia="Times New Roman" w:hAnsi="Arial" w:cs="Arial"/>
          <w:spacing w:val="1"/>
          <w:lang w:eastAsia="pl-PL"/>
        </w:rPr>
        <w:t xml:space="preserve"> </w:t>
      </w:r>
      <w:r w:rsidRPr="00DD6E2D">
        <w:rPr>
          <w:rFonts w:ascii="Arial" w:eastAsia="Times New Roman" w:hAnsi="Arial" w:cs="Arial"/>
          <w:lang w:eastAsia="pl-PL"/>
        </w:rPr>
        <w:t>zaliczek</w:t>
      </w:r>
      <w:r w:rsidRPr="00DD6E2D">
        <w:rPr>
          <w:rFonts w:ascii="Arial" w:eastAsia="Times New Roman" w:hAnsi="Arial" w:cs="Arial"/>
          <w:spacing w:val="1"/>
          <w:lang w:eastAsia="pl-PL"/>
        </w:rPr>
        <w:t xml:space="preserve"> </w:t>
      </w:r>
      <w:r w:rsidRPr="00DD6E2D">
        <w:rPr>
          <w:rFonts w:ascii="Arial" w:eastAsia="Times New Roman" w:hAnsi="Arial" w:cs="Arial"/>
          <w:lang w:eastAsia="pl-PL"/>
        </w:rPr>
        <w:t>na</w:t>
      </w:r>
      <w:r w:rsidRPr="00DD6E2D">
        <w:rPr>
          <w:rFonts w:ascii="Arial" w:eastAsia="Times New Roman" w:hAnsi="Arial" w:cs="Arial"/>
          <w:spacing w:val="1"/>
          <w:lang w:eastAsia="pl-PL"/>
        </w:rPr>
        <w:t xml:space="preserve"> </w:t>
      </w:r>
      <w:r w:rsidRPr="00DD6E2D">
        <w:rPr>
          <w:rFonts w:ascii="Arial" w:eastAsia="Times New Roman" w:hAnsi="Arial" w:cs="Arial"/>
          <w:lang w:eastAsia="pl-PL"/>
        </w:rPr>
        <w:t>poczet</w:t>
      </w:r>
      <w:r w:rsidRPr="00DD6E2D">
        <w:rPr>
          <w:rFonts w:ascii="Arial" w:eastAsia="Times New Roman" w:hAnsi="Arial" w:cs="Arial"/>
          <w:spacing w:val="1"/>
          <w:lang w:eastAsia="pl-PL"/>
        </w:rPr>
        <w:t xml:space="preserve"> </w:t>
      </w:r>
      <w:r w:rsidRPr="00DD6E2D">
        <w:rPr>
          <w:rFonts w:ascii="Arial" w:eastAsia="Times New Roman" w:hAnsi="Arial" w:cs="Arial"/>
          <w:lang w:eastAsia="pl-PL"/>
        </w:rPr>
        <w:t>wykonania zamówienia.</w:t>
      </w:r>
    </w:p>
    <w:p w14:paraId="2EDE7C51" w14:textId="77777777" w:rsidR="00DD6E2D" w:rsidRPr="00DD6E2D" w:rsidRDefault="00DD6E2D" w:rsidP="00DD6E2D">
      <w:pPr>
        <w:widowControl w:val="0"/>
        <w:numPr>
          <w:ilvl w:val="0"/>
          <w:numId w:val="4"/>
        </w:numPr>
        <w:tabs>
          <w:tab w:val="left" w:pos="426"/>
        </w:tabs>
        <w:suppressAutoHyphens/>
        <w:overflowPunct w:val="0"/>
        <w:autoSpaceDE w:val="0"/>
        <w:autoSpaceDN w:val="0"/>
        <w:spacing w:after="0" w:line="360" w:lineRule="auto"/>
        <w:ind w:left="283" w:right="255" w:hanging="215"/>
        <w:jc w:val="both"/>
        <w:textAlignment w:val="baseline"/>
        <w:rPr>
          <w:rFonts w:ascii="Arial" w:eastAsia="Calibri" w:hAnsi="Arial" w:cs="Arial"/>
        </w:rPr>
      </w:pPr>
      <w:r w:rsidRPr="00DD6E2D">
        <w:rPr>
          <w:rFonts w:ascii="Arial" w:eastAsia="Calibri" w:hAnsi="Arial" w:cs="Arial"/>
        </w:rPr>
        <w:lastRenderedPageBreak/>
        <w:t>Zamawiający nie wymaga wniesienia zabezpieczenia należytego wykonania umowy.</w:t>
      </w:r>
    </w:p>
    <w:p w14:paraId="28540E23" w14:textId="77777777" w:rsidR="00DD6E2D" w:rsidRPr="00DD6E2D" w:rsidRDefault="00DD6E2D" w:rsidP="00DD6E2D">
      <w:pPr>
        <w:keepNext/>
        <w:keepLines/>
        <w:suppressAutoHyphens/>
        <w:autoSpaceDN w:val="0"/>
        <w:spacing w:after="0" w:line="360" w:lineRule="auto"/>
        <w:textAlignment w:val="baseline"/>
        <w:outlineLvl w:val="1"/>
        <w:rPr>
          <w:rFonts w:ascii="Arial" w:eastAsia="Arial" w:hAnsi="Arial" w:cs="Arial"/>
          <w:b/>
          <w:bCs/>
          <w:lang w:eastAsia="pl-PL"/>
        </w:rPr>
      </w:pPr>
      <w:bookmarkStart w:id="25" w:name="_x24vtaagcm5x"/>
      <w:bookmarkStart w:id="26" w:name="_Toc75177408"/>
      <w:bookmarkStart w:id="27" w:name="_Toc75429430"/>
      <w:bookmarkStart w:id="28" w:name="_Toc75445312"/>
      <w:bookmarkStart w:id="29" w:name="__RefHeading___Toc8550_2353506168"/>
      <w:bookmarkStart w:id="30" w:name="_Toc83294877"/>
      <w:bookmarkStart w:id="31" w:name="_Toc83385872"/>
      <w:bookmarkStart w:id="32" w:name="_Toc83647223"/>
      <w:bookmarkEnd w:id="25"/>
      <w:r w:rsidRPr="00DD6E2D">
        <w:rPr>
          <w:rFonts w:ascii="Arial" w:eastAsia="Arial" w:hAnsi="Arial" w:cs="Arial"/>
          <w:b/>
          <w:bCs/>
          <w:lang w:eastAsia="pl-PL"/>
        </w:rPr>
        <w:t>IV. Opis przedmiotu zamówienia</w:t>
      </w:r>
      <w:bookmarkEnd w:id="26"/>
      <w:bookmarkEnd w:id="27"/>
      <w:bookmarkEnd w:id="28"/>
      <w:bookmarkEnd w:id="29"/>
      <w:bookmarkEnd w:id="30"/>
      <w:bookmarkEnd w:id="31"/>
      <w:bookmarkEnd w:id="32"/>
    </w:p>
    <w:p w14:paraId="3BAF1EF8" w14:textId="77777777" w:rsidR="00DD6E2D" w:rsidRPr="00DD6E2D" w:rsidRDefault="00DD6E2D" w:rsidP="00DD6E2D">
      <w:pPr>
        <w:tabs>
          <w:tab w:val="left" w:pos="309"/>
        </w:tabs>
        <w:autoSpaceDN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DD6E2D">
        <w:rPr>
          <w:rFonts w:ascii="Arial" w:eastAsia="Times New Roman" w:hAnsi="Arial" w:cs="Arial"/>
          <w:color w:val="000000"/>
          <w:lang w:eastAsia="pl-PL"/>
        </w:rPr>
        <w:t>Oznaczenie według Wspólnego Słownika Zamówień – CPV: 09134100-8</w:t>
      </w:r>
      <w:r w:rsidRPr="00DD6E2D">
        <w:rPr>
          <w:rFonts w:ascii="Arial" w:eastAsia="Times New Roman" w:hAnsi="Arial" w:cs="Arial"/>
          <w:b/>
          <w:color w:val="000000"/>
          <w:lang w:eastAsia="pl-PL"/>
        </w:rPr>
        <w:t xml:space="preserve"> – olej napędowy.</w:t>
      </w:r>
    </w:p>
    <w:p w14:paraId="4843EA28" w14:textId="4C1F8EB2" w:rsidR="00DD6E2D" w:rsidRPr="00DD6E2D" w:rsidRDefault="00DD6E2D" w:rsidP="00DD6E2D">
      <w:pPr>
        <w:tabs>
          <w:tab w:val="left" w:pos="309"/>
        </w:tabs>
        <w:autoSpaceDN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DD6E2D">
        <w:rPr>
          <w:rFonts w:ascii="Arial" w:eastAsia="Calibri" w:hAnsi="Arial" w:cs="Arial"/>
          <w:bCs/>
          <w:color w:val="000000"/>
          <w:lang w:eastAsia="pl-PL"/>
        </w:rPr>
        <w:t xml:space="preserve">Przedmiotem zamówienia jest zakup oleju napędowego w ilości ok. </w:t>
      </w:r>
      <w:r w:rsidR="004E4D01">
        <w:rPr>
          <w:rFonts w:ascii="Arial" w:eastAsia="Calibri" w:hAnsi="Arial" w:cs="Arial"/>
          <w:bCs/>
          <w:color w:val="000000"/>
          <w:lang w:eastAsia="pl-PL"/>
        </w:rPr>
        <w:t>60000</w:t>
      </w:r>
      <w:r w:rsidRPr="00DD6E2D">
        <w:rPr>
          <w:rFonts w:ascii="Arial" w:eastAsia="Calibri" w:hAnsi="Arial" w:cs="Arial"/>
          <w:bCs/>
          <w:color w:val="000000"/>
          <w:lang w:eastAsia="pl-PL"/>
        </w:rPr>
        <w:t xml:space="preserve"> litrów do pojazdów i maszyn stanowiących własność Gminy Lidzbark Warmiński i będących w użytkowaniu Zamawiającego w formie bezgotówkowych </w:t>
      </w:r>
      <w:proofErr w:type="spellStart"/>
      <w:r w:rsidRPr="00DD6E2D">
        <w:rPr>
          <w:rFonts w:ascii="Arial" w:eastAsia="Calibri" w:hAnsi="Arial" w:cs="Arial"/>
          <w:bCs/>
          <w:color w:val="000000"/>
          <w:lang w:eastAsia="pl-PL"/>
        </w:rPr>
        <w:t>tankowań</w:t>
      </w:r>
      <w:proofErr w:type="spellEnd"/>
      <w:r w:rsidRPr="00DD6E2D">
        <w:rPr>
          <w:rFonts w:ascii="Arial" w:eastAsia="Calibri" w:hAnsi="Arial" w:cs="Arial"/>
          <w:bCs/>
          <w:color w:val="000000"/>
          <w:lang w:eastAsia="pl-PL"/>
        </w:rPr>
        <w:t xml:space="preserve"> na stacji paliw Wykonawcy. </w:t>
      </w:r>
      <w:bookmarkStart w:id="33" w:name="_s0i9odf430x7"/>
      <w:bookmarkEnd w:id="33"/>
    </w:p>
    <w:p w14:paraId="707AE71B" w14:textId="77777777" w:rsidR="00DD6E2D" w:rsidRPr="00DD6E2D" w:rsidRDefault="00DD6E2D" w:rsidP="00DD6E2D">
      <w:pPr>
        <w:tabs>
          <w:tab w:val="left" w:pos="309"/>
        </w:tabs>
        <w:autoSpaceDN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</w:p>
    <w:p w14:paraId="3600EA33" w14:textId="77777777" w:rsidR="00DD6E2D" w:rsidRPr="00DD6E2D" w:rsidRDefault="00DD6E2D" w:rsidP="00DD6E2D">
      <w:pPr>
        <w:keepNext/>
        <w:keepLines/>
        <w:suppressAutoHyphens/>
        <w:autoSpaceDN w:val="0"/>
        <w:spacing w:after="0" w:line="360" w:lineRule="auto"/>
        <w:textAlignment w:val="baseline"/>
        <w:outlineLvl w:val="1"/>
        <w:rPr>
          <w:rFonts w:ascii="Calibri" w:eastAsia="Calibri" w:hAnsi="Calibri" w:cs="Times New Roman"/>
        </w:rPr>
      </w:pPr>
      <w:bookmarkStart w:id="34" w:name="_l3y36xf8w2mt"/>
      <w:bookmarkStart w:id="35" w:name="_Toc75177410"/>
      <w:bookmarkStart w:id="36" w:name="_Toc75429432"/>
      <w:bookmarkStart w:id="37" w:name="_Toc75445314"/>
      <w:bookmarkStart w:id="38" w:name="__RefHeading___Toc8554_2353506168"/>
      <w:bookmarkStart w:id="39" w:name="_Toc83294878"/>
      <w:bookmarkStart w:id="40" w:name="_Toc83385873"/>
      <w:bookmarkStart w:id="41" w:name="_Toc83647224"/>
      <w:bookmarkEnd w:id="34"/>
      <w:r w:rsidRPr="00DD6E2D">
        <w:rPr>
          <w:rFonts w:ascii="Arial" w:eastAsia="Arial" w:hAnsi="Arial" w:cs="Arial"/>
          <w:b/>
          <w:bCs/>
          <w:lang w:eastAsia="pl-PL"/>
        </w:rPr>
        <w:t>V. Podwykonawstwo</w:t>
      </w:r>
      <w:bookmarkEnd w:id="35"/>
      <w:bookmarkEnd w:id="36"/>
      <w:bookmarkEnd w:id="37"/>
      <w:bookmarkEnd w:id="38"/>
      <w:bookmarkEnd w:id="39"/>
      <w:bookmarkEnd w:id="40"/>
      <w:bookmarkEnd w:id="41"/>
    </w:p>
    <w:p w14:paraId="5C2575E0" w14:textId="77777777" w:rsidR="00DD6E2D" w:rsidRPr="00DD6E2D" w:rsidRDefault="00DD6E2D" w:rsidP="00DD6E2D">
      <w:pPr>
        <w:numPr>
          <w:ilvl w:val="0"/>
          <w:numId w:val="5"/>
        </w:numPr>
        <w:suppressAutoHyphens/>
        <w:autoSpaceDN w:val="0"/>
        <w:spacing w:after="0" w:line="360" w:lineRule="auto"/>
        <w:ind w:left="454" w:hanging="454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Wykonawca może powierzyć wykonanie części zamówienia podwykonawcy (podwykonawcom).</w:t>
      </w:r>
    </w:p>
    <w:p w14:paraId="2427F9EE" w14:textId="77777777" w:rsidR="00DD6E2D" w:rsidRPr="00DD6E2D" w:rsidRDefault="00DD6E2D" w:rsidP="00DD6E2D">
      <w:pPr>
        <w:numPr>
          <w:ilvl w:val="0"/>
          <w:numId w:val="5"/>
        </w:numPr>
        <w:suppressAutoHyphens/>
        <w:autoSpaceDN w:val="0"/>
        <w:spacing w:after="0" w:line="360" w:lineRule="auto"/>
        <w:ind w:left="454" w:hanging="454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color w:val="000000"/>
          <w:lang w:eastAsia="pl-PL"/>
        </w:rPr>
        <w:t xml:space="preserve">Zamawiający </w:t>
      </w:r>
      <w:r w:rsidRPr="00DD6E2D">
        <w:rPr>
          <w:rFonts w:ascii="Arial" w:eastAsia="Arial" w:hAnsi="Arial" w:cs="Arial"/>
          <w:b/>
          <w:color w:val="000000"/>
          <w:lang w:eastAsia="pl-PL"/>
        </w:rPr>
        <w:t>nie zastrzega</w:t>
      </w:r>
      <w:r w:rsidRPr="00DD6E2D">
        <w:rPr>
          <w:rFonts w:ascii="Arial" w:eastAsia="Arial" w:hAnsi="Arial" w:cs="Arial"/>
          <w:color w:val="000000"/>
          <w:lang w:eastAsia="pl-PL"/>
        </w:rPr>
        <w:t xml:space="preserve"> obowiązku osobistego wykonania przez wykonawcę kluczowych części zamówienia.</w:t>
      </w:r>
    </w:p>
    <w:p w14:paraId="2CABD3FD" w14:textId="77777777" w:rsidR="00DD6E2D" w:rsidRPr="00DD6E2D" w:rsidRDefault="00DD6E2D" w:rsidP="00DD6E2D">
      <w:pPr>
        <w:numPr>
          <w:ilvl w:val="0"/>
          <w:numId w:val="5"/>
        </w:numPr>
        <w:suppressAutoHyphens/>
        <w:autoSpaceDN w:val="0"/>
        <w:spacing w:after="0" w:line="360" w:lineRule="auto"/>
        <w:ind w:left="454" w:hanging="454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56F0510C" w14:textId="77777777" w:rsidR="00DD6E2D" w:rsidRPr="00DD6E2D" w:rsidRDefault="00DD6E2D" w:rsidP="00DD6E2D">
      <w:pPr>
        <w:suppressAutoHyphens/>
        <w:autoSpaceDN w:val="0"/>
        <w:spacing w:after="0" w:line="360" w:lineRule="auto"/>
        <w:ind w:left="453"/>
        <w:jc w:val="both"/>
        <w:textAlignment w:val="baseline"/>
        <w:rPr>
          <w:rFonts w:ascii="Arial" w:eastAsia="Arial" w:hAnsi="Arial" w:cs="Arial"/>
          <w:lang w:eastAsia="pl-PL"/>
        </w:rPr>
      </w:pPr>
    </w:p>
    <w:p w14:paraId="5C6225C7" w14:textId="77777777" w:rsidR="00DD6E2D" w:rsidRPr="00DD6E2D" w:rsidRDefault="00DD6E2D" w:rsidP="00DD6E2D">
      <w:pPr>
        <w:keepNext/>
        <w:keepLines/>
        <w:suppressAutoHyphens/>
        <w:autoSpaceDN w:val="0"/>
        <w:spacing w:after="0" w:line="360" w:lineRule="auto"/>
        <w:textAlignment w:val="baseline"/>
        <w:outlineLvl w:val="1"/>
        <w:rPr>
          <w:rFonts w:ascii="Arial" w:eastAsia="Arial" w:hAnsi="Arial" w:cs="Arial"/>
          <w:b/>
          <w:bCs/>
          <w:lang w:eastAsia="pl-PL"/>
        </w:rPr>
      </w:pPr>
      <w:bookmarkStart w:id="42" w:name="_6katmqtjrys4"/>
      <w:bookmarkStart w:id="43" w:name="_Toc75177411"/>
      <w:bookmarkStart w:id="44" w:name="_Toc75429433"/>
      <w:bookmarkStart w:id="45" w:name="_Toc75445315"/>
      <w:bookmarkStart w:id="46" w:name="__RefHeading___Toc8556_2353506168"/>
      <w:bookmarkStart w:id="47" w:name="_Toc83294879"/>
      <w:bookmarkStart w:id="48" w:name="_Toc83385874"/>
      <w:bookmarkStart w:id="49" w:name="_Toc83647225"/>
      <w:bookmarkStart w:id="50" w:name="_Hlk83647345"/>
      <w:bookmarkEnd w:id="42"/>
      <w:r w:rsidRPr="00DD6E2D">
        <w:rPr>
          <w:rFonts w:ascii="Arial" w:eastAsia="Arial" w:hAnsi="Arial" w:cs="Arial"/>
          <w:b/>
          <w:bCs/>
          <w:lang w:eastAsia="pl-PL"/>
        </w:rPr>
        <w:t>VI. Termin wykonania zamówienia</w:t>
      </w:r>
      <w:bookmarkEnd w:id="43"/>
      <w:bookmarkEnd w:id="44"/>
      <w:bookmarkEnd w:id="45"/>
      <w:bookmarkEnd w:id="46"/>
      <w:bookmarkEnd w:id="47"/>
      <w:bookmarkEnd w:id="48"/>
      <w:bookmarkEnd w:id="49"/>
    </w:p>
    <w:bookmarkEnd w:id="50"/>
    <w:p w14:paraId="3C503D20" w14:textId="729A4852" w:rsidR="00DD6E2D" w:rsidRPr="00DD6E2D" w:rsidRDefault="00DD6E2D" w:rsidP="00DD6E2D">
      <w:pPr>
        <w:suppressAutoHyphens/>
        <w:autoSpaceDN w:val="0"/>
        <w:snapToGrid w:val="0"/>
        <w:spacing w:after="0" w:line="360" w:lineRule="auto"/>
        <w:rPr>
          <w:rFonts w:ascii="Arial" w:eastAsia="Calibri" w:hAnsi="Arial" w:cs="Arial"/>
          <w:color w:val="000000"/>
          <w:lang w:eastAsia="pl-PL"/>
        </w:rPr>
      </w:pPr>
      <w:r w:rsidRPr="00DD6E2D">
        <w:rPr>
          <w:rFonts w:ascii="Arial" w:eastAsia="Calibri" w:hAnsi="Arial" w:cs="Arial"/>
          <w:color w:val="000000"/>
          <w:lang w:eastAsia="pl-PL"/>
        </w:rPr>
        <w:t xml:space="preserve">Termin wykonania zamówienia  - 12 miesięcy. </w:t>
      </w:r>
      <w:r w:rsidR="005D10B9">
        <w:rPr>
          <w:rFonts w:ascii="Arial" w:eastAsia="Calibri" w:hAnsi="Arial" w:cs="Arial"/>
          <w:color w:val="000000"/>
          <w:lang w:eastAsia="pl-PL"/>
        </w:rPr>
        <w:t>Od dnia podpisania umowy do 31.12.2023r.</w:t>
      </w:r>
    </w:p>
    <w:p w14:paraId="6D45DBCC" w14:textId="77777777" w:rsidR="00DD6E2D" w:rsidRPr="00DD6E2D" w:rsidRDefault="00DD6E2D" w:rsidP="00DD6E2D">
      <w:pPr>
        <w:keepNext/>
        <w:keepLines/>
        <w:tabs>
          <w:tab w:val="left" w:pos="0"/>
        </w:tabs>
        <w:suppressAutoHyphens/>
        <w:autoSpaceDN w:val="0"/>
        <w:spacing w:after="0" w:line="360" w:lineRule="auto"/>
        <w:textAlignment w:val="baseline"/>
        <w:outlineLvl w:val="1"/>
        <w:rPr>
          <w:rFonts w:ascii="Arial" w:eastAsia="Arial" w:hAnsi="Arial" w:cs="Arial"/>
          <w:b/>
          <w:bCs/>
          <w:lang w:eastAsia="pl-PL"/>
        </w:rPr>
      </w:pPr>
      <w:bookmarkStart w:id="51" w:name="_nz5qrlch0jbr"/>
      <w:bookmarkEnd w:id="51"/>
    </w:p>
    <w:p w14:paraId="2C0E25E2" w14:textId="77777777" w:rsidR="00DD6E2D" w:rsidRPr="00DD6E2D" w:rsidRDefault="00DD6E2D" w:rsidP="00DD6E2D">
      <w:pPr>
        <w:keepNext/>
        <w:keepLines/>
        <w:suppressAutoHyphens/>
        <w:autoSpaceDN w:val="0"/>
        <w:spacing w:after="0" w:line="360" w:lineRule="auto"/>
        <w:textAlignment w:val="baseline"/>
        <w:outlineLvl w:val="1"/>
        <w:rPr>
          <w:rFonts w:ascii="Arial" w:eastAsia="Arial" w:hAnsi="Arial" w:cs="Arial"/>
          <w:b/>
          <w:bCs/>
          <w:lang w:eastAsia="pl-PL"/>
        </w:rPr>
      </w:pPr>
      <w:bookmarkStart w:id="52" w:name="_Hlk83647611"/>
      <w:r w:rsidRPr="00DD6E2D">
        <w:rPr>
          <w:rFonts w:ascii="Arial" w:eastAsia="Arial" w:hAnsi="Arial" w:cs="Arial"/>
          <w:b/>
          <w:bCs/>
          <w:lang w:eastAsia="pl-PL"/>
        </w:rPr>
        <w:t>VII. Wykluczenie – warunki udziału w postępowaniu</w:t>
      </w:r>
    </w:p>
    <w:bookmarkEnd w:id="52"/>
    <w:p w14:paraId="6EC31378" w14:textId="77777777" w:rsidR="007A63E5" w:rsidRPr="007A63E5" w:rsidRDefault="007A63E5" w:rsidP="007A63E5">
      <w:pPr>
        <w:numPr>
          <w:ilvl w:val="1"/>
          <w:numId w:val="31"/>
        </w:numPr>
        <w:suppressAutoHyphens/>
        <w:autoSpaceDE w:val="0"/>
        <w:autoSpaceDN w:val="0"/>
        <w:spacing w:after="0" w:line="276" w:lineRule="auto"/>
        <w:ind w:left="567" w:hanging="567"/>
        <w:contextualSpacing/>
        <w:rPr>
          <w:rFonts w:ascii="Calibri" w:eastAsia="Times New Roman" w:hAnsi="Calibri" w:cs="Times New Roman"/>
        </w:rPr>
      </w:pPr>
      <w:r w:rsidRPr="007A63E5">
        <w:rPr>
          <w:rFonts w:ascii="Arial" w:eastAsia="Times New Roman" w:hAnsi="Arial" w:cs="Arial"/>
          <w:bCs/>
          <w:lang w:eastAsia="zh-CN"/>
        </w:rPr>
        <w:t>Zgodnie z treścią art. 108 ust. 1 ustawy z postępowania o udzielenie zamówienia wyklucza się:</w:t>
      </w:r>
    </w:p>
    <w:p w14:paraId="4CCECD4B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567" w:hanging="567"/>
        <w:jc w:val="both"/>
        <w:rPr>
          <w:rFonts w:ascii="Arial" w:eastAsia="Times New Roman" w:hAnsi="Arial" w:cs="Arial"/>
          <w:bCs/>
          <w:lang w:eastAsia="zh-CN"/>
        </w:rPr>
      </w:pPr>
    </w:p>
    <w:p w14:paraId="34A682E6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284" w:hanging="284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t>Art. 108 ust 1.</w:t>
      </w:r>
    </w:p>
    <w:p w14:paraId="72F8846C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567" w:hanging="284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t>1)</w:t>
      </w:r>
      <w:r w:rsidRPr="007A63E5">
        <w:rPr>
          <w:rFonts w:ascii="Arial" w:eastAsia="Times New Roman" w:hAnsi="Arial" w:cs="Arial"/>
          <w:bCs/>
          <w:i/>
          <w:iCs/>
          <w:lang w:eastAsia="zh-CN"/>
        </w:rPr>
        <w:tab/>
        <w:t>będącego osobą fizyczną, którego prawomocnie skazano za przestępstwo:</w:t>
      </w:r>
    </w:p>
    <w:p w14:paraId="42FD1F64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851" w:hanging="284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t>a)</w:t>
      </w:r>
      <w:r w:rsidRPr="007A63E5">
        <w:rPr>
          <w:rFonts w:ascii="Arial" w:eastAsia="Times New Roman" w:hAnsi="Arial" w:cs="Arial"/>
          <w:bCs/>
          <w:i/>
          <w:iCs/>
          <w:lang w:eastAsia="zh-CN"/>
        </w:rPr>
        <w:tab/>
        <w:t>udziału w zorganizowanej grupie przestępczej albo związku mającym na celu popełnienie przestępstwa lub przestępstwa skarbowego, o którym mowa w art. 258 Kodeksu karnego,</w:t>
      </w:r>
    </w:p>
    <w:p w14:paraId="03AA186C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851" w:hanging="284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t>b)</w:t>
      </w:r>
      <w:r w:rsidRPr="007A63E5">
        <w:rPr>
          <w:rFonts w:ascii="Arial" w:eastAsia="Times New Roman" w:hAnsi="Arial" w:cs="Arial"/>
          <w:bCs/>
          <w:i/>
          <w:iCs/>
          <w:lang w:eastAsia="zh-CN"/>
        </w:rPr>
        <w:tab/>
        <w:t>handlu ludźmi, o którym mowa w art. 189a Kodeksu karnego,</w:t>
      </w:r>
    </w:p>
    <w:p w14:paraId="2F779996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851" w:hanging="284"/>
        <w:jc w:val="both"/>
        <w:rPr>
          <w:rFonts w:ascii="Arial" w:eastAsia="Times New Roman" w:hAnsi="Arial" w:cs="Arial"/>
          <w:b/>
          <w:i/>
          <w:iCs/>
          <w:lang w:eastAsia="zh-CN"/>
        </w:rPr>
      </w:pPr>
      <w:r w:rsidRPr="007A63E5">
        <w:rPr>
          <w:rFonts w:ascii="Arial" w:eastAsia="Times New Roman" w:hAnsi="Arial" w:cs="Arial"/>
          <w:b/>
          <w:i/>
          <w:iCs/>
          <w:lang w:eastAsia="zh-CN"/>
        </w:rPr>
        <w:t>c)</w:t>
      </w:r>
      <w:r w:rsidRPr="007A63E5">
        <w:rPr>
          <w:rFonts w:ascii="Arial" w:eastAsia="Times New Roman" w:hAnsi="Arial" w:cs="Arial"/>
          <w:b/>
          <w:i/>
          <w:iCs/>
          <w:lang w:eastAsia="zh-CN"/>
        </w:rPr>
        <w:tab/>
      </w:r>
      <w:r w:rsidRPr="007A63E5">
        <w:rPr>
          <w:rFonts w:ascii="Arial" w:eastAsia="Calibri" w:hAnsi="Arial" w:cs="Arial"/>
          <w:bCs/>
          <w:i/>
          <w:iCs/>
        </w:rPr>
        <w:t xml:space="preserve">o którym mowa w art. 228–230a, art. 250a Kodeksu karnego, w art. 46–48 ustawy </w:t>
      </w:r>
      <w:r w:rsidRPr="007A63E5">
        <w:rPr>
          <w:rFonts w:ascii="Arial" w:eastAsia="Calibri" w:hAnsi="Arial" w:cs="Arial"/>
          <w:bCs/>
          <w:i/>
          <w:iCs/>
        </w:rPr>
        <w:br/>
        <w:t>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1A4BEBBB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851" w:hanging="284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lastRenderedPageBreak/>
        <w:t>d)</w:t>
      </w:r>
      <w:r w:rsidRPr="007A63E5">
        <w:rPr>
          <w:rFonts w:ascii="Arial" w:eastAsia="Times New Roman" w:hAnsi="Arial" w:cs="Arial"/>
          <w:bCs/>
          <w:i/>
          <w:iCs/>
          <w:lang w:eastAsia="zh-CN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6D9F2F69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851" w:hanging="284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t>e)</w:t>
      </w:r>
      <w:r w:rsidRPr="007A63E5">
        <w:rPr>
          <w:rFonts w:ascii="Arial" w:eastAsia="Times New Roman" w:hAnsi="Arial" w:cs="Arial"/>
          <w:bCs/>
          <w:i/>
          <w:iCs/>
          <w:lang w:eastAsia="zh-CN"/>
        </w:rPr>
        <w:tab/>
        <w:t>o charakterze terrorystycznym, o którym mowa w art. 115 § 20 Kodeksu karnego, lub mające na celu popełnienie tego przestępstwa,</w:t>
      </w:r>
    </w:p>
    <w:p w14:paraId="0EEABE1E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851" w:hanging="284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t>f)</w:t>
      </w:r>
      <w:r w:rsidRPr="007A63E5">
        <w:rPr>
          <w:rFonts w:ascii="Arial" w:eastAsia="Times New Roman" w:hAnsi="Arial" w:cs="Arial"/>
          <w:bCs/>
          <w:i/>
          <w:iCs/>
          <w:lang w:eastAsia="zh-CN"/>
        </w:rPr>
        <w:tab/>
        <w:t>pracy małoletnich cudzoziemców, o którym mowa w art. 9 ust. 2 ustawy z dnia 15 czerwca 2012 r. o skutkach powierzania wykonywania pracy cudzoziemcom przebywającym wbrew przepisom na terytorium Rzeczypospolitej Polskiej (Dz. U. poz. 769),</w:t>
      </w:r>
    </w:p>
    <w:p w14:paraId="5E8C38D2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851" w:hanging="284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t>g)</w:t>
      </w:r>
      <w:r w:rsidRPr="007A63E5">
        <w:rPr>
          <w:rFonts w:ascii="Arial" w:eastAsia="Times New Roman" w:hAnsi="Arial" w:cs="Arial"/>
          <w:bCs/>
          <w:i/>
          <w:iCs/>
          <w:lang w:eastAsia="zh-CN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446CCBC5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851" w:hanging="284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t>h)</w:t>
      </w:r>
      <w:r w:rsidRPr="007A63E5">
        <w:rPr>
          <w:rFonts w:ascii="Arial" w:eastAsia="Times New Roman" w:hAnsi="Arial" w:cs="Arial"/>
          <w:bCs/>
          <w:i/>
          <w:iCs/>
          <w:lang w:eastAsia="zh-CN"/>
        </w:rPr>
        <w:tab/>
        <w:t>o którym mowa w art. 9 ust. 1 i 3 lub art. 10 ustawy z dnia 15 czerwca 2012 r.                               o skutkach powierzania wykonywania pracy cudzoziemcom przebywającym wbrew przepisom na terytorium Rzeczypospolitej Polskiej</w:t>
      </w:r>
    </w:p>
    <w:p w14:paraId="1CD22B98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567" w:hanging="284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t>- lub za odpowiedni czyn zabroniony określony w przepisach prawa obcego;</w:t>
      </w:r>
    </w:p>
    <w:p w14:paraId="45DF36B1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567" w:hanging="284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t>2)</w:t>
      </w:r>
      <w:r w:rsidRPr="007A63E5">
        <w:rPr>
          <w:rFonts w:ascii="Arial" w:eastAsia="Times New Roman" w:hAnsi="Arial" w:cs="Arial"/>
          <w:bCs/>
          <w:i/>
          <w:iCs/>
          <w:lang w:eastAsia="zh-CN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                        o którym mowa w pkt 1;</w:t>
      </w:r>
    </w:p>
    <w:p w14:paraId="1F42014A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567" w:hanging="284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t>3)</w:t>
      </w:r>
      <w:r w:rsidRPr="007A63E5">
        <w:rPr>
          <w:rFonts w:ascii="Arial" w:eastAsia="Times New Roman" w:hAnsi="Arial" w:cs="Arial"/>
          <w:bCs/>
          <w:i/>
          <w:iCs/>
          <w:lang w:eastAsia="zh-CN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2383752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567" w:hanging="284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t>4) wobec którego prawomocnie orzeczono zakaz ubiegania się o zamówienia publiczne;</w:t>
      </w:r>
    </w:p>
    <w:p w14:paraId="01AF0A8D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567" w:hanging="284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t>5)</w:t>
      </w:r>
      <w:r w:rsidRPr="007A63E5">
        <w:rPr>
          <w:rFonts w:ascii="Arial" w:eastAsia="Times New Roman" w:hAnsi="Arial" w:cs="Arial"/>
          <w:bCs/>
          <w:i/>
          <w:iCs/>
          <w:lang w:eastAsia="zh-CN"/>
        </w:rPr>
        <w:tab/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</w:t>
      </w:r>
      <w:r w:rsidRPr="007A63E5">
        <w:rPr>
          <w:rFonts w:ascii="Arial" w:eastAsia="Times New Roman" w:hAnsi="Arial" w:cs="Arial"/>
          <w:bCs/>
          <w:i/>
          <w:iCs/>
          <w:lang w:eastAsia="zh-CN"/>
        </w:rPr>
        <w:lastRenderedPageBreak/>
        <w:t>oferty, oferty częściowe lub wnioski o dopuszczenie do udziału w postępowaniu, chyba że wykażą, że przygotowali te oferty lub wnioski niezależnie od siebie;</w:t>
      </w:r>
    </w:p>
    <w:p w14:paraId="33347AD2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567" w:hanging="284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t>6)</w:t>
      </w:r>
      <w:r w:rsidRPr="007A63E5">
        <w:rPr>
          <w:rFonts w:ascii="Arial" w:eastAsia="Times New Roman" w:hAnsi="Arial" w:cs="Arial"/>
          <w:bCs/>
          <w:i/>
          <w:iCs/>
          <w:lang w:eastAsia="zh-CN"/>
        </w:rPr>
        <w:tab/>
        <w:t>jeżeli, w przypadkach, o których mowa w art. 85 ust. 1, doszło do zakłócenia konkurencji wynikającego z wcześniejszego zaangażowania tego wykonawcy lub podmiotu, który należy z wykonawcą do tej samej grupy kapitałowej w rozumieniu ustawy z dnia                         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7F589B96" w14:textId="77777777" w:rsidR="007A63E5" w:rsidRPr="007A63E5" w:rsidRDefault="007A63E5" w:rsidP="007A63E5">
      <w:pPr>
        <w:numPr>
          <w:ilvl w:val="1"/>
          <w:numId w:val="31"/>
        </w:numPr>
        <w:suppressAutoHyphens/>
        <w:autoSpaceDE w:val="0"/>
        <w:autoSpaceDN w:val="0"/>
        <w:spacing w:after="0" w:line="360" w:lineRule="auto"/>
        <w:ind w:left="567" w:hanging="567"/>
        <w:contextualSpacing/>
        <w:rPr>
          <w:rFonts w:ascii="Calibri" w:eastAsia="Times New Roman" w:hAnsi="Calibri" w:cs="Times New Roman"/>
        </w:rPr>
      </w:pPr>
      <w:r w:rsidRPr="007A63E5">
        <w:rPr>
          <w:rFonts w:ascii="Arial" w:eastAsia="Times New Roman" w:hAnsi="Arial" w:cs="Arial"/>
          <w:lang w:eastAsia="zh-CN"/>
        </w:rPr>
        <w:t xml:space="preserve">Zamawiający nie wprowadza w tym postępowaniu dodatkowych podstaw wykluczenia wskazanych w art. 109 ustawy </w:t>
      </w:r>
      <w:proofErr w:type="spellStart"/>
      <w:r w:rsidRPr="007A63E5">
        <w:rPr>
          <w:rFonts w:ascii="Arial" w:eastAsia="Times New Roman" w:hAnsi="Arial" w:cs="Arial"/>
          <w:lang w:eastAsia="zh-CN"/>
        </w:rPr>
        <w:t>Pzp</w:t>
      </w:r>
      <w:proofErr w:type="spellEnd"/>
      <w:r w:rsidRPr="007A63E5">
        <w:rPr>
          <w:rFonts w:ascii="Arial" w:eastAsia="Times New Roman" w:hAnsi="Arial" w:cs="Arial"/>
          <w:lang w:eastAsia="zh-CN"/>
        </w:rPr>
        <w:t>.</w:t>
      </w:r>
    </w:p>
    <w:p w14:paraId="0555BD69" w14:textId="77777777" w:rsidR="007A63E5" w:rsidRPr="007A63E5" w:rsidRDefault="007A63E5" w:rsidP="007A63E5">
      <w:pPr>
        <w:numPr>
          <w:ilvl w:val="1"/>
          <w:numId w:val="31"/>
        </w:numPr>
        <w:suppressAutoHyphens/>
        <w:autoSpaceDE w:val="0"/>
        <w:autoSpaceDN w:val="0"/>
        <w:spacing w:after="0" w:line="360" w:lineRule="auto"/>
        <w:ind w:left="567" w:hanging="567"/>
        <w:contextualSpacing/>
        <w:rPr>
          <w:rFonts w:ascii="Calibri" w:eastAsia="Times New Roman" w:hAnsi="Calibri" w:cs="Times New Roman"/>
        </w:rPr>
      </w:pPr>
      <w:r w:rsidRPr="007A63E5">
        <w:rPr>
          <w:rFonts w:ascii="Arial" w:eastAsia="Times New Roman" w:hAnsi="Arial" w:cs="Arial"/>
          <w:lang w:eastAsia="zh-CN"/>
        </w:rPr>
        <w:t>Terminy. Wykluczenie wykonawcy następuje:</w:t>
      </w:r>
    </w:p>
    <w:p w14:paraId="4550189F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i/>
          <w:iCs/>
          <w:lang w:eastAsia="zh-CN"/>
        </w:rPr>
        <w:t>Art. 111.</w:t>
      </w:r>
    </w:p>
    <w:p w14:paraId="2CCD5D6F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i/>
          <w:iCs/>
          <w:color w:val="333333"/>
          <w:shd w:val="clear" w:color="auto" w:fill="FFFFFF"/>
          <w:lang w:eastAsia="zh-CN"/>
        </w:rPr>
        <w:t>Wykluczenie wykonawcy następuje:</w:t>
      </w:r>
    </w:p>
    <w:p w14:paraId="5D8644B6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t>1)</w:t>
      </w:r>
      <w:r w:rsidRPr="007A63E5">
        <w:rPr>
          <w:rFonts w:ascii="Arial" w:eastAsia="Times New Roman" w:hAnsi="Arial" w:cs="Arial"/>
          <w:bCs/>
          <w:i/>
          <w:iCs/>
          <w:lang w:eastAsia="zh-CN"/>
        </w:rPr>
        <w:tab/>
        <w:t>w przypadkach, o których mowa w art. 108 ust. 1 pkt 1 lit. a-g i pkt 2, na okres 5 lat od dnia uprawomocnienia się wyroku potwierdzającego zaistnienie jednej z podstaw wykluczenia, chyba że w tym wyroku został określony inny okres wykluczenia;</w:t>
      </w:r>
    </w:p>
    <w:p w14:paraId="0306EEB6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t>2)</w:t>
      </w:r>
      <w:r w:rsidRPr="007A63E5">
        <w:rPr>
          <w:rFonts w:ascii="Arial" w:eastAsia="Times New Roman" w:hAnsi="Arial" w:cs="Arial"/>
          <w:bCs/>
          <w:i/>
          <w:iCs/>
          <w:lang w:eastAsia="zh-CN"/>
        </w:rPr>
        <w:tab/>
        <w:t>w przypadkach, o których mowa w:</w:t>
      </w:r>
    </w:p>
    <w:p w14:paraId="3C006182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851" w:hanging="426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t>a)</w:t>
      </w:r>
      <w:r w:rsidRPr="007A63E5">
        <w:rPr>
          <w:rFonts w:ascii="Arial" w:eastAsia="Times New Roman" w:hAnsi="Arial" w:cs="Arial"/>
          <w:bCs/>
          <w:i/>
          <w:iCs/>
          <w:lang w:eastAsia="zh-CN"/>
        </w:rPr>
        <w:tab/>
        <w:t>art. 108 ust. 1 pkt 1 lit. h i pkt 2, gdy osoba, o której mowa w tych przepisach, została skazana za przestępstwo wymienione w art. 108 ust. 1 pkt 1 lit. h,</w:t>
      </w:r>
    </w:p>
    <w:p w14:paraId="75A98434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t>- na okres 3 lat od dnia uprawomocnienia się odpowiednio wyroku potwierdzającego zaistnienie jednej z podstaw wykluczenia, wydania ostatecznej decyzji lub zaistnienia zdarzenia będącego podstawą wykluczenia, chyba że w wyroku lub decyzji został określony inny okres wykluczenia;</w:t>
      </w:r>
    </w:p>
    <w:p w14:paraId="0341B6C8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t>4) w przypadkach, o których mowa w art. 108 ust. 1 pkt 5, na okres 3 lat od zaistnienia zdarzenia będącego podstawą wykluczenia;</w:t>
      </w:r>
    </w:p>
    <w:p w14:paraId="0B0DBBC0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t>5) w przypadkach, o których mowa w art. 108 ust. 1 pkt 6, w postępowaniu o udzielenie zamówienia, w którym zaistniało zdarzenie będące podstawą wykluczenia.</w:t>
      </w:r>
    </w:p>
    <w:p w14:paraId="28E864DC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284" w:hanging="284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t xml:space="preserve">Art.  110. </w:t>
      </w:r>
    </w:p>
    <w:p w14:paraId="7672078D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284" w:hanging="284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t xml:space="preserve">1. </w:t>
      </w:r>
      <w:r w:rsidRPr="007A63E5">
        <w:rPr>
          <w:rFonts w:ascii="Arial" w:eastAsia="Times New Roman" w:hAnsi="Arial" w:cs="Arial"/>
          <w:bCs/>
          <w:i/>
          <w:iCs/>
          <w:lang w:eastAsia="zh-CN"/>
        </w:rPr>
        <w:tab/>
        <w:t>Wykonawca może zostać wykluczony przez zamawiającego na każdym etapie postępowania o udzielenie zamówienia.</w:t>
      </w:r>
    </w:p>
    <w:p w14:paraId="0F98B3A9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284" w:hanging="284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t>2.  Wykonawca nie podlega wykluczeniu w okolicznościach określonych w art. 108 ust. 1 pkt 1, 2 i 5, jeżeli udowodni zamawiającemu, że spełnił łącznie następujące przesłanki:</w:t>
      </w:r>
    </w:p>
    <w:p w14:paraId="703106D3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567" w:hanging="284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lastRenderedPageBreak/>
        <w:t>1)</w:t>
      </w:r>
      <w:r w:rsidRPr="007A63E5">
        <w:rPr>
          <w:rFonts w:ascii="Arial" w:eastAsia="Times New Roman" w:hAnsi="Arial" w:cs="Arial"/>
          <w:bCs/>
          <w:i/>
          <w:iCs/>
          <w:lang w:eastAsia="zh-CN"/>
        </w:rPr>
        <w:tab/>
        <w:t>naprawił lub zobowiązał się do naprawienia szkody wyrządzonej przestępstwem, wykroczeniem lub swoim nieprawidłowym postępowaniem, w tym poprzez zadośćuczynienie pieniężne;</w:t>
      </w:r>
    </w:p>
    <w:p w14:paraId="23DFC1D8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567" w:hanging="284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t>2)</w:t>
      </w:r>
      <w:r w:rsidRPr="007A63E5">
        <w:rPr>
          <w:rFonts w:ascii="Arial" w:eastAsia="Times New Roman" w:hAnsi="Arial" w:cs="Arial"/>
          <w:bCs/>
          <w:i/>
          <w:iCs/>
          <w:lang w:eastAsia="zh-CN"/>
        </w:rPr>
        <w:tab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5A1C323D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567" w:hanging="284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t>3)</w:t>
      </w:r>
      <w:r w:rsidRPr="007A63E5">
        <w:rPr>
          <w:rFonts w:ascii="Arial" w:eastAsia="Times New Roman" w:hAnsi="Arial" w:cs="Arial"/>
          <w:bCs/>
          <w:i/>
          <w:iCs/>
          <w:lang w:eastAsia="zh-CN"/>
        </w:rPr>
        <w:tab/>
        <w:t>podjął konkretne środki techniczne, organizacyjne i kadrowe, odpowiednie dla zapobiegania dalszym przestępstwom, wykroczeniom lub nieprawidłowemu postępowaniu, w szczególności:</w:t>
      </w:r>
    </w:p>
    <w:p w14:paraId="06C045E6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851" w:hanging="284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t>a)</w:t>
      </w:r>
      <w:r w:rsidRPr="007A63E5">
        <w:rPr>
          <w:rFonts w:ascii="Arial" w:eastAsia="Times New Roman" w:hAnsi="Arial" w:cs="Arial"/>
          <w:bCs/>
          <w:i/>
          <w:iCs/>
          <w:lang w:eastAsia="zh-CN"/>
        </w:rPr>
        <w:tab/>
        <w:t>zerwał wszelkie powiązania z osobami lub podmiotami odpowiedzialnymi za nieprawidłowe postępowanie wykonawcy,</w:t>
      </w:r>
    </w:p>
    <w:p w14:paraId="19464613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851" w:hanging="284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t>b)</w:t>
      </w:r>
      <w:r w:rsidRPr="007A63E5">
        <w:rPr>
          <w:rFonts w:ascii="Arial" w:eastAsia="Times New Roman" w:hAnsi="Arial" w:cs="Arial"/>
          <w:bCs/>
          <w:i/>
          <w:iCs/>
          <w:lang w:eastAsia="zh-CN"/>
        </w:rPr>
        <w:tab/>
        <w:t>zreorganizował personel,</w:t>
      </w:r>
    </w:p>
    <w:p w14:paraId="37FAFF40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851" w:hanging="284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t>c)</w:t>
      </w:r>
      <w:r w:rsidRPr="007A63E5">
        <w:rPr>
          <w:rFonts w:ascii="Arial" w:eastAsia="Times New Roman" w:hAnsi="Arial" w:cs="Arial"/>
          <w:bCs/>
          <w:i/>
          <w:iCs/>
          <w:lang w:eastAsia="zh-CN"/>
        </w:rPr>
        <w:tab/>
        <w:t>wdrożył system sprawozdawczości i kontroli,</w:t>
      </w:r>
    </w:p>
    <w:p w14:paraId="331F0481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851" w:hanging="284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t>d)</w:t>
      </w:r>
      <w:r w:rsidRPr="007A63E5">
        <w:rPr>
          <w:rFonts w:ascii="Arial" w:eastAsia="Times New Roman" w:hAnsi="Arial" w:cs="Arial"/>
          <w:bCs/>
          <w:i/>
          <w:iCs/>
          <w:lang w:eastAsia="zh-CN"/>
        </w:rPr>
        <w:tab/>
        <w:t>utworzył struktury audytu wewnętrznego do monitorowania przestrzegania przepisów, wewnętrznych regulacji lub standardów,</w:t>
      </w:r>
    </w:p>
    <w:p w14:paraId="47FCA2ED" w14:textId="77777777" w:rsidR="007A63E5" w:rsidRPr="007A63E5" w:rsidRDefault="007A63E5" w:rsidP="007A63E5">
      <w:pPr>
        <w:suppressAutoHyphens/>
        <w:autoSpaceDE w:val="0"/>
        <w:autoSpaceDN w:val="0"/>
        <w:spacing w:after="0" w:line="360" w:lineRule="auto"/>
        <w:ind w:left="851" w:hanging="284"/>
        <w:jc w:val="both"/>
        <w:rPr>
          <w:rFonts w:ascii="Calibri" w:eastAsia="Calibri" w:hAnsi="Calibri" w:cs="Times New Roma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t>e)</w:t>
      </w:r>
      <w:r w:rsidRPr="007A63E5">
        <w:rPr>
          <w:rFonts w:ascii="Arial" w:eastAsia="Times New Roman" w:hAnsi="Arial" w:cs="Arial"/>
          <w:bCs/>
          <w:i/>
          <w:iCs/>
          <w:lang w:eastAsia="zh-CN"/>
        </w:rPr>
        <w:tab/>
        <w:t>wprowadził wewnętrzne regulacje dotyczące odpowiedzialności i odszkodowań za nieprzestrzeganie przepisów, wewnętrznych regulacji lub standardów.</w:t>
      </w:r>
    </w:p>
    <w:p w14:paraId="590AB1E3" w14:textId="52C5E249" w:rsidR="004E4D01" w:rsidRPr="007A63E5" w:rsidRDefault="007A63E5" w:rsidP="007A63E5">
      <w:pPr>
        <w:suppressAutoHyphens/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i/>
          <w:iCs/>
          <w:lang w:eastAsia="zh-CN"/>
        </w:rPr>
      </w:pPr>
      <w:r w:rsidRPr="007A63E5">
        <w:rPr>
          <w:rFonts w:ascii="Arial" w:eastAsia="Times New Roman" w:hAnsi="Arial" w:cs="Arial"/>
          <w:bCs/>
          <w:i/>
          <w:iCs/>
          <w:lang w:eastAsia="zh-CN"/>
        </w:rPr>
        <w:t xml:space="preserve">3. </w:t>
      </w:r>
      <w:r w:rsidRPr="007A63E5">
        <w:rPr>
          <w:rFonts w:ascii="Arial" w:eastAsia="Times New Roman" w:hAnsi="Arial" w:cs="Arial"/>
          <w:bCs/>
          <w:i/>
          <w:iCs/>
          <w:lang w:eastAsia="zh-CN"/>
        </w:rPr>
        <w:tab/>
        <w:t>Zamawiający ocenia, czy podjęte przez wykonawcę czynności, o których mowa w ust. 2, są wystarczające do wykazania jego rzetelności, uwzględniając wagę i szczególne okoliczności czynu wykonawcy. Jeżeli podjęte przez wykonawcę czynności, o których mowa w ust. 2, nie są wystarczające do wykazania jego rzetelności, zamawiający wyklucza wykonawcę.</w:t>
      </w:r>
    </w:p>
    <w:p w14:paraId="4044A261" w14:textId="77777777" w:rsidR="002F57DA" w:rsidRPr="002F57DA" w:rsidRDefault="002F57DA" w:rsidP="002F57DA">
      <w:pPr>
        <w:pStyle w:val="Akapitzlist"/>
        <w:numPr>
          <w:ilvl w:val="1"/>
          <w:numId w:val="31"/>
        </w:numPr>
        <w:suppressAutoHyphens/>
        <w:autoSpaceDE w:val="0"/>
        <w:autoSpaceDN w:val="0"/>
        <w:spacing w:after="0" w:line="360" w:lineRule="auto"/>
        <w:ind w:left="567" w:hanging="567"/>
        <w:jc w:val="both"/>
        <w:textAlignment w:val="baseline"/>
        <w:rPr>
          <w:rFonts w:ascii="Arial" w:eastAsia="Times New Roman" w:hAnsi="Arial" w:cs="Arial"/>
        </w:rPr>
      </w:pPr>
      <w:r w:rsidRPr="002F57DA">
        <w:rPr>
          <w:rFonts w:ascii="Arial" w:eastAsia="Times New Roman" w:hAnsi="Arial" w:cs="Arial"/>
          <w:u w:val="single"/>
          <w:lang w:eastAsia="pl-PL"/>
        </w:rPr>
        <w:t xml:space="preserve">Zgodnie z art. 7 ust. 1 ustawy z dnia 13 kwietnia 2022 r. o szczególnych rozwiązaniach      w zakresie przeciwdziałania wspieraniu agresji na Ukrainę oraz służących ochronie bezpieczeństwa narodowego (Dz. U. z 2022 r., poz. 835 z </w:t>
      </w:r>
      <w:proofErr w:type="spellStart"/>
      <w:r w:rsidRPr="002F57DA">
        <w:rPr>
          <w:rFonts w:ascii="Arial" w:eastAsia="Times New Roman" w:hAnsi="Arial" w:cs="Arial"/>
          <w:u w:val="single"/>
          <w:lang w:eastAsia="pl-PL"/>
        </w:rPr>
        <w:t>późn</w:t>
      </w:r>
      <w:proofErr w:type="spellEnd"/>
      <w:r w:rsidRPr="002F57DA">
        <w:rPr>
          <w:rFonts w:ascii="Arial" w:eastAsia="Times New Roman" w:hAnsi="Arial" w:cs="Arial"/>
          <w:u w:val="single"/>
          <w:lang w:eastAsia="pl-PL"/>
        </w:rPr>
        <w:t>. zm.) z postępowania          o udzielenie zamówienia publicznego lub konkursu prowadzonego na podstawie ustawy wyklucza się:</w:t>
      </w:r>
    </w:p>
    <w:p w14:paraId="24164878" w14:textId="06F517FC" w:rsidR="002F57DA" w:rsidRPr="002F57DA" w:rsidRDefault="002F57DA" w:rsidP="002F57DA">
      <w:pPr>
        <w:kinsoku w:val="0"/>
        <w:overflowPunct w:val="0"/>
        <w:spacing w:after="0" w:line="360" w:lineRule="auto"/>
        <w:ind w:right="4"/>
        <w:jc w:val="both"/>
        <w:rPr>
          <w:rFonts w:ascii="Arial" w:eastAsia="Times New Roman" w:hAnsi="Arial" w:cs="Arial"/>
          <w:lang w:eastAsia="pl-PL"/>
        </w:rPr>
      </w:pPr>
    </w:p>
    <w:p w14:paraId="05E6E649" w14:textId="7CE9E7B5" w:rsidR="002F57DA" w:rsidRPr="002F57DA" w:rsidRDefault="002F57DA" w:rsidP="002F57DA">
      <w:pPr>
        <w:pStyle w:val="Akapitzlist"/>
        <w:autoSpaceDN w:val="0"/>
        <w:spacing w:after="0" w:line="360" w:lineRule="auto"/>
        <w:ind w:left="390"/>
        <w:jc w:val="both"/>
        <w:rPr>
          <w:rFonts w:ascii="Arial" w:eastAsia="Times New Roman" w:hAnsi="Arial" w:cs="Arial"/>
          <w:lang w:eastAsia="pl-PL"/>
        </w:rPr>
      </w:pPr>
      <w:r w:rsidRPr="002F57DA">
        <w:rPr>
          <w:rFonts w:ascii="Arial" w:eastAsia="Times New Roman" w:hAnsi="Arial" w:cs="Arial"/>
          <w:lang w:eastAsia="pl-PL"/>
        </w:rPr>
        <w:t xml:space="preserve">1)   wykonawcę wymienionego w wykazach określonych w rozporządzeniu 756/2006           </w:t>
      </w:r>
      <w:r>
        <w:rPr>
          <w:rFonts w:ascii="Arial" w:eastAsia="Times New Roman" w:hAnsi="Arial" w:cs="Arial"/>
          <w:lang w:eastAsia="pl-PL"/>
        </w:rPr>
        <w:br/>
      </w:r>
      <w:r w:rsidRPr="002F57DA">
        <w:rPr>
          <w:rFonts w:ascii="Arial" w:eastAsia="Times New Roman" w:hAnsi="Arial" w:cs="Arial"/>
          <w:lang w:eastAsia="pl-PL"/>
        </w:rPr>
        <w:t>i rozporządzeniu 269/2014 albo wpisanego na listę na podstawie decyzji w sprawie wpisu na listę rozstrzygającej o zastosowaniu środka, o którym mowa w art. 1 pkt 3;</w:t>
      </w:r>
    </w:p>
    <w:p w14:paraId="061D24F6" w14:textId="160BFE19" w:rsidR="002F57DA" w:rsidRPr="002F57DA" w:rsidRDefault="002F57DA" w:rsidP="002F57DA">
      <w:pPr>
        <w:pStyle w:val="Akapitzlist"/>
        <w:autoSpaceDN w:val="0"/>
        <w:spacing w:after="0" w:line="360" w:lineRule="auto"/>
        <w:ind w:left="390"/>
        <w:jc w:val="both"/>
        <w:rPr>
          <w:rFonts w:ascii="Arial" w:eastAsia="Times New Roman" w:hAnsi="Arial" w:cs="Arial"/>
          <w:lang w:eastAsia="pl-PL"/>
        </w:rPr>
      </w:pPr>
      <w:r w:rsidRPr="002F57DA">
        <w:rPr>
          <w:rFonts w:ascii="Arial" w:eastAsia="Times New Roman" w:hAnsi="Arial" w:cs="Arial"/>
          <w:lang w:eastAsia="pl-PL"/>
        </w:rPr>
        <w:t xml:space="preserve">2)   wykonawcę, którego beneficjentem rzeczywistym w rozumieniu ustawy z dnia 1 marca 2018 r. o przeciwdziałaniu praniu pieniędzy oraz finansowaniu terroryzmu (Dz. U. z 2022r., </w:t>
      </w:r>
      <w:r w:rsidRPr="002F57DA">
        <w:rPr>
          <w:rFonts w:ascii="Arial" w:eastAsia="Times New Roman" w:hAnsi="Arial" w:cs="Arial"/>
          <w:lang w:eastAsia="pl-PL"/>
        </w:rPr>
        <w:lastRenderedPageBreak/>
        <w:t>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pkt. 3;</w:t>
      </w:r>
    </w:p>
    <w:p w14:paraId="271FABD0" w14:textId="08C1D38B" w:rsidR="002F57DA" w:rsidRPr="002F57DA" w:rsidRDefault="002F57DA" w:rsidP="002F57DA">
      <w:pPr>
        <w:pStyle w:val="Akapitzlist"/>
        <w:autoSpaceDN w:val="0"/>
        <w:spacing w:after="0" w:line="360" w:lineRule="auto"/>
        <w:ind w:left="390"/>
        <w:jc w:val="both"/>
        <w:rPr>
          <w:rFonts w:ascii="Arial" w:eastAsia="Times New Roman" w:hAnsi="Arial" w:cs="Arial"/>
          <w:lang w:eastAsia="pl-PL"/>
        </w:rPr>
      </w:pPr>
      <w:r w:rsidRPr="002F57DA">
        <w:rPr>
          <w:rFonts w:ascii="Arial" w:eastAsia="Times New Roman" w:hAnsi="Arial" w:cs="Arial"/>
          <w:lang w:eastAsia="pl-PL"/>
        </w:rPr>
        <w:t>3)   wykonawcę, którego jednostką dominującą w rozumieniu art. 3 ust. 1 pkt. 37 ustawy      z dnia 29 września 1994 r. o rachunkowości (Dz. U. z 2021 r., poz. 217, 2105 i 2106) jest podmiot wymieniony w wykazach określonych w rozporządzeniu 765/2006</w:t>
      </w:r>
      <w:r>
        <w:rPr>
          <w:rFonts w:ascii="Arial" w:eastAsia="Times New Roman" w:hAnsi="Arial" w:cs="Arial"/>
          <w:lang w:eastAsia="pl-PL"/>
        </w:rPr>
        <w:br/>
      </w:r>
      <w:r w:rsidRPr="002F57DA">
        <w:rPr>
          <w:rFonts w:ascii="Arial" w:eastAsia="Times New Roman" w:hAnsi="Arial" w:cs="Arial"/>
          <w:lang w:eastAsia="pl-PL"/>
        </w:rPr>
        <w:t xml:space="preserve">i rozporządzeniu 269/2014 albo wpisany na listę lub będący taką jednostką dominującą od dnia 24 lutego 2022 r., o ile został wpisany na listę na podstawie decyzji w sprawie wpisu na listę rozstrzygającej o zastosowaniu środka, o którym mowa w art. 1 pkt 3.    </w:t>
      </w:r>
    </w:p>
    <w:p w14:paraId="5A8DEDCF" w14:textId="77777777" w:rsidR="002F57DA" w:rsidRPr="002F57DA" w:rsidRDefault="002F57DA" w:rsidP="002F57DA">
      <w:pPr>
        <w:pStyle w:val="Akapitzlist"/>
        <w:tabs>
          <w:tab w:val="left" w:pos="8222"/>
        </w:tabs>
        <w:kinsoku w:val="0"/>
        <w:overflowPunct w:val="0"/>
        <w:spacing w:after="0" w:line="360" w:lineRule="auto"/>
        <w:ind w:left="390" w:right="4"/>
        <w:jc w:val="both"/>
        <w:rPr>
          <w:rFonts w:ascii="Arial" w:eastAsia="Times New Roman" w:hAnsi="Arial" w:cs="Arial"/>
          <w:lang w:val="x-none" w:eastAsia="pl-PL"/>
        </w:rPr>
      </w:pPr>
    </w:p>
    <w:p w14:paraId="7BEB085B" w14:textId="1E13B07A" w:rsidR="002F57DA" w:rsidRPr="002F57DA" w:rsidRDefault="002F57DA" w:rsidP="002F57DA">
      <w:pPr>
        <w:pStyle w:val="Akapitzlist"/>
        <w:tabs>
          <w:tab w:val="left" w:pos="8222"/>
        </w:tabs>
        <w:kinsoku w:val="0"/>
        <w:overflowPunct w:val="0"/>
        <w:spacing w:after="0" w:line="360" w:lineRule="auto"/>
        <w:ind w:left="390" w:right="4"/>
        <w:jc w:val="both"/>
        <w:rPr>
          <w:rFonts w:ascii="Arial" w:eastAsia="Times New Roman" w:hAnsi="Arial" w:cs="Arial"/>
          <w:lang w:eastAsia="pl-PL"/>
        </w:rPr>
      </w:pPr>
      <w:r w:rsidRPr="002F57DA">
        <w:rPr>
          <w:rFonts w:ascii="Arial" w:eastAsia="Times New Roman" w:hAnsi="Arial" w:cs="Arial"/>
          <w:lang w:eastAsia="pl-PL"/>
        </w:rPr>
        <w:t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</w:t>
      </w:r>
    </w:p>
    <w:p w14:paraId="18FCCFC2" w14:textId="77777777" w:rsidR="002F57DA" w:rsidRPr="002F57DA" w:rsidRDefault="002F57DA" w:rsidP="002F57DA">
      <w:pPr>
        <w:pStyle w:val="Akapitzlist"/>
        <w:suppressAutoHyphens/>
        <w:autoSpaceDE w:val="0"/>
        <w:autoSpaceDN w:val="0"/>
        <w:spacing w:after="0" w:line="360" w:lineRule="auto"/>
        <w:ind w:left="567"/>
        <w:jc w:val="both"/>
        <w:textAlignment w:val="baseline"/>
        <w:rPr>
          <w:rFonts w:ascii="Arial" w:eastAsia="Times New Roman" w:hAnsi="Arial" w:cs="Arial"/>
        </w:rPr>
      </w:pPr>
    </w:p>
    <w:p w14:paraId="1292D164" w14:textId="05A7FF61" w:rsidR="00DD6E2D" w:rsidRPr="007A63E5" w:rsidRDefault="00DD6E2D" w:rsidP="007A63E5">
      <w:pPr>
        <w:pStyle w:val="Akapitzlist"/>
        <w:numPr>
          <w:ilvl w:val="1"/>
          <w:numId w:val="31"/>
        </w:numPr>
        <w:suppressAutoHyphens/>
        <w:autoSpaceDE w:val="0"/>
        <w:autoSpaceDN w:val="0"/>
        <w:spacing w:after="0" w:line="360" w:lineRule="auto"/>
        <w:ind w:left="567" w:hanging="567"/>
        <w:jc w:val="both"/>
        <w:textAlignment w:val="baseline"/>
        <w:rPr>
          <w:rFonts w:ascii="Calibri" w:eastAsia="Times New Roman" w:hAnsi="Calibri" w:cs="Times New Roman"/>
        </w:rPr>
      </w:pPr>
      <w:r w:rsidRPr="007A63E5">
        <w:rPr>
          <w:rFonts w:ascii="Arial" w:eastAsia="Times New Roman" w:hAnsi="Arial" w:cs="Arial"/>
          <w:bCs/>
          <w:lang w:eastAsia="zh-CN"/>
        </w:rPr>
        <w:t xml:space="preserve">Zamawiający w niniejszym postępowaniu wymaga, aby wykonawcy wykazując brak podstaw do wykluczenia i spełnienia warunków udziału złożyli wymagane oświadczenia / dokumenty do oferty. Na podstawie art. 125 ust. 1 ustawy </w:t>
      </w:r>
      <w:proofErr w:type="spellStart"/>
      <w:r w:rsidRPr="007A63E5">
        <w:rPr>
          <w:rFonts w:ascii="Arial" w:eastAsia="Times New Roman" w:hAnsi="Arial" w:cs="Arial"/>
          <w:bCs/>
          <w:lang w:eastAsia="zh-CN"/>
        </w:rPr>
        <w:t>Pzp</w:t>
      </w:r>
      <w:proofErr w:type="spellEnd"/>
      <w:r w:rsidRPr="007A63E5">
        <w:rPr>
          <w:rFonts w:ascii="Arial" w:eastAsia="Times New Roman" w:hAnsi="Arial" w:cs="Arial"/>
          <w:bCs/>
          <w:lang w:eastAsia="zh-CN"/>
        </w:rPr>
        <w:t xml:space="preserve"> </w:t>
      </w:r>
      <w:r w:rsidRPr="007A63E5">
        <w:rPr>
          <w:rFonts w:ascii="Arial" w:eastAsia="Times New Roman" w:hAnsi="Arial" w:cs="Arial"/>
          <w:b/>
          <w:bCs/>
          <w:lang w:eastAsia="zh-CN"/>
        </w:rPr>
        <w:t>w terminie składania ofert</w:t>
      </w:r>
      <w:r w:rsidRPr="007A63E5">
        <w:rPr>
          <w:rFonts w:ascii="Arial" w:eastAsia="Times New Roman" w:hAnsi="Arial" w:cs="Arial"/>
          <w:bCs/>
          <w:lang w:eastAsia="zh-CN"/>
        </w:rPr>
        <w:t xml:space="preserve"> każdy z wykonawców składa oświadczenie o braku podstaw do wykluczenia </w:t>
      </w:r>
      <w:r w:rsidRPr="007A63E5">
        <w:rPr>
          <w:rFonts w:ascii="Arial" w:eastAsia="Times New Roman" w:hAnsi="Arial" w:cs="Arial"/>
          <w:bCs/>
          <w:lang w:eastAsia="zh-CN"/>
        </w:rPr>
        <w:br/>
        <w:t xml:space="preserve">z postępowania i spełnienia warunków udziału w postępowaniu (wzór oświadczenia - </w:t>
      </w:r>
      <w:r w:rsidRPr="007A63E5">
        <w:rPr>
          <w:rFonts w:ascii="Arial" w:eastAsia="Times New Roman" w:hAnsi="Arial" w:cs="Arial"/>
          <w:b/>
          <w:bCs/>
          <w:lang w:eastAsia="zh-CN"/>
        </w:rPr>
        <w:t xml:space="preserve">załącznik nr 3 do </w:t>
      </w:r>
      <w:r w:rsidRPr="007A63E5">
        <w:rPr>
          <w:rFonts w:ascii="Arial" w:eastAsia="Times New Roman" w:hAnsi="Arial" w:cs="Arial"/>
          <w:b/>
          <w:lang w:eastAsia="zh-CN"/>
        </w:rPr>
        <w:t>SWZ</w:t>
      </w:r>
      <w:r w:rsidRPr="007A63E5">
        <w:rPr>
          <w:rFonts w:ascii="Arial" w:eastAsia="Times New Roman" w:hAnsi="Arial" w:cs="Arial"/>
          <w:bCs/>
          <w:lang w:eastAsia="zh-CN"/>
        </w:rPr>
        <w:t xml:space="preserve">). </w:t>
      </w:r>
    </w:p>
    <w:p w14:paraId="257793D0" w14:textId="09EAAB0C" w:rsidR="00DD6E2D" w:rsidRPr="00DD6E2D" w:rsidRDefault="00DD6E2D" w:rsidP="007A63E5">
      <w:pPr>
        <w:numPr>
          <w:ilvl w:val="1"/>
          <w:numId w:val="31"/>
        </w:numPr>
        <w:suppressAutoHyphens/>
        <w:autoSpaceDE w:val="0"/>
        <w:autoSpaceDN w:val="0"/>
        <w:spacing w:after="0" w:line="360" w:lineRule="auto"/>
        <w:ind w:left="567" w:hanging="567"/>
        <w:contextualSpacing/>
        <w:jc w:val="both"/>
        <w:textAlignment w:val="baseline"/>
        <w:rPr>
          <w:rFonts w:ascii="Calibri" w:eastAsia="Times New Roman" w:hAnsi="Calibri" w:cs="Times New Roman"/>
        </w:rPr>
      </w:pPr>
      <w:r w:rsidRPr="00DD6E2D">
        <w:rPr>
          <w:rFonts w:ascii="Arial" w:eastAsia="Times New Roman" w:hAnsi="Arial" w:cs="Arial"/>
          <w:bCs/>
          <w:lang w:eastAsia="zh-CN"/>
        </w:rPr>
        <w:t>Zamawiający wezwie wykonawcę, którego oferta zostanie najwyżej oceniona do złożenia podmiotowych środków dowodowych potwierdzających brak podstaw wykluczenia z postępowania i spełnienie warunków udziału w postępowaniu.</w:t>
      </w:r>
    </w:p>
    <w:p w14:paraId="776E6C06" w14:textId="74660C16" w:rsidR="00DD6E2D" w:rsidRPr="00DD6E2D" w:rsidRDefault="00DD6E2D" w:rsidP="007A63E5">
      <w:pPr>
        <w:numPr>
          <w:ilvl w:val="1"/>
          <w:numId w:val="31"/>
        </w:numPr>
        <w:suppressAutoHyphens/>
        <w:autoSpaceDE w:val="0"/>
        <w:autoSpaceDN w:val="0"/>
        <w:spacing w:after="0" w:line="360" w:lineRule="auto"/>
        <w:ind w:left="567" w:hanging="567"/>
        <w:contextualSpacing/>
        <w:jc w:val="both"/>
        <w:textAlignment w:val="baseline"/>
        <w:rPr>
          <w:rFonts w:ascii="Calibri" w:eastAsia="Times New Roman" w:hAnsi="Calibri" w:cs="Times New Roman"/>
        </w:rPr>
      </w:pPr>
      <w:r w:rsidRPr="00DD6E2D">
        <w:rPr>
          <w:rFonts w:ascii="Arial" w:eastAsia="Times New Roman" w:hAnsi="Arial" w:cs="Arial"/>
          <w:bCs/>
          <w:lang w:eastAsia="zh-CN"/>
        </w:rPr>
        <w:t xml:space="preserve">W przypadku wspólnego ubiegania się o zamówienie przez wykonawców, oświadczenie, o którym mowa w pkt 1.4 składa każdy z wykonawców. Oświadczenia te potwierdzają brak podstaw wykluczenia z postępowania i spełnienie warunków udziału </w:t>
      </w:r>
      <w:r w:rsidR="002F57DA">
        <w:rPr>
          <w:rFonts w:ascii="Arial" w:eastAsia="Times New Roman" w:hAnsi="Arial" w:cs="Arial"/>
          <w:bCs/>
          <w:lang w:eastAsia="zh-CN"/>
        </w:rPr>
        <w:br/>
      </w:r>
      <w:r w:rsidRPr="00DD6E2D">
        <w:rPr>
          <w:rFonts w:ascii="Arial" w:eastAsia="Times New Roman" w:hAnsi="Arial" w:cs="Arial"/>
          <w:bCs/>
          <w:lang w:eastAsia="zh-CN"/>
        </w:rPr>
        <w:t xml:space="preserve">w postępowaniu . </w:t>
      </w:r>
    </w:p>
    <w:p w14:paraId="62331DBC" w14:textId="77777777" w:rsidR="00DD6E2D" w:rsidRPr="00DD6E2D" w:rsidRDefault="00DD6E2D" w:rsidP="007A63E5">
      <w:pPr>
        <w:numPr>
          <w:ilvl w:val="1"/>
          <w:numId w:val="31"/>
        </w:numPr>
        <w:suppressAutoHyphens/>
        <w:autoSpaceDE w:val="0"/>
        <w:autoSpaceDN w:val="0"/>
        <w:spacing w:after="0" w:line="360" w:lineRule="auto"/>
        <w:ind w:left="567" w:hanging="567"/>
        <w:contextualSpacing/>
        <w:jc w:val="both"/>
        <w:textAlignment w:val="baseline"/>
        <w:rPr>
          <w:rFonts w:ascii="Calibri" w:eastAsia="Times New Roman" w:hAnsi="Calibri" w:cs="Times New Roman"/>
        </w:rPr>
      </w:pPr>
      <w:r w:rsidRPr="00DD6E2D">
        <w:rPr>
          <w:rFonts w:ascii="Arial" w:eastAsia="Times New Roman" w:hAnsi="Arial" w:cs="Arial"/>
          <w:bCs/>
          <w:lang w:eastAsia="zh-CN"/>
        </w:rPr>
        <w:t xml:space="preserve">Oświadczenia o których mowa powyżej pod rygorem nieważności muszą być złożone                    w formie elektronicznej, w postaci elektronicznej podpisane podpisem zaufanym lub podpisem osobistym. </w:t>
      </w:r>
    </w:p>
    <w:p w14:paraId="5E08A35D" w14:textId="77777777" w:rsidR="00DD6E2D" w:rsidRPr="00DD6E2D" w:rsidRDefault="00DD6E2D" w:rsidP="00DD6E2D">
      <w:pPr>
        <w:suppressAutoHyphens/>
        <w:autoSpaceDE w:val="0"/>
        <w:autoSpaceDN w:val="0"/>
        <w:spacing w:after="0" w:line="360" w:lineRule="auto"/>
        <w:ind w:left="360"/>
        <w:rPr>
          <w:rFonts w:ascii="Arial" w:eastAsia="Times New Roman" w:hAnsi="Arial" w:cs="Arial"/>
          <w:color w:val="000000"/>
          <w:lang w:eastAsia="zh-CN"/>
        </w:rPr>
      </w:pPr>
    </w:p>
    <w:p w14:paraId="0C702079" w14:textId="77777777" w:rsidR="00DD6E2D" w:rsidRPr="00DD6E2D" w:rsidRDefault="00DD6E2D" w:rsidP="00DD6E2D">
      <w:pPr>
        <w:suppressAutoHyphens/>
        <w:autoSpaceDE w:val="0"/>
        <w:autoSpaceDN w:val="0"/>
        <w:spacing w:after="0" w:line="240" w:lineRule="auto"/>
        <w:rPr>
          <w:rFonts w:ascii="Calibri" w:eastAsia="Calibri" w:hAnsi="Calibri" w:cs="Times New Roman"/>
        </w:rPr>
      </w:pPr>
      <w:r w:rsidRPr="00DD6E2D">
        <w:rPr>
          <w:rFonts w:ascii="Arial" w:eastAsia="Times New Roman" w:hAnsi="Arial" w:cs="Arial"/>
          <w:b/>
          <w:bCs/>
          <w:lang w:eastAsia="zh-CN"/>
        </w:rPr>
        <w:lastRenderedPageBreak/>
        <w:t xml:space="preserve">2. WARUNKI UDZIAŁU. </w:t>
      </w:r>
    </w:p>
    <w:p w14:paraId="449A74D5" w14:textId="77777777" w:rsidR="00DD6E2D" w:rsidRPr="00DD6E2D" w:rsidRDefault="00DD6E2D" w:rsidP="00DD6E2D">
      <w:pPr>
        <w:suppressAutoHyphens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u w:val="single"/>
          <w:lang w:eastAsia="zh-CN"/>
        </w:rPr>
      </w:pPr>
    </w:p>
    <w:p w14:paraId="7480F607" w14:textId="77777777" w:rsidR="00DD6E2D" w:rsidRPr="00DD6E2D" w:rsidRDefault="00DD6E2D" w:rsidP="00DD6E2D">
      <w:pPr>
        <w:suppressAutoHyphens/>
        <w:autoSpaceDE w:val="0"/>
        <w:autoSpaceDN w:val="0"/>
        <w:spacing w:after="0" w:line="360" w:lineRule="auto"/>
        <w:ind w:left="426" w:hanging="426"/>
        <w:rPr>
          <w:rFonts w:ascii="Calibri" w:eastAsia="Calibri" w:hAnsi="Calibri" w:cs="Times New Roman"/>
        </w:rPr>
      </w:pPr>
      <w:r w:rsidRPr="00DD6E2D">
        <w:rPr>
          <w:rFonts w:ascii="Arial" w:eastAsia="Times New Roman" w:hAnsi="Arial" w:cs="Arial"/>
          <w:bCs/>
          <w:lang w:eastAsia="zh-CN"/>
        </w:rPr>
        <w:t>2.1. Wykonawca uczestniczący w postępowaniu musi spełnić niżej wymienione warunki udziału w postępowaniu.</w:t>
      </w:r>
    </w:p>
    <w:p w14:paraId="126B64E7" w14:textId="77777777" w:rsidR="00DD6E2D" w:rsidRPr="00DD6E2D" w:rsidRDefault="00DD6E2D" w:rsidP="00DD6E2D">
      <w:pPr>
        <w:numPr>
          <w:ilvl w:val="0"/>
          <w:numId w:val="24"/>
        </w:numPr>
        <w:suppressAutoHyphens/>
        <w:autoSpaceDE w:val="0"/>
        <w:autoSpaceDN w:val="0"/>
        <w:spacing w:after="0" w:line="360" w:lineRule="auto"/>
        <w:contextualSpacing/>
        <w:textAlignment w:val="baseline"/>
        <w:rPr>
          <w:rFonts w:ascii="Arial" w:eastAsia="Times New Roman" w:hAnsi="Arial" w:cs="Arial"/>
          <w:bCs/>
          <w:lang w:eastAsia="zh-CN"/>
        </w:rPr>
      </w:pPr>
      <w:r w:rsidRPr="00DD6E2D">
        <w:rPr>
          <w:rFonts w:ascii="Arial" w:eastAsia="Times New Roman" w:hAnsi="Arial" w:cs="Arial"/>
          <w:bCs/>
          <w:lang w:eastAsia="zh-CN"/>
        </w:rPr>
        <w:t>zdolności do występowania w obrocie gospodarczym – zamawiający nie określa;</w:t>
      </w:r>
    </w:p>
    <w:p w14:paraId="3D0ABD39" w14:textId="4D598CBB" w:rsidR="00DD6E2D" w:rsidRPr="00DD6E2D" w:rsidRDefault="00DD6E2D" w:rsidP="00DD6E2D">
      <w:pPr>
        <w:numPr>
          <w:ilvl w:val="0"/>
          <w:numId w:val="24"/>
        </w:numPr>
        <w:suppressAutoHyphens/>
        <w:autoSpaceDE w:val="0"/>
        <w:autoSpaceDN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bCs/>
          <w:lang w:eastAsia="zh-CN"/>
        </w:rPr>
      </w:pPr>
      <w:r w:rsidRPr="00DD6E2D">
        <w:rPr>
          <w:rFonts w:ascii="Arial" w:eastAsia="Times New Roman" w:hAnsi="Arial" w:cs="Arial"/>
          <w:bCs/>
          <w:lang w:eastAsia="zh-CN"/>
        </w:rPr>
        <w:t>uprawnień do prowadzenia określonej działalności gospodarczej lub zawodowej, o ile wynika to z odrębnych przepisów –</w:t>
      </w:r>
      <w:r w:rsidRPr="00DD6E2D">
        <w:rPr>
          <w:rFonts w:ascii="Arial" w:eastAsia="Times New Roman" w:hAnsi="Arial" w:cs="Arial"/>
          <w:b/>
          <w:lang w:eastAsia="pl-PL"/>
        </w:rPr>
        <w:t xml:space="preserve"> aktualna koncesja na obrót paliwami wydana przez Prezesa Urzędu Regulacji Energetyki na podstawie ustawy  z dnia </w:t>
      </w:r>
      <w:r w:rsidRPr="00DD6E2D">
        <w:rPr>
          <w:rFonts w:ascii="Arial" w:eastAsia="Times New Roman" w:hAnsi="Arial" w:cs="Arial"/>
          <w:b/>
          <w:lang w:eastAsia="pl-PL"/>
        </w:rPr>
        <w:br/>
        <w:t>10 kwietnia 1997r. Prawo energetyczne (Dz. U. z 202</w:t>
      </w:r>
      <w:r w:rsidR="007A63E5">
        <w:rPr>
          <w:rFonts w:ascii="Arial" w:eastAsia="Times New Roman" w:hAnsi="Arial" w:cs="Arial"/>
          <w:b/>
          <w:lang w:eastAsia="pl-PL"/>
        </w:rPr>
        <w:t>2</w:t>
      </w:r>
      <w:r w:rsidRPr="00DD6E2D">
        <w:rPr>
          <w:rFonts w:ascii="Arial" w:eastAsia="Times New Roman" w:hAnsi="Arial" w:cs="Arial"/>
          <w:b/>
          <w:lang w:eastAsia="pl-PL"/>
        </w:rPr>
        <w:t>r., poz.</w:t>
      </w:r>
      <w:r w:rsidR="007A63E5">
        <w:rPr>
          <w:rFonts w:ascii="Arial" w:eastAsia="Times New Roman" w:hAnsi="Arial" w:cs="Arial"/>
          <w:b/>
          <w:lang w:eastAsia="pl-PL"/>
        </w:rPr>
        <w:t>1385 ze zm.</w:t>
      </w:r>
      <w:r w:rsidRPr="00DD6E2D">
        <w:rPr>
          <w:rFonts w:ascii="Arial" w:eastAsia="Times New Roman" w:hAnsi="Arial" w:cs="Arial"/>
          <w:b/>
          <w:lang w:eastAsia="pl-PL"/>
        </w:rPr>
        <w:t xml:space="preserve">). </w:t>
      </w:r>
    </w:p>
    <w:p w14:paraId="6009FC3C" w14:textId="77777777" w:rsidR="00DD6E2D" w:rsidRPr="00DD6E2D" w:rsidRDefault="00DD6E2D" w:rsidP="00DD6E2D">
      <w:pPr>
        <w:numPr>
          <w:ilvl w:val="0"/>
          <w:numId w:val="24"/>
        </w:numPr>
        <w:suppressAutoHyphens/>
        <w:autoSpaceDE w:val="0"/>
        <w:autoSpaceDN w:val="0"/>
        <w:spacing w:after="0" w:line="360" w:lineRule="auto"/>
        <w:contextualSpacing/>
        <w:textAlignment w:val="baseline"/>
        <w:rPr>
          <w:rFonts w:ascii="Arial" w:eastAsia="Times New Roman" w:hAnsi="Arial" w:cs="Arial"/>
          <w:bCs/>
          <w:lang w:eastAsia="zh-CN"/>
        </w:rPr>
      </w:pPr>
      <w:r w:rsidRPr="00DD6E2D">
        <w:rPr>
          <w:rFonts w:ascii="Arial" w:eastAsia="Times New Roman" w:hAnsi="Arial" w:cs="Arial"/>
          <w:bCs/>
          <w:lang w:eastAsia="zh-CN"/>
        </w:rPr>
        <w:t>sytuacji ekonomicznej lub finansowej – zamawiający nie określa;</w:t>
      </w:r>
    </w:p>
    <w:p w14:paraId="7A1E8367" w14:textId="77777777" w:rsidR="00DD6E2D" w:rsidRPr="00DD6E2D" w:rsidRDefault="00DD6E2D" w:rsidP="00DD6E2D">
      <w:pPr>
        <w:numPr>
          <w:ilvl w:val="0"/>
          <w:numId w:val="24"/>
        </w:numPr>
        <w:suppressAutoHyphens/>
        <w:autoSpaceDE w:val="0"/>
        <w:autoSpaceDN w:val="0"/>
        <w:spacing w:after="0" w:line="360" w:lineRule="auto"/>
        <w:contextualSpacing/>
        <w:textAlignment w:val="baseline"/>
        <w:rPr>
          <w:rFonts w:ascii="Arial" w:eastAsia="Times New Roman" w:hAnsi="Arial" w:cs="Arial"/>
          <w:bCs/>
          <w:lang w:eastAsia="zh-CN"/>
        </w:rPr>
      </w:pPr>
      <w:r w:rsidRPr="00DD6E2D">
        <w:rPr>
          <w:rFonts w:ascii="Arial" w:eastAsia="Times New Roman" w:hAnsi="Arial" w:cs="Arial"/>
          <w:bCs/>
          <w:lang w:eastAsia="zh-CN"/>
        </w:rPr>
        <w:t xml:space="preserve">zdolności technicznej lub zawodowej – zamawiający nie określa. </w:t>
      </w:r>
    </w:p>
    <w:p w14:paraId="7FA3FF0D" w14:textId="77777777" w:rsidR="00DD6E2D" w:rsidRPr="00DD6E2D" w:rsidRDefault="00DD6E2D" w:rsidP="00DD6E2D">
      <w:pPr>
        <w:suppressAutoHyphens/>
        <w:autoSpaceDE w:val="0"/>
        <w:autoSpaceDN w:val="0"/>
        <w:spacing w:after="0" w:line="360" w:lineRule="auto"/>
        <w:ind w:left="720"/>
        <w:contextualSpacing/>
        <w:rPr>
          <w:rFonts w:ascii="Arial" w:eastAsia="Times New Roman" w:hAnsi="Arial" w:cs="Arial"/>
          <w:bCs/>
          <w:lang w:eastAsia="zh-CN"/>
        </w:rPr>
      </w:pPr>
    </w:p>
    <w:p w14:paraId="517C80A5" w14:textId="77777777" w:rsidR="00DD6E2D" w:rsidRPr="00DD6E2D" w:rsidRDefault="00DD6E2D" w:rsidP="00DD6E2D">
      <w:pPr>
        <w:keepNext/>
        <w:keepLines/>
        <w:suppressAutoHyphens/>
        <w:autoSpaceDN w:val="0"/>
        <w:spacing w:after="0" w:line="360" w:lineRule="auto"/>
        <w:jc w:val="both"/>
        <w:textAlignment w:val="baseline"/>
        <w:outlineLvl w:val="1"/>
        <w:rPr>
          <w:rFonts w:ascii="Arial" w:eastAsia="Arial" w:hAnsi="Arial" w:cs="Arial"/>
          <w:b/>
          <w:bCs/>
          <w:lang w:eastAsia="pl-PL"/>
        </w:rPr>
      </w:pPr>
      <w:bookmarkStart w:id="53" w:name="_crlv0voso4yw"/>
      <w:bookmarkStart w:id="54" w:name="_Toc75177414"/>
      <w:bookmarkStart w:id="55" w:name="_Toc75429436"/>
      <w:bookmarkStart w:id="56" w:name="_Toc75445318"/>
      <w:bookmarkStart w:id="57" w:name="__RefHeading___Toc8562_2353506168"/>
      <w:bookmarkStart w:id="58" w:name="_Toc83294882"/>
      <w:bookmarkStart w:id="59" w:name="_Toc83385875"/>
      <w:bookmarkStart w:id="60" w:name="_Toc83647226"/>
      <w:bookmarkEnd w:id="53"/>
      <w:r w:rsidRPr="00DD6E2D">
        <w:rPr>
          <w:rFonts w:ascii="Arial" w:eastAsia="Arial" w:hAnsi="Arial" w:cs="Arial"/>
          <w:b/>
          <w:bCs/>
          <w:lang w:eastAsia="pl-PL"/>
        </w:rPr>
        <w:t>VIII. Podmiotowe środki dowodowe. Oświadczenia i dokumenty, jakie zobowiązani są dostarczyć wykonawcy w celu wykazania spełnienia warunków udziału w postępowaniu i braku podstaw wykluczenia</w:t>
      </w:r>
      <w:bookmarkEnd w:id="54"/>
      <w:bookmarkEnd w:id="55"/>
      <w:bookmarkEnd w:id="56"/>
      <w:bookmarkEnd w:id="57"/>
      <w:bookmarkEnd w:id="58"/>
      <w:bookmarkEnd w:id="59"/>
      <w:bookmarkEnd w:id="60"/>
      <w:r w:rsidRPr="00DD6E2D">
        <w:rPr>
          <w:rFonts w:ascii="Arial" w:eastAsia="Arial" w:hAnsi="Arial" w:cs="Arial"/>
          <w:b/>
          <w:bCs/>
          <w:lang w:eastAsia="pl-PL"/>
        </w:rPr>
        <w:t>.</w:t>
      </w:r>
    </w:p>
    <w:p w14:paraId="30601B93" w14:textId="77777777" w:rsidR="00DD6E2D" w:rsidRPr="00DD6E2D" w:rsidRDefault="00DD6E2D" w:rsidP="00DD6E2D">
      <w:pPr>
        <w:numPr>
          <w:ilvl w:val="0"/>
          <w:numId w:val="25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lang w:eastAsia="pl-PL"/>
        </w:rPr>
        <w:t xml:space="preserve">Do oferty wykonawca zobowiązany jest dołączyć aktualne na dzień składania ofert oświadczenie o spełnieniu warunków udziału w postępowaniu i braku podstaw do wykluczenia z postępowania – zgodnie z </w:t>
      </w:r>
      <w:r w:rsidRPr="00DD6E2D">
        <w:rPr>
          <w:rFonts w:ascii="Arial" w:eastAsia="Arial" w:hAnsi="Arial" w:cs="Arial"/>
          <w:b/>
          <w:lang w:eastAsia="pl-PL"/>
        </w:rPr>
        <w:t>załącznikiem nr 3 do SWZ.</w:t>
      </w:r>
    </w:p>
    <w:p w14:paraId="720EA3E0" w14:textId="77777777" w:rsidR="00DD6E2D" w:rsidRPr="00DD6E2D" w:rsidRDefault="00DD6E2D" w:rsidP="00DD6E2D">
      <w:pPr>
        <w:numPr>
          <w:ilvl w:val="0"/>
          <w:numId w:val="25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Informacje zawarte w oświadczeniu, o którym mowa w pkt 1 stanowią wstępne potwierdzenie, że wykonawca spełnia warunki udziału w postępowaniu i nie podlega wykluczeniu.</w:t>
      </w:r>
    </w:p>
    <w:p w14:paraId="36B1C189" w14:textId="77777777" w:rsidR="00DD6E2D" w:rsidRPr="00DD6E2D" w:rsidRDefault="00DD6E2D" w:rsidP="00DD6E2D">
      <w:pPr>
        <w:numPr>
          <w:ilvl w:val="0"/>
          <w:numId w:val="25"/>
        </w:numPr>
        <w:suppressAutoHyphens/>
        <w:autoSpaceDN w:val="0"/>
        <w:spacing w:after="0" w:line="360" w:lineRule="auto"/>
        <w:ind w:left="283" w:hanging="283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Zamawiający wzywa wykonawcę, którego oferta została najwyżej oceniona, do złożenia                w  wyznaczonym terminie, nie krótszym niż 5 dni od dnia wezwania, podmiotowych środków dowodowych, aktualnych na dzień złożenia podmiotowych środków dowodowych tj.</w:t>
      </w:r>
    </w:p>
    <w:p w14:paraId="5C5A73AB" w14:textId="10577307" w:rsidR="00DD6E2D" w:rsidRPr="00DD6E2D" w:rsidRDefault="00DD6E2D" w:rsidP="00DD6E2D">
      <w:pPr>
        <w:numPr>
          <w:ilvl w:val="0"/>
          <w:numId w:val="8"/>
        </w:numPr>
        <w:suppressAutoHyphens/>
        <w:autoSpaceDN w:val="0"/>
        <w:spacing w:after="0" w:line="360" w:lineRule="auto"/>
        <w:ind w:left="567" w:hanging="283"/>
        <w:contextualSpacing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Times New Roman" w:hAnsi="Arial" w:cs="Arial"/>
          <w:lang w:eastAsia="pl-PL"/>
        </w:rPr>
        <w:t xml:space="preserve">w celu potwierdzenia spełniania przez Wykonawcę warunków udziału </w:t>
      </w:r>
      <w:r w:rsidRPr="00DD6E2D">
        <w:rPr>
          <w:rFonts w:ascii="Arial" w:eastAsia="Times New Roman" w:hAnsi="Arial" w:cs="Arial"/>
          <w:lang w:eastAsia="pl-PL"/>
        </w:rPr>
        <w:br/>
        <w:t xml:space="preserve">w postępowaniu dotyczących uprawnień do prowadzenia określonej działalności gospodarczej lub zawodowej Zamawiający żąda następujących podmiotowych środków dowodowych: </w:t>
      </w:r>
      <w:r w:rsidRPr="00DD6E2D">
        <w:rPr>
          <w:rFonts w:ascii="Arial" w:eastAsia="Times New Roman" w:hAnsi="Arial" w:cs="Arial"/>
          <w:b/>
          <w:lang w:eastAsia="pl-PL"/>
        </w:rPr>
        <w:t>aktualnej koncesji na obrót paliwami wydanej przez Prezesa Urzędu Regulacji Energetyki na podstawie ustawy  z dnia 10 kwietnia 1997r. Prawo energetyczne (Dz. U. z 202</w:t>
      </w:r>
      <w:r w:rsidR="00A90281">
        <w:rPr>
          <w:rFonts w:ascii="Arial" w:eastAsia="Times New Roman" w:hAnsi="Arial" w:cs="Arial"/>
          <w:b/>
          <w:lang w:eastAsia="pl-PL"/>
        </w:rPr>
        <w:t>2</w:t>
      </w:r>
      <w:r w:rsidRPr="00DD6E2D">
        <w:rPr>
          <w:rFonts w:ascii="Arial" w:eastAsia="Times New Roman" w:hAnsi="Arial" w:cs="Arial"/>
          <w:b/>
          <w:lang w:eastAsia="pl-PL"/>
        </w:rPr>
        <w:t>r., poz.</w:t>
      </w:r>
      <w:r w:rsidR="00A90281">
        <w:rPr>
          <w:rFonts w:ascii="Arial" w:eastAsia="Times New Roman" w:hAnsi="Arial" w:cs="Arial"/>
          <w:b/>
          <w:lang w:eastAsia="pl-PL"/>
        </w:rPr>
        <w:t>1385 ze zm.</w:t>
      </w:r>
      <w:r w:rsidRPr="00DD6E2D">
        <w:rPr>
          <w:rFonts w:ascii="Arial" w:eastAsia="Times New Roman" w:hAnsi="Arial" w:cs="Arial"/>
          <w:b/>
          <w:lang w:eastAsia="pl-PL"/>
        </w:rPr>
        <w:t>).</w:t>
      </w:r>
    </w:p>
    <w:p w14:paraId="15144B3A" w14:textId="77777777" w:rsidR="00DD6E2D" w:rsidRPr="00DD6E2D" w:rsidRDefault="00DD6E2D" w:rsidP="00DD6E2D">
      <w:pPr>
        <w:numPr>
          <w:ilvl w:val="0"/>
          <w:numId w:val="8"/>
        </w:numPr>
        <w:suppressAutoHyphens/>
        <w:autoSpaceDN w:val="0"/>
        <w:spacing w:after="0" w:line="360" w:lineRule="auto"/>
        <w:ind w:left="567" w:hanging="283"/>
        <w:contextualSpacing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lang w:eastAsia="pl-PL"/>
        </w:rPr>
        <w:t xml:space="preserve">w celu potwierdzenia braku podstaw wykluczenia wykonawcy podmiotowe środki dowodowe wymagane od wykonawcy obejmują: oświadczenie wykonawcy, </w:t>
      </w:r>
      <w:r w:rsidRPr="00DD6E2D">
        <w:rPr>
          <w:rFonts w:ascii="Arial" w:eastAsia="Arial" w:hAnsi="Arial" w:cs="Arial"/>
          <w:lang w:eastAsia="pl-PL"/>
        </w:rPr>
        <w:br/>
        <w:t xml:space="preserve">w zakresie art. 108 ust. 1 pkt 5 ustawy, o braku przynależności do tej samej grupy kapitałowej, w rozumieniu ustawy z dnia 16 lutego 2007 r. o ochronie konkurencji </w:t>
      </w:r>
      <w:r w:rsidRPr="00DD6E2D">
        <w:rPr>
          <w:rFonts w:ascii="Arial" w:eastAsia="Arial" w:hAnsi="Arial" w:cs="Arial"/>
          <w:lang w:eastAsia="pl-PL"/>
        </w:rPr>
        <w:br/>
        <w:t xml:space="preserve">i konsumentów (Dz. U. z 2021 r. poz. 275), z innym wykonawcą, który złożył odrębną </w:t>
      </w:r>
      <w:r w:rsidRPr="00DD6E2D">
        <w:rPr>
          <w:rFonts w:ascii="Arial" w:eastAsia="Arial" w:hAnsi="Arial" w:cs="Arial"/>
          <w:lang w:eastAsia="pl-PL"/>
        </w:rPr>
        <w:lastRenderedPageBreak/>
        <w:t xml:space="preserve">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</w:t>
      </w:r>
      <w:r w:rsidRPr="00DD6E2D">
        <w:rPr>
          <w:rFonts w:ascii="Arial" w:eastAsia="Arial" w:hAnsi="Arial" w:cs="Arial"/>
          <w:b/>
          <w:lang w:eastAsia="pl-PL"/>
        </w:rPr>
        <w:t>załącznik nr 5 do SWZ</w:t>
      </w:r>
      <w:r w:rsidRPr="00DD6E2D">
        <w:rPr>
          <w:rFonts w:ascii="Arial" w:eastAsia="Arial" w:hAnsi="Arial" w:cs="Arial"/>
          <w:lang w:eastAsia="pl-PL"/>
        </w:rPr>
        <w:t>;</w:t>
      </w:r>
    </w:p>
    <w:p w14:paraId="4696BD52" w14:textId="77777777" w:rsidR="00DD6E2D" w:rsidRPr="00DD6E2D" w:rsidRDefault="00DD6E2D" w:rsidP="00DD6E2D">
      <w:pPr>
        <w:suppressAutoHyphens/>
        <w:autoSpaceDN w:val="0"/>
        <w:spacing w:after="0" w:line="240" w:lineRule="auto"/>
        <w:ind w:left="434"/>
        <w:jc w:val="both"/>
        <w:textAlignment w:val="baseline"/>
        <w:rPr>
          <w:rFonts w:ascii="Arial" w:eastAsia="Arial" w:hAnsi="Arial" w:cs="Arial"/>
          <w:lang w:eastAsia="pl-PL"/>
        </w:rPr>
      </w:pPr>
    </w:p>
    <w:p w14:paraId="1FE9D70C" w14:textId="77777777" w:rsidR="00DD6E2D" w:rsidRPr="00DD6E2D" w:rsidRDefault="00DD6E2D" w:rsidP="00DD6E2D">
      <w:pPr>
        <w:keepNext/>
        <w:keepLines/>
        <w:suppressAutoHyphens/>
        <w:autoSpaceDN w:val="0"/>
        <w:spacing w:after="0" w:line="360" w:lineRule="auto"/>
        <w:textAlignment w:val="baseline"/>
        <w:outlineLvl w:val="1"/>
        <w:rPr>
          <w:rFonts w:ascii="Arial" w:eastAsia="Arial" w:hAnsi="Arial" w:cs="Arial"/>
          <w:b/>
          <w:bCs/>
          <w:lang w:eastAsia="pl-PL"/>
        </w:rPr>
      </w:pPr>
      <w:bookmarkStart w:id="61" w:name="_gb4nrns0uw97"/>
      <w:bookmarkStart w:id="62" w:name="_lodptpqf2xh0"/>
      <w:bookmarkStart w:id="63" w:name="_Toc75177416"/>
      <w:bookmarkStart w:id="64" w:name="_Toc75429438"/>
      <w:bookmarkStart w:id="65" w:name="_Toc75445320"/>
      <w:bookmarkStart w:id="66" w:name="__RefHeading___Toc8566_2353506168"/>
      <w:bookmarkStart w:id="67" w:name="_Toc83294884"/>
      <w:bookmarkStart w:id="68" w:name="_Toc83385876"/>
      <w:bookmarkStart w:id="69" w:name="_Toc83647227"/>
      <w:bookmarkEnd w:id="61"/>
      <w:bookmarkEnd w:id="62"/>
      <w:r w:rsidRPr="00DD6E2D">
        <w:rPr>
          <w:rFonts w:ascii="Arial" w:eastAsia="Arial" w:hAnsi="Arial" w:cs="Arial"/>
          <w:b/>
          <w:bCs/>
          <w:lang w:eastAsia="pl-PL"/>
        </w:rPr>
        <w:t>IX. Informacja dla Wykonawców wspólnie ubiegających się o udzielenie zamówienia</w:t>
      </w:r>
      <w:bookmarkEnd w:id="63"/>
      <w:bookmarkEnd w:id="64"/>
      <w:bookmarkEnd w:id="65"/>
      <w:bookmarkEnd w:id="66"/>
      <w:bookmarkEnd w:id="67"/>
      <w:bookmarkEnd w:id="68"/>
      <w:bookmarkEnd w:id="69"/>
    </w:p>
    <w:p w14:paraId="68EB9C2F" w14:textId="77777777" w:rsidR="00DD6E2D" w:rsidRPr="00DD6E2D" w:rsidRDefault="00DD6E2D" w:rsidP="00DD6E2D">
      <w:pPr>
        <w:numPr>
          <w:ilvl w:val="0"/>
          <w:numId w:val="9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lang w:eastAsia="pl-PL"/>
        </w:rPr>
        <w:t>Wykonawcy mogą wspólnie ubiegać się o udzielenie zamówienia. W takim przypadku Wykonawcy ustanawiają pełnomocnika do reprezentowania ich w postępowaniu albo do reprezentowania i zawarcia umowy w sprawie zamówienia publicznego. Pełnomocnictwo</w:t>
      </w:r>
      <w:r w:rsidRPr="00DD6E2D">
        <w:rPr>
          <w:rFonts w:ascii="Arial" w:eastAsia="Arial" w:hAnsi="Arial" w:cs="Arial"/>
          <w:b/>
          <w:lang w:eastAsia="pl-PL"/>
        </w:rPr>
        <w:t xml:space="preserve"> </w:t>
      </w:r>
      <w:r w:rsidRPr="00DD6E2D">
        <w:rPr>
          <w:rFonts w:ascii="Arial" w:eastAsia="Arial" w:hAnsi="Arial" w:cs="Arial"/>
          <w:lang w:eastAsia="pl-PL"/>
        </w:rPr>
        <w:t>winno być załączone do oferty.</w:t>
      </w:r>
    </w:p>
    <w:p w14:paraId="31D39316" w14:textId="77777777" w:rsidR="00DD6E2D" w:rsidRPr="00DD6E2D" w:rsidRDefault="00DD6E2D" w:rsidP="00DD6E2D">
      <w:pPr>
        <w:numPr>
          <w:ilvl w:val="0"/>
          <w:numId w:val="9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 xml:space="preserve">W przypadku wykonawców wspólnie ubiegających się o udzielenie zamówienia, oświadczenie, o którym mowa w Rozdziale VIII ust. 1 SWZ, składa każdy </w:t>
      </w:r>
      <w:r w:rsidRPr="00DD6E2D">
        <w:rPr>
          <w:rFonts w:ascii="Arial" w:eastAsia="Arial" w:hAnsi="Arial" w:cs="Arial"/>
          <w:lang w:eastAsia="pl-PL"/>
        </w:rPr>
        <w:br/>
        <w:t>z wykonawców. Oświadczenie te potwierdza brak podstaw wykluczenia.</w:t>
      </w:r>
    </w:p>
    <w:p w14:paraId="1CBE8EEF" w14:textId="77777777" w:rsidR="00DD6E2D" w:rsidRPr="00DD6E2D" w:rsidRDefault="00DD6E2D" w:rsidP="00DD6E2D">
      <w:pPr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Arial" w:eastAsia="Arial" w:hAnsi="Arial" w:cs="Arial"/>
          <w:lang w:eastAsia="pl-PL"/>
        </w:rPr>
      </w:pPr>
    </w:p>
    <w:p w14:paraId="557E156E" w14:textId="77777777" w:rsidR="00DD6E2D" w:rsidRPr="00DD6E2D" w:rsidRDefault="00DD6E2D" w:rsidP="00DD6E2D">
      <w:pPr>
        <w:keepNext/>
        <w:keepLines/>
        <w:suppressAutoHyphens/>
        <w:autoSpaceDN w:val="0"/>
        <w:spacing w:after="0" w:line="360" w:lineRule="auto"/>
        <w:jc w:val="both"/>
        <w:textAlignment w:val="baseline"/>
        <w:outlineLvl w:val="1"/>
        <w:rPr>
          <w:rFonts w:ascii="Arial" w:eastAsia="Arial" w:hAnsi="Arial" w:cs="Arial"/>
          <w:b/>
          <w:bCs/>
          <w:lang w:eastAsia="pl-PL"/>
        </w:rPr>
      </w:pPr>
      <w:bookmarkStart w:id="70" w:name="_tp7vefgpgfgi"/>
      <w:bookmarkStart w:id="71" w:name="_Toc75177417"/>
      <w:bookmarkStart w:id="72" w:name="_Toc75429439"/>
      <w:bookmarkStart w:id="73" w:name="_Toc75445321"/>
      <w:bookmarkStart w:id="74" w:name="__RefHeading___Toc8568_2353506168"/>
      <w:bookmarkStart w:id="75" w:name="_Toc83294885"/>
      <w:bookmarkStart w:id="76" w:name="_Toc83385877"/>
      <w:bookmarkStart w:id="77" w:name="_Toc83647228"/>
      <w:bookmarkEnd w:id="70"/>
      <w:r w:rsidRPr="00DD6E2D">
        <w:rPr>
          <w:rFonts w:ascii="Arial" w:eastAsia="Arial" w:hAnsi="Arial" w:cs="Arial"/>
          <w:b/>
          <w:bCs/>
          <w:lang w:eastAsia="pl-PL"/>
        </w:rPr>
        <w:t>X. Informacje o sposobie porozumiewania się zamawiającego z wykonawcami oraz przekazywania oświadczeń lub dokumentów</w:t>
      </w:r>
      <w:bookmarkEnd w:id="71"/>
      <w:bookmarkEnd w:id="72"/>
      <w:bookmarkEnd w:id="73"/>
      <w:bookmarkEnd w:id="74"/>
      <w:bookmarkEnd w:id="75"/>
      <w:bookmarkEnd w:id="76"/>
      <w:bookmarkEnd w:id="77"/>
    </w:p>
    <w:p w14:paraId="6108F60D" w14:textId="77777777" w:rsidR="00DD6E2D" w:rsidRPr="00DD6E2D" w:rsidRDefault="00DD6E2D" w:rsidP="00DD6E2D">
      <w:pPr>
        <w:numPr>
          <w:ilvl w:val="0"/>
          <w:numId w:val="10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lang w:eastAsia="pl-PL"/>
        </w:rPr>
        <w:t>Osobą uprawnioną do kontaktu z wykonawcami jest: Anna Krynicka, Agnieszka Dębicka</w:t>
      </w:r>
      <w:r w:rsidRPr="00DD6E2D">
        <w:rPr>
          <w:rFonts w:ascii="Arial" w:eastAsia="Arial" w:hAnsi="Arial" w:cs="Arial"/>
          <w:color w:val="000000"/>
          <w:lang w:eastAsia="pl-PL"/>
        </w:rPr>
        <w:t>.</w:t>
      </w:r>
    </w:p>
    <w:p w14:paraId="2FD42970" w14:textId="77777777" w:rsidR="00DD6E2D" w:rsidRPr="00DD6E2D" w:rsidRDefault="00DD6E2D" w:rsidP="00DD6E2D">
      <w:pPr>
        <w:numPr>
          <w:ilvl w:val="0"/>
          <w:numId w:val="10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lang w:eastAsia="pl-PL"/>
        </w:rPr>
        <w:t xml:space="preserve">Postępowanie prowadzone jest w języku polskim w formie elektronicznej za pośrednictwem </w:t>
      </w:r>
      <w:hyperlink r:id="rId10" w:history="1">
        <w:r w:rsidRPr="00DD6E2D">
          <w:rPr>
            <w:rFonts w:ascii="Arial" w:eastAsia="Arial" w:hAnsi="Arial" w:cs="Arial"/>
            <w:color w:val="0563C1" w:themeColor="hyperlink"/>
            <w:u w:val="single"/>
            <w:lang w:eastAsia="pl-PL"/>
          </w:rPr>
          <w:t>platformazakupowa.pl</w:t>
        </w:r>
      </w:hyperlink>
      <w:r w:rsidRPr="00DD6E2D">
        <w:rPr>
          <w:rFonts w:ascii="Arial" w:eastAsia="Arial" w:hAnsi="Arial" w:cs="Arial"/>
          <w:lang w:eastAsia="pl-PL"/>
        </w:rPr>
        <w:t xml:space="preserve"> pod adresem : </w:t>
      </w:r>
      <w:r w:rsidRPr="00DD6E2D">
        <w:rPr>
          <w:rFonts w:ascii="Arial" w:eastAsia="Arial" w:hAnsi="Arial" w:cs="Arial"/>
          <w:bCs/>
          <w:color w:val="000080"/>
          <w:lang w:eastAsia="pl-PL"/>
        </w:rPr>
        <w:t>https://platformazakupowa.pl/pn/gmina_lidzbark</w:t>
      </w:r>
    </w:p>
    <w:p w14:paraId="794689EC" w14:textId="77777777" w:rsidR="00DD6E2D" w:rsidRPr="00DD6E2D" w:rsidRDefault="00DD6E2D" w:rsidP="00DD6E2D">
      <w:pPr>
        <w:numPr>
          <w:ilvl w:val="0"/>
          <w:numId w:val="10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Calibri" w:hAnsi="Arial" w:cs="Arial"/>
          <w:lang w:eastAsia="pl-PL"/>
        </w:rPr>
      </w:pPr>
      <w:r w:rsidRPr="00DD6E2D">
        <w:rPr>
          <w:rFonts w:ascii="Arial" w:eastAsia="Calibri" w:hAnsi="Arial" w:cs="Arial"/>
          <w:lang w:eastAsia="pl-PL"/>
        </w:rPr>
        <w:t>Zamawiający nie przewiduje innego sposobu porozumiewania się z Wykonawcami niż przy użyciu środków komunikacji elektronicznej.</w:t>
      </w:r>
    </w:p>
    <w:p w14:paraId="22261394" w14:textId="77777777" w:rsidR="00DD6E2D" w:rsidRPr="00DD6E2D" w:rsidRDefault="00DD6E2D" w:rsidP="00DD6E2D">
      <w:pPr>
        <w:numPr>
          <w:ilvl w:val="0"/>
          <w:numId w:val="10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Calibri" w:hAnsi="Arial" w:cs="Arial"/>
          <w:lang w:eastAsia="pl-PL"/>
        </w:rPr>
      </w:pPr>
      <w:r w:rsidRPr="00DD6E2D">
        <w:rPr>
          <w:rFonts w:ascii="Arial" w:eastAsia="Calibri" w:hAnsi="Arial" w:cs="Arial"/>
          <w:lang w:eastAsia="pl-PL"/>
        </w:rPr>
        <w:t>W celu skrócenia czasu udzielenia odpowiedzi na pytania komunikacja między zamawiającym a wykonawcami w zakresie:</w:t>
      </w:r>
    </w:p>
    <w:p w14:paraId="29C9DD86" w14:textId="77777777" w:rsidR="00DD6E2D" w:rsidRPr="00DD6E2D" w:rsidRDefault="00DD6E2D" w:rsidP="00DD6E2D">
      <w:p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Calibri" w:hAnsi="Arial" w:cs="Arial"/>
          <w:shd w:val="clear" w:color="auto" w:fill="FFFFFF"/>
          <w:lang w:eastAsia="pl-PL"/>
        </w:rPr>
      </w:pPr>
      <w:r w:rsidRPr="00DD6E2D">
        <w:rPr>
          <w:rFonts w:ascii="Arial" w:eastAsia="Calibri" w:hAnsi="Arial" w:cs="Arial"/>
          <w:shd w:val="clear" w:color="auto" w:fill="FFFFFF"/>
          <w:lang w:eastAsia="pl-PL"/>
        </w:rPr>
        <w:t>- przesyłania zamawiającemu pytań do treści SWZ;</w:t>
      </w:r>
    </w:p>
    <w:p w14:paraId="40441F78" w14:textId="77777777" w:rsidR="00DD6E2D" w:rsidRPr="00DD6E2D" w:rsidRDefault="00DD6E2D" w:rsidP="00DD6E2D">
      <w:p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Calibri" w:hAnsi="Arial" w:cs="Arial"/>
          <w:shd w:val="clear" w:color="auto" w:fill="FFFFFF"/>
          <w:lang w:eastAsia="pl-PL"/>
        </w:rPr>
      </w:pPr>
      <w:r w:rsidRPr="00DD6E2D">
        <w:rPr>
          <w:rFonts w:ascii="Arial" w:eastAsia="Calibri" w:hAnsi="Arial" w:cs="Arial"/>
          <w:shd w:val="clear" w:color="auto" w:fill="FFFFFF"/>
          <w:lang w:eastAsia="pl-PL"/>
        </w:rPr>
        <w:t>- przesyłania odpowiedzi na wezwanie zamawiającego do złożenia podmiotowych środków dowodowych;</w:t>
      </w:r>
    </w:p>
    <w:p w14:paraId="10780481" w14:textId="77777777" w:rsidR="00DD6E2D" w:rsidRPr="00DD6E2D" w:rsidRDefault="00DD6E2D" w:rsidP="00DD6E2D">
      <w:p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Calibri" w:hAnsi="Arial" w:cs="Arial"/>
          <w:shd w:val="clear" w:color="auto" w:fill="FFFFFF"/>
          <w:lang w:eastAsia="pl-PL"/>
        </w:rPr>
      </w:pPr>
      <w:r w:rsidRPr="00DD6E2D">
        <w:rPr>
          <w:rFonts w:ascii="Arial" w:eastAsia="Calibri" w:hAnsi="Arial" w:cs="Arial"/>
          <w:shd w:val="clear" w:color="auto" w:fill="FFFFFF"/>
          <w:lang w:eastAsia="pl-PL"/>
        </w:rPr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67518E65" w14:textId="77777777" w:rsidR="00DD6E2D" w:rsidRPr="00DD6E2D" w:rsidRDefault="00DD6E2D" w:rsidP="00DD6E2D">
      <w:p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Calibri" w:hAnsi="Arial" w:cs="Arial"/>
          <w:shd w:val="clear" w:color="auto" w:fill="FFFFFF"/>
          <w:lang w:eastAsia="pl-PL"/>
        </w:rPr>
      </w:pPr>
      <w:r w:rsidRPr="00DD6E2D">
        <w:rPr>
          <w:rFonts w:ascii="Arial" w:eastAsia="Calibri" w:hAnsi="Arial" w:cs="Arial"/>
          <w:shd w:val="clear" w:color="auto" w:fill="FFFFFF"/>
          <w:lang w:eastAsia="pl-PL"/>
        </w:rPr>
        <w:t xml:space="preserve">- przesyłania odpowiedzi na wezwanie zamawiającego do złożenia wyjaśnień dotyczących treści oświadczenia, o którym mowa w art. 125 ust. 1 lub złożonych podmiotowych środków dowodowych lub innych dokumentów lub oświadczeń składanych </w:t>
      </w:r>
      <w:r w:rsidRPr="00DD6E2D">
        <w:rPr>
          <w:rFonts w:ascii="Arial" w:eastAsia="Calibri" w:hAnsi="Arial" w:cs="Arial"/>
          <w:shd w:val="clear" w:color="auto" w:fill="FFFFFF"/>
          <w:lang w:eastAsia="pl-PL"/>
        </w:rPr>
        <w:br/>
        <w:t>w postępowaniu;</w:t>
      </w:r>
    </w:p>
    <w:p w14:paraId="3ED0A81C" w14:textId="77777777" w:rsidR="00DD6E2D" w:rsidRPr="00DD6E2D" w:rsidRDefault="00DD6E2D" w:rsidP="00DD6E2D">
      <w:p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Calibri" w:hAnsi="Arial" w:cs="Arial"/>
          <w:shd w:val="clear" w:color="auto" w:fill="FFFFFF"/>
          <w:lang w:eastAsia="pl-PL"/>
        </w:rPr>
      </w:pPr>
      <w:r w:rsidRPr="00DD6E2D">
        <w:rPr>
          <w:rFonts w:ascii="Arial" w:eastAsia="Calibri" w:hAnsi="Arial" w:cs="Arial"/>
          <w:shd w:val="clear" w:color="auto" w:fill="FFFFFF"/>
          <w:lang w:eastAsia="pl-PL"/>
        </w:rPr>
        <w:lastRenderedPageBreak/>
        <w:t>- przesyłania odpowiedzi na wezwanie zamawiającego do złożenia wyjaśnień dot. treści przedmiotowych środków dowodowych;</w:t>
      </w:r>
    </w:p>
    <w:p w14:paraId="65CE17D5" w14:textId="77777777" w:rsidR="00DD6E2D" w:rsidRPr="00DD6E2D" w:rsidRDefault="00DD6E2D" w:rsidP="00DD6E2D">
      <w:p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Calibri" w:hAnsi="Arial" w:cs="Arial"/>
          <w:shd w:val="clear" w:color="auto" w:fill="FFFFFF"/>
          <w:lang w:eastAsia="pl-PL"/>
        </w:rPr>
      </w:pPr>
      <w:r w:rsidRPr="00DD6E2D">
        <w:rPr>
          <w:rFonts w:ascii="Arial" w:eastAsia="Calibri" w:hAnsi="Arial" w:cs="Arial"/>
          <w:shd w:val="clear" w:color="auto" w:fill="FFFFFF"/>
          <w:lang w:eastAsia="pl-PL"/>
        </w:rPr>
        <w:t>- przesłania odpowiedzi na inne wezwania zamawiającego wynikające z ustawy - Prawo zamówień publicznych;</w:t>
      </w:r>
    </w:p>
    <w:p w14:paraId="2E75222B" w14:textId="77777777" w:rsidR="00DD6E2D" w:rsidRPr="00DD6E2D" w:rsidRDefault="00DD6E2D" w:rsidP="00DD6E2D">
      <w:p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Calibri" w:hAnsi="Arial" w:cs="Arial"/>
          <w:shd w:val="clear" w:color="auto" w:fill="FFFFFF"/>
          <w:lang w:eastAsia="pl-PL"/>
        </w:rPr>
      </w:pPr>
      <w:r w:rsidRPr="00DD6E2D">
        <w:rPr>
          <w:rFonts w:ascii="Arial" w:eastAsia="Calibri" w:hAnsi="Arial" w:cs="Arial"/>
          <w:shd w:val="clear" w:color="auto" w:fill="FFFFFF"/>
          <w:lang w:eastAsia="pl-PL"/>
        </w:rPr>
        <w:t>- przesyłania wniosków, informacji, oświadczeń wykonawcy;</w:t>
      </w:r>
    </w:p>
    <w:p w14:paraId="5EAC92A7" w14:textId="77777777" w:rsidR="00DD6E2D" w:rsidRPr="00DD6E2D" w:rsidRDefault="00DD6E2D" w:rsidP="00DD6E2D">
      <w:p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Calibri" w:hAnsi="Arial" w:cs="Arial"/>
          <w:shd w:val="clear" w:color="auto" w:fill="FFFFFF"/>
          <w:lang w:eastAsia="pl-PL"/>
        </w:rPr>
      </w:pPr>
      <w:r w:rsidRPr="00DD6E2D">
        <w:rPr>
          <w:rFonts w:ascii="Arial" w:eastAsia="Calibri" w:hAnsi="Arial" w:cs="Arial"/>
          <w:shd w:val="clear" w:color="auto" w:fill="FFFFFF"/>
          <w:lang w:eastAsia="pl-PL"/>
        </w:rPr>
        <w:t>- przesyłania odwołania/inne</w:t>
      </w:r>
    </w:p>
    <w:p w14:paraId="1D82F201" w14:textId="77777777" w:rsidR="00DD6E2D" w:rsidRPr="00DD6E2D" w:rsidRDefault="00DD6E2D" w:rsidP="00DD6E2D">
      <w:p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Calibri" w:hAnsi="Arial" w:cs="Arial"/>
          <w:lang w:eastAsia="pl-PL"/>
        </w:rPr>
        <w:t xml:space="preserve">odbywa się za pośrednictwem </w:t>
      </w:r>
      <w:hyperlink r:id="rId11" w:history="1">
        <w:r w:rsidRPr="00DD6E2D">
          <w:rPr>
            <w:rFonts w:ascii="Arial" w:eastAsia="Calibri" w:hAnsi="Arial" w:cs="Arial"/>
            <w:color w:val="1155CC"/>
            <w:u w:val="single"/>
            <w:lang w:eastAsia="pl-PL"/>
          </w:rPr>
          <w:t>platformazakupowa.pl</w:t>
        </w:r>
      </w:hyperlink>
      <w:r w:rsidRPr="00DD6E2D">
        <w:rPr>
          <w:rFonts w:ascii="Arial" w:eastAsia="Calibri" w:hAnsi="Arial" w:cs="Arial"/>
          <w:lang w:eastAsia="pl-PL"/>
        </w:rPr>
        <w:t xml:space="preserve"> i formularza </w:t>
      </w:r>
      <w:r w:rsidRPr="00DD6E2D">
        <w:rPr>
          <w:rFonts w:ascii="Arial" w:eastAsia="Calibri" w:hAnsi="Arial" w:cs="Arial"/>
          <w:b/>
          <w:lang w:eastAsia="pl-PL"/>
        </w:rPr>
        <w:t>„Wyślij wiadomość do zamawiającego”.</w:t>
      </w:r>
    </w:p>
    <w:p w14:paraId="438AC1F7" w14:textId="77777777" w:rsidR="00DD6E2D" w:rsidRPr="00DD6E2D" w:rsidRDefault="00DD6E2D" w:rsidP="00DD6E2D">
      <w:pPr>
        <w:numPr>
          <w:ilvl w:val="0"/>
          <w:numId w:val="10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Calibri" w:hAnsi="Arial" w:cs="Arial"/>
        </w:rPr>
        <w:t xml:space="preserve">Za datę przekazania (wpływu) oświadczeń, wniosków, zawiadomień oraz informacji przyjmuje się datę ich przesłania za pośrednictwem </w:t>
      </w:r>
      <w:hyperlink r:id="rId12" w:history="1">
        <w:r w:rsidRPr="00DD6E2D">
          <w:rPr>
            <w:rFonts w:ascii="Arial" w:eastAsia="Calibri" w:hAnsi="Arial" w:cs="Arial"/>
            <w:color w:val="1155CC"/>
            <w:u w:val="single"/>
          </w:rPr>
          <w:t>platformazakupowa.pl</w:t>
        </w:r>
      </w:hyperlink>
      <w:r w:rsidRPr="00DD6E2D">
        <w:rPr>
          <w:rFonts w:ascii="Arial" w:eastAsia="Calibri" w:hAnsi="Arial" w:cs="Arial"/>
        </w:rPr>
        <w:t xml:space="preserve"> poprzez kliknięcie przycisku  „Wyślij wiadomość do zamawiającego” po których pojawi się komunikat, że wiadomość została wysłana do zamawiającego.</w:t>
      </w:r>
    </w:p>
    <w:p w14:paraId="3D400403" w14:textId="77777777" w:rsidR="00DD6E2D" w:rsidRPr="00DD6E2D" w:rsidRDefault="00DD6E2D" w:rsidP="00DD6E2D">
      <w:pPr>
        <w:numPr>
          <w:ilvl w:val="0"/>
          <w:numId w:val="10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Calibri" w:hAnsi="Arial" w:cs="Arial"/>
        </w:rPr>
        <w:t xml:space="preserve">Zamawiający będzie przekazywał wykonawcom informacje za pośrednictwem </w:t>
      </w:r>
      <w:hyperlink r:id="rId13" w:history="1">
        <w:r w:rsidRPr="00DD6E2D">
          <w:rPr>
            <w:rFonts w:ascii="Arial" w:eastAsia="Calibri" w:hAnsi="Arial" w:cs="Arial"/>
            <w:color w:val="1155CC"/>
            <w:u w:val="single"/>
          </w:rPr>
          <w:t>platformazakupowa.pl</w:t>
        </w:r>
      </w:hyperlink>
      <w:r w:rsidRPr="00DD6E2D">
        <w:rPr>
          <w:rFonts w:ascii="Arial" w:eastAsia="Calibri" w:hAnsi="Arial" w:cs="Arial"/>
        </w:rPr>
        <w:t xml:space="preserve">. Informacje dotyczące odpowiedzi na pytania, zmiany specyfikacji, zmiany terminu składania i otwarcia ofert zamawiający będzie zamieszczał na platformie                w sekcji “Komunikaty”. Korespondencja, której zgodnie z obowiązującymi przepisami adresatem jest konkretny wykonawca, będzie przekazywana za pośrednictwem </w:t>
      </w:r>
      <w:hyperlink r:id="rId14" w:history="1">
        <w:r w:rsidRPr="00DD6E2D">
          <w:rPr>
            <w:rFonts w:ascii="Arial" w:eastAsia="Calibri" w:hAnsi="Arial" w:cs="Arial"/>
            <w:color w:val="1155CC"/>
            <w:u w:val="single"/>
          </w:rPr>
          <w:t>platformazakupowa.pl</w:t>
        </w:r>
      </w:hyperlink>
      <w:r w:rsidRPr="00DD6E2D">
        <w:rPr>
          <w:rFonts w:ascii="Arial" w:eastAsia="Calibri" w:hAnsi="Arial" w:cs="Arial"/>
        </w:rPr>
        <w:t xml:space="preserve"> do konkretnego wykonawcy.</w:t>
      </w:r>
    </w:p>
    <w:p w14:paraId="5BE6B46A" w14:textId="67580623" w:rsidR="00DD6E2D" w:rsidRPr="00DD6E2D" w:rsidRDefault="00DD6E2D" w:rsidP="002076D6">
      <w:pPr>
        <w:suppressAutoHyphens/>
        <w:autoSpaceDN w:val="0"/>
        <w:spacing w:after="0" w:line="240" w:lineRule="auto"/>
        <w:ind w:left="284" w:firstLine="16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Calibri" w:hAnsi="Arial" w:cs="Arial"/>
          <w:u w:val="single"/>
        </w:rPr>
        <w:t>Osob</w:t>
      </w:r>
      <w:r w:rsidR="002076D6">
        <w:rPr>
          <w:rFonts w:ascii="Arial" w:eastAsia="Calibri" w:hAnsi="Arial" w:cs="Arial"/>
          <w:u w:val="single"/>
        </w:rPr>
        <w:t>ami</w:t>
      </w:r>
      <w:r w:rsidRPr="00DD6E2D">
        <w:rPr>
          <w:rFonts w:ascii="Arial" w:eastAsia="Calibri" w:hAnsi="Arial" w:cs="Arial"/>
          <w:u w:val="single"/>
        </w:rPr>
        <w:t xml:space="preserve"> uprawnion</w:t>
      </w:r>
      <w:r w:rsidR="002076D6">
        <w:rPr>
          <w:rFonts w:ascii="Arial" w:eastAsia="Calibri" w:hAnsi="Arial" w:cs="Arial"/>
          <w:u w:val="single"/>
        </w:rPr>
        <w:t>ym</w:t>
      </w:r>
      <w:r w:rsidRPr="00DD6E2D">
        <w:rPr>
          <w:rFonts w:ascii="Arial" w:eastAsia="Calibri" w:hAnsi="Arial" w:cs="Arial"/>
          <w:u w:val="single"/>
        </w:rPr>
        <w:t xml:space="preserve"> do komunikowania się z wykonawcami </w:t>
      </w:r>
      <w:r w:rsidR="002076D6">
        <w:rPr>
          <w:rFonts w:ascii="Arial" w:eastAsia="Calibri" w:hAnsi="Arial" w:cs="Arial"/>
          <w:u w:val="single"/>
        </w:rPr>
        <w:t>są</w:t>
      </w:r>
      <w:r w:rsidRPr="00DD6E2D">
        <w:rPr>
          <w:rFonts w:ascii="Arial" w:eastAsia="Calibri" w:hAnsi="Arial" w:cs="Arial"/>
          <w:u w:val="single"/>
        </w:rPr>
        <w:t xml:space="preserve">  : </w:t>
      </w:r>
      <w:r w:rsidRPr="00DD6E2D">
        <w:rPr>
          <w:rFonts w:ascii="Arial" w:eastAsia="Arial" w:hAnsi="Arial" w:cs="Arial"/>
          <w:u w:val="single"/>
          <w:lang w:eastAsia="pl-PL"/>
        </w:rPr>
        <w:t>Anna Krynicka</w:t>
      </w:r>
      <w:r w:rsidR="002076D6">
        <w:rPr>
          <w:rFonts w:ascii="Arial" w:eastAsia="Arial" w:hAnsi="Arial" w:cs="Arial"/>
          <w:u w:val="single"/>
          <w:lang w:eastAsia="pl-PL"/>
        </w:rPr>
        <w:t xml:space="preserve"> </w:t>
      </w:r>
      <w:r w:rsidR="002076D6">
        <w:rPr>
          <w:rFonts w:ascii="Arial" w:eastAsia="Arial" w:hAnsi="Arial" w:cs="Arial"/>
          <w:u w:val="single"/>
          <w:lang w:eastAsia="pl-PL"/>
        </w:rPr>
        <w:br/>
        <w:t>i Agnieszka Dębicka</w:t>
      </w:r>
    </w:p>
    <w:p w14:paraId="3CA431BB" w14:textId="77777777" w:rsidR="00DD6E2D" w:rsidRPr="00DD6E2D" w:rsidRDefault="00DD6E2D" w:rsidP="00DD6E2D">
      <w:pPr>
        <w:suppressAutoHyphens/>
        <w:autoSpaceDN w:val="0"/>
        <w:spacing w:after="0" w:line="240" w:lineRule="auto"/>
        <w:ind w:hanging="436"/>
        <w:jc w:val="both"/>
        <w:textAlignment w:val="baseline"/>
        <w:rPr>
          <w:rFonts w:ascii="Arial" w:eastAsia="Calibri" w:hAnsi="Arial" w:cs="Arial"/>
        </w:rPr>
      </w:pPr>
    </w:p>
    <w:p w14:paraId="0214AA01" w14:textId="77777777" w:rsidR="00DD6E2D" w:rsidRPr="00DD6E2D" w:rsidRDefault="00DD6E2D" w:rsidP="00DD6E2D">
      <w:pPr>
        <w:numPr>
          <w:ilvl w:val="0"/>
          <w:numId w:val="10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Calibri" w:hAnsi="Arial" w:cs="Arial"/>
        </w:rPr>
        <w:t xml:space="preserve">Zamawiający, zgodnie z § 11 ust. 2 ROZPORZĄDZENIE PREZESA RADY MINISTRÓW     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15" w:history="1">
        <w:r w:rsidRPr="00DD6E2D">
          <w:rPr>
            <w:rFonts w:ascii="Arial" w:eastAsia="Calibri" w:hAnsi="Arial" w:cs="Arial"/>
            <w:color w:val="1155CC"/>
            <w:u w:val="single"/>
          </w:rPr>
          <w:t>platformazakupowa.pl</w:t>
        </w:r>
      </w:hyperlink>
      <w:r w:rsidRPr="00DD6E2D">
        <w:rPr>
          <w:rFonts w:ascii="Arial" w:eastAsia="Calibri" w:hAnsi="Arial" w:cs="Arial"/>
        </w:rPr>
        <w:t>, tj.:</w:t>
      </w:r>
    </w:p>
    <w:p w14:paraId="6DCA9E62" w14:textId="77777777" w:rsidR="00DD6E2D" w:rsidRPr="00DD6E2D" w:rsidRDefault="00DD6E2D" w:rsidP="00DD6E2D">
      <w:pPr>
        <w:numPr>
          <w:ilvl w:val="1"/>
          <w:numId w:val="11"/>
        </w:numPr>
        <w:suppressAutoHyphens/>
        <w:autoSpaceDN w:val="0"/>
        <w:spacing w:after="0" w:line="360" w:lineRule="auto"/>
        <w:ind w:left="709" w:hanging="425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 xml:space="preserve">stały dostęp do sieci Internet o gwarantowanej przepustowości nie mniejszej niż 512 </w:t>
      </w:r>
      <w:proofErr w:type="spellStart"/>
      <w:r w:rsidRPr="00DD6E2D">
        <w:rPr>
          <w:rFonts w:ascii="Arial" w:eastAsia="Arial" w:hAnsi="Arial" w:cs="Arial"/>
          <w:lang w:eastAsia="pl-PL"/>
        </w:rPr>
        <w:t>kb</w:t>
      </w:r>
      <w:proofErr w:type="spellEnd"/>
      <w:r w:rsidRPr="00DD6E2D">
        <w:rPr>
          <w:rFonts w:ascii="Arial" w:eastAsia="Arial" w:hAnsi="Arial" w:cs="Arial"/>
          <w:lang w:eastAsia="pl-PL"/>
        </w:rPr>
        <w:t>/s,</w:t>
      </w:r>
    </w:p>
    <w:p w14:paraId="112B1463" w14:textId="77777777" w:rsidR="00DD6E2D" w:rsidRPr="00DD6E2D" w:rsidRDefault="00DD6E2D" w:rsidP="00DD6E2D">
      <w:pPr>
        <w:numPr>
          <w:ilvl w:val="1"/>
          <w:numId w:val="11"/>
        </w:numPr>
        <w:suppressAutoHyphens/>
        <w:autoSpaceDN w:val="0"/>
        <w:spacing w:after="0" w:line="360" w:lineRule="auto"/>
        <w:ind w:left="709" w:hanging="425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CB9CB0B" w14:textId="77777777" w:rsidR="00DD6E2D" w:rsidRPr="00DD6E2D" w:rsidRDefault="00DD6E2D" w:rsidP="00DD6E2D">
      <w:pPr>
        <w:numPr>
          <w:ilvl w:val="1"/>
          <w:numId w:val="11"/>
        </w:numPr>
        <w:suppressAutoHyphens/>
        <w:autoSpaceDN w:val="0"/>
        <w:spacing w:after="0" w:line="360" w:lineRule="auto"/>
        <w:ind w:left="709" w:hanging="425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lang w:eastAsia="pl-PL"/>
        </w:rPr>
        <w:lastRenderedPageBreak/>
        <w:t xml:space="preserve">zainstalowana dowolna przeglądarka internetowa; </w:t>
      </w:r>
      <w:r w:rsidRPr="00DD6E2D">
        <w:rPr>
          <w:rFonts w:ascii="Arial" w:eastAsia="Arial" w:hAnsi="Arial" w:cs="Arial"/>
          <w:u w:val="single"/>
          <w:lang w:eastAsia="pl-PL"/>
        </w:rPr>
        <w:t>Uwaga!</w:t>
      </w:r>
      <w:r w:rsidRPr="00DD6E2D">
        <w:rPr>
          <w:rFonts w:ascii="Arial" w:eastAsia="Arial" w:hAnsi="Arial" w:cs="Arial"/>
          <w:lang w:eastAsia="pl-PL"/>
        </w:rPr>
        <w:t xml:space="preserve"> od dnia 17 sierpnia 2021, ze względu na zakończenie wspierania przeglądarki Internet Explorer przez firmę Microsoft, stosowanie przeglądarki Internet Explorer nie jest dopuszczalne,</w:t>
      </w:r>
    </w:p>
    <w:p w14:paraId="3EAF3DDD" w14:textId="77777777" w:rsidR="00DD6E2D" w:rsidRPr="00DD6E2D" w:rsidRDefault="00DD6E2D" w:rsidP="00DD6E2D">
      <w:pPr>
        <w:numPr>
          <w:ilvl w:val="1"/>
          <w:numId w:val="11"/>
        </w:numPr>
        <w:suppressAutoHyphens/>
        <w:autoSpaceDN w:val="0"/>
        <w:spacing w:after="0" w:line="360" w:lineRule="auto"/>
        <w:ind w:left="709" w:hanging="425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włączona obsługa JavaScript,</w:t>
      </w:r>
    </w:p>
    <w:p w14:paraId="63E50B18" w14:textId="77777777" w:rsidR="00DD6E2D" w:rsidRPr="00DD6E2D" w:rsidRDefault="00DD6E2D" w:rsidP="00DD6E2D">
      <w:pPr>
        <w:numPr>
          <w:ilvl w:val="1"/>
          <w:numId w:val="11"/>
        </w:numPr>
        <w:suppressAutoHyphens/>
        <w:autoSpaceDN w:val="0"/>
        <w:spacing w:after="0" w:line="360" w:lineRule="auto"/>
        <w:ind w:left="709" w:hanging="425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 xml:space="preserve">zainstalowany program Adobe </w:t>
      </w:r>
      <w:proofErr w:type="spellStart"/>
      <w:r w:rsidRPr="00DD6E2D">
        <w:rPr>
          <w:rFonts w:ascii="Arial" w:eastAsia="Arial" w:hAnsi="Arial" w:cs="Arial"/>
          <w:lang w:eastAsia="pl-PL"/>
        </w:rPr>
        <w:t>Acrobat</w:t>
      </w:r>
      <w:proofErr w:type="spellEnd"/>
      <w:r w:rsidRPr="00DD6E2D">
        <w:rPr>
          <w:rFonts w:ascii="Arial" w:eastAsia="Arial" w:hAnsi="Arial" w:cs="Arial"/>
          <w:lang w:eastAsia="pl-PL"/>
        </w:rPr>
        <w:t xml:space="preserve"> Reader lub inny obsługujący format plików .pdf,</w:t>
      </w:r>
    </w:p>
    <w:p w14:paraId="64E78051" w14:textId="77777777" w:rsidR="00DD6E2D" w:rsidRPr="00DD6E2D" w:rsidRDefault="00DD6E2D" w:rsidP="00DD6E2D">
      <w:pPr>
        <w:numPr>
          <w:ilvl w:val="1"/>
          <w:numId w:val="11"/>
        </w:numPr>
        <w:suppressAutoHyphens/>
        <w:autoSpaceDN w:val="0"/>
        <w:spacing w:after="0" w:line="360" w:lineRule="auto"/>
        <w:ind w:left="709" w:hanging="425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Platformazakupowa.pl działa według standardu przyjętego w komunikacji sieciowej - kodowanie UTF8,</w:t>
      </w:r>
    </w:p>
    <w:p w14:paraId="20329325" w14:textId="77777777" w:rsidR="00DD6E2D" w:rsidRPr="00DD6E2D" w:rsidRDefault="00DD6E2D" w:rsidP="00DD6E2D">
      <w:pPr>
        <w:numPr>
          <w:ilvl w:val="1"/>
          <w:numId w:val="11"/>
        </w:numPr>
        <w:suppressAutoHyphens/>
        <w:autoSpaceDN w:val="0"/>
        <w:spacing w:after="0" w:line="360" w:lineRule="auto"/>
        <w:ind w:left="709" w:hanging="425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Oznaczenie czasu odbioru danych przez platformę zakupową stanowi datę oraz dokładny czas (</w:t>
      </w:r>
      <w:proofErr w:type="spellStart"/>
      <w:r w:rsidRPr="00DD6E2D">
        <w:rPr>
          <w:rFonts w:ascii="Arial" w:eastAsia="Arial" w:hAnsi="Arial" w:cs="Arial"/>
          <w:lang w:eastAsia="pl-PL"/>
        </w:rPr>
        <w:t>hh:mm:ss</w:t>
      </w:r>
      <w:proofErr w:type="spellEnd"/>
      <w:r w:rsidRPr="00DD6E2D">
        <w:rPr>
          <w:rFonts w:ascii="Arial" w:eastAsia="Arial" w:hAnsi="Arial" w:cs="Arial"/>
          <w:lang w:eastAsia="pl-PL"/>
        </w:rPr>
        <w:t>) generowany wg. czasu lokalnego serwera synchronizowanego z zegarem Głównego Urzędu Miar.</w:t>
      </w:r>
    </w:p>
    <w:p w14:paraId="4F43C59C" w14:textId="77777777" w:rsidR="00DD6E2D" w:rsidRPr="00DD6E2D" w:rsidRDefault="00DD6E2D" w:rsidP="00DD6E2D">
      <w:pPr>
        <w:numPr>
          <w:ilvl w:val="0"/>
          <w:numId w:val="10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lang w:eastAsia="pl-PL"/>
        </w:rPr>
        <w:t xml:space="preserve">Wykonawca, przystępując do niniejszego postępowania o udzielenie zamówienia publicznego akceptuje warunki korzystania z </w:t>
      </w:r>
      <w:hyperlink r:id="rId16" w:history="1">
        <w:r w:rsidRPr="00DD6E2D">
          <w:rPr>
            <w:rFonts w:ascii="Arial" w:eastAsia="Arial" w:hAnsi="Arial" w:cs="Arial"/>
            <w:color w:val="1155CC"/>
            <w:u w:val="single"/>
            <w:lang w:eastAsia="pl-PL"/>
          </w:rPr>
          <w:t>platformazakupowa.pl</w:t>
        </w:r>
      </w:hyperlink>
      <w:r w:rsidRPr="00DD6E2D">
        <w:rPr>
          <w:rFonts w:ascii="Arial" w:eastAsia="Arial" w:hAnsi="Arial" w:cs="Arial"/>
          <w:lang w:eastAsia="pl-PL"/>
        </w:rPr>
        <w:t xml:space="preserve"> określone                                          w Regulaminie zamieszczonym na stronie internetowej </w:t>
      </w:r>
      <w:hyperlink r:id="rId17" w:history="1">
        <w:r w:rsidRPr="00DD6E2D">
          <w:rPr>
            <w:rFonts w:ascii="Arial" w:eastAsia="Arial" w:hAnsi="Arial" w:cs="Arial"/>
            <w:lang w:eastAsia="pl-PL"/>
          </w:rPr>
          <w:t>pod linkiem</w:t>
        </w:r>
      </w:hyperlink>
      <w:r w:rsidRPr="00DD6E2D">
        <w:rPr>
          <w:rFonts w:ascii="Arial" w:eastAsia="Arial" w:hAnsi="Arial" w:cs="Arial"/>
          <w:lang w:eastAsia="pl-PL"/>
        </w:rPr>
        <w:t xml:space="preserve">   w zakładce „Regulamin" oraz uznaje go za wiążący, zapoznał i stosuje się do Instrukcji składania ofert/wniosków dostępnej </w:t>
      </w:r>
      <w:hyperlink r:id="rId18" w:history="1">
        <w:r w:rsidRPr="00DD6E2D">
          <w:rPr>
            <w:rFonts w:ascii="Arial" w:eastAsia="Arial" w:hAnsi="Arial" w:cs="Arial"/>
            <w:lang w:eastAsia="pl-PL"/>
          </w:rPr>
          <w:t>pod linkiem</w:t>
        </w:r>
      </w:hyperlink>
      <w:r w:rsidRPr="00DD6E2D">
        <w:rPr>
          <w:rFonts w:ascii="Arial" w:eastAsia="Arial" w:hAnsi="Arial" w:cs="Arial"/>
          <w:color w:val="1155CC"/>
          <w:u w:val="single"/>
          <w:lang w:eastAsia="pl-PL"/>
        </w:rPr>
        <w:t>.</w:t>
      </w:r>
    </w:p>
    <w:p w14:paraId="7600E356" w14:textId="77777777" w:rsidR="00DD6E2D" w:rsidRPr="00DD6E2D" w:rsidRDefault="00DD6E2D" w:rsidP="00DD6E2D">
      <w:pPr>
        <w:numPr>
          <w:ilvl w:val="0"/>
          <w:numId w:val="10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b/>
          <w:lang w:eastAsia="pl-PL"/>
        </w:rPr>
        <w:t xml:space="preserve">Zamawiający nie ponosi odpowiedzialności za złożenie oferty w sposób niezgodny z Instrukcją korzystania z </w:t>
      </w:r>
      <w:hyperlink r:id="rId19" w:history="1">
        <w:r w:rsidRPr="00DD6E2D">
          <w:rPr>
            <w:rFonts w:ascii="Arial" w:eastAsia="Arial" w:hAnsi="Arial" w:cs="Arial"/>
            <w:b/>
            <w:color w:val="1155CC"/>
            <w:u w:val="single"/>
            <w:lang w:eastAsia="pl-PL"/>
          </w:rPr>
          <w:t>platformazakupowa.pl</w:t>
        </w:r>
      </w:hyperlink>
      <w:r w:rsidRPr="00DD6E2D">
        <w:rPr>
          <w:rFonts w:ascii="Arial" w:eastAsia="Arial" w:hAnsi="Arial" w:cs="Arial"/>
          <w:lang w:eastAsia="pl-PL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DD6E2D">
        <w:rPr>
          <w:rFonts w:ascii="Arial" w:eastAsia="Arial" w:hAnsi="Arial" w:cs="Arial"/>
          <w:lang w:eastAsia="pl-PL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1B1E4923" w14:textId="7F78B2C7" w:rsidR="00DD6E2D" w:rsidRPr="00DD6E2D" w:rsidRDefault="00DD6E2D" w:rsidP="00DD6E2D">
      <w:pPr>
        <w:numPr>
          <w:ilvl w:val="0"/>
          <w:numId w:val="10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lang w:eastAsia="pl-PL"/>
        </w:rPr>
        <w:t xml:space="preserve">Zamawiający informuje, że instrukcje korzystania z </w:t>
      </w:r>
      <w:hyperlink r:id="rId20" w:history="1">
        <w:r w:rsidRPr="00DD6E2D">
          <w:rPr>
            <w:rFonts w:ascii="Arial" w:eastAsia="Arial" w:hAnsi="Arial" w:cs="Arial"/>
            <w:color w:val="1155CC"/>
            <w:u w:val="single"/>
            <w:lang w:eastAsia="pl-PL"/>
          </w:rPr>
          <w:t>platformazakupowa.pl</w:t>
        </w:r>
      </w:hyperlink>
      <w:r w:rsidRPr="00DD6E2D">
        <w:rPr>
          <w:rFonts w:ascii="Arial" w:eastAsia="Arial" w:hAnsi="Arial" w:cs="Arial"/>
          <w:lang w:eastAsia="pl-PL"/>
        </w:rPr>
        <w:t xml:space="preserve"> dotyczące </w:t>
      </w:r>
      <w:r w:rsidR="007A63E5">
        <w:rPr>
          <w:rFonts w:ascii="Arial" w:eastAsia="Arial" w:hAnsi="Arial" w:cs="Arial"/>
          <w:lang w:eastAsia="pl-PL"/>
        </w:rPr>
        <w:br/>
      </w:r>
      <w:r w:rsidRPr="00DD6E2D">
        <w:rPr>
          <w:rFonts w:ascii="Arial" w:eastAsia="Arial" w:hAnsi="Arial" w:cs="Arial"/>
          <w:lang w:eastAsia="pl-PL"/>
        </w:rPr>
        <w:t xml:space="preserve">w szczególności logowania, składania wniosków o wyjaśnienie treści SWZ, składania ofert oraz innych czynności podejmowanych w niniejszym postępowaniu przy użyciu </w:t>
      </w:r>
      <w:hyperlink r:id="rId21" w:history="1">
        <w:r w:rsidRPr="00DD6E2D">
          <w:rPr>
            <w:rFonts w:ascii="Arial" w:eastAsia="Arial" w:hAnsi="Arial" w:cs="Arial"/>
            <w:color w:val="1155CC"/>
            <w:u w:val="single"/>
            <w:lang w:eastAsia="pl-PL"/>
          </w:rPr>
          <w:t>platformazakupowa.pl</w:t>
        </w:r>
      </w:hyperlink>
      <w:r w:rsidRPr="00DD6E2D">
        <w:rPr>
          <w:rFonts w:ascii="Arial" w:eastAsia="Arial" w:hAnsi="Arial" w:cs="Arial"/>
          <w:lang w:eastAsia="pl-PL"/>
        </w:rPr>
        <w:t xml:space="preserve"> znajdują się w zakładce „Instrukcje dla Wykonawców" na stronie internetowej pod adresem: </w:t>
      </w:r>
      <w:hyperlink r:id="rId22" w:history="1">
        <w:r w:rsidRPr="00DD6E2D">
          <w:rPr>
            <w:rFonts w:ascii="Arial" w:eastAsia="Arial" w:hAnsi="Arial" w:cs="Arial"/>
            <w:color w:val="1155CC"/>
            <w:u w:val="single"/>
            <w:lang w:eastAsia="pl-PL"/>
          </w:rPr>
          <w:t>https://platformazakupowa.pl/strona/45-instrukcje</w:t>
        </w:r>
      </w:hyperlink>
    </w:p>
    <w:p w14:paraId="73E896F5" w14:textId="77777777" w:rsidR="00DD6E2D" w:rsidRPr="00DD6E2D" w:rsidRDefault="00DD6E2D" w:rsidP="00DD6E2D">
      <w:pPr>
        <w:tabs>
          <w:tab w:val="left" w:pos="-1440"/>
          <w:tab w:val="left" w:pos="-1080"/>
        </w:tabs>
        <w:suppressAutoHyphens/>
        <w:autoSpaceDN w:val="0"/>
        <w:spacing w:after="0" w:line="240" w:lineRule="auto"/>
        <w:ind w:left="360"/>
        <w:jc w:val="both"/>
        <w:rPr>
          <w:rFonts w:ascii="Arial" w:eastAsia="Calibri" w:hAnsi="Arial" w:cs="Arial"/>
          <w:u w:val="single"/>
        </w:rPr>
      </w:pPr>
    </w:p>
    <w:p w14:paraId="3CF42DA4" w14:textId="77777777" w:rsidR="00DD6E2D" w:rsidRPr="00DD6E2D" w:rsidRDefault="00DD6E2D" w:rsidP="00DD6E2D">
      <w:pPr>
        <w:keepNext/>
        <w:keepLines/>
        <w:suppressAutoHyphens/>
        <w:autoSpaceDN w:val="0"/>
        <w:spacing w:after="0" w:line="360" w:lineRule="auto"/>
        <w:jc w:val="both"/>
        <w:textAlignment w:val="baseline"/>
        <w:outlineLvl w:val="1"/>
        <w:rPr>
          <w:rFonts w:ascii="Arial" w:eastAsia="Arial" w:hAnsi="Arial" w:cs="Arial"/>
          <w:b/>
          <w:bCs/>
          <w:lang w:eastAsia="pl-PL"/>
        </w:rPr>
      </w:pPr>
      <w:bookmarkStart w:id="78" w:name="_rq2udys4csh9"/>
      <w:bookmarkStart w:id="79" w:name="_Toc75177418"/>
      <w:bookmarkStart w:id="80" w:name="_Toc75429440"/>
      <w:bookmarkStart w:id="81" w:name="_Toc75445322"/>
      <w:bookmarkStart w:id="82" w:name="__RefHeading___Toc8570_2353506168"/>
      <w:bookmarkStart w:id="83" w:name="_Toc83294886"/>
      <w:bookmarkStart w:id="84" w:name="_Toc83385879"/>
      <w:bookmarkStart w:id="85" w:name="_Toc83647230"/>
      <w:bookmarkEnd w:id="78"/>
      <w:r w:rsidRPr="00DD6E2D">
        <w:rPr>
          <w:rFonts w:ascii="Arial" w:eastAsia="Arial" w:hAnsi="Arial" w:cs="Arial"/>
          <w:b/>
          <w:bCs/>
          <w:lang w:eastAsia="pl-PL"/>
        </w:rPr>
        <w:t>XI. Opis sposobu przygotowania ofert oraz dokumentów wymaganych przez zamawiającego w SWZ</w:t>
      </w:r>
      <w:bookmarkEnd w:id="79"/>
      <w:bookmarkEnd w:id="80"/>
      <w:bookmarkEnd w:id="81"/>
      <w:bookmarkEnd w:id="82"/>
      <w:bookmarkEnd w:id="83"/>
      <w:bookmarkEnd w:id="84"/>
      <w:bookmarkEnd w:id="85"/>
    </w:p>
    <w:p w14:paraId="7E87B122" w14:textId="77777777" w:rsidR="00DD6E2D" w:rsidRPr="00DD6E2D" w:rsidRDefault="00DD6E2D" w:rsidP="00DD6E2D">
      <w:pPr>
        <w:numPr>
          <w:ilvl w:val="0"/>
          <w:numId w:val="12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lang w:eastAsia="pl-PL"/>
        </w:rPr>
        <w:t xml:space="preserve">Oferta oraz dokumenty do oferty składane elektronicznie muszą zostać podpisane </w:t>
      </w:r>
      <w:r w:rsidRPr="00DD6E2D">
        <w:rPr>
          <w:rFonts w:ascii="Arial" w:eastAsia="Arial" w:hAnsi="Arial" w:cs="Arial"/>
          <w:b/>
          <w:lang w:eastAsia="pl-PL"/>
        </w:rPr>
        <w:t>elektronicznym kwalifikowanym podpisem</w:t>
      </w:r>
      <w:r w:rsidRPr="00DD6E2D">
        <w:rPr>
          <w:rFonts w:ascii="Arial" w:eastAsia="Arial" w:hAnsi="Arial" w:cs="Arial"/>
          <w:lang w:eastAsia="pl-PL"/>
        </w:rPr>
        <w:t xml:space="preserve"> lub </w:t>
      </w:r>
      <w:r w:rsidRPr="00DD6E2D">
        <w:rPr>
          <w:rFonts w:ascii="Arial" w:eastAsia="Arial" w:hAnsi="Arial" w:cs="Arial"/>
          <w:b/>
          <w:lang w:eastAsia="pl-PL"/>
        </w:rPr>
        <w:t xml:space="preserve">elektronicznym </w:t>
      </w:r>
      <w:r w:rsidRPr="00DD6E2D">
        <w:rPr>
          <w:rFonts w:ascii="Arial" w:eastAsia="Arial" w:hAnsi="Arial" w:cs="Arial"/>
          <w:lang w:eastAsia="pl-PL"/>
        </w:rPr>
        <w:t xml:space="preserve"> </w:t>
      </w:r>
      <w:r w:rsidRPr="00DD6E2D">
        <w:rPr>
          <w:rFonts w:ascii="Arial" w:eastAsia="Arial" w:hAnsi="Arial" w:cs="Arial"/>
          <w:b/>
          <w:lang w:eastAsia="pl-PL"/>
        </w:rPr>
        <w:t>podpisem zaufanym</w:t>
      </w:r>
      <w:r w:rsidRPr="00DD6E2D">
        <w:rPr>
          <w:rFonts w:ascii="Arial" w:eastAsia="Arial" w:hAnsi="Arial" w:cs="Arial"/>
          <w:lang w:eastAsia="pl-PL"/>
        </w:rPr>
        <w:t xml:space="preserve"> lub </w:t>
      </w:r>
      <w:r w:rsidRPr="00DD6E2D">
        <w:rPr>
          <w:rFonts w:ascii="Arial" w:eastAsia="Arial" w:hAnsi="Arial" w:cs="Arial"/>
          <w:b/>
          <w:lang w:eastAsia="pl-PL"/>
        </w:rPr>
        <w:t>elektronicznym podpisem osobistym</w:t>
      </w:r>
      <w:r w:rsidRPr="00DD6E2D">
        <w:rPr>
          <w:rFonts w:ascii="Arial" w:eastAsia="Arial" w:hAnsi="Arial" w:cs="Arial"/>
          <w:lang w:eastAsia="pl-PL"/>
        </w:rPr>
        <w:t xml:space="preserve">. W procesie składania oferty na platformie, </w:t>
      </w:r>
      <w:r w:rsidRPr="00DD6E2D">
        <w:rPr>
          <w:rFonts w:ascii="Arial" w:eastAsia="Arial" w:hAnsi="Arial" w:cs="Arial"/>
          <w:b/>
          <w:lang w:eastAsia="pl-PL"/>
        </w:rPr>
        <w:t>kwalifikowany podpis elektroniczny</w:t>
      </w:r>
      <w:r w:rsidRPr="00DD6E2D">
        <w:rPr>
          <w:rFonts w:ascii="Arial" w:eastAsia="Arial" w:hAnsi="Arial" w:cs="Arial"/>
          <w:lang w:eastAsia="pl-PL"/>
        </w:rPr>
        <w:t xml:space="preserve"> lub </w:t>
      </w:r>
      <w:r w:rsidRPr="00DD6E2D">
        <w:rPr>
          <w:rFonts w:ascii="Arial" w:eastAsia="Arial" w:hAnsi="Arial" w:cs="Arial"/>
          <w:b/>
          <w:lang w:eastAsia="pl-PL"/>
        </w:rPr>
        <w:t>elektroniczny podpis zaufany</w:t>
      </w:r>
      <w:r w:rsidRPr="00DD6E2D">
        <w:rPr>
          <w:rFonts w:ascii="Arial" w:eastAsia="Arial" w:hAnsi="Arial" w:cs="Arial"/>
          <w:lang w:eastAsia="pl-PL"/>
        </w:rPr>
        <w:t xml:space="preserve"> lub </w:t>
      </w:r>
      <w:r w:rsidRPr="00DD6E2D">
        <w:rPr>
          <w:rFonts w:ascii="Arial" w:eastAsia="Arial" w:hAnsi="Arial" w:cs="Arial"/>
          <w:b/>
          <w:lang w:eastAsia="pl-PL"/>
        </w:rPr>
        <w:lastRenderedPageBreak/>
        <w:t>elektroniczny podpis osobisty</w:t>
      </w:r>
      <w:r w:rsidRPr="00DD6E2D">
        <w:rPr>
          <w:rFonts w:ascii="Arial" w:eastAsia="Arial" w:hAnsi="Arial" w:cs="Arial"/>
          <w:lang w:eastAsia="pl-PL"/>
        </w:rPr>
        <w:t xml:space="preserve"> Wykonawca składa bezpośrednio na dokumencie, który następnie przesyła do systemu.</w:t>
      </w:r>
    </w:p>
    <w:p w14:paraId="36A36D46" w14:textId="77777777" w:rsidR="00DD6E2D" w:rsidRPr="00DD6E2D" w:rsidRDefault="00DD6E2D" w:rsidP="00DD6E2D">
      <w:pPr>
        <w:keepNext/>
        <w:keepLines/>
        <w:numPr>
          <w:ilvl w:val="0"/>
          <w:numId w:val="12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Calibri" w:eastAsia="Calibri" w:hAnsi="Calibri" w:cs="Times New Roman"/>
        </w:rPr>
      </w:pPr>
      <w:bookmarkStart w:id="86" w:name="_21eeoojwb3nb"/>
      <w:bookmarkStart w:id="87" w:name="_Toc75445323"/>
      <w:bookmarkStart w:id="88" w:name="_Toc75429441"/>
      <w:bookmarkStart w:id="89" w:name="_Toc75177419"/>
      <w:bookmarkEnd w:id="86"/>
      <w:r w:rsidRPr="00DD6E2D">
        <w:rPr>
          <w:rFonts w:ascii="Arial" w:eastAsia="Arial" w:hAnsi="Arial" w:cs="Arial"/>
          <w:color w:val="000000"/>
          <w:lang w:eastAsia="pl-PL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</w:t>
      </w:r>
      <w:r w:rsidRPr="00DD6E2D">
        <w:rPr>
          <w:rFonts w:ascii="Arial" w:eastAsia="Arial" w:hAnsi="Arial" w:cs="Arial"/>
          <w:b/>
          <w:color w:val="000000"/>
          <w:lang w:eastAsia="pl-PL"/>
        </w:rPr>
        <w:t>kwalifikowanym podpisem elektronicznym</w:t>
      </w:r>
      <w:r w:rsidRPr="00DD6E2D">
        <w:rPr>
          <w:rFonts w:ascii="Arial" w:eastAsia="Arial" w:hAnsi="Arial" w:cs="Arial"/>
          <w:color w:val="000000"/>
          <w:lang w:eastAsia="pl-PL"/>
        </w:rPr>
        <w:t xml:space="preserve"> lub </w:t>
      </w:r>
      <w:r w:rsidRPr="00DD6E2D">
        <w:rPr>
          <w:rFonts w:ascii="Arial" w:eastAsia="Arial" w:hAnsi="Arial" w:cs="Arial"/>
          <w:b/>
          <w:color w:val="000000"/>
          <w:lang w:eastAsia="pl-PL"/>
        </w:rPr>
        <w:t>elektronicznym podpisem zaufanym</w:t>
      </w:r>
      <w:r w:rsidRPr="00DD6E2D">
        <w:rPr>
          <w:rFonts w:ascii="Arial" w:eastAsia="Arial" w:hAnsi="Arial" w:cs="Arial"/>
          <w:color w:val="000000"/>
          <w:lang w:eastAsia="pl-PL"/>
        </w:rPr>
        <w:t xml:space="preserve"> lub </w:t>
      </w:r>
      <w:r w:rsidRPr="00DD6E2D">
        <w:rPr>
          <w:rFonts w:ascii="Arial" w:eastAsia="Arial" w:hAnsi="Arial" w:cs="Arial"/>
          <w:b/>
          <w:color w:val="000000"/>
          <w:lang w:eastAsia="pl-PL"/>
        </w:rPr>
        <w:t>elektronicznym podpisem osobistym</w:t>
      </w:r>
      <w:r w:rsidRPr="00DD6E2D">
        <w:rPr>
          <w:rFonts w:ascii="Arial" w:eastAsia="Arial" w:hAnsi="Arial" w:cs="Arial"/>
          <w:color w:val="000000"/>
          <w:lang w:eastAsia="pl-PL"/>
        </w:rPr>
        <w:t xml:space="preserve"> przez osobę/osoby upoważnioną/upoważnione. Poświadczenie za zgodność z oryginałem następuje                         w postaci elektronicznej podpisane kwalifikowanym podpisem elektronicznym lub podpisem zaufanym lub podpisem osobistym przez osobę/osoby upoważnioną/upoważnione.</w:t>
      </w:r>
      <w:bookmarkEnd w:id="87"/>
      <w:bookmarkEnd w:id="88"/>
      <w:bookmarkEnd w:id="89"/>
    </w:p>
    <w:p w14:paraId="36A3DD17" w14:textId="77777777" w:rsidR="00DD6E2D" w:rsidRPr="00DD6E2D" w:rsidRDefault="00DD6E2D" w:rsidP="00DD6E2D">
      <w:pPr>
        <w:numPr>
          <w:ilvl w:val="0"/>
          <w:numId w:val="12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Oferta powinna być:</w:t>
      </w:r>
    </w:p>
    <w:p w14:paraId="476579D8" w14:textId="77777777" w:rsidR="00DD6E2D" w:rsidRPr="00DD6E2D" w:rsidRDefault="00DD6E2D" w:rsidP="00DD6E2D">
      <w:pPr>
        <w:numPr>
          <w:ilvl w:val="1"/>
          <w:numId w:val="13"/>
        </w:numPr>
        <w:suppressAutoHyphens/>
        <w:autoSpaceDN w:val="0"/>
        <w:spacing w:after="0" w:line="360" w:lineRule="auto"/>
        <w:ind w:left="709" w:hanging="567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sporządzona na podstawie załączników niniejszej SWZ w języku polskim,</w:t>
      </w:r>
    </w:p>
    <w:p w14:paraId="1B00400B" w14:textId="77777777" w:rsidR="00DD6E2D" w:rsidRPr="00DD6E2D" w:rsidRDefault="00DD6E2D" w:rsidP="00DD6E2D">
      <w:pPr>
        <w:numPr>
          <w:ilvl w:val="1"/>
          <w:numId w:val="13"/>
        </w:numPr>
        <w:suppressAutoHyphens/>
        <w:autoSpaceDN w:val="0"/>
        <w:spacing w:after="0" w:line="360" w:lineRule="auto"/>
        <w:ind w:left="709" w:hanging="567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lang w:eastAsia="pl-PL"/>
        </w:rPr>
        <w:t xml:space="preserve">złożona przy użyciu środków komunikacji elektronicznej tzn. za pośrednictwem </w:t>
      </w:r>
      <w:hyperlink r:id="rId23" w:history="1">
        <w:r w:rsidRPr="00DD6E2D">
          <w:rPr>
            <w:rFonts w:ascii="Arial" w:eastAsia="Arial" w:hAnsi="Arial" w:cs="Arial"/>
            <w:color w:val="1155CC"/>
            <w:u w:val="single"/>
            <w:lang w:eastAsia="pl-PL"/>
          </w:rPr>
          <w:t>platformazakupowa.pl</w:t>
        </w:r>
      </w:hyperlink>
      <w:r w:rsidRPr="00DD6E2D">
        <w:rPr>
          <w:rFonts w:ascii="Arial" w:eastAsia="Arial" w:hAnsi="Arial" w:cs="Arial"/>
          <w:lang w:eastAsia="pl-PL"/>
        </w:rPr>
        <w:t>,</w:t>
      </w:r>
    </w:p>
    <w:p w14:paraId="73A5A109" w14:textId="77777777" w:rsidR="00DD6E2D" w:rsidRPr="00DD6E2D" w:rsidRDefault="00DD6E2D" w:rsidP="00DD6E2D">
      <w:pPr>
        <w:numPr>
          <w:ilvl w:val="1"/>
          <w:numId w:val="13"/>
        </w:numPr>
        <w:suppressAutoHyphens/>
        <w:autoSpaceDN w:val="0"/>
        <w:spacing w:after="0" w:line="360" w:lineRule="auto"/>
        <w:ind w:left="709" w:hanging="567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lang w:eastAsia="pl-PL"/>
        </w:rPr>
        <w:t xml:space="preserve">podpisana </w:t>
      </w:r>
      <w:hyperlink r:id="rId24" w:history="1">
        <w:r w:rsidRPr="00DD6E2D">
          <w:rPr>
            <w:rFonts w:ascii="Arial" w:eastAsia="Arial" w:hAnsi="Arial" w:cs="Arial"/>
            <w:b/>
            <w:color w:val="1155CC"/>
            <w:u w:val="single"/>
            <w:lang w:eastAsia="pl-PL"/>
          </w:rPr>
          <w:t>kwalifikowanym podpisem elektronicznym</w:t>
        </w:r>
      </w:hyperlink>
      <w:r w:rsidRPr="00DD6E2D">
        <w:rPr>
          <w:rFonts w:ascii="Arial" w:eastAsia="Arial" w:hAnsi="Arial" w:cs="Arial"/>
          <w:lang w:eastAsia="pl-PL"/>
        </w:rPr>
        <w:t xml:space="preserve"> lub </w:t>
      </w:r>
      <w:r w:rsidRPr="00DD6E2D">
        <w:rPr>
          <w:rFonts w:ascii="Arial" w:eastAsia="Arial" w:hAnsi="Arial" w:cs="Arial"/>
          <w:b/>
          <w:lang w:eastAsia="pl-PL"/>
        </w:rPr>
        <w:t xml:space="preserve">elektronicznym </w:t>
      </w:r>
      <w:hyperlink r:id="rId25" w:history="1">
        <w:r w:rsidRPr="00DD6E2D">
          <w:rPr>
            <w:rFonts w:ascii="Arial" w:eastAsia="Arial" w:hAnsi="Arial" w:cs="Arial"/>
            <w:b/>
            <w:color w:val="1155CC"/>
            <w:u w:val="single"/>
            <w:lang w:eastAsia="pl-PL"/>
          </w:rPr>
          <w:t>podpisem zaufanym</w:t>
        </w:r>
      </w:hyperlink>
      <w:r w:rsidRPr="00DD6E2D">
        <w:rPr>
          <w:rFonts w:ascii="Arial" w:eastAsia="Arial" w:hAnsi="Arial" w:cs="Arial"/>
          <w:lang w:eastAsia="pl-PL"/>
        </w:rPr>
        <w:t xml:space="preserve"> lub </w:t>
      </w:r>
      <w:r w:rsidRPr="00DD6E2D">
        <w:rPr>
          <w:rFonts w:ascii="Arial" w:eastAsia="Arial" w:hAnsi="Arial" w:cs="Arial"/>
          <w:b/>
          <w:lang w:eastAsia="pl-PL"/>
        </w:rPr>
        <w:t xml:space="preserve">elektronicznym </w:t>
      </w:r>
      <w:hyperlink r:id="rId26" w:history="1">
        <w:r w:rsidRPr="00DD6E2D">
          <w:rPr>
            <w:rFonts w:ascii="Arial" w:eastAsia="Arial" w:hAnsi="Arial" w:cs="Arial"/>
            <w:b/>
            <w:color w:val="1155CC"/>
            <w:u w:val="single"/>
            <w:lang w:eastAsia="pl-PL"/>
          </w:rPr>
          <w:t>podpisem osobistym</w:t>
        </w:r>
      </w:hyperlink>
      <w:r w:rsidRPr="00DD6E2D">
        <w:rPr>
          <w:rFonts w:ascii="Arial" w:eastAsia="Arial" w:hAnsi="Arial" w:cs="Arial"/>
          <w:lang w:eastAsia="pl-PL"/>
        </w:rPr>
        <w:t xml:space="preserve"> przez osobę/osoby upoważnioną/upoważnione.</w:t>
      </w:r>
    </w:p>
    <w:p w14:paraId="341FDB91" w14:textId="77777777" w:rsidR="00DD6E2D" w:rsidRPr="00DD6E2D" w:rsidRDefault="00DD6E2D" w:rsidP="00DD6E2D">
      <w:pPr>
        <w:numPr>
          <w:ilvl w:val="0"/>
          <w:numId w:val="12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DD6E2D">
        <w:rPr>
          <w:rFonts w:ascii="Arial" w:eastAsia="Arial" w:hAnsi="Arial" w:cs="Arial"/>
          <w:lang w:eastAsia="pl-PL"/>
        </w:rPr>
        <w:t>eIDAS</w:t>
      </w:r>
      <w:proofErr w:type="spellEnd"/>
      <w:r w:rsidRPr="00DD6E2D">
        <w:rPr>
          <w:rFonts w:ascii="Arial" w:eastAsia="Arial" w:hAnsi="Arial" w:cs="Arial"/>
          <w:lang w:eastAsia="pl-PL"/>
        </w:rPr>
        <w:t>) (UE) nr 910/2014 - od 1 lipca 2016 roku”.</w:t>
      </w:r>
    </w:p>
    <w:p w14:paraId="453728E9" w14:textId="77777777" w:rsidR="00DD6E2D" w:rsidRPr="00DD6E2D" w:rsidRDefault="00DD6E2D" w:rsidP="00DD6E2D">
      <w:pPr>
        <w:numPr>
          <w:ilvl w:val="0"/>
          <w:numId w:val="12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 xml:space="preserve">W przypadku wykorzystania formatu podpisu </w:t>
      </w:r>
      <w:proofErr w:type="spellStart"/>
      <w:r w:rsidRPr="00DD6E2D">
        <w:rPr>
          <w:rFonts w:ascii="Arial" w:eastAsia="Arial" w:hAnsi="Arial" w:cs="Arial"/>
          <w:lang w:eastAsia="pl-PL"/>
        </w:rPr>
        <w:t>XAdES</w:t>
      </w:r>
      <w:proofErr w:type="spellEnd"/>
      <w:r w:rsidRPr="00DD6E2D">
        <w:rPr>
          <w:rFonts w:ascii="Arial" w:eastAsia="Arial" w:hAnsi="Arial" w:cs="Arial"/>
          <w:lang w:eastAsia="pl-PL"/>
        </w:rPr>
        <w:t xml:space="preserve"> zewnętrzny. Zamawiający wymaga dołączenia odpowiedniej ilości plików tj. podpisywanych plików z danymi oraz plików </w:t>
      </w:r>
      <w:proofErr w:type="spellStart"/>
      <w:r w:rsidRPr="00DD6E2D">
        <w:rPr>
          <w:rFonts w:ascii="Arial" w:eastAsia="Arial" w:hAnsi="Arial" w:cs="Arial"/>
          <w:lang w:eastAsia="pl-PL"/>
        </w:rPr>
        <w:t>XAdES</w:t>
      </w:r>
      <w:proofErr w:type="spellEnd"/>
      <w:r w:rsidRPr="00DD6E2D">
        <w:rPr>
          <w:rFonts w:ascii="Arial" w:eastAsia="Arial" w:hAnsi="Arial" w:cs="Arial"/>
          <w:lang w:eastAsia="pl-PL"/>
        </w:rPr>
        <w:t>.</w:t>
      </w:r>
    </w:p>
    <w:p w14:paraId="70294750" w14:textId="77777777" w:rsidR="00DD6E2D" w:rsidRPr="00DD6E2D" w:rsidRDefault="00DD6E2D" w:rsidP="00DD6E2D">
      <w:pPr>
        <w:numPr>
          <w:ilvl w:val="0"/>
          <w:numId w:val="12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 xml:space="preserve">Zgodnie z art. 18 ust. 3 ustawy </w:t>
      </w:r>
      <w:proofErr w:type="spellStart"/>
      <w:r w:rsidRPr="00DD6E2D">
        <w:rPr>
          <w:rFonts w:ascii="Arial" w:eastAsia="Arial" w:hAnsi="Arial" w:cs="Arial"/>
          <w:lang w:eastAsia="pl-PL"/>
        </w:rPr>
        <w:t>Pzp</w:t>
      </w:r>
      <w:proofErr w:type="spellEnd"/>
      <w:r w:rsidRPr="00DD6E2D">
        <w:rPr>
          <w:rFonts w:ascii="Arial" w:eastAsia="Arial" w:hAnsi="Arial" w:cs="Arial"/>
          <w:lang w:eastAsia="pl-PL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7AA1ABA4" w14:textId="77777777" w:rsidR="00DD6E2D" w:rsidRPr="00DD6E2D" w:rsidRDefault="00DD6E2D" w:rsidP="00DD6E2D">
      <w:pPr>
        <w:numPr>
          <w:ilvl w:val="0"/>
          <w:numId w:val="12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lang w:eastAsia="pl-PL"/>
        </w:rPr>
        <w:lastRenderedPageBreak/>
        <w:t xml:space="preserve">Wykonawca, za pośrednictwem </w:t>
      </w:r>
      <w:hyperlink r:id="rId27" w:history="1">
        <w:r w:rsidRPr="00DD6E2D">
          <w:rPr>
            <w:rFonts w:ascii="Arial" w:eastAsia="Arial" w:hAnsi="Arial" w:cs="Arial"/>
            <w:color w:val="1155CC"/>
            <w:u w:val="single"/>
            <w:lang w:eastAsia="pl-PL"/>
          </w:rPr>
          <w:t>platformazakupowa.pl</w:t>
        </w:r>
      </w:hyperlink>
      <w:r w:rsidRPr="00DD6E2D">
        <w:rPr>
          <w:rFonts w:ascii="Arial" w:eastAsia="Arial" w:hAnsi="Arial" w:cs="Arial"/>
          <w:lang w:eastAsia="pl-PL"/>
        </w:rPr>
        <w:t xml:space="preserve"> może przed upływem terminu do składania ofert zmienić lub wycofać ofertę. Sposób dokonywania zmiany lub wycofania oferty zamieszczono w instrukcji zamieszczonej na stronie internetowej pod adresem: </w:t>
      </w:r>
      <w:hyperlink r:id="rId28" w:history="1">
        <w:r w:rsidRPr="00DD6E2D">
          <w:rPr>
            <w:rFonts w:ascii="Arial" w:eastAsia="Arial" w:hAnsi="Arial" w:cs="Arial"/>
            <w:color w:val="1155CC"/>
            <w:u w:val="single"/>
            <w:lang w:eastAsia="pl-PL"/>
          </w:rPr>
          <w:t>https://platformazakupowa.pl/strona/45-instrukcje</w:t>
        </w:r>
      </w:hyperlink>
    </w:p>
    <w:p w14:paraId="27429BDB" w14:textId="77777777" w:rsidR="00DD6E2D" w:rsidRPr="00DD6E2D" w:rsidRDefault="00DD6E2D" w:rsidP="00DD6E2D">
      <w:pPr>
        <w:numPr>
          <w:ilvl w:val="0"/>
          <w:numId w:val="12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Każdy z wykonawców może złożyć 1 ofertę. Złożenie większej liczby ofert lub oferty zawierającej propozycje wariantowe podlegać będzie odrzuceniu.</w:t>
      </w:r>
    </w:p>
    <w:p w14:paraId="4161DBFA" w14:textId="77777777" w:rsidR="00DD6E2D" w:rsidRPr="00DD6E2D" w:rsidRDefault="00DD6E2D" w:rsidP="00DD6E2D">
      <w:pPr>
        <w:numPr>
          <w:ilvl w:val="0"/>
          <w:numId w:val="12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Ceny oferty muszą zawierać wszystkie koszty, jakie musi ponieść wykonawca, aby zrealizować zamówienie z najwyższą starannością oraz ewentualne rabaty.</w:t>
      </w:r>
    </w:p>
    <w:p w14:paraId="6240E13B" w14:textId="77777777" w:rsidR="00DD6E2D" w:rsidRPr="00DD6E2D" w:rsidRDefault="00DD6E2D" w:rsidP="00DD6E2D">
      <w:pPr>
        <w:numPr>
          <w:ilvl w:val="0"/>
          <w:numId w:val="12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6E0D8559" w14:textId="77777777" w:rsidR="00DD6E2D" w:rsidRPr="00DD6E2D" w:rsidRDefault="00DD6E2D" w:rsidP="00DD6E2D">
      <w:pPr>
        <w:numPr>
          <w:ilvl w:val="0"/>
          <w:numId w:val="12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 xml:space="preserve">Zgodnie z definicją dokumentu elektronicznego z art.3 ustęp 2 Ustawy o informatyzacji działalności podmiotów realizujących zadania publiczne, opatrzenie pliku kwalifikowanym podpisem elektronicznym, zaufanym lub osobistym jest jednoznaczne </w:t>
      </w:r>
      <w:r w:rsidRPr="00DD6E2D">
        <w:rPr>
          <w:rFonts w:ascii="Arial" w:eastAsia="Arial" w:hAnsi="Arial" w:cs="Arial"/>
          <w:lang w:eastAsia="pl-PL"/>
        </w:rPr>
        <w:br/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7C19D46" w14:textId="77777777" w:rsidR="00DD6E2D" w:rsidRPr="00DD6E2D" w:rsidRDefault="00DD6E2D" w:rsidP="00DD6E2D">
      <w:pPr>
        <w:numPr>
          <w:ilvl w:val="0"/>
          <w:numId w:val="12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79BB364E" w14:textId="77777777" w:rsidR="00DD6E2D" w:rsidRPr="00DD6E2D" w:rsidRDefault="00DD6E2D" w:rsidP="00DD6E2D">
      <w:pPr>
        <w:numPr>
          <w:ilvl w:val="0"/>
          <w:numId w:val="12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bCs/>
          <w:lang w:eastAsia="pl-PL"/>
        </w:rPr>
      </w:pPr>
      <w:r w:rsidRPr="00DD6E2D">
        <w:rPr>
          <w:rFonts w:ascii="Arial" w:eastAsia="Arial" w:hAnsi="Arial" w:cs="Arial"/>
          <w:bCs/>
          <w:lang w:eastAsia="pl-PL"/>
        </w:rPr>
        <w:t>Rozszerzenia plików wykorzystywanych przez wykonawców muszą być zgodne                              z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1E1F512A" w14:textId="77777777" w:rsidR="00DD6E2D" w:rsidRPr="00DD6E2D" w:rsidRDefault="00DD6E2D" w:rsidP="00DD6E2D">
      <w:pPr>
        <w:numPr>
          <w:ilvl w:val="0"/>
          <w:numId w:val="12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bCs/>
          <w:lang w:eastAsia="pl-PL"/>
        </w:rPr>
        <w:t>Zamawiający rekomenduje wykorzystanie formatów: .pdf .</w:t>
      </w:r>
      <w:proofErr w:type="spellStart"/>
      <w:r w:rsidRPr="00DD6E2D">
        <w:rPr>
          <w:rFonts w:ascii="Arial" w:eastAsia="Arial" w:hAnsi="Arial" w:cs="Arial"/>
          <w:bCs/>
          <w:lang w:eastAsia="pl-PL"/>
        </w:rPr>
        <w:t>doc</w:t>
      </w:r>
      <w:proofErr w:type="spellEnd"/>
      <w:r w:rsidRPr="00DD6E2D">
        <w:rPr>
          <w:rFonts w:ascii="Arial" w:eastAsia="Arial" w:hAnsi="Arial" w:cs="Arial"/>
          <w:bCs/>
          <w:lang w:eastAsia="pl-PL"/>
        </w:rPr>
        <w:t xml:space="preserve"> .</w:t>
      </w:r>
      <w:proofErr w:type="spellStart"/>
      <w:r w:rsidRPr="00DD6E2D">
        <w:rPr>
          <w:rFonts w:ascii="Arial" w:eastAsia="Arial" w:hAnsi="Arial" w:cs="Arial"/>
          <w:bCs/>
          <w:lang w:eastAsia="pl-PL"/>
        </w:rPr>
        <w:t>docx</w:t>
      </w:r>
      <w:proofErr w:type="spellEnd"/>
      <w:r w:rsidRPr="00DD6E2D">
        <w:rPr>
          <w:rFonts w:ascii="Arial" w:eastAsia="Arial" w:hAnsi="Arial" w:cs="Arial"/>
          <w:bCs/>
          <w:lang w:eastAsia="pl-PL"/>
        </w:rPr>
        <w:t xml:space="preserve"> .xls .</w:t>
      </w:r>
      <w:proofErr w:type="spellStart"/>
      <w:r w:rsidRPr="00DD6E2D">
        <w:rPr>
          <w:rFonts w:ascii="Arial" w:eastAsia="Arial" w:hAnsi="Arial" w:cs="Arial"/>
          <w:bCs/>
          <w:lang w:eastAsia="pl-PL"/>
        </w:rPr>
        <w:t>xlsx</w:t>
      </w:r>
      <w:proofErr w:type="spellEnd"/>
      <w:r w:rsidRPr="00DD6E2D">
        <w:rPr>
          <w:rFonts w:ascii="Arial" w:eastAsia="Arial" w:hAnsi="Arial" w:cs="Arial"/>
          <w:bCs/>
          <w:lang w:eastAsia="pl-PL"/>
        </w:rPr>
        <w:t xml:space="preserve"> .jpg (.</w:t>
      </w:r>
      <w:proofErr w:type="spellStart"/>
      <w:r w:rsidRPr="00DD6E2D">
        <w:rPr>
          <w:rFonts w:ascii="Arial" w:eastAsia="Arial" w:hAnsi="Arial" w:cs="Arial"/>
          <w:bCs/>
          <w:lang w:eastAsia="pl-PL"/>
        </w:rPr>
        <w:t>jpeg</w:t>
      </w:r>
      <w:proofErr w:type="spellEnd"/>
      <w:r w:rsidRPr="00DD6E2D">
        <w:rPr>
          <w:rFonts w:ascii="Arial" w:eastAsia="Arial" w:hAnsi="Arial" w:cs="Arial"/>
          <w:bCs/>
          <w:lang w:eastAsia="pl-PL"/>
        </w:rPr>
        <w:t xml:space="preserve">) </w:t>
      </w:r>
      <w:r w:rsidRPr="00DD6E2D">
        <w:rPr>
          <w:rFonts w:ascii="Arial" w:eastAsia="Arial" w:hAnsi="Arial" w:cs="Arial"/>
          <w:bCs/>
          <w:u w:val="single"/>
          <w:lang w:eastAsia="pl-PL"/>
        </w:rPr>
        <w:t>ze szczególnym wskazaniem na .pdf</w:t>
      </w:r>
    </w:p>
    <w:p w14:paraId="3279716E" w14:textId="77777777" w:rsidR="00DD6E2D" w:rsidRPr="00DD6E2D" w:rsidRDefault="00DD6E2D" w:rsidP="00DD6E2D">
      <w:pPr>
        <w:numPr>
          <w:ilvl w:val="0"/>
          <w:numId w:val="12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W celu ewentualnej kompresji danych zamawiający rekomenduje wykorzystanie jednego z rozszerzeń:</w:t>
      </w:r>
    </w:p>
    <w:p w14:paraId="78015323" w14:textId="77777777" w:rsidR="00DD6E2D" w:rsidRPr="00DD6E2D" w:rsidRDefault="00DD6E2D" w:rsidP="00DD6E2D">
      <w:pPr>
        <w:numPr>
          <w:ilvl w:val="1"/>
          <w:numId w:val="14"/>
        </w:numPr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.zip</w:t>
      </w:r>
    </w:p>
    <w:p w14:paraId="65DF5F2C" w14:textId="77777777" w:rsidR="00DD6E2D" w:rsidRPr="00DD6E2D" w:rsidRDefault="00DD6E2D" w:rsidP="00DD6E2D">
      <w:pPr>
        <w:numPr>
          <w:ilvl w:val="1"/>
          <w:numId w:val="14"/>
        </w:numPr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.7Z</w:t>
      </w:r>
    </w:p>
    <w:p w14:paraId="455305C2" w14:textId="77777777" w:rsidR="00DD6E2D" w:rsidRPr="00DD6E2D" w:rsidRDefault="00DD6E2D" w:rsidP="00DD6E2D">
      <w:pPr>
        <w:numPr>
          <w:ilvl w:val="0"/>
          <w:numId w:val="12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color w:val="000000"/>
          <w:u w:val="single"/>
          <w:lang w:eastAsia="pl-PL"/>
        </w:rPr>
      </w:pPr>
      <w:r w:rsidRPr="00DD6E2D">
        <w:rPr>
          <w:rFonts w:ascii="Arial" w:eastAsia="Arial" w:hAnsi="Arial" w:cs="Arial"/>
          <w:color w:val="000000"/>
          <w:u w:val="single"/>
          <w:lang w:eastAsia="pl-PL"/>
        </w:rPr>
        <w:lastRenderedPageBreak/>
        <w:t>Wśród rozszerzeń powszechnych a niewystępujących w Rozporządzeniu KRI występują: .</w:t>
      </w:r>
      <w:proofErr w:type="spellStart"/>
      <w:r w:rsidRPr="00DD6E2D">
        <w:rPr>
          <w:rFonts w:ascii="Arial" w:eastAsia="Arial" w:hAnsi="Arial" w:cs="Arial"/>
          <w:color w:val="000000"/>
          <w:u w:val="single"/>
          <w:lang w:eastAsia="pl-PL"/>
        </w:rPr>
        <w:t>rar</w:t>
      </w:r>
      <w:proofErr w:type="spellEnd"/>
      <w:r w:rsidRPr="00DD6E2D">
        <w:rPr>
          <w:rFonts w:ascii="Arial" w:eastAsia="Arial" w:hAnsi="Arial" w:cs="Arial"/>
          <w:color w:val="000000"/>
          <w:u w:val="single"/>
          <w:lang w:eastAsia="pl-PL"/>
        </w:rPr>
        <w:t xml:space="preserve"> .gif .</w:t>
      </w:r>
      <w:proofErr w:type="spellStart"/>
      <w:r w:rsidRPr="00DD6E2D">
        <w:rPr>
          <w:rFonts w:ascii="Arial" w:eastAsia="Arial" w:hAnsi="Arial" w:cs="Arial"/>
          <w:color w:val="000000"/>
          <w:u w:val="single"/>
          <w:lang w:eastAsia="pl-PL"/>
        </w:rPr>
        <w:t>bmp</w:t>
      </w:r>
      <w:proofErr w:type="spellEnd"/>
      <w:r w:rsidRPr="00DD6E2D">
        <w:rPr>
          <w:rFonts w:ascii="Arial" w:eastAsia="Arial" w:hAnsi="Arial" w:cs="Arial"/>
          <w:color w:val="000000"/>
          <w:u w:val="single"/>
          <w:lang w:eastAsia="pl-PL"/>
        </w:rPr>
        <w:t xml:space="preserve"> .</w:t>
      </w:r>
      <w:proofErr w:type="spellStart"/>
      <w:r w:rsidRPr="00DD6E2D">
        <w:rPr>
          <w:rFonts w:ascii="Arial" w:eastAsia="Arial" w:hAnsi="Arial" w:cs="Arial"/>
          <w:color w:val="000000"/>
          <w:u w:val="single"/>
          <w:lang w:eastAsia="pl-PL"/>
        </w:rPr>
        <w:t>numbers</w:t>
      </w:r>
      <w:proofErr w:type="spellEnd"/>
      <w:r w:rsidRPr="00DD6E2D">
        <w:rPr>
          <w:rFonts w:ascii="Arial" w:eastAsia="Arial" w:hAnsi="Arial" w:cs="Arial"/>
          <w:color w:val="000000"/>
          <w:u w:val="single"/>
          <w:lang w:eastAsia="pl-PL"/>
        </w:rPr>
        <w:t xml:space="preserve"> .</w:t>
      </w:r>
      <w:proofErr w:type="spellStart"/>
      <w:r w:rsidRPr="00DD6E2D">
        <w:rPr>
          <w:rFonts w:ascii="Arial" w:eastAsia="Arial" w:hAnsi="Arial" w:cs="Arial"/>
          <w:color w:val="000000"/>
          <w:u w:val="single"/>
          <w:lang w:eastAsia="pl-PL"/>
        </w:rPr>
        <w:t>pages</w:t>
      </w:r>
      <w:proofErr w:type="spellEnd"/>
      <w:r w:rsidRPr="00DD6E2D">
        <w:rPr>
          <w:rFonts w:ascii="Arial" w:eastAsia="Arial" w:hAnsi="Arial" w:cs="Arial"/>
          <w:color w:val="000000"/>
          <w:u w:val="single"/>
          <w:lang w:eastAsia="pl-PL"/>
        </w:rPr>
        <w:t>. Dokumenty złożone w takich plikach zostaną uznane za złożone nieskutecznie.</w:t>
      </w:r>
    </w:p>
    <w:p w14:paraId="1D10B719" w14:textId="77777777" w:rsidR="00DD6E2D" w:rsidRPr="00DD6E2D" w:rsidRDefault="00DD6E2D" w:rsidP="00DD6E2D">
      <w:pPr>
        <w:numPr>
          <w:ilvl w:val="0"/>
          <w:numId w:val="12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lang w:eastAsia="pl-PL"/>
        </w:rPr>
        <w:t xml:space="preserve">Zamawiający zwraca uwagę na ograniczenia wielkości plików podpisywanych profilem zaufanym, który wynosi </w:t>
      </w:r>
      <w:r w:rsidRPr="00DD6E2D">
        <w:rPr>
          <w:rFonts w:ascii="Arial" w:eastAsia="Arial" w:hAnsi="Arial" w:cs="Arial"/>
          <w:b/>
          <w:lang w:eastAsia="pl-PL"/>
        </w:rPr>
        <w:t>maksymalnie 10MB</w:t>
      </w:r>
      <w:r w:rsidRPr="00DD6E2D">
        <w:rPr>
          <w:rFonts w:ascii="Arial" w:eastAsia="Arial" w:hAnsi="Arial" w:cs="Arial"/>
          <w:lang w:eastAsia="pl-PL"/>
        </w:rPr>
        <w:t xml:space="preserve">, oraz na ograniczenie wielkości plików podpisywanych w aplikacji </w:t>
      </w:r>
      <w:proofErr w:type="spellStart"/>
      <w:r w:rsidRPr="00DD6E2D">
        <w:rPr>
          <w:rFonts w:ascii="Arial" w:eastAsia="Arial" w:hAnsi="Arial" w:cs="Arial"/>
          <w:lang w:eastAsia="pl-PL"/>
        </w:rPr>
        <w:t>eDoApp</w:t>
      </w:r>
      <w:proofErr w:type="spellEnd"/>
      <w:r w:rsidRPr="00DD6E2D">
        <w:rPr>
          <w:rFonts w:ascii="Arial" w:eastAsia="Arial" w:hAnsi="Arial" w:cs="Arial"/>
          <w:lang w:eastAsia="pl-PL"/>
        </w:rPr>
        <w:t xml:space="preserve"> służącej do składania podpisu osobistego, który wynosi </w:t>
      </w:r>
      <w:r w:rsidRPr="00DD6E2D">
        <w:rPr>
          <w:rFonts w:ascii="Arial" w:eastAsia="Arial" w:hAnsi="Arial" w:cs="Arial"/>
          <w:b/>
          <w:lang w:eastAsia="pl-PL"/>
        </w:rPr>
        <w:t>maksymalnie 5MB</w:t>
      </w:r>
      <w:r w:rsidRPr="00DD6E2D">
        <w:rPr>
          <w:rFonts w:ascii="Arial" w:eastAsia="Arial" w:hAnsi="Arial" w:cs="Arial"/>
          <w:lang w:eastAsia="pl-PL"/>
        </w:rPr>
        <w:t>.</w:t>
      </w:r>
    </w:p>
    <w:p w14:paraId="254D08D5" w14:textId="77777777" w:rsidR="00DD6E2D" w:rsidRPr="00DD6E2D" w:rsidRDefault="00DD6E2D" w:rsidP="00DD6E2D">
      <w:pPr>
        <w:numPr>
          <w:ilvl w:val="0"/>
          <w:numId w:val="12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W przypadku stosowania przez wykonawcę kwalifikowanego podpisu elektronicznego:</w:t>
      </w:r>
    </w:p>
    <w:p w14:paraId="1758A98D" w14:textId="77777777" w:rsidR="00DD6E2D" w:rsidRPr="00DD6E2D" w:rsidRDefault="00DD6E2D" w:rsidP="00DD6E2D">
      <w:pPr>
        <w:numPr>
          <w:ilvl w:val="0"/>
          <w:numId w:val="1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DD6E2D">
        <w:rPr>
          <w:rFonts w:ascii="Arial" w:eastAsia="Arial" w:hAnsi="Arial" w:cs="Arial"/>
          <w:b/>
          <w:lang w:eastAsia="pl-PL"/>
        </w:rPr>
        <w:t xml:space="preserve">przekonwertowanie plików składających się na ofertę na rozszerzenie .pdf  i opatrzenie ich podpisem kwalifikowanym w formacie </w:t>
      </w:r>
      <w:proofErr w:type="spellStart"/>
      <w:r w:rsidRPr="00DD6E2D">
        <w:rPr>
          <w:rFonts w:ascii="Arial" w:eastAsia="Arial" w:hAnsi="Arial" w:cs="Arial"/>
          <w:b/>
          <w:lang w:eastAsia="pl-PL"/>
        </w:rPr>
        <w:t>PAdES</w:t>
      </w:r>
      <w:proofErr w:type="spellEnd"/>
      <w:r w:rsidRPr="00DD6E2D">
        <w:rPr>
          <w:rFonts w:ascii="Arial" w:eastAsia="Arial" w:hAnsi="Arial" w:cs="Arial"/>
          <w:b/>
          <w:lang w:eastAsia="pl-PL"/>
        </w:rPr>
        <w:t>.</w:t>
      </w:r>
    </w:p>
    <w:p w14:paraId="3F6D355A" w14:textId="77777777" w:rsidR="00DD6E2D" w:rsidRPr="00DD6E2D" w:rsidRDefault="00DD6E2D" w:rsidP="00DD6E2D">
      <w:pPr>
        <w:numPr>
          <w:ilvl w:val="0"/>
          <w:numId w:val="1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lang w:eastAsia="pl-PL"/>
        </w:rPr>
        <w:t xml:space="preserve">Pliki w innych formatach niż PDF </w:t>
      </w:r>
      <w:r w:rsidRPr="00DD6E2D">
        <w:rPr>
          <w:rFonts w:ascii="Arial" w:eastAsia="Arial" w:hAnsi="Arial" w:cs="Arial"/>
          <w:b/>
          <w:lang w:eastAsia="pl-PL"/>
        </w:rPr>
        <w:t xml:space="preserve">zaleca się opatrzyć podpisem w formacie </w:t>
      </w:r>
      <w:proofErr w:type="spellStart"/>
      <w:r w:rsidRPr="00DD6E2D">
        <w:rPr>
          <w:rFonts w:ascii="Arial" w:eastAsia="Arial" w:hAnsi="Arial" w:cs="Arial"/>
          <w:b/>
          <w:lang w:eastAsia="pl-PL"/>
        </w:rPr>
        <w:t>XAdES</w:t>
      </w:r>
      <w:proofErr w:type="spellEnd"/>
      <w:r w:rsidRPr="00DD6E2D">
        <w:rPr>
          <w:rFonts w:ascii="Arial" w:eastAsia="Arial" w:hAnsi="Arial" w:cs="Arial"/>
          <w:b/>
          <w:lang w:eastAsia="pl-PL"/>
        </w:rPr>
        <w:t xml:space="preserve">              o typie zewnętrznym</w:t>
      </w:r>
      <w:r w:rsidRPr="00DD6E2D">
        <w:rPr>
          <w:rFonts w:ascii="Arial" w:eastAsia="Arial" w:hAnsi="Arial" w:cs="Arial"/>
          <w:lang w:eastAsia="pl-PL"/>
        </w:rPr>
        <w:t>. Wykonawca powinien pamiętać, aby plik z podpisem przekazywać łącznie z dokumentem podpisywanym.</w:t>
      </w:r>
    </w:p>
    <w:p w14:paraId="5BA4A133" w14:textId="77777777" w:rsidR="00DD6E2D" w:rsidRPr="00DD6E2D" w:rsidRDefault="00DD6E2D" w:rsidP="00DD6E2D">
      <w:pPr>
        <w:numPr>
          <w:ilvl w:val="0"/>
          <w:numId w:val="1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Zamawiający rekomenduje wykorzystanie podpisu z kwalifikowanym znacznikiem czasu.</w:t>
      </w:r>
    </w:p>
    <w:p w14:paraId="55C903C2" w14:textId="77777777" w:rsidR="00DD6E2D" w:rsidRPr="00DD6E2D" w:rsidRDefault="00DD6E2D" w:rsidP="00DD6E2D">
      <w:pPr>
        <w:numPr>
          <w:ilvl w:val="0"/>
          <w:numId w:val="12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lang w:eastAsia="pl-PL"/>
        </w:rPr>
        <w:t>Zamawiający zaleca aby</w:t>
      </w:r>
      <w:r w:rsidRPr="00DD6E2D">
        <w:rPr>
          <w:rFonts w:ascii="Arial" w:eastAsia="Arial" w:hAnsi="Arial" w:cs="Arial"/>
          <w:b/>
          <w:lang w:eastAsia="pl-PL"/>
        </w:rPr>
        <w:t xml:space="preserve"> w przypadku podpisywania pliku przez kilka osób, stosować podpisy tego samego rodzaju.</w:t>
      </w:r>
      <w:r w:rsidRPr="00DD6E2D">
        <w:rPr>
          <w:rFonts w:ascii="Arial" w:eastAsia="Arial" w:hAnsi="Arial" w:cs="Arial"/>
          <w:lang w:eastAsia="pl-PL"/>
        </w:rPr>
        <w:t xml:space="preserve"> Podpisywanie różnymi rodzajami podpisów np. osobistym i kwalifikowanym może doprowadzić do problemów w weryfikacji plików.</w:t>
      </w:r>
    </w:p>
    <w:p w14:paraId="1BA20857" w14:textId="77777777" w:rsidR="00DD6E2D" w:rsidRPr="00DD6E2D" w:rsidRDefault="00DD6E2D" w:rsidP="00DD6E2D">
      <w:pPr>
        <w:numPr>
          <w:ilvl w:val="0"/>
          <w:numId w:val="12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Zamawiający zaleca, aby wykonawca z odpowiednim wyprzedzeniem przetestował możliwość prawidłowego wykorzystania wybranej metody podpisania plików oferty.</w:t>
      </w:r>
    </w:p>
    <w:p w14:paraId="3226A36F" w14:textId="77777777" w:rsidR="00DD6E2D" w:rsidRPr="00DD6E2D" w:rsidRDefault="00DD6E2D" w:rsidP="00DD6E2D">
      <w:pPr>
        <w:numPr>
          <w:ilvl w:val="0"/>
          <w:numId w:val="12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Osobą składającą ofertę powinna być osoba kontaktowa podawana w dokumentacji.</w:t>
      </w:r>
    </w:p>
    <w:p w14:paraId="0F58AB26" w14:textId="77777777" w:rsidR="00DD6E2D" w:rsidRPr="00DD6E2D" w:rsidRDefault="00DD6E2D" w:rsidP="00DD6E2D">
      <w:pPr>
        <w:numPr>
          <w:ilvl w:val="0"/>
          <w:numId w:val="12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Ofertę należy przygotować z należytą starannością dla podmiotu ubiegającego się                       o udzielenie zamówienia publicznego i zachowaniem odpowiedniego odstępu czasu do zakończenia przyjmowania ofert/wniosków. Sugerujemy złożenie oferty na 24 godziny przed terminem składania ofert/wniosków.</w:t>
      </w:r>
    </w:p>
    <w:p w14:paraId="57AA91C4" w14:textId="77777777" w:rsidR="00DD6E2D" w:rsidRPr="00DD6E2D" w:rsidRDefault="00DD6E2D" w:rsidP="00DD6E2D">
      <w:pPr>
        <w:numPr>
          <w:ilvl w:val="0"/>
          <w:numId w:val="12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Jeśli wykonawca pakuje dokumenty np. w plik o rozszerzeniu .zip, zaleca się wcześniejsze podpisanie każdego ze skompresowanych plików.</w:t>
      </w:r>
    </w:p>
    <w:p w14:paraId="45A6F88D" w14:textId="77777777" w:rsidR="00DD6E2D" w:rsidRPr="00DD6E2D" w:rsidRDefault="00DD6E2D" w:rsidP="00DD6E2D">
      <w:pPr>
        <w:numPr>
          <w:ilvl w:val="0"/>
          <w:numId w:val="12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lang w:eastAsia="pl-PL"/>
        </w:rPr>
        <w:t xml:space="preserve">Zamawiający zaleca aby </w:t>
      </w:r>
      <w:r w:rsidRPr="00DD6E2D">
        <w:rPr>
          <w:rFonts w:ascii="Arial" w:eastAsia="Arial" w:hAnsi="Arial" w:cs="Arial"/>
          <w:b/>
          <w:u w:val="single"/>
          <w:lang w:eastAsia="pl-PL"/>
        </w:rPr>
        <w:t>nie</w:t>
      </w:r>
      <w:r w:rsidRPr="00DD6E2D">
        <w:rPr>
          <w:rFonts w:ascii="Arial" w:eastAsia="Arial" w:hAnsi="Arial" w:cs="Arial"/>
          <w:b/>
          <w:lang w:eastAsia="pl-PL"/>
        </w:rPr>
        <w:t xml:space="preserve"> </w:t>
      </w:r>
      <w:r w:rsidRPr="00DD6E2D">
        <w:rPr>
          <w:rFonts w:ascii="Arial" w:eastAsia="Arial" w:hAnsi="Arial" w:cs="Arial"/>
          <w:lang w:eastAsia="pl-PL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319A05BA" w14:textId="77777777" w:rsidR="00DD6E2D" w:rsidRPr="00DD6E2D" w:rsidRDefault="00DD6E2D" w:rsidP="00DD6E2D">
      <w:pPr>
        <w:numPr>
          <w:ilvl w:val="0"/>
          <w:numId w:val="12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b/>
          <w:color w:val="000000"/>
          <w:u w:val="single"/>
          <w:lang w:eastAsia="pl-PL"/>
        </w:rPr>
        <w:t>Do oferty należy załączyć:</w:t>
      </w:r>
    </w:p>
    <w:p w14:paraId="7CDA7580" w14:textId="0B3D25B1" w:rsidR="00DD6E2D" w:rsidRPr="00DD6E2D" w:rsidRDefault="00DD6E2D" w:rsidP="00DD6E2D">
      <w:pPr>
        <w:numPr>
          <w:ilvl w:val="0"/>
          <w:numId w:val="16"/>
        </w:numPr>
        <w:suppressAutoHyphens/>
        <w:autoSpaceDN w:val="0"/>
        <w:spacing w:after="0" w:line="360" w:lineRule="auto"/>
        <w:ind w:left="567" w:hanging="283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lang w:eastAsia="pl-PL"/>
        </w:rPr>
        <w:t xml:space="preserve">oświadczenie treści zgodnej z </w:t>
      </w:r>
      <w:r w:rsidRPr="00DD6E2D">
        <w:rPr>
          <w:rFonts w:ascii="Arial" w:eastAsia="Arial" w:hAnsi="Arial" w:cs="Arial"/>
          <w:b/>
          <w:bCs/>
          <w:lang w:eastAsia="pl-PL"/>
        </w:rPr>
        <w:t>zał</w:t>
      </w:r>
      <w:r w:rsidRPr="00DD6E2D">
        <w:rPr>
          <w:rFonts w:ascii="Arial" w:eastAsia="Arial" w:hAnsi="Arial" w:cs="Arial"/>
          <w:b/>
          <w:lang w:eastAsia="pl-PL"/>
        </w:rPr>
        <w:t>ącznikiem nr 3 do SWZ.</w:t>
      </w:r>
    </w:p>
    <w:p w14:paraId="63DAB3E5" w14:textId="77777777" w:rsidR="00DD6E2D" w:rsidRPr="00DD6E2D" w:rsidRDefault="00DD6E2D" w:rsidP="00DD6E2D">
      <w:pPr>
        <w:numPr>
          <w:ilvl w:val="0"/>
          <w:numId w:val="16"/>
        </w:numPr>
        <w:suppressAutoHyphens/>
        <w:autoSpaceDN w:val="0"/>
        <w:spacing w:after="0" w:line="360" w:lineRule="auto"/>
        <w:ind w:left="567" w:hanging="283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Pełnomocnictwo (jeśli wymagane)</w:t>
      </w:r>
    </w:p>
    <w:p w14:paraId="583456E5" w14:textId="77777777" w:rsidR="00DD6E2D" w:rsidRPr="00DD6E2D" w:rsidRDefault="00DD6E2D" w:rsidP="00DD6E2D">
      <w:pPr>
        <w:numPr>
          <w:ilvl w:val="0"/>
          <w:numId w:val="16"/>
        </w:numPr>
        <w:suppressAutoHyphens/>
        <w:autoSpaceDN w:val="0"/>
        <w:spacing w:after="0" w:line="360" w:lineRule="auto"/>
        <w:ind w:left="567" w:hanging="283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lastRenderedPageBreak/>
        <w:t>Zobowiązanie podmiotu trzeciego (jeśli występuje)</w:t>
      </w:r>
    </w:p>
    <w:p w14:paraId="6AF66EF3" w14:textId="77777777" w:rsidR="00DD6E2D" w:rsidRPr="00DD6E2D" w:rsidRDefault="00DD6E2D" w:rsidP="00DD6E2D">
      <w:pPr>
        <w:suppressAutoHyphens/>
        <w:autoSpaceDN w:val="0"/>
        <w:spacing w:after="0" w:line="360" w:lineRule="auto"/>
        <w:ind w:left="567"/>
        <w:jc w:val="both"/>
        <w:rPr>
          <w:rFonts w:ascii="Arial" w:eastAsia="Arial" w:hAnsi="Arial" w:cs="Arial"/>
          <w:lang w:eastAsia="pl-PL"/>
        </w:rPr>
      </w:pPr>
    </w:p>
    <w:p w14:paraId="0B0B3F5D" w14:textId="77777777" w:rsidR="00DD6E2D" w:rsidRPr="00DD6E2D" w:rsidRDefault="00DD6E2D" w:rsidP="00DD6E2D">
      <w:pPr>
        <w:keepNext/>
        <w:keepLines/>
        <w:suppressAutoHyphens/>
        <w:autoSpaceDN w:val="0"/>
        <w:spacing w:after="0" w:line="360" w:lineRule="auto"/>
        <w:textAlignment w:val="baseline"/>
        <w:outlineLvl w:val="1"/>
        <w:rPr>
          <w:rFonts w:ascii="Arial" w:eastAsia="Arial" w:hAnsi="Arial" w:cs="Arial"/>
          <w:b/>
          <w:bCs/>
          <w:lang w:eastAsia="pl-PL"/>
        </w:rPr>
      </w:pPr>
      <w:bookmarkStart w:id="90" w:name="_c8de4rg6s4kb"/>
      <w:bookmarkStart w:id="91" w:name="_Toc75177420"/>
      <w:bookmarkStart w:id="92" w:name="_Toc75429442"/>
      <w:bookmarkStart w:id="93" w:name="_Toc75445324"/>
      <w:bookmarkStart w:id="94" w:name="__RefHeading___Toc8572_2353506168"/>
      <w:bookmarkStart w:id="95" w:name="_Toc83294887"/>
      <w:bookmarkStart w:id="96" w:name="_Toc83385880"/>
      <w:bookmarkStart w:id="97" w:name="_Toc83647231"/>
      <w:bookmarkEnd w:id="90"/>
      <w:r w:rsidRPr="00DD6E2D">
        <w:rPr>
          <w:rFonts w:ascii="Arial" w:eastAsia="Arial" w:hAnsi="Arial" w:cs="Arial"/>
          <w:b/>
          <w:bCs/>
          <w:lang w:eastAsia="pl-PL"/>
        </w:rPr>
        <w:t>XII. Sposób obliczania ceny oferty</w:t>
      </w:r>
      <w:bookmarkEnd w:id="91"/>
      <w:bookmarkEnd w:id="92"/>
      <w:bookmarkEnd w:id="93"/>
      <w:bookmarkEnd w:id="94"/>
      <w:bookmarkEnd w:id="95"/>
      <w:bookmarkEnd w:id="96"/>
      <w:bookmarkEnd w:id="97"/>
    </w:p>
    <w:p w14:paraId="498A9998" w14:textId="277D58CD" w:rsidR="00DD6E2D" w:rsidRPr="00DD6E2D" w:rsidRDefault="00DD6E2D" w:rsidP="00DD6E2D">
      <w:pPr>
        <w:numPr>
          <w:ilvl w:val="0"/>
          <w:numId w:val="26"/>
        </w:numPr>
        <w:tabs>
          <w:tab w:val="left" w:pos="426"/>
        </w:tabs>
        <w:suppressAutoHyphens/>
        <w:autoSpaceDN w:val="0"/>
        <w:spacing w:after="0" w:line="360" w:lineRule="auto"/>
        <w:ind w:left="425" w:hanging="425"/>
        <w:jc w:val="both"/>
        <w:textAlignment w:val="baseline"/>
        <w:rPr>
          <w:rFonts w:ascii="Arial" w:eastAsia="Calibri" w:hAnsi="Arial" w:cs="Arial"/>
        </w:rPr>
      </w:pPr>
      <w:r w:rsidRPr="00DD6E2D">
        <w:rPr>
          <w:rFonts w:ascii="Arial" w:eastAsia="Calibri" w:hAnsi="Arial" w:cs="Arial"/>
          <w:color w:val="000000"/>
          <w:lang w:eastAsia="pl-PL"/>
        </w:rPr>
        <w:t xml:space="preserve">Na cenę ofertową składa się cena brutto za 1 litr oleju napędowego (na potrzeby oferty przyjmuje się cenę brutto na dystrybutorze Wykonawcy z dnia </w:t>
      </w:r>
      <w:r w:rsidR="00B95E38" w:rsidRPr="00B95E38">
        <w:rPr>
          <w:rFonts w:ascii="Arial" w:eastAsia="Calibri" w:hAnsi="Arial" w:cs="Arial"/>
          <w:b/>
          <w:bCs/>
          <w:color w:val="000000"/>
          <w:lang w:eastAsia="pl-PL"/>
        </w:rPr>
        <w:t>03</w:t>
      </w:r>
      <w:r w:rsidRPr="00B95E38">
        <w:rPr>
          <w:rFonts w:ascii="Arial" w:eastAsia="Calibri" w:hAnsi="Arial" w:cs="Arial"/>
          <w:b/>
          <w:bCs/>
          <w:color w:val="000000"/>
          <w:lang w:eastAsia="pl-PL"/>
        </w:rPr>
        <w:t>.</w:t>
      </w:r>
      <w:r w:rsidR="00B95E38">
        <w:rPr>
          <w:rFonts w:ascii="Arial" w:eastAsia="Calibri" w:hAnsi="Arial" w:cs="Arial"/>
          <w:b/>
          <w:bCs/>
          <w:color w:val="000000"/>
          <w:lang w:eastAsia="pl-PL"/>
        </w:rPr>
        <w:t>01</w:t>
      </w:r>
      <w:r w:rsidRPr="00DD6E2D">
        <w:rPr>
          <w:rFonts w:ascii="Arial" w:eastAsia="Calibri" w:hAnsi="Arial" w:cs="Arial"/>
          <w:b/>
          <w:color w:val="000000"/>
          <w:lang w:eastAsia="pl-PL"/>
        </w:rPr>
        <w:t>.202</w:t>
      </w:r>
      <w:r w:rsidR="00B95E38">
        <w:rPr>
          <w:rFonts w:ascii="Arial" w:eastAsia="Calibri" w:hAnsi="Arial" w:cs="Arial"/>
          <w:b/>
          <w:color w:val="000000"/>
          <w:lang w:eastAsia="pl-PL"/>
        </w:rPr>
        <w:t>3r</w:t>
      </w:r>
      <w:r w:rsidRPr="00DD6E2D">
        <w:rPr>
          <w:rFonts w:ascii="Arial" w:eastAsia="Calibri" w:hAnsi="Arial" w:cs="Arial"/>
          <w:b/>
          <w:color w:val="000000"/>
          <w:lang w:eastAsia="pl-PL"/>
        </w:rPr>
        <w:t>.</w:t>
      </w:r>
      <w:r w:rsidRPr="00DD6E2D">
        <w:rPr>
          <w:rFonts w:ascii="Arial" w:eastAsia="Calibri" w:hAnsi="Arial" w:cs="Arial"/>
          <w:color w:val="000000"/>
          <w:lang w:eastAsia="pl-PL"/>
        </w:rPr>
        <w:t xml:space="preserve"> oraz procentowy rabat Wykonawcy. Należy zastosować zaokrąglenia do dwóch miejsc po przecinku. </w:t>
      </w:r>
    </w:p>
    <w:p w14:paraId="653328A5" w14:textId="77777777" w:rsidR="00DD6E2D" w:rsidRPr="00DD6E2D" w:rsidRDefault="00DD6E2D" w:rsidP="00DD6E2D">
      <w:pPr>
        <w:numPr>
          <w:ilvl w:val="0"/>
          <w:numId w:val="26"/>
        </w:numPr>
        <w:tabs>
          <w:tab w:val="left" w:pos="426"/>
        </w:tabs>
        <w:suppressAutoHyphens/>
        <w:autoSpaceDN w:val="0"/>
        <w:spacing w:after="0" w:line="360" w:lineRule="auto"/>
        <w:ind w:left="425" w:hanging="425"/>
        <w:jc w:val="both"/>
        <w:textAlignment w:val="baseline"/>
        <w:rPr>
          <w:rFonts w:ascii="Arial" w:eastAsia="Calibri" w:hAnsi="Arial" w:cs="Arial"/>
        </w:rPr>
      </w:pPr>
      <w:r w:rsidRPr="00DD6E2D">
        <w:rPr>
          <w:rFonts w:ascii="Arial" w:eastAsia="Calibri" w:hAnsi="Arial" w:cs="Arial"/>
          <w:b/>
          <w:color w:val="000000"/>
          <w:u w:val="single"/>
          <w:lang w:eastAsia="pl-PL"/>
        </w:rPr>
        <w:t>Ceną oferty będzie iloczyn ceny brutto Wykonawcy za 1 litr oleju napędowego po zastosowaniu rabatu i szacunkowej ilości oleju napędowego.</w:t>
      </w:r>
      <w:r w:rsidRPr="00DD6E2D">
        <w:rPr>
          <w:rFonts w:ascii="Arial" w:eastAsia="Calibri" w:hAnsi="Arial" w:cs="Arial"/>
          <w:b/>
          <w:color w:val="000000"/>
          <w:lang w:eastAsia="pl-PL"/>
        </w:rPr>
        <w:t xml:space="preserve"> </w:t>
      </w:r>
      <w:r w:rsidRPr="00DD6E2D">
        <w:rPr>
          <w:rFonts w:ascii="Arial" w:eastAsia="Calibri" w:hAnsi="Arial" w:cs="Arial"/>
          <w:color w:val="000000"/>
          <w:lang w:eastAsia="pl-PL"/>
        </w:rPr>
        <w:t xml:space="preserve">Należy zastosować zaokrąglenia do dwóch miejsc po przecinku. </w:t>
      </w:r>
    </w:p>
    <w:p w14:paraId="76AB2644" w14:textId="77777777" w:rsidR="00DD6E2D" w:rsidRPr="00DD6E2D" w:rsidRDefault="00DD6E2D" w:rsidP="00DD6E2D">
      <w:pPr>
        <w:numPr>
          <w:ilvl w:val="0"/>
          <w:numId w:val="26"/>
        </w:numPr>
        <w:tabs>
          <w:tab w:val="left" w:pos="426"/>
        </w:tabs>
        <w:suppressAutoHyphens/>
        <w:autoSpaceDN w:val="0"/>
        <w:spacing w:after="0" w:line="360" w:lineRule="auto"/>
        <w:ind w:left="425" w:hanging="425"/>
        <w:jc w:val="both"/>
        <w:textAlignment w:val="baseline"/>
        <w:rPr>
          <w:rFonts w:ascii="Arial" w:eastAsia="Calibri" w:hAnsi="Arial" w:cs="Arial"/>
          <w:b/>
          <w:color w:val="000000"/>
          <w:lang w:eastAsia="pl-PL"/>
        </w:rPr>
      </w:pPr>
      <w:r w:rsidRPr="00DD6E2D">
        <w:rPr>
          <w:rFonts w:ascii="Arial" w:eastAsia="Calibri" w:hAnsi="Arial" w:cs="Arial"/>
          <w:b/>
          <w:color w:val="000000"/>
          <w:lang w:eastAsia="pl-PL"/>
        </w:rPr>
        <w:t>Zaoferowany rabat nie może ulec zmianie przez cały okres trwania umowy.</w:t>
      </w:r>
    </w:p>
    <w:p w14:paraId="1EE8073A" w14:textId="77777777" w:rsidR="00DD6E2D" w:rsidRPr="00DD6E2D" w:rsidRDefault="00DD6E2D" w:rsidP="00DD6E2D">
      <w:pPr>
        <w:numPr>
          <w:ilvl w:val="0"/>
          <w:numId w:val="26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ind w:left="425" w:hanging="425"/>
        <w:jc w:val="both"/>
        <w:textAlignment w:val="baseline"/>
        <w:rPr>
          <w:rFonts w:ascii="Arial" w:eastAsia="Calibri" w:hAnsi="Arial" w:cs="Arial"/>
        </w:rPr>
      </w:pPr>
      <w:r w:rsidRPr="00DD6E2D">
        <w:rPr>
          <w:rFonts w:ascii="Arial" w:eastAsia="Times New Roman" w:hAnsi="Arial" w:cs="Arial"/>
          <w:color w:val="000000"/>
          <w:lang w:eastAsia="pl-PL"/>
        </w:rPr>
        <w:t xml:space="preserve">Wykonawca zobowiązany jest do wypełnienia formularza oferty, którego wzór stanowi  </w:t>
      </w:r>
      <w:r w:rsidRPr="00DD6E2D">
        <w:rPr>
          <w:rFonts w:ascii="Arial" w:eastAsia="Times New Roman" w:hAnsi="Arial" w:cs="Arial"/>
          <w:b/>
          <w:color w:val="000000"/>
          <w:lang w:eastAsia="pl-PL"/>
        </w:rPr>
        <w:t xml:space="preserve">załącznik nr 1 do SWZ. </w:t>
      </w:r>
    </w:p>
    <w:p w14:paraId="4669EDBF" w14:textId="5B237913" w:rsidR="00DD6E2D" w:rsidRPr="00DD6E2D" w:rsidRDefault="00DD6E2D" w:rsidP="00DD6E2D">
      <w:pPr>
        <w:numPr>
          <w:ilvl w:val="0"/>
          <w:numId w:val="26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ind w:left="425" w:hanging="425"/>
        <w:jc w:val="both"/>
        <w:textAlignment w:val="baseline"/>
        <w:rPr>
          <w:rFonts w:ascii="Arial" w:eastAsia="Calibri" w:hAnsi="Arial" w:cs="Arial"/>
        </w:rPr>
      </w:pPr>
      <w:r w:rsidRPr="00DD6E2D">
        <w:rPr>
          <w:rFonts w:ascii="Arial" w:eastAsia="Times New Roman" w:hAnsi="Arial" w:cs="Arial"/>
          <w:color w:val="000000"/>
          <w:lang w:eastAsia="pl-PL"/>
        </w:rPr>
        <w:t xml:space="preserve">Podana </w:t>
      </w:r>
      <w:r w:rsidR="00446893">
        <w:rPr>
          <w:rFonts w:ascii="Arial" w:eastAsia="Times New Roman" w:hAnsi="Arial" w:cs="Arial"/>
          <w:color w:val="000000"/>
          <w:lang w:eastAsia="pl-PL"/>
        </w:rPr>
        <w:t xml:space="preserve">w formularzu ofertowym </w:t>
      </w:r>
      <w:r w:rsidRPr="00DD6E2D">
        <w:rPr>
          <w:rFonts w:ascii="Arial" w:eastAsia="Times New Roman" w:hAnsi="Arial" w:cs="Arial"/>
          <w:color w:val="000000"/>
          <w:lang w:eastAsia="pl-PL"/>
        </w:rPr>
        <w:t xml:space="preserve">ilość oleju napędowego </w:t>
      </w:r>
      <w:r w:rsidR="00446893" w:rsidRPr="00446893">
        <w:rPr>
          <w:rFonts w:ascii="Arial" w:eastAsia="Times New Roman" w:hAnsi="Arial" w:cs="Arial"/>
          <w:b/>
          <w:bCs/>
          <w:color w:val="000000"/>
          <w:lang w:eastAsia="pl-PL"/>
        </w:rPr>
        <w:t>60480</w:t>
      </w:r>
      <w:r w:rsidRPr="00DD6E2D">
        <w:rPr>
          <w:rFonts w:ascii="Arial" w:eastAsia="Times New Roman" w:hAnsi="Arial" w:cs="Arial"/>
          <w:b/>
          <w:bCs/>
          <w:color w:val="000000"/>
          <w:lang w:eastAsia="pl-PL"/>
        </w:rPr>
        <w:t xml:space="preserve"> litrów</w:t>
      </w:r>
      <w:r w:rsidRPr="00DD6E2D">
        <w:rPr>
          <w:rFonts w:ascii="Arial" w:eastAsia="Times New Roman" w:hAnsi="Arial" w:cs="Arial"/>
          <w:color w:val="000000"/>
          <w:lang w:eastAsia="pl-PL"/>
        </w:rPr>
        <w:t xml:space="preserve">  jest wielkością szacunkową służącą do kalkulacji ceny ofertowej. Ostateczna ilość wynikać będzie </w:t>
      </w:r>
      <w:r w:rsidR="00446893">
        <w:rPr>
          <w:rFonts w:ascii="Arial" w:eastAsia="Times New Roman" w:hAnsi="Arial" w:cs="Arial"/>
          <w:color w:val="000000"/>
          <w:lang w:eastAsia="pl-PL"/>
        </w:rPr>
        <w:br/>
      </w:r>
      <w:r w:rsidRPr="00DD6E2D">
        <w:rPr>
          <w:rFonts w:ascii="Arial" w:eastAsia="Times New Roman" w:hAnsi="Arial" w:cs="Arial"/>
          <w:color w:val="000000"/>
          <w:lang w:eastAsia="pl-PL"/>
        </w:rPr>
        <w:t xml:space="preserve">z realizacji zamówienia do końca czasu trwania umowy wg potrzeb Zamawiającego, </w:t>
      </w:r>
      <w:r w:rsidR="00446893">
        <w:rPr>
          <w:rFonts w:ascii="Arial" w:eastAsia="Times New Roman" w:hAnsi="Arial" w:cs="Arial"/>
          <w:color w:val="000000"/>
          <w:lang w:eastAsia="pl-PL"/>
        </w:rPr>
        <w:br/>
      </w:r>
      <w:r w:rsidRPr="00DD6E2D">
        <w:rPr>
          <w:rFonts w:ascii="Arial" w:eastAsia="Times New Roman" w:hAnsi="Arial" w:cs="Arial"/>
          <w:color w:val="000000"/>
          <w:lang w:eastAsia="pl-PL"/>
        </w:rPr>
        <w:t>z zastrzeżeniem, że nie zostanie przekroczona całkowita szacunkowa wartość przedmiotu umowy. Nie zrealizowanie zamówienia w całości nie może być podstawą do roszczeń finansowych Wykonawcy.</w:t>
      </w:r>
    </w:p>
    <w:p w14:paraId="68D2A2A2" w14:textId="77777777" w:rsidR="00DD6E2D" w:rsidRPr="00DD6E2D" w:rsidRDefault="00DD6E2D" w:rsidP="00DD6E2D">
      <w:pPr>
        <w:numPr>
          <w:ilvl w:val="0"/>
          <w:numId w:val="26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ind w:left="425" w:hanging="425"/>
        <w:jc w:val="both"/>
        <w:textAlignment w:val="baseline"/>
        <w:rPr>
          <w:rFonts w:ascii="Arial" w:eastAsia="Times New Roman" w:hAnsi="Arial" w:cs="Arial"/>
          <w:b/>
          <w:color w:val="000000"/>
          <w:lang w:eastAsia="pl-PL"/>
        </w:rPr>
      </w:pPr>
      <w:r w:rsidRPr="00DD6E2D">
        <w:rPr>
          <w:rFonts w:ascii="Arial" w:eastAsia="Times New Roman" w:hAnsi="Arial" w:cs="Arial"/>
          <w:b/>
          <w:color w:val="000000"/>
          <w:lang w:eastAsia="pl-PL"/>
        </w:rPr>
        <w:t xml:space="preserve">Cena przedmiotu zamówienia powinna uwzględniać wszystkie elementy i koszty związane z prawidłową realizacją niniejszego zamówienia wraz z należnym podatkiem od towarów i usług (cena brutto). </w:t>
      </w:r>
    </w:p>
    <w:p w14:paraId="73B6106B" w14:textId="77777777" w:rsidR="00DD6E2D" w:rsidRPr="00DD6E2D" w:rsidRDefault="00DD6E2D" w:rsidP="00DD6E2D">
      <w:pPr>
        <w:numPr>
          <w:ilvl w:val="0"/>
          <w:numId w:val="26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ind w:left="425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DD6E2D">
        <w:rPr>
          <w:rFonts w:ascii="Arial" w:eastAsia="Times New Roman" w:hAnsi="Arial" w:cs="Arial"/>
          <w:color w:val="000000"/>
          <w:lang w:eastAsia="pl-PL"/>
        </w:rPr>
        <w:t xml:space="preserve">Cena musi być wyrażona w złotych polskich. </w:t>
      </w:r>
    </w:p>
    <w:p w14:paraId="2AA0C478" w14:textId="77777777" w:rsidR="00DD6E2D" w:rsidRPr="00DD6E2D" w:rsidRDefault="00DD6E2D" w:rsidP="00DD6E2D">
      <w:pPr>
        <w:numPr>
          <w:ilvl w:val="0"/>
          <w:numId w:val="26"/>
        </w:numPr>
        <w:tabs>
          <w:tab w:val="left" w:pos="426"/>
        </w:tabs>
        <w:suppressAutoHyphens/>
        <w:autoSpaceDN w:val="0"/>
        <w:spacing w:after="0" w:line="360" w:lineRule="auto"/>
        <w:ind w:left="425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DD6E2D">
        <w:rPr>
          <w:rFonts w:ascii="Arial" w:eastAsia="Times New Roman" w:hAnsi="Arial" w:cs="Arial"/>
          <w:color w:val="000000"/>
          <w:lang w:eastAsia="pl-PL"/>
        </w:rPr>
        <w:t>Nie dopuszczalne są żadne negocjacje cenowe.</w:t>
      </w:r>
    </w:p>
    <w:p w14:paraId="749E0323" w14:textId="77777777" w:rsidR="00DD6E2D" w:rsidRPr="00DD6E2D" w:rsidRDefault="00DD6E2D" w:rsidP="00DD6E2D">
      <w:pPr>
        <w:numPr>
          <w:ilvl w:val="0"/>
          <w:numId w:val="26"/>
        </w:numPr>
        <w:tabs>
          <w:tab w:val="left" w:pos="426"/>
        </w:tabs>
        <w:suppressAutoHyphens/>
        <w:autoSpaceDN w:val="0"/>
        <w:spacing w:after="0" w:line="360" w:lineRule="auto"/>
        <w:ind w:left="425" w:hanging="425"/>
        <w:jc w:val="both"/>
        <w:textAlignment w:val="baseline"/>
        <w:rPr>
          <w:rFonts w:ascii="Arial" w:eastAsia="Calibri" w:hAnsi="Arial" w:cs="Arial"/>
          <w:b/>
          <w:color w:val="000000"/>
          <w:lang w:eastAsia="pl-PL"/>
        </w:rPr>
      </w:pPr>
      <w:r w:rsidRPr="00DD6E2D">
        <w:rPr>
          <w:rFonts w:ascii="Arial" w:eastAsia="Calibri" w:hAnsi="Arial" w:cs="Arial"/>
          <w:b/>
          <w:color w:val="000000"/>
          <w:lang w:eastAsia="pl-PL"/>
        </w:rPr>
        <w:t xml:space="preserve">Ceną oleju napędowego będzie aktualna cena brutto z dystrybutora Wykonawcy </w:t>
      </w:r>
      <w:r w:rsidRPr="00DD6E2D">
        <w:rPr>
          <w:rFonts w:ascii="Arial" w:eastAsia="Calibri" w:hAnsi="Arial" w:cs="Arial"/>
          <w:b/>
          <w:color w:val="000000"/>
          <w:lang w:eastAsia="pl-PL"/>
        </w:rPr>
        <w:br/>
        <w:t>w dniu tankowania z uwzględnieniem rabatu …% określonego  w ofercie Wykonawcy.</w:t>
      </w:r>
    </w:p>
    <w:p w14:paraId="6CEB43DB" w14:textId="77777777" w:rsidR="00DD6E2D" w:rsidRPr="00DD6E2D" w:rsidRDefault="00DD6E2D" w:rsidP="00DD6E2D">
      <w:pPr>
        <w:numPr>
          <w:ilvl w:val="0"/>
          <w:numId w:val="26"/>
        </w:numPr>
        <w:tabs>
          <w:tab w:val="left" w:pos="426"/>
        </w:tabs>
        <w:suppressAutoHyphens/>
        <w:autoSpaceDN w:val="0"/>
        <w:spacing w:after="0" w:line="360" w:lineRule="auto"/>
        <w:ind w:left="425" w:hanging="425"/>
        <w:jc w:val="both"/>
        <w:textAlignment w:val="baseline"/>
        <w:rPr>
          <w:rFonts w:ascii="Arial" w:eastAsia="Calibri" w:hAnsi="Arial" w:cs="Arial"/>
          <w:color w:val="000000"/>
          <w:lang w:eastAsia="pl-PL"/>
        </w:rPr>
      </w:pPr>
      <w:r w:rsidRPr="00DD6E2D">
        <w:rPr>
          <w:rFonts w:ascii="Arial" w:eastAsia="Calibri" w:hAnsi="Arial" w:cs="Arial"/>
          <w:color w:val="000000"/>
          <w:lang w:eastAsia="pl-PL"/>
        </w:rPr>
        <w:t>Stosowanie matematycznych obliczeń przy ocenie ofert stanowi podstawową zasadę oceny ofert.</w:t>
      </w:r>
    </w:p>
    <w:p w14:paraId="1897295D" w14:textId="77777777" w:rsidR="00DD6E2D" w:rsidRPr="00DD6E2D" w:rsidRDefault="00DD6E2D" w:rsidP="00DD6E2D">
      <w:pPr>
        <w:numPr>
          <w:ilvl w:val="0"/>
          <w:numId w:val="26"/>
        </w:numPr>
        <w:tabs>
          <w:tab w:val="left" w:pos="426"/>
        </w:tabs>
        <w:suppressAutoHyphens/>
        <w:autoSpaceDN w:val="0"/>
        <w:spacing w:after="0" w:line="360" w:lineRule="auto"/>
        <w:ind w:left="425" w:hanging="425"/>
        <w:jc w:val="both"/>
        <w:textAlignment w:val="baseline"/>
        <w:rPr>
          <w:rFonts w:ascii="Arial" w:eastAsia="Calibri" w:hAnsi="Arial" w:cs="Arial"/>
          <w:color w:val="000000"/>
          <w:lang w:eastAsia="pl-PL"/>
        </w:rPr>
      </w:pPr>
      <w:r w:rsidRPr="00DD6E2D">
        <w:rPr>
          <w:rFonts w:ascii="Arial" w:eastAsia="Calibri" w:hAnsi="Arial" w:cs="Arial"/>
          <w:color w:val="000000"/>
          <w:lang w:eastAsia="pl-PL"/>
        </w:rPr>
        <w:t>Za najkorzystniejszą zostanie uznana oferta, która uzyska najwyższą liczbę punktów od członków komisji obliczonych w oparciu o ustalone kryterium.</w:t>
      </w:r>
    </w:p>
    <w:p w14:paraId="7A1A918C" w14:textId="0BDE82D9" w:rsidR="00DD6E2D" w:rsidRPr="001F3D9D" w:rsidRDefault="00DD6E2D" w:rsidP="001F3D9D">
      <w:pPr>
        <w:numPr>
          <w:ilvl w:val="0"/>
          <w:numId w:val="26"/>
        </w:numPr>
        <w:tabs>
          <w:tab w:val="left" w:pos="426"/>
        </w:tabs>
        <w:suppressAutoHyphens/>
        <w:autoSpaceDN w:val="0"/>
        <w:spacing w:after="0" w:line="360" w:lineRule="auto"/>
        <w:ind w:left="425" w:hanging="425"/>
        <w:jc w:val="both"/>
        <w:textAlignment w:val="baseline"/>
        <w:rPr>
          <w:rFonts w:ascii="Arial" w:eastAsia="Calibri" w:hAnsi="Arial" w:cs="Arial"/>
          <w:color w:val="000000"/>
          <w:lang w:eastAsia="pl-PL"/>
        </w:rPr>
      </w:pPr>
      <w:r w:rsidRPr="00DD6E2D">
        <w:rPr>
          <w:rFonts w:ascii="Arial" w:eastAsia="Calibri" w:hAnsi="Arial" w:cs="Arial"/>
          <w:color w:val="000000"/>
          <w:lang w:eastAsia="pl-PL"/>
        </w:rPr>
        <w:t>Pozostałym wykonawcom, spełniającym wymagania kryterialne przypisana zostanie odpowiednio mniejsza (proporcjonalnie mniejsza) liczba punktów. Wynik będzie trak</w:t>
      </w:r>
      <w:r w:rsidRPr="001F3D9D">
        <w:rPr>
          <w:rFonts w:ascii="Arial" w:eastAsia="Calibri" w:hAnsi="Arial" w:cs="Arial"/>
          <w:color w:val="000000"/>
          <w:lang w:eastAsia="pl-PL"/>
        </w:rPr>
        <w:t>towany jako wartość punktowa oferty.</w:t>
      </w:r>
    </w:p>
    <w:p w14:paraId="2E5B4B13" w14:textId="79FD410D" w:rsidR="00DD6E2D" w:rsidRDefault="00DD6E2D" w:rsidP="00DD6E2D">
      <w:pPr>
        <w:numPr>
          <w:ilvl w:val="0"/>
          <w:numId w:val="26"/>
        </w:numPr>
        <w:tabs>
          <w:tab w:val="left" w:pos="426"/>
        </w:tabs>
        <w:suppressAutoHyphens/>
        <w:autoSpaceDN w:val="0"/>
        <w:spacing w:after="0" w:line="360" w:lineRule="auto"/>
        <w:ind w:left="425" w:hanging="425"/>
        <w:jc w:val="both"/>
        <w:textAlignment w:val="baseline"/>
        <w:rPr>
          <w:rFonts w:ascii="Arial" w:eastAsia="Calibri" w:hAnsi="Arial" w:cs="Arial"/>
          <w:color w:val="000000"/>
          <w:lang w:eastAsia="pl-PL"/>
        </w:rPr>
      </w:pPr>
      <w:r w:rsidRPr="00DD6E2D">
        <w:rPr>
          <w:rFonts w:ascii="Arial" w:eastAsia="Calibri" w:hAnsi="Arial" w:cs="Arial"/>
          <w:color w:val="000000"/>
          <w:lang w:eastAsia="pl-PL"/>
        </w:rPr>
        <w:lastRenderedPageBreak/>
        <w:t>Oferty będzie oceniała 3-osobowa komisja przetargowa.</w:t>
      </w:r>
    </w:p>
    <w:p w14:paraId="03B575EE" w14:textId="77777777" w:rsidR="00446893" w:rsidRPr="00DD6E2D" w:rsidRDefault="00446893" w:rsidP="00446893">
      <w:pPr>
        <w:tabs>
          <w:tab w:val="left" w:pos="426"/>
        </w:tabs>
        <w:suppressAutoHyphens/>
        <w:autoSpaceDN w:val="0"/>
        <w:spacing w:after="0" w:line="360" w:lineRule="auto"/>
        <w:ind w:left="425"/>
        <w:jc w:val="both"/>
        <w:textAlignment w:val="baseline"/>
        <w:rPr>
          <w:rFonts w:ascii="Arial" w:eastAsia="Calibri" w:hAnsi="Arial" w:cs="Arial"/>
          <w:color w:val="000000"/>
          <w:lang w:eastAsia="pl-PL"/>
        </w:rPr>
      </w:pPr>
    </w:p>
    <w:p w14:paraId="7F5BD5CA" w14:textId="77777777" w:rsidR="00DD6E2D" w:rsidRPr="00DD6E2D" w:rsidRDefault="00DD6E2D" w:rsidP="00DD6E2D">
      <w:pPr>
        <w:keepNext/>
        <w:keepLines/>
        <w:suppressAutoHyphens/>
        <w:autoSpaceDN w:val="0"/>
        <w:spacing w:after="0" w:line="360" w:lineRule="auto"/>
        <w:textAlignment w:val="baseline"/>
        <w:outlineLvl w:val="1"/>
        <w:rPr>
          <w:rFonts w:ascii="Arial" w:eastAsia="Arial" w:hAnsi="Arial" w:cs="Arial"/>
          <w:b/>
          <w:bCs/>
          <w:lang w:eastAsia="pl-PL"/>
        </w:rPr>
      </w:pPr>
      <w:bookmarkStart w:id="98" w:name="_1wm6hsxsy23e"/>
      <w:bookmarkStart w:id="99" w:name="_Toc83385881"/>
      <w:bookmarkStart w:id="100" w:name="_Toc83647232"/>
      <w:bookmarkEnd w:id="98"/>
      <w:r w:rsidRPr="00DD6E2D">
        <w:rPr>
          <w:rFonts w:ascii="Arial" w:eastAsia="Arial" w:hAnsi="Arial" w:cs="Arial"/>
          <w:b/>
          <w:bCs/>
          <w:lang w:eastAsia="pl-PL"/>
        </w:rPr>
        <w:t xml:space="preserve">XIII. </w:t>
      </w:r>
      <w:bookmarkStart w:id="101" w:name="_Toc75177421"/>
      <w:bookmarkStart w:id="102" w:name="_Toc75429443"/>
      <w:bookmarkStart w:id="103" w:name="_Toc75445325"/>
      <w:bookmarkStart w:id="104" w:name="__RefHeading___Toc8574_2353506168"/>
      <w:bookmarkStart w:id="105" w:name="_Toc83294888"/>
      <w:r w:rsidRPr="00DD6E2D">
        <w:rPr>
          <w:rFonts w:ascii="Arial" w:eastAsia="Arial" w:hAnsi="Arial" w:cs="Arial"/>
          <w:b/>
          <w:bCs/>
          <w:lang w:eastAsia="pl-PL"/>
        </w:rPr>
        <w:t>Wymagania dotyczące wadium</w:t>
      </w:r>
      <w:bookmarkEnd w:id="99"/>
      <w:bookmarkEnd w:id="100"/>
      <w:bookmarkEnd w:id="101"/>
      <w:bookmarkEnd w:id="102"/>
      <w:bookmarkEnd w:id="103"/>
      <w:bookmarkEnd w:id="104"/>
      <w:bookmarkEnd w:id="105"/>
    </w:p>
    <w:p w14:paraId="0125A7F0" w14:textId="05107CDF" w:rsidR="00DD6E2D" w:rsidRDefault="00DD6E2D" w:rsidP="00DD6E2D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Zamawiający nie wymaga wniesienia wadium.</w:t>
      </w:r>
    </w:p>
    <w:p w14:paraId="64933D25" w14:textId="77777777" w:rsidR="00446893" w:rsidRPr="00DD6E2D" w:rsidRDefault="00446893" w:rsidP="00DD6E2D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Arial" w:hAnsi="Arial" w:cs="Arial"/>
          <w:lang w:eastAsia="pl-PL"/>
        </w:rPr>
      </w:pPr>
    </w:p>
    <w:p w14:paraId="1CA857EA" w14:textId="77777777" w:rsidR="00DD6E2D" w:rsidRPr="00DD6E2D" w:rsidRDefault="00DD6E2D" w:rsidP="00DD6E2D">
      <w:pPr>
        <w:keepNext/>
        <w:keepLines/>
        <w:suppressAutoHyphens/>
        <w:autoSpaceDN w:val="0"/>
        <w:spacing w:after="0" w:line="360" w:lineRule="auto"/>
        <w:textAlignment w:val="baseline"/>
        <w:outlineLvl w:val="1"/>
        <w:rPr>
          <w:rFonts w:ascii="Arial" w:eastAsia="Arial" w:hAnsi="Arial" w:cs="Arial"/>
          <w:b/>
          <w:bCs/>
          <w:lang w:eastAsia="pl-PL"/>
        </w:rPr>
      </w:pPr>
      <w:bookmarkStart w:id="106" w:name="_kraqvybbazqg"/>
      <w:bookmarkStart w:id="107" w:name="_Toc75177422"/>
      <w:bookmarkStart w:id="108" w:name="_Toc75429444"/>
      <w:bookmarkStart w:id="109" w:name="_Toc75445326"/>
      <w:bookmarkStart w:id="110" w:name="__RefHeading___Toc8576_2353506168"/>
      <w:bookmarkStart w:id="111" w:name="_Toc83294889"/>
      <w:bookmarkStart w:id="112" w:name="_Toc83385882"/>
      <w:bookmarkStart w:id="113" w:name="_Toc83647233"/>
      <w:bookmarkEnd w:id="106"/>
      <w:r w:rsidRPr="00DD6E2D">
        <w:rPr>
          <w:rFonts w:ascii="Arial" w:eastAsia="Arial" w:hAnsi="Arial" w:cs="Arial"/>
          <w:b/>
          <w:bCs/>
          <w:lang w:eastAsia="pl-PL"/>
        </w:rPr>
        <w:t>XIV. Termin związania ofertą</w:t>
      </w:r>
      <w:bookmarkEnd w:id="107"/>
      <w:bookmarkEnd w:id="108"/>
      <w:bookmarkEnd w:id="109"/>
      <w:bookmarkEnd w:id="110"/>
      <w:bookmarkEnd w:id="111"/>
      <w:bookmarkEnd w:id="112"/>
      <w:bookmarkEnd w:id="113"/>
    </w:p>
    <w:p w14:paraId="0141688E" w14:textId="30B33C6C" w:rsidR="00DD6E2D" w:rsidRPr="00DD6E2D" w:rsidRDefault="00DD6E2D" w:rsidP="00DD6E2D">
      <w:pPr>
        <w:numPr>
          <w:ilvl w:val="0"/>
          <w:numId w:val="17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lang w:eastAsia="pl-PL"/>
        </w:rPr>
        <w:t xml:space="preserve">Wykonawca będzie związany ofertą przez okres </w:t>
      </w:r>
      <w:r w:rsidRPr="00DD6E2D">
        <w:rPr>
          <w:rFonts w:ascii="Arial" w:eastAsia="Arial" w:hAnsi="Arial" w:cs="Arial"/>
          <w:b/>
          <w:lang w:eastAsia="pl-PL"/>
        </w:rPr>
        <w:t>30 dni</w:t>
      </w:r>
      <w:r w:rsidRPr="00DD6E2D">
        <w:rPr>
          <w:rFonts w:ascii="Arial" w:eastAsia="Arial" w:hAnsi="Arial" w:cs="Arial"/>
          <w:lang w:eastAsia="pl-PL"/>
        </w:rPr>
        <w:t xml:space="preserve">, tj. do dnia </w:t>
      </w:r>
      <w:r w:rsidR="00B95E38">
        <w:rPr>
          <w:rFonts w:ascii="Arial" w:eastAsia="Arial" w:hAnsi="Arial" w:cs="Arial"/>
          <w:b/>
          <w:bCs/>
          <w:lang w:eastAsia="pl-PL"/>
        </w:rPr>
        <w:t>03</w:t>
      </w:r>
      <w:r w:rsidRPr="00DD6E2D">
        <w:rPr>
          <w:rFonts w:ascii="Arial" w:eastAsia="Arial" w:hAnsi="Arial" w:cs="Arial"/>
          <w:b/>
          <w:bCs/>
          <w:lang w:eastAsia="pl-PL"/>
        </w:rPr>
        <w:t>.0</w:t>
      </w:r>
      <w:r w:rsidR="00B95E38">
        <w:rPr>
          <w:rFonts w:ascii="Arial" w:eastAsia="Arial" w:hAnsi="Arial" w:cs="Arial"/>
          <w:b/>
          <w:bCs/>
          <w:lang w:eastAsia="pl-PL"/>
        </w:rPr>
        <w:t>2</w:t>
      </w:r>
      <w:r w:rsidRPr="00DD6E2D">
        <w:rPr>
          <w:rFonts w:ascii="Arial" w:eastAsia="Arial" w:hAnsi="Arial" w:cs="Arial"/>
          <w:b/>
          <w:bCs/>
          <w:lang w:eastAsia="pl-PL"/>
        </w:rPr>
        <w:t>.202</w:t>
      </w:r>
      <w:r w:rsidR="00446893">
        <w:rPr>
          <w:rFonts w:ascii="Arial" w:eastAsia="Arial" w:hAnsi="Arial" w:cs="Arial"/>
          <w:b/>
          <w:bCs/>
          <w:lang w:eastAsia="pl-PL"/>
        </w:rPr>
        <w:t>3</w:t>
      </w:r>
      <w:r w:rsidRPr="00DD6E2D">
        <w:rPr>
          <w:rFonts w:ascii="Arial" w:eastAsia="Arial" w:hAnsi="Arial" w:cs="Arial"/>
          <w:b/>
          <w:bCs/>
          <w:lang w:eastAsia="pl-PL"/>
        </w:rPr>
        <w:t>r</w:t>
      </w:r>
      <w:r w:rsidRPr="00DD6E2D">
        <w:rPr>
          <w:rFonts w:ascii="Arial" w:eastAsia="Arial" w:hAnsi="Arial" w:cs="Arial"/>
          <w:lang w:eastAsia="pl-PL"/>
        </w:rPr>
        <w:t>. Bieg terminu związania ofertą rozpoczyna się wraz z upływem terminu składania ofert.</w:t>
      </w:r>
    </w:p>
    <w:p w14:paraId="4554C592" w14:textId="77777777" w:rsidR="00DD6E2D" w:rsidRPr="00DD6E2D" w:rsidRDefault="00DD6E2D" w:rsidP="00DD6E2D">
      <w:pPr>
        <w:numPr>
          <w:ilvl w:val="0"/>
          <w:numId w:val="17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wykonawcę pisemnego oświadczenia                                    o wyrażeniu zgody na przedłużenie terminu związania ofertą.</w:t>
      </w:r>
    </w:p>
    <w:p w14:paraId="602C5A27" w14:textId="77777777" w:rsidR="00DD6E2D" w:rsidRPr="00DD6E2D" w:rsidRDefault="00DD6E2D" w:rsidP="00DD6E2D">
      <w:pPr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Arial" w:eastAsia="Arial" w:hAnsi="Arial" w:cs="Arial"/>
          <w:lang w:eastAsia="pl-PL"/>
        </w:rPr>
      </w:pPr>
    </w:p>
    <w:p w14:paraId="208B6B47" w14:textId="77777777" w:rsidR="00DD6E2D" w:rsidRPr="00DD6E2D" w:rsidRDefault="00DD6E2D" w:rsidP="00DD6E2D">
      <w:pPr>
        <w:keepNext/>
        <w:keepLines/>
        <w:suppressAutoHyphens/>
        <w:autoSpaceDN w:val="0"/>
        <w:spacing w:after="0" w:line="360" w:lineRule="auto"/>
        <w:jc w:val="both"/>
        <w:textAlignment w:val="baseline"/>
        <w:outlineLvl w:val="1"/>
        <w:rPr>
          <w:rFonts w:ascii="Arial" w:eastAsia="Arial" w:hAnsi="Arial" w:cs="Arial"/>
          <w:b/>
          <w:bCs/>
          <w:color w:val="000000"/>
          <w:lang w:eastAsia="pl-PL"/>
        </w:rPr>
      </w:pPr>
      <w:bookmarkStart w:id="114" w:name="_iwk7tzonv6ne"/>
      <w:bookmarkStart w:id="115" w:name="_Toc75177423"/>
      <w:bookmarkStart w:id="116" w:name="_Toc75429445"/>
      <w:bookmarkStart w:id="117" w:name="_Toc75445327"/>
      <w:bookmarkStart w:id="118" w:name="__RefHeading___Toc8578_2353506168"/>
      <w:bookmarkStart w:id="119" w:name="_Toc83294890"/>
      <w:bookmarkStart w:id="120" w:name="_Toc83385883"/>
      <w:bookmarkStart w:id="121" w:name="_Toc83647234"/>
      <w:bookmarkEnd w:id="114"/>
      <w:r w:rsidRPr="00DD6E2D">
        <w:rPr>
          <w:rFonts w:ascii="Arial" w:eastAsia="Arial" w:hAnsi="Arial" w:cs="Arial"/>
          <w:b/>
          <w:bCs/>
          <w:color w:val="000000"/>
          <w:lang w:eastAsia="pl-PL"/>
        </w:rPr>
        <w:t>XV. Miejsce i termin składania ofert</w:t>
      </w:r>
      <w:bookmarkEnd w:id="115"/>
      <w:bookmarkEnd w:id="116"/>
      <w:bookmarkEnd w:id="117"/>
      <w:bookmarkEnd w:id="118"/>
      <w:bookmarkEnd w:id="119"/>
      <w:bookmarkEnd w:id="120"/>
      <w:bookmarkEnd w:id="121"/>
    </w:p>
    <w:p w14:paraId="1F9F45DB" w14:textId="3DEAC17C" w:rsidR="00DD6E2D" w:rsidRPr="00DD6E2D" w:rsidRDefault="00DD6E2D" w:rsidP="00DD6E2D">
      <w:pPr>
        <w:numPr>
          <w:ilvl w:val="0"/>
          <w:numId w:val="18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lang w:eastAsia="pl-PL"/>
        </w:rPr>
        <w:t xml:space="preserve">Ofertę wraz z wymaganymi dokumentami należy umieścić na </w:t>
      </w:r>
      <w:hyperlink r:id="rId29" w:history="1">
        <w:r w:rsidRPr="00DD6E2D">
          <w:rPr>
            <w:rFonts w:ascii="Arial" w:eastAsia="Arial" w:hAnsi="Arial" w:cs="Arial"/>
            <w:color w:val="1155CC"/>
            <w:u w:val="single"/>
            <w:lang w:eastAsia="pl-PL"/>
          </w:rPr>
          <w:t>platformazakupowa.pl</w:t>
        </w:r>
      </w:hyperlink>
      <w:r w:rsidRPr="00DD6E2D">
        <w:rPr>
          <w:rFonts w:ascii="Arial" w:eastAsia="Arial" w:hAnsi="Arial" w:cs="Arial"/>
          <w:lang w:eastAsia="pl-PL"/>
        </w:rPr>
        <w:t xml:space="preserve"> pod adresem: </w:t>
      </w:r>
      <w:r w:rsidRPr="00DD6E2D">
        <w:rPr>
          <w:rFonts w:ascii="Arial" w:eastAsia="Arial" w:hAnsi="Arial" w:cs="Arial"/>
          <w:color w:val="000080"/>
          <w:lang w:eastAsia="pl-PL"/>
        </w:rPr>
        <w:t>https://platformazakupowa.pl/pn/gmina_lidzbark</w:t>
      </w:r>
      <w:r w:rsidRPr="00DD6E2D">
        <w:rPr>
          <w:rFonts w:ascii="Arial" w:eastAsia="Arial" w:hAnsi="Arial" w:cs="Arial"/>
          <w:lang w:eastAsia="pl-PL"/>
        </w:rPr>
        <w:t xml:space="preserve"> w myśl Ustawy PZP na stronie internetowej prowadzonego postępowania  </w:t>
      </w:r>
      <w:r w:rsidRPr="00DD6E2D">
        <w:rPr>
          <w:rFonts w:ascii="Arial" w:eastAsia="Arial" w:hAnsi="Arial" w:cs="Arial"/>
          <w:b/>
          <w:bCs/>
          <w:lang w:eastAsia="pl-PL"/>
        </w:rPr>
        <w:t xml:space="preserve">do dnia </w:t>
      </w:r>
      <w:r w:rsidR="00B95E38">
        <w:rPr>
          <w:rFonts w:ascii="Arial" w:eastAsia="Arial" w:hAnsi="Arial" w:cs="Arial"/>
          <w:b/>
          <w:bCs/>
          <w:lang w:eastAsia="pl-PL"/>
        </w:rPr>
        <w:t>05</w:t>
      </w:r>
      <w:r w:rsidRPr="00DD6E2D">
        <w:rPr>
          <w:rFonts w:ascii="Arial" w:eastAsia="Arial" w:hAnsi="Arial" w:cs="Arial"/>
          <w:b/>
          <w:bCs/>
          <w:lang w:eastAsia="pl-PL"/>
        </w:rPr>
        <w:t>.</w:t>
      </w:r>
      <w:r w:rsidR="00E7610C">
        <w:rPr>
          <w:rFonts w:ascii="Arial" w:eastAsia="Arial" w:hAnsi="Arial" w:cs="Arial"/>
          <w:b/>
          <w:bCs/>
          <w:lang w:eastAsia="pl-PL"/>
        </w:rPr>
        <w:t>01</w:t>
      </w:r>
      <w:r w:rsidRPr="00DD6E2D">
        <w:rPr>
          <w:rFonts w:ascii="Arial" w:eastAsia="Arial" w:hAnsi="Arial" w:cs="Arial"/>
          <w:b/>
          <w:bCs/>
          <w:lang w:eastAsia="pl-PL"/>
        </w:rPr>
        <w:t>.202</w:t>
      </w:r>
      <w:r w:rsidR="00E7610C">
        <w:rPr>
          <w:rFonts w:ascii="Arial" w:eastAsia="Arial" w:hAnsi="Arial" w:cs="Arial"/>
          <w:b/>
          <w:bCs/>
          <w:lang w:eastAsia="pl-PL"/>
        </w:rPr>
        <w:t>3</w:t>
      </w:r>
      <w:r w:rsidRPr="00DD6E2D">
        <w:rPr>
          <w:rFonts w:ascii="Arial" w:eastAsia="Arial" w:hAnsi="Arial" w:cs="Arial"/>
          <w:b/>
          <w:bCs/>
          <w:lang w:eastAsia="pl-PL"/>
        </w:rPr>
        <w:t>r. do godziny 10:00.</w:t>
      </w:r>
    </w:p>
    <w:p w14:paraId="3C47ABD7" w14:textId="77777777" w:rsidR="00DD6E2D" w:rsidRPr="00DD6E2D" w:rsidRDefault="00DD6E2D" w:rsidP="00DD6E2D">
      <w:pPr>
        <w:numPr>
          <w:ilvl w:val="0"/>
          <w:numId w:val="18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Do oferty należy dołączyć wszystkie wymagane w SWZ dokumenty.</w:t>
      </w:r>
    </w:p>
    <w:p w14:paraId="2498234F" w14:textId="77777777" w:rsidR="00DD6E2D" w:rsidRPr="00DD6E2D" w:rsidRDefault="00DD6E2D" w:rsidP="00DD6E2D">
      <w:pPr>
        <w:numPr>
          <w:ilvl w:val="0"/>
          <w:numId w:val="18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Po wypełnieniu Formularza składania oferty lub wniosku i dołączenia  wszystkich wymaganych załączników należy kliknąć przycisk „Przejdź do podsumowania”.</w:t>
      </w:r>
    </w:p>
    <w:p w14:paraId="7B8F5D1F" w14:textId="77777777" w:rsidR="00DD6E2D" w:rsidRPr="00DD6E2D" w:rsidRDefault="00DD6E2D" w:rsidP="00DD6E2D">
      <w:pPr>
        <w:numPr>
          <w:ilvl w:val="0"/>
          <w:numId w:val="18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lang w:eastAsia="pl-PL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0" w:history="1">
        <w:r w:rsidRPr="00DD6E2D">
          <w:rPr>
            <w:rFonts w:ascii="Arial" w:eastAsia="Arial" w:hAnsi="Arial" w:cs="Arial"/>
            <w:color w:val="1155CC"/>
            <w:u w:val="single"/>
            <w:lang w:eastAsia="pl-PL"/>
          </w:rPr>
          <w:t>platformazakupowa.pl</w:t>
        </w:r>
      </w:hyperlink>
      <w:r w:rsidRPr="00DD6E2D">
        <w:rPr>
          <w:rFonts w:ascii="Arial" w:eastAsia="Arial" w:hAnsi="Arial" w:cs="Arial"/>
          <w:lang w:eastAsia="pl-PL"/>
        </w:rPr>
        <w:t xml:space="preserve">, Wykonawca powinien złożyć podpis bezpośrednio na dokumentach przesłanych za pośrednictwem </w:t>
      </w:r>
      <w:hyperlink r:id="rId31" w:history="1">
        <w:r w:rsidRPr="00DD6E2D">
          <w:rPr>
            <w:rFonts w:ascii="Arial" w:eastAsia="Arial" w:hAnsi="Arial" w:cs="Arial"/>
            <w:color w:val="1155CC"/>
            <w:u w:val="single"/>
            <w:lang w:eastAsia="pl-PL"/>
          </w:rPr>
          <w:t>platformazakupowa.pl</w:t>
        </w:r>
      </w:hyperlink>
      <w:r w:rsidRPr="00DD6E2D">
        <w:rPr>
          <w:rFonts w:ascii="Arial" w:eastAsia="Arial" w:hAnsi="Arial" w:cs="Arial"/>
          <w:lang w:eastAsia="pl-PL"/>
        </w:rPr>
        <w:t>. Zalecamy stosowanie podpisu na każdym załączonym pliku osobno, w szczególności wskazanych w art. 63 ust 1 oraz ust.2 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45F45CC8" w14:textId="77777777" w:rsidR="00DD6E2D" w:rsidRPr="00DD6E2D" w:rsidRDefault="00DD6E2D" w:rsidP="00DD6E2D">
      <w:pPr>
        <w:numPr>
          <w:ilvl w:val="0"/>
          <w:numId w:val="18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lastRenderedPageBreak/>
        <w:t>Za datę złożenia oferty przyjmuje się datę jej przekazania w systemie (platformie)                             w drugim kroku składania oferty poprzez kliknięcie przycisku “Złóż ofertę” i wyświetlenie się komunikatu, że oferta została zaszyfrowana i złożona.</w:t>
      </w:r>
    </w:p>
    <w:p w14:paraId="4A983B7F" w14:textId="77777777" w:rsidR="00DD6E2D" w:rsidRPr="00DD6E2D" w:rsidRDefault="00DD6E2D" w:rsidP="00DD6E2D">
      <w:pPr>
        <w:numPr>
          <w:ilvl w:val="0"/>
          <w:numId w:val="18"/>
        </w:numPr>
        <w:suppressAutoHyphens/>
        <w:autoSpaceDN w:val="0"/>
        <w:spacing w:after="0" w:line="360" w:lineRule="auto"/>
        <w:ind w:left="426" w:hanging="426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lang w:eastAsia="pl-PL"/>
        </w:rPr>
        <w:t xml:space="preserve">Szczegółowa instrukcja dla wykonawców dotycząca złożenia, zmiany i wycofania oferty znajduje się na stronie internetowej pod adresem: </w:t>
      </w:r>
      <w:hyperlink r:id="rId32" w:history="1">
        <w:r w:rsidRPr="00DD6E2D">
          <w:rPr>
            <w:rFonts w:ascii="Arial" w:eastAsia="Arial" w:hAnsi="Arial" w:cs="Arial"/>
            <w:color w:val="000080"/>
            <w:u w:val="single"/>
            <w:lang w:eastAsia="pl-PL"/>
          </w:rPr>
          <w:t>https://platformazakupowa.pl/strona/45-instrukcje</w:t>
        </w:r>
      </w:hyperlink>
    </w:p>
    <w:p w14:paraId="4D2F64FB" w14:textId="77777777" w:rsidR="00DD6E2D" w:rsidRPr="00DD6E2D" w:rsidRDefault="00DD6E2D" w:rsidP="00DD6E2D">
      <w:pPr>
        <w:suppressAutoHyphens/>
        <w:autoSpaceDN w:val="0"/>
        <w:spacing w:after="0" w:line="360" w:lineRule="auto"/>
        <w:ind w:left="720"/>
        <w:textAlignment w:val="baseline"/>
        <w:rPr>
          <w:rFonts w:ascii="Arial" w:eastAsia="Arial" w:hAnsi="Arial" w:cs="Arial"/>
          <w:b/>
          <w:bCs/>
          <w:lang w:eastAsia="pl-PL"/>
        </w:rPr>
      </w:pPr>
    </w:p>
    <w:p w14:paraId="2E41D5F7" w14:textId="77777777" w:rsidR="00DD6E2D" w:rsidRPr="00DD6E2D" w:rsidRDefault="00DD6E2D" w:rsidP="00DD6E2D">
      <w:pPr>
        <w:keepNext/>
        <w:keepLines/>
        <w:suppressAutoHyphens/>
        <w:autoSpaceDN w:val="0"/>
        <w:spacing w:after="0" w:line="360" w:lineRule="auto"/>
        <w:jc w:val="both"/>
        <w:textAlignment w:val="baseline"/>
        <w:outlineLvl w:val="1"/>
        <w:rPr>
          <w:rFonts w:ascii="Arial" w:eastAsia="Arial" w:hAnsi="Arial" w:cs="Arial"/>
          <w:b/>
          <w:bCs/>
          <w:lang w:eastAsia="pl-PL"/>
        </w:rPr>
      </w:pPr>
      <w:bookmarkStart w:id="122" w:name="_g4kmfra1vcqp"/>
      <w:bookmarkStart w:id="123" w:name="_Toc75177424"/>
      <w:bookmarkStart w:id="124" w:name="_Toc75429446"/>
      <w:bookmarkStart w:id="125" w:name="_Toc75445328"/>
      <w:bookmarkStart w:id="126" w:name="__RefHeading___Toc8580_2353506168"/>
      <w:bookmarkStart w:id="127" w:name="_Toc83294891"/>
      <w:bookmarkStart w:id="128" w:name="_Toc83385884"/>
      <w:bookmarkStart w:id="129" w:name="_Toc83647235"/>
      <w:bookmarkEnd w:id="122"/>
      <w:r w:rsidRPr="00DD6E2D">
        <w:rPr>
          <w:rFonts w:ascii="Arial" w:eastAsia="Arial" w:hAnsi="Arial" w:cs="Arial"/>
          <w:b/>
          <w:bCs/>
          <w:lang w:eastAsia="pl-PL"/>
        </w:rPr>
        <w:t>XVI. Otwarcie ofert</w:t>
      </w:r>
      <w:bookmarkEnd w:id="123"/>
      <w:bookmarkEnd w:id="124"/>
      <w:bookmarkEnd w:id="125"/>
      <w:bookmarkEnd w:id="126"/>
      <w:bookmarkEnd w:id="127"/>
      <w:bookmarkEnd w:id="128"/>
      <w:bookmarkEnd w:id="129"/>
    </w:p>
    <w:p w14:paraId="2EBA23F9" w14:textId="77777777" w:rsidR="00DD6E2D" w:rsidRPr="00DD6E2D" w:rsidRDefault="00DD6E2D" w:rsidP="00DD6E2D">
      <w:pPr>
        <w:numPr>
          <w:ilvl w:val="0"/>
          <w:numId w:val="19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Otwarcie ofert następuje niezwłocznie po upływie terminu składania ofert, nie później niż następnego dnia po dniu, w którym upłynął termin składania ofert.</w:t>
      </w:r>
    </w:p>
    <w:p w14:paraId="3602C69F" w14:textId="4D61F200" w:rsidR="00DD6E2D" w:rsidRPr="00DD6E2D" w:rsidRDefault="00DD6E2D" w:rsidP="00DD6E2D">
      <w:pPr>
        <w:numPr>
          <w:ilvl w:val="0"/>
          <w:numId w:val="19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b/>
          <w:bCs/>
          <w:lang w:eastAsia="pl-PL"/>
        </w:rPr>
        <w:t>Otwarcie</w:t>
      </w:r>
      <w:r w:rsidRPr="00DD6E2D">
        <w:rPr>
          <w:rFonts w:ascii="Arial" w:eastAsia="Arial" w:hAnsi="Arial" w:cs="Arial"/>
          <w:b/>
          <w:bCs/>
          <w:spacing w:val="1"/>
          <w:lang w:eastAsia="pl-PL"/>
        </w:rPr>
        <w:t xml:space="preserve"> </w:t>
      </w:r>
      <w:r w:rsidRPr="00DD6E2D">
        <w:rPr>
          <w:rFonts w:ascii="Arial" w:eastAsia="Arial" w:hAnsi="Arial" w:cs="Arial"/>
          <w:b/>
          <w:bCs/>
          <w:lang w:eastAsia="pl-PL"/>
        </w:rPr>
        <w:t>ofert</w:t>
      </w:r>
      <w:r w:rsidRPr="00DD6E2D">
        <w:rPr>
          <w:rFonts w:ascii="Arial" w:eastAsia="Arial" w:hAnsi="Arial" w:cs="Arial"/>
          <w:b/>
          <w:bCs/>
          <w:spacing w:val="1"/>
          <w:lang w:eastAsia="pl-PL"/>
        </w:rPr>
        <w:t xml:space="preserve"> </w:t>
      </w:r>
      <w:r w:rsidRPr="00DD6E2D">
        <w:rPr>
          <w:rFonts w:ascii="Arial" w:eastAsia="Arial" w:hAnsi="Arial" w:cs="Arial"/>
          <w:b/>
          <w:bCs/>
          <w:lang w:eastAsia="pl-PL"/>
        </w:rPr>
        <w:t>nastąpi</w:t>
      </w:r>
      <w:r w:rsidRPr="00DD6E2D">
        <w:rPr>
          <w:rFonts w:ascii="Arial" w:eastAsia="Arial" w:hAnsi="Arial" w:cs="Arial"/>
          <w:b/>
          <w:bCs/>
          <w:spacing w:val="1"/>
          <w:lang w:eastAsia="pl-PL"/>
        </w:rPr>
        <w:t xml:space="preserve"> </w:t>
      </w:r>
      <w:r w:rsidRPr="00DD6E2D">
        <w:rPr>
          <w:rFonts w:ascii="Arial" w:eastAsia="Arial" w:hAnsi="Arial" w:cs="Arial"/>
          <w:b/>
          <w:bCs/>
          <w:lang w:eastAsia="pl-PL"/>
        </w:rPr>
        <w:t>w</w:t>
      </w:r>
      <w:r w:rsidRPr="00DD6E2D">
        <w:rPr>
          <w:rFonts w:ascii="Arial" w:eastAsia="Arial" w:hAnsi="Arial" w:cs="Arial"/>
          <w:b/>
          <w:bCs/>
          <w:spacing w:val="1"/>
          <w:lang w:eastAsia="pl-PL"/>
        </w:rPr>
        <w:t xml:space="preserve"> </w:t>
      </w:r>
      <w:r w:rsidRPr="00DD6E2D">
        <w:rPr>
          <w:rFonts w:ascii="Arial" w:eastAsia="Arial" w:hAnsi="Arial" w:cs="Arial"/>
          <w:b/>
          <w:bCs/>
          <w:lang w:eastAsia="pl-PL"/>
        </w:rPr>
        <w:t>dniu</w:t>
      </w:r>
      <w:r w:rsidRPr="00DD6E2D">
        <w:rPr>
          <w:rFonts w:ascii="Arial" w:eastAsia="Arial" w:hAnsi="Arial" w:cs="Arial"/>
          <w:b/>
          <w:bCs/>
          <w:spacing w:val="1"/>
          <w:lang w:eastAsia="pl-PL"/>
        </w:rPr>
        <w:t xml:space="preserve"> </w:t>
      </w:r>
      <w:r w:rsidR="00496689">
        <w:rPr>
          <w:rFonts w:ascii="Arial" w:eastAsia="Arial" w:hAnsi="Arial" w:cs="Arial"/>
          <w:b/>
          <w:bCs/>
          <w:spacing w:val="1"/>
          <w:lang w:eastAsia="pl-PL"/>
        </w:rPr>
        <w:t>05</w:t>
      </w:r>
      <w:r w:rsidRPr="00DD6E2D">
        <w:rPr>
          <w:rFonts w:ascii="Arial" w:eastAsia="Arial" w:hAnsi="Arial" w:cs="Arial"/>
          <w:b/>
          <w:bCs/>
          <w:spacing w:val="1"/>
          <w:lang w:eastAsia="pl-PL"/>
        </w:rPr>
        <w:t>.</w:t>
      </w:r>
      <w:r w:rsidR="00496689">
        <w:rPr>
          <w:rFonts w:ascii="Arial" w:eastAsia="Arial" w:hAnsi="Arial" w:cs="Arial"/>
          <w:b/>
          <w:bCs/>
          <w:spacing w:val="1"/>
          <w:lang w:eastAsia="pl-PL"/>
        </w:rPr>
        <w:t>01</w:t>
      </w:r>
      <w:r w:rsidRPr="00DD6E2D">
        <w:rPr>
          <w:rFonts w:ascii="Arial" w:eastAsia="Arial" w:hAnsi="Arial" w:cs="Arial"/>
          <w:b/>
          <w:bCs/>
          <w:spacing w:val="1"/>
          <w:lang w:eastAsia="pl-PL"/>
        </w:rPr>
        <w:t>.202</w:t>
      </w:r>
      <w:r w:rsidR="00496689">
        <w:rPr>
          <w:rFonts w:ascii="Arial" w:eastAsia="Arial" w:hAnsi="Arial" w:cs="Arial"/>
          <w:b/>
          <w:bCs/>
          <w:spacing w:val="1"/>
          <w:lang w:eastAsia="pl-PL"/>
        </w:rPr>
        <w:t>3</w:t>
      </w:r>
      <w:r w:rsidRPr="00DD6E2D">
        <w:rPr>
          <w:rFonts w:ascii="Arial" w:eastAsia="Arial" w:hAnsi="Arial" w:cs="Arial"/>
          <w:b/>
          <w:bCs/>
          <w:spacing w:val="1"/>
          <w:lang w:eastAsia="pl-PL"/>
        </w:rPr>
        <w:t xml:space="preserve">r. </w:t>
      </w:r>
      <w:r w:rsidRPr="00DD6E2D">
        <w:rPr>
          <w:rFonts w:ascii="Arial" w:eastAsia="Arial" w:hAnsi="Arial" w:cs="Arial"/>
          <w:b/>
          <w:bCs/>
          <w:lang w:eastAsia="pl-PL"/>
        </w:rPr>
        <w:t>o</w:t>
      </w:r>
      <w:r w:rsidRPr="00DD6E2D">
        <w:rPr>
          <w:rFonts w:ascii="Arial" w:eastAsia="Arial" w:hAnsi="Arial" w:cs="Arial"/>
          <w:b/>
          <w:bCs/>
          <w:spacing w:val="1"/>
          <w:lang w:eastAsia="pl-PL"/>
        </w:rPr>
        <w:t xml:space="preserve"> </w:t>
      </w:r>
      <w:r w:rsidRPr="00DD6E2D">
        <w:rPr>
          <w:rFonts w:ascii="Arial" w:eastAsia="Arial" w:hAnsi="Arial" w:cs="Arial"/>
          <w:b/>
          <w:bCs/>
          <w:lang w:eastAsia="pl-PL"/>
        </w:rPr>
        <w:t>godz.</w:t>
      </w:r>
      <w:r w:rsidRPr="00DD6E2D">
        <w:rPr>
          <w:rFonts w:ascii="Arial" w:eastAsia="Arial" w:hAnsi="Arial" w:cs="Arial"/>
          <w:b/>
          <w:bCs/>
          <w:spacing w:val="1"/>
          <w:lang w:eastAsia="pl-PL"/>
        </w:rPr>
        <w:t xml:space="preserve"> </w:t>
      </w:r>
      <w:r w:rsidRPr="00DD6E2D">
        <w:rPr>
          <w:rFonts w:ascii="Arial" w:eastAsia="Arial" w:hAnsi="Arial" w:cs="Arial"/>
          <w:b/>
          <w:bCs/>
          <w:lang w:eastAsia="pl-PL"/>
        </w:rPr>
        <w:t xml:space="preserve">10.30 </w:t>
      </w:r>
      <w:r w:rsidRPr="00DD6E2D">
        <w:rPr>
          <w:rFonts w:ascii="Arial" w:eastAsia="Arial" w:hAnsi="Arial" w:cs="Arial"/>
          <w:lang w:eastAsia="pl-PL"/>
        </w:rPr>
        <w:t>poprzez</w:t>
      </w:r>
      <w:r w:rsidRPr="00DD6E2D">
        <w:rPr>
          <w:rFonts w:ascii="Arial" w:eastAsia="Arial" w:hAnsi="Arial" w:cs="Arial"/>
          <w:spacing w:val="1"/>
          <w:lang w:eastAsia="pl-PL"/>
        </w:rPr>
        <w:t xml:space="preserve"> </w:t>
      </w:r>
      <w:r w:rsidRPr="00DD6E2D">
        <w:rPr>
          <w:rFonts w:ascii="Arial" w:eastAsia="Arial" w:hAnsi="Arial" w:cs="Arial"/>
          <w:lang w:eastAsia="pl-PL"/>
        </w:rPr>
        <w:t>odszyfrowanie                         i otwarcie ofert wczytanych na platformie</w:t>
      </w:r>
      <w:r w:rsidRPr="00DD6E2D">
        <w:rPr>
          <w:rFonts w:ascii="Arial" w:eastAsia="Arial" w:hAnsi="Arial" w:cs="Arial"/>
          <w:spacing w:val="-2"/>
          <w:lang w:eastAsia="pl-PL"/>
        </w:rPr>
        <w:t xml:space="preserve"> zakupowej</w:t>
      </w:r>
      <w:r w:rsidRPr="00DD6E2D">
        <w:rPr>
          <w:rFonts w:ascii="Arial" w:eastAsia="Arial" w:hAnsi="Arial" w:cs="Arial"/>
          <w:lang w:eastAsia="pl-PL"/>
        </w:rPr>
        <w:t>.</w:t>
      </w:r>
    </w:p>
    <w:p w14:paraId="238AA053" w14:textId="77777777" w:rsidR="00DD6E2D" w:rsidRPr="00DD6E2D" w:rsidRDefault="00DD6E2D" w:rsidP="00DD6E2D">
      <w:pPr>
        <w:numPr>
          <w:ilvl w:val="0"/>
          <w:numId w:val="19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18354C79" w14:textId="77777777" w:rsidR="00DD6E2D" w:rsidRPr="00DD6E2D" w:rsidRDefault="00DD6E2D" w:rsidP="00DD6E2D">
      <w:pPr>
        <w:numPr>
          <w:ilvl w:val="0"/>
          <w:numId w:val="19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Zamawiający poinformuje o zmianie terminu otwarcia ofert na stronie internetowej prowadzonego postępowania.</w:t>
      </w:r>
    </w:p>
    <w:p w14:paraId="4FC379E6" w14:textId="77777777" w:rsidR="00DD6E2D" w:rsidRPr="00DD6E2D" w:rsidRDefault="00DD6E2D" w:rsidP="00DD6E2D">
      <w:pPr>
        <w:numPr>
          <w:ilvl w:val="0"/>
          <w:numId w:val="19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Zamawiający, najpóźniej przed otwarciem ofert, udostępnia na stronie internetowej prowadzonego postępowania informację o kwocie, jaką zamierza przeznaczyć na sfinansowanie zamówienia.</w:t>
      </w:r>
    </w:p>
    <w:p w14:paraId="19285263" w14:textId="77777777" w:rsidR="00DD6E2D" w:rsidRPr="00DD6E2D" w:rsidRDefault="00DD6E2D" w:rsidP="00DD6E2D">
      <w:pPr>
        <w:numPr>
          <w:ilvl w:val="0"/>
          <w:numId w:val="19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Zamawiający, niezwłocznie po otwarciu ofert, udostępnia na stronie internetowej prowadzonego postępowania informacje o:</w:t>
      </w:r>
    </w:p>
    <w:p w14:paraId="3AED4DAC" w14:textId="77777777" w:rsidR="00DD6E2D" w:rsidRPr="00DD6E2D" w:rsidRDefault="00DD6E2D" w:rsidP="00DD6E2D">
      <w:pPr>
        <w:numPr>
          <w:ilvl w:val="0"/>
          <w:numId w:val="20"/>
        </w:numPr>
        <w:shd w:val="clear" w:color="auto" w:fill="FFFFFF"/>
        <w:suppressAutoHyphens/>
        <w:autoSpaceDN w:val="0"/>
        <w:spacing w:after="0" w:line="360" w:lineRule="auto"/>
        <w:contextualSpacing/>
        <w:textAlignment w:val="baseline"/>
        <w:rPr>
          <w:rFonts w:ascii="Arial" w:eastAsia="Times New Roman" w:hAnsi="Arial" w:cs="Arial"/>
        </w:rPr>
      </w:pPr>
      <w:r w:rsidRPr="00DD6E2D">
        <w:rPr>
          <w:rFonts w:ascii="Arial" w:eastAsia="Times New Roman" w:hAnsi="Arial" w:cs="Arial"/>
        </w:rPr>
        <w:t>nazwach albo imionach i nazwiskach oraz siedzibach lub miejscach prowadzonej działalności gospodarczej albo miejscach zamieszkania wykonawców, których oferty zostały otwarte;</w:t>
      </w:r>
    </w:p>
    <w:p w14:paraId="3CC991AE" w14:textId="77777777" w:rsidR="00DD6E2D" w:rsidRPr="00DD6E2D" w:rsidRDefault="00DD6E2D" w:rsidP="00DD6E2D">
      <w:pPr>
        <w:numPr>
          <w:ilvl w:val="0"/>
          <w:numId w:val="20"/>
        </w:numPr>
        <w:shd w:val="clear" w:color="auto" w:fill="FFFFFF"/>
        <w:suppressAutoHyphens/>
        <w:autoSpaceDN w:val="0"/>
        <w:spacing w:after="0" w:line="360" w:lineRule="auto"/>
        <w:contextualSpacing/>
        <w:textAlignment w:val="baseline"/>
        <w:rPr>
          <w:rFonts w:ascii="Arial" w:eastAsia="Times New Roman" w:hAnsi="Arial" w:cs="Arial"/>
        </w:rPr>
      </w:pPr>
      <w:r w:rsidRPr="00DD6E2D">
        <w:rPr>
          <w:rFonts w:ascii="Arial" w:eastAsia="Times New Roman" w:hAnsi="Arial" w:cs="Arial"/>
        </w:rPr>
        <w:t>cenach lub kosztach zawartych w ofertach.</w:t>
      </w:r>
    </w:p>
    <w:p w14:paraId="1BE6A405" w14:textId="77777777" w:rsidR="00DD6E2D" w:rsidRPr="00DD6E2D" w:rsidRDefault="00DD6E2D" w:rsidP="00DD6E2D">
      <w:pPr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lang w:eastAsia="pl-PL"/>
        </w:rPr>
        <w:t>Informacja zostanie opublikowana na stronie postępowania na</w:t>
      </w:r>
      <w:hyperlink r:id="rId33" w:history="1">
        <w:r w:rsidRPr="00DD6E2D">
          <w:rPr>
            <w:rFonts w:ascii="Arial" w:eastAsia="Arial" w:hAnsi="Arial" w:cs="Arial"/>
            <w:color w:val="1155CC"/>
            <w:u w:val="single"/>
            <w:lang w:eastAsia="pl-PL"/>
          </w:rPr>
          <w:t xml:space="preserve"> platformaz</w:t>
        </w:r>
      </w:hyperlink>
      <w:hyperlink r:id="rId34" w:history="1">
        <w:r w:rsidRPr="00DD6E2D">
          <w:rPr>
            <w:rFonts w:ascii="Arial" w:eastAsia="Arial" w:hAnsi="Arial" w:cs="Arial"/>
            <w:color w:val="1155CC"/>
            <w:u w:val="single"/>
            <w:lang w:eastAsia="pl-PL"/>
          </w:rPr>
          <w:t>a</w:t>
        </w:r>
      </w:hyperlink>
      <w:hyperlink r:id="rId35" w:history="1">
        <w:r w:rsidRPr="00DD6E2D">
          <w:rPr>
            <w:rFonts w:ascii="Arial" w:eastAsia="Arial" w:hAnsi="Arial" w:cs="Arial"/>
            <w:color w:val="1155CC"/>
            <w:u w:val="single"/>
            <w:lang w:eastAsia="pl-PL"/>
          </w:rPr>
          <w:t>kupowa.pl</w:t>
        </w:r>
      </w:hyperlink>
      <w:r w:rsidRPr="00DD6E2D">
        <w:rPr>
          <w:rFonts w:ascii="Arial" w:eastAsia="Arial" w:hAnsi="Arial" w:cs="Arial"/>
          <w:lang w:eastAsia="pl-PL"/>
        </w:rPr>
        <w:t xml:space="preserve"> w sekcji ,,Komunikaty” .</w:t>
      </w:r>
    </w:p>
    <w:p w14:paraId="7A2F0531" w14:textId="77777777" w:rsidR="00DD6E2D" w:rsidRPr="00DD6E2D" w:rsidRDefault="00DD6E2D" w:rsidP="00DD6E2D">
      <w:pPr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b/>
          <w:lang w:eastAsia="pl-PL"/>
        </w:rPr>
        <w:t xml:space="preserve">Uwaga! </w:t>
      </w:r>
      <w:r w:rsidRPr="00DD6E2D">
        <w:rPr>
          <w:rFonts w:ascii="Arial" w:eastAsia="Arial" w:hAnsi="Arial" w:cs="Arial"/>
          <w:lang w:eastAsia="pl-PL"/>
        </w:rPr>
        <w:t>Zgodnie z Ustawą PZP</w:t>
      </w:r>
      <w:r w:rsidRPr="00DD6E2D">
        <w:rPr>
          <w:rFonts w:ascii="Arial" w:eastAsia="Arial" w:hAnsi="Arial" w:cs="Arial"/>
          <w:b/>
          <w:lang w:eastAsia="pl-PL"/>
        </w:rPr>
        <w:t xml:space="preserve"> zamawiający nie ma obowiązku przeprowadzania jawnej sesji otwarcia ofert</w:t>
      </w:r>
      <w:r w:rsidRPr="00DD6E2D">
        <w:rPr>
          <w:rFonts w:ascii="Arial" w:eastAsia="Arial" w:hAnsi="Arial" w:cs="Arial"/>
          <w:lang w:eastAsia="pl-PL"/>
        </w:rPr>
        <w:t xml:space="preserve"> w sposób jawny z udziałem wykonawców lub transmitowania sesji otwarcia za pośrednictwem elektronicznych narzędzi do przekazu wideo on-line a ma jedynie takie uprawnienie.</w:t>
      </w:r>
    </w:p>
    <w:p w14:paraId="78E71D89" w14:textId="77777777" w:rsidR="00DD6E2D" w:rsidRPr="00DD6E2D" w:rsidRDefault="00DD6E2D" w:rsidP="00DD6E2D">
      <w:pPr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imes New Roman"/>
        </w:rPr>
      </w:pPr>
    </w:p>
    <w:p w14:paraId="556510F9" w14:textId="77777777" w:rsidR="00DD6E2D" w:rsidRPr="00DD6E2D" w:rsidRDefault="00DD6E2D" w:rsidP="00DD6E2D">
      <w:pPr>
        <w:keepNext/>
        <w:keepLines/>
        <w:suppressAutoHyphens/>
        <w:autoSpaceDN w:val="0"/>
        <w:spacing w:after="0" w:line="360" w:lineRule="auto"/>
        <w:jc w:val="both"/>
        <w:textAlignment w:val="baseline"/>
        <w:outlineLvl w:val="1"/>
        <w:rPr>
          <w:rFonts w:ascii="Arial" w:eastAsia="Arial" w:hAnsi="Arial" w:cs="Arial"/>
          <w:b/>
          <w:bCs/>
          <w:lang w:eastAsia="pl-PL"/>
        </w:rPr>
      </w:pPr>
      <w:bookmarkStart w:id="130" w:name="_kc2xtpcwd955"/>
      <w:bookmarkStart w:id="131" w:name="_Toc75177425"/>
      <w:bookmarkStart w:id="132" w:name="_Toc75429447"/>
      <w:bookmarkStart w:id="133" w:name="_Toc75445329"/>
      <w:bookmarkStart w:id="134" w:name="__RefHeading___Toc8582_2353506168"/>
      <w:bookmarkStart w:id="135" w:name="_Toc83294892"/>
      <w:bookmarkStart w:id="136" w:name="_Toc83385885"/>
      <w:bookmarkStart w:id="137" w:name="_Toc83647236"/>
      <w:bookmarkEnd w:id="130"/>
      <w:r w:rsidRPr="00DD6E2D">
        <w:rPr>
          <w:rFonts w:ascii="Arial" w:eastAsia="Arial" w:hAnsi="Arial" w:cs="Arial"/>
          <w:b/>
          <w:bCs/>
          <w:lang w:eastAsia="pl-PL"/>
        </w:rPr>
        <w:lastRenderedPageBreak/>
        <w:t>XVII. Opis kryteriów oceny ofert wraz z podaniem wag tych kryteriów i sposobu oceny ofert</w:t>
      </w:r>
      <w:bookmarkEnd w:id="131"/>
      <w:bookmarkEnd w:id="132"/>
      <w:bookmarkEnd w:id="133"/>
      <w:bookmarkEnd w:id="134"/>
      <w:bookmarkEnd w:id="135"/>
      <w:bookmarkEnd w:id="136"/>
      <w:bookmarkEnd w:id="137"/>
    </w:p>
    <w:p w14:paraId="2148F235" w14:textId="77777777" w:rsidR="00DD6E2D" w:rsidRPr="00DD6E2D" w:rsidRDefault="00DD6E2D" w:rsidP="00DD6E2D">
      <w:pPr>
        <w:numPr>
          <w:ilvl w:val="0"/>
          <w:numId w:val="27"/>
        </w:numPr>
        <w:tabs>
          <w:tab w:val="left" w:pos="540"/>
        </w:tabs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Arial" w:eastAsia="Calibri" w:hAnsi="Arial" w:cs="Arial"/>
        </w:rPr>
      </w:pPr>
      <w:r w:rsidRPr="00DD6E2D">
        <w:rPr>
          <w:rFonts w:ascii="Arial" w:eastAsia="Times New Roman" w:hAnsi="Arial" w:cs="Arial"/>
          <w:lang w:eastAsia="pl-PL"/>
        </w:rPr>
        <w:t>Przy wyborze oferty zamawiający będzie kierował się następującymi kryteriami:</w:t>
      </w:r>
    </w:p>
    <w:p w14:paraId="06809541" w14:textId="77777777" w:rsidR="00DD6E2D" w:rsidRPr="00DD6E2D" w:rsidRDefault="00DD6E2D" w:rsidP="00DD6E2D">
      <w:pPr>
        <w:keepNext/>
        <w:suppressAutoHyphens/>
        <w:autoSpaceDN w:val="0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lang w:eastAsia="pl-PL"/>
        </w:rPr>
      </w:pPr>
      <w:r w:rsidRPr="00DD6E2D">
        <w:rPr>
          <w:rFonts w:ascii="Arial" w:eastAsia="Times New Roman" w:hAnsi="Arial" w:cs="Arial"/>
          <w:b/>
          <w:bCs/>
          <w:lang w:eastAsia="pl-PL"/>
        </w:rPr>
        <w:t>Cena oferty brutto – waga 100%</w:t>
      </w:r>
    </w:p>
    <w:p w14:paraId="0DEA825C" w14:textId="77777777" w:rsidR="00DD6E2D" w:rsidRPr="00DD6E2D" w:rsidRDefault="00DD6E2D" w:rsidP="00DD6E2D">
      <w:pPr>
        <w:suppressAutoHyphens/>
        <w:autoSpaceDN w:val="0"/>
        <w:snapToGrid w:val="0"/>
        <w:spacing w:after="0" w:line="240" w:lineRule="auto"/>
        <w:ind w:left="227" w:hanging="227"/>
        <w:jc w:val="both"/>
        <w:textAlignment w:val="baseline"/>
        <w:rPr>
          <w:rFonts w:ascii="Arial" w:eastAsia="Calibri" w:hAnsi="Arial" w:cs="Arial"/>
          <w:color w:val="000000"/>
          <w:lang w:eastAsia="pl-PL"/>
        </w:rPr>
      </w:pPr>
    </w:p>
    <w:p w14:paraId="7897A92F" w14:textId="77777777" w:rsidR="00DD6E2D" w:rsidRPr="00DD6E2D" w:rsidRDefault="00DD6E2D" w:rsidP="00DD6E2D">
      <w:pPr>
        <w:suppressAutoHyphens/>
        <w:autoSpaceDN w:val="0"/>
        <w:snapToGrid w:val="0"/>
        <w:spacing w:after="0" w:line="240" w:lineRule="auto"/>
        <w:ind w:left="227" w:hanging="227"/>
        <w:jc w:val="both"/>
        <w:textAlignment w:val="baseline"/>
        <w:rPr>
          <w:rFonts w:ascii="Arial" w:eastAsia="Calibri" w:hAnsi="Arial" w:cs="Arial"/>
          <w:color w:val="000000"/>
          <w:lang w:eastAsia="pl-PL"/>
        </w:rPr>
      </w:pPr>
      <w:r w:rsidRPr="00DD6E2D">
        <w:rPr>
          <w:rFonts w:ascii="Arial" w:eastAsia="Calibri" w:hAnsi="Arial" w:cs="Arial"/>
          <w:color w:val="000000"/>
          <w:lang w:eastAsia="pl-PL"/>
        </w:rPr>
        <w:t>Pozostałe proporcjonalnie mniej, według formuły:</w:t>
      </w:r>
    </w:p>
    <w:p w14:paraId="6D425EE4" w14:textId="77777777" w:rsidR="00DD6E2D" w:rsidRPr="00DD6E2D" w:rsidRDefault="00DD6E2D" w:rsidP="00DD6E2D">
      <w:p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  <w:r w:rsidRPr="00DD6E2D">
        <w:rPr>
          <w:rFonts w:ascii="Arial" w:eastAsia="Calibri" w:hAnsi="Arial" w:cs="Arial"/>
          <w:color w:val="000000"/>
          <w:lang w:eastAsia="pl-PL"/>
        </w:rPr>
        <w:t>(C</w:t>
      </w:r>
      <w:r w:rsidRPr="00DD6E2D">
        <w:rPr>
          <w:rFonts w:ascii="Arial" w:eastAsia="Calibri" w:hAnsi="Arial" w:cs="Arial"/>
          <w:color w:val="000000"/>
          <w:position w:val="-6"/>
          <w:lang w:eastAsia="pl-PL"/>
        </w:rPr>
        <w:t>n</w:t>
      </w:r>
      <w:r w:rsidRPr="00DD6E2D">
        <w:rPr>
          <w:rFonts w:ascii="Arial" w:eastAsia="Calibri" w:hAnsi="Arial" w:cs="Arial"/>
          <w:color w:val="000000"/>
          <w:lang w:eastAsia="pl-PL"/>
        </w:rPr>
        <w:t>/C</w:t>
      </w:r>
      <w:proofErr w:type="spellStart"/>
      <w:r w:rsidRPr="00DD6E2D">
        <w:rPr>
          <w:rFonts w:ascii="Arial" w:eastAsia="Calibri" w:hAnsi="Arial" w:cs="Arial"/>
          <w:color w:val="000000"/>
          <w:position w:val="-6"/>
          <w:lang w:eastAsia="pl-PL"/>
        </w:rPr>
        <w:t>of.b</w:t>
      </w:r>
      <w:proofErr w:type="spellEnd"/>
      <w:r w:rsidRPr="00DD6E2D">
        <w:rPr>
          <w:rFonts w:ascii="Arial" w:eastAsia="Calibri" w:hAnsi="Arial" w:cs="Arial"/>
          <w:color w:val="000000"/>
          <w:position w:val="-6"/>
          <w:lang w:eastAsia="pl-PL"/>
        </w:rPr>
        <w:t xml:space="preserve">. </w:t>
      </w:r>
      <w:r w:rsidRPr="00DD6E2D">
        <w:rPr>
          <w:rFonts w:ascii="Arial" w:eastAsia="Calibri" w:hAnsi="Arial" w:cs="Arial"/>
          <w:color w:val="000000"/>
          <w:lang w:eastAsia="pl-PL"/>
        </w:rPr>
        <w:t>x 100) x 100% = liczba punktów,</w:t>
      </w:r>
    </w:p>
    <w:p w14:paraId="263F438C" w14:textId="77777777" w:rsidR="00DD6E2D" w:rsidRPr="00DD6E2D" w:rsidRDefault="00DD6E2D" w:rsidP="00DD6E2D">
      <w:pPr>
        <w:suppressAutoHyphens/>
        <w:autoSpaceDN w:val="0"/>
        <w:snapToGrid w:val="0"/>
        <w:spacing w:after="0" w:line="240" w:lineRule="auto"/>
        <w:ind w:left="426"/>
        <w:jc w:val="both"/>
        <w:textAlignment w:val="baseline"/>
        <w:rPr>
          <w:rFonts w:ascii="Arial" w:eastAsia="Calibri" w:hAnsi="Arial" w:cs="Arial"/>
          <w:color w:val="000000"/>
          <w:lang w:eastAsia="pl-PL"/>
        </w:rPr>
      </w:pPr>
      <w:r w:rsidRPr="00DD6E2D">
        <w:rPr>
          <w:rFonts w:ascii="Arial" w:eastAsia="Calibri" w:hAnsi="Arial" w:cs="Arial"/>
          <w:color w:val="000000"/>
          <w:lang w:eastAsia="pl-PL"/>
        </w:rPr>
        <w:t>gdzie:</w:t>
      </w:r>
    </w:p>
    <w:p w14:paraId="640F08EE" w14:textId="77777777" w:rsidR="00DD6E2D" w:rsidRPr="00DD6E2D" w:rsidRDefault="00DD6E2D" w:rsidP="00DD6E2D">
      <w:pPr>
        <w:suppressAutoHyphens/>
        <w:autoSpaceDN w:val="0"/>
        <w:snapToGrid w:val="0"/>
        <w:spacing w:after="0" w:line="240" w:lineRule="auto"/>
        <w:ind w:left="851"/>
        <w:jc w:val="both"/>
        <w:textAlignment w:val="baseline"/>
        <w:rPr>
          <w:rFonts w:ascii="Arial" w:eastAsia="Calibri" w:hAnsi="Arial" w:cs="Arial"/>
        </w:rPr>
      </w:pPr>
      <w:r w:rsidRPr="00DD6E2D">
        <w:rPr>
          <w:rFonts w:ascii="Arial" w:eastAsia="Calibri" w:hAnsi="Arial" w:cs="Arial"/>
          <w:color w:val="000000"/>
          <w:lang w:eastAsia="pl-PL"/>
        </w:rPr>
        <w:t>C</w:t>
      </w:r>
      <w:r w:rsidRPr="00DD6E2D">
        <w:rPr>
          <w:rFonts w:ascii="Arial" w:eastAsia="Calibri" w:hAnsi="Arial" w:cs="Arial"/>
          <w:color w:val="000000"/>
          <w:position w:val="-6"/>
          <w:lang w:eastAsia="pl-PL"/>
        </w:rPr>
        <w:t>n</w:t>
      </w:r>
      <w:r w:rsidRPr="00DD6E2D">
        <w:rPr>
          <w:rFonts w:ascii="Arial" w:eastAsia="Calibri" w:hAnsi="Arial" w:cs="Arial"/>
          <w:color w:val="000000"/>
          <w:lang w:eastAsia="pl-PL"/>
        </w:rPr>
        <w:t xml:space="preserve"> – najniższa cena  </w:t>
      </w:r>
    </w:p>
    <w:p w14:paraId="2FD67FB5" w14:textId="77777777" w:rsidR="00DD6E2D" w:rsidRPr="00DD6E2D" w:rsidRDefault="00DD6E2D" w:rsidP="00DD6E2D">
      <w:pPr>
        <w:suppressAutoHyphens/>
        <w:autoSpaceDN w:val="0"/>
        <w:snapToGrid w:val="0"/>
        <w:spacing w:after="0" w:line="240" w:lineRule="auto"/>
        <w:ind w:left="851"/>
        <w:jc w:val="both"/>
        <w:textAlignment w:val="baseline"/>
        <w:rPr>
          <w:rFonts w:ascii="Arial" w:eastAsia="Calibri" w:hAnsi="Arial" w:cs="Arial"/>
        </w:rPr>
      </w:pPr>
      <w:r w:rsidRPr="00DD6E2D">
        <w:rPr>
          <w:rFonts w:ascii="Arial" w:eastAsia="Calibri" w:hAnsi="Arial" w:cs="Arial"/>
          <w:color w:val="000000"/>
          <w:lang w:eastAsia="pl-PL"/>
        </w:rPr>
        <w:t>C</w:t>
      </w:r>
      <w:proofErr w:type="spellStart"/>
      <w:r w:rsidRPr="00DD6E2D">
        <w:rPr>
          <w:rFonts w:ascii="Arial" w:eastAsia="Calibri" w:hAnsi="Arial" w:cs="Arial"/>
          <w:color w:val="000000"/>
          <w:position w:val="-6"/>
          <w:lang w:eastAsia="pl-PL"/>
        </w:rPr>
        <w:t>of.b</w:t>
      </w:r>
      <w:proofErr w:type="spellEnd"/>
      <w:r w:rsidRPr="00DD6E2D">
        <w:rPr>
          <w:rFonts w:ascii="Arial" w:eastAsia="Calibri" w:hAnsi="Arial" w:cs="Arial"/>
          <w:color w:val="000000"/>
          <w:position w:val="-6"/>
          <w:lang w:eastAsia="pl-PL"/>
        </w:rPr>
        <w:t>.</w:t>
      </w:r>
      <w:r w:rsidRPr="00DD6E2D">
        <w:rPr>
          <w:rFonts w:ascii="Arial" w:eastAsia="Calibri" w:hAnsi="Arial" w:cs="Arial"/>
          <w:color w:val="000000"/>
          <w:lang w:eastAsia="pl-PL"/>
        </w:rPr>
        <w:t xml:space="preserve"> – cena oferty badanej </w:t>
      </w:r>
    </w:p>
    <w:p w14:paraId="52EE1626" w14:textId="77777777" w:rsidR="00DD6E2D" w:rsidRPr="00DD6E2D" w:rsidRDefault="00DD6E2D" w:rsidP="00DD6E2D">
      <w:pPr>
        <w:suppressAutoHyphens/>
        <w:autoSpaceDN w:val="0"/>
        <w:snapToGrid w:val="0"/>
        <w:spacing w:after="0" w:line="240" w:lineRule="auto"/>
        <w:ind w:left="851"/>
        <w:jc w:val="both"/>
        <w:textAlignment w:val="baseline"/>
        <w:rPr>
          <w:rFonts w:ascii="Arial" w:eastAsia="Calibri" w:hAnsi="Arial" w:cs="Arial"/>
          <w:color w:val="000000"/>
          <w:lang w:eastAsia="pl-PL"/>
        </w:rPr>
      </w:pPr>
      <w:r w:rsidRPr="00DD6E2D">
        <w:rPr>
          <w:rFonts w:ascii="Arial" w:eastAsia="Calibri" w:hAnsi="Arial" w:cs="Arial"/>
          <w:color w:val="000000"/>
          <w:lang w:eastAsia="pl-PL"/>
        </w:rPr>
        <w:t>100 – wskaźnik stały,</w:t>
      </w:r>
    </w:p>
    <w:p w14:paraId="12D49004" w14:textId="77777777" w:rsidR="00DD6E2D" w:rsidRPr="00DD6E2D" w:rsidRDefault="00DD6E2D" w:rsidP="00DD6E2D">
      <w:pPr>
        <w:suppressAutoHyphens/>
        <w:autoSpaceDN w:val="0"/>
        <w:snapToGrid w:val="0"/>
        <w:spacing w:after="0" w:line="240" w:lineRule="auto"/>
        <w:ind w:left="851"/>
        <w:jc w:val="both"/>
        <w:textAlignment w:val="baseline"/>
        <w:rPr>
          <w:rFonts w:ascii="Arial" w:eastAsia="Calibri" w:hAnsi="Arial" w:cs="Arial"/>
          <w:color w:val="000000"/>
          <w:lang w:eastAsia="pl-PL"/>
        </w:rPr>
      </w:pPr>
      <w:r w:rsidRPr="00DD6E2D">
        <w:rPr>
          <w:rFonts w:ascii="Arial" w:eastAsia="Calibri" w:hAnsi="Arial" w:cs="Arial"/>
          <w:color w:val="000000"/>
          <w:lang w:eastAsia="pl-PL"/>
        </w:rPr>
        <w:t>100% – procentowe znaczenie kryterium ceny.</w:t>
      </w:r>
    </w:p>
    <w:p w14:paraId="7FA5A59E" w14:textId="77777777" w:rsidR="00DD6E2D" w:rsidRPr="00DD6E2D" w:rsidRDefault="00DD6E2D" w:rsidP="00DD6E2D">
      <w:pPr>
        <w:numPr>
          <w:ilvl w:val="0"/>
          <w:numId w:val="27"/>
        </w:numPr>
        <w:suppressAutoHyphens/>
        <w:autoSpaceDN w:val="0"/>
        <w:snapToGrid w:val="0"/>
        <w:spacing w:after="0" w:line="240" w:lineRule="auto"/>
        <w:ind w:left="426" w:hanging="426"/>
        <w:contextualSpacing/>
        <w:jc w:val="both"/>
        <w:textAlignment w:val="baseline"/>
        <w:rPr>
          <w:rFonts w:ascii="Arial" w:eastAsia="Calibri" w:hAnsi="Arial" w:cs="Arial"/>
          <w:color w:val="000000"/>
          <w:lang w:eastAsia="pl-PL"/>
        </w:rPr>
      </w:pPr>
      <w:r w:rsidRPr="00DD6E2D">
        <w:rPr>
          <w:rFonts w:ascii="Arial" w:eastAsia="Times New Roman" w:hAnsi="Arial" w:cs="Arial"/>
          <w:color w:val="000000"/>
          <w:lang w:eastAsia="pl-PL"/>
        </w:rPr>
        <w:t>Jedynym kryterium wyboru oferty będzie  cena. Wymagania jakościowe zostały szczegółowo określone w OPZ i odnoszą się do głównych elementów składających się na przedmiot zamówienia.</w:t>
      </w:r>
    </w:p>
    <w:p w14:paraId="10CF9922" w14:textId="4BB6132F" w:rsidR="00DD6E2D" w:rsidRPr="007E54AE" w:rsidRDefault="00DD6E2D" w:rsidP="00DD6E2D">
      <w:pPr>
        <w:numPr>
          <w:ilvl w:val="0"/>
          <w:numId w:val="27"/>
        </w:numPr>
        <w:suppressAutoHyphens/>
        <w:autoSpaceDN w:val="0"/>
        <w:snapToGrid w:val="0"/>
        <w:spacing w:after="0" w:line="240" w:lineRule="auto"/>
        <w:ind w:left="426" w:hanging="426"/>
        <w:contextualSpacing/>
        <w:jc w:val="both"/>
        <w:textAlignment w:val="baseline"/>
        <w:rPr>
          <w:rFonts w:ascii="Arial" w:eastAsia="Calibri" w:hAnsi="Arial" w:cs="Arial"/>
          <w:color w:val="000000"/>
          <w:lang w:eastAsia="pl-PL"/>
        </w:rPr>
      </w:pPr>
      <w:r w:rsidRPr="00DD6E2D">
        <w:rPr>
          <w:rFonts w:ascii="Arial" w:eastAsia="Times New Roman" w:hAnsi="Arial" w:cs="Arial"/>
          <w:color w:val="000000"/>
          <w:lang w:eastAsia="pl-PL"/>
        </w:rPr>
        <w:t>Oferty będzie oceniała trzyosobowa komisja. Oferta najtańsza otrzyma od członka komisji 100 punktów. Od wszystkich członków komisji oferta może otrzymać maksymalnie 300 pkt.</w:t>
      </w:r>
    </w:p>
    <w:p w14:paraId="230ADC53" w14:textId="77777777" w:rsidR="007E54AE" w:rsidRPr="00DD6E2D" w:rsidRDefault="007E54AE" w:rsidP="007E54AE">
      <w:pPr>
        <w:suppressAutoHyphens/>
        <w:autoSpaceDN w:val="0"/>
        <w:snapToGrid w:val="0"/>
        <w:spacing w:after="0" w:line="240" w:lineRule="auto"/>
        <w:ind w:left="426"/>
        <w:contextualSpacing/>
        <w:jc w:val="both"/>
        <w:textAlignment w:val="baseline"/>
        <w:rPr>
          <w:rFonts w:ascii="Arial" w:eastAsia="Calibri" w:hAnsi="Arial" w:cs="Arial"/>
          <w:color w:val="000000"/>
          <w:lang w:eastAsia="pl-PL"/>
        </w:rPr>
      </w:pPr>
    </w:p>
    <w:p w14:paraId="07327536" w14:textId="77777777" w:rsidR="00DD6E2D" w:rsidRPr="00DD6E2D" w:rsidRDefault="00DD6E2D" w:rsidP="00DD6E2D">
      <w:pPr>
        <w:keepNext/>
        <w:keepLines/>
        <w:suppressAutoHyphens/>
        <w:autoSpaceDN w:val="0"/>
        <w:spacing w:after="0" w:line="360" w:lineRule="auto"/>
        <w:jc w:val="both"/>
        <w:textAlignment w:val="baseline"/>
        <w:outlineLvl w:val="1"/>
        <w:rPr>
          <w:rFonts w:ascii="Arial" w:eastAsia="Arial" w:hAnsi="Arial" w:cs="Arial"/>
          <w:b/>
          <w:bCs/>
          <w:lang w:eastAsia="pl-PL"/>
        </w:rPr>
      </w:pPr>
      <w:bookmarkStart w:id="138" w:name="_jdd1gpfct9cq"/>
      <w:bookmarkStart w:id="139" w:name="_Toc75177426"/>
      <w:bookmarkStart w:id="140" w:name="_Toc75429448"/>
      <w:bookmarkStart w:id="141" w:name="_Toc75445330"/>
      <w:bookmarkStart w:id="142" w:name="__RefHeading___Toc8584_2353506168"/>
      <w:bookmarkStart w:id="143" w:name="_Toc83294893"/>
      <w:bookmarkStart w:id="144" w:name="_Toc83385887"/>
      <w:bookmarkStart w:id="145" w:name="_Toc83647238"/>
      <w:bookmarkEnd w:id="138"/>
      <w:r w:rsidRPr="00DD6E2D">
        <w:rPr>
          <w:rFonts w:ascii="Arial" w:eastAsia="Arial" w:hAnsi="Arial" w:cs="Arial"/>
          <w:b/>
          <w:bCs/>
          <w:lang w:eastAsia="pl-PL"/>
        </w:rPr>
        <w:t>XVIII. Informacje o formalnościach, jakie powinny być dopełnione po wyborze oferty                   w celu zawarcia umowy</w:t>
      </w:r>
      <w:bookmarkEnd w:id="139"/>
      <w:bookmarkEnd w:id="140"/>
      <w:bookmarkEnd w:id="141"/>
      <w:bookmarkEnd w:id="142"/>
      <w:bookmarkEnd w:id="143"/>
      <w:bookmarkEnd w:id="144"/>
      <w:bookmarkEnd w:id="145"/>
    </w:p>
    <w:p w14:paraId="35C75383" w14:textId="77777777" w:rsidR="00DD6E2D" w:rsidRPr="00DD6E2D" w:rsidRDefault="00DD6E2D" w:rsidP="00DD6E2D">
      <w:pPr>
        <w:numPr>
          <w:ilvl w:val="0"/>
          <w:numId w:val="21"/>
        </w:numPr>
        <w:suppressAutoHyphens/>
        <w:autoSpaceDN w:val="0"/>
        <w:spacing w:after="0" w:line="360" w:lineRule="auto"/>
        <w:ind w:left="462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Zamawiający zawiera umowę w sprawie zamówienia publicznego w terminie nie krótszym niż 5 dni od dnia przesłania zawiadomienia o wyborze najkorzystniejszej oferty.</w:t>
      </w:r>
    </w:p>
    <w:p w14:paraId="3ADB9997" w14:textId="77777777" w:rsidR="00DD6E2D" w:rsidRPr="00DD6E2D" w:rsidRDefault="00DD6E2D" w:rsidP="00DD6E2D">
      <w:pPr>
        <w:numPr>
          <w:ilvl w:val="0"/>
          <w:numId w:val="21"/>
        </w:numPr>
        <w:suppressAutoHyphens/>
        <w:autoSpaceDN w:val="0"/>
        <w:spacing w:after="0" w:line="360" w:lineRule="auto"/>
        <w:ind w:left="462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Zamawiający może zawrzeć umowę w sprawie zamówienia publicznego przed upływem terminu, o którym mowa w ust. 1, jeżeli w postępowaniu o udzielenie zamówienia prowadzonym w trybie podstawowym bez negocjacji złożono tylko jedną ofertę.</w:t>
      </w:r>
    </w:p>
    <w:p w14:paraId="159FF6E5" w14:textId="77777777" w:rsidR="00DD6E2D" w:rsidRPr="00DD6E2D" w:rsidRDefault="00DD6E2D" w:rsidP="00DD6E2D">
      <w:pPr>
        <w:numPr>
          <w:ilvl w:val="0"/>
          <w:numId w:val="21"/>
        </w:numPr>
        <w:suppressAutoHyphens/>
        <w:autoSpaceDN w:val="0"/>
        <w:spacing w:after="0" w:line="360" w:lineRule="auto"/>
        <w:ind w:left="462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W przypadku wyboru oferty złożonej przez wykonawców wspólnie ubiegających się                       o udzielenie zamówienia zamawiający zastrzega sobie prawo żądania przed zawarciem umowy w sprawie zamówienia publicznego umowy regulującej współpracę tych Wykonawców.</w:t>
      </w:r>
    </w:p>
    <w:p w14:paraId="34CF7C25" w14:textId="77777777" w:rsidR="00DD6E2D" w:rsidRPr="00DD6E2D" w:rsidRDefault="00DD6E2D" w:rsidP="00DD6E2D">
      <w:pPr>
        <w:numPr>
          <w:ilvl w:val="0"/>
          <w:numId w:val="21"/>
        </w:numPr>
        <w:suppressAutoHyphens/>
        <w:autoSpaceDN w:val="0"/>
        <w:spacing w:after="0" w:line="360" w:lineRule="auto"/>
        <w:ind w:left="462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Wykonawca będzie zobowiązany do podpisania umowy w miejscu i terminie wskazanym przez zamawiającego. Miejscem podpisania umowy będzie siedziba zamawiającego, Urząd Gminy Lidzbark Warmiński, ul. Krasickiego 1, 11-100 Lidzbark Warmiński. Zamawiający dopuszcza podpisanie umowy korespondencyjnie.</w:t>
      </w:r>
    </w:p>
    <w:p w14:paraId="16DA5FD3" w14:textId="77777777" w:rsidR="00DD6E2D" w:rsidRPr="00DD6E2D" w:rsidRDefault="00DD6E2D" w:rsidP="00DD6E2D">
      <w:pPr>
        <w:suppressAutoHyphens/>
        <w:autoSpaceDN w:val="0"/>
        <w:spacing w:after="0" w:line="360" w:lineRule="auto"/>
        <w:ind w:left="462"/>
        <w:jc w:val="both"/>
        <w:textAlignment w:val="baseline"/>
        <w:rPr>
          <w:rFonts w:ascii="Arial" w:eastAsia="Arial" w:hAnsi="Arial" w:cs="Arial"/>
          <w:lang w:eastAsia="pl-PL"/>
        </w:rPr>
      </w:pPr>
    </w:p>
    <w:p w14:paraId="529AE6F6" w14:textId="77777777" w:rsidR="00DD6E2D" w:rsidRPr="00DD6E2D" w:rsidRDefault="00DD6E2D" w:rsidP="00DD6E2D">
      <w:pPr>
        <w:keepNext/>
        <w:keepLines/>
        <w:suppressAutoHyphens/>
        <w:autoSpaceDN w:val="0"/>
        <w:spacing w:after="0" w:line="360" w:lineRule="auto"/>
        <w:jc w:val="both"/>
        <w:textAlignment w:val="baseline"/>
        <w:outlineLvl w:val="1"/>
        <w:rPr>
          <w:rFonts w:ascii="Arial" w:eastAsia="Arial" w:hAnsi="Arial" w:cs="Arial"/>
          <w:b/>
          <w:bCs/>
          <w:lang w:eastAsia="pl-PL"/>
        </w:rPr>
      </w:pPr>
      <w:bookmarkStart w:id="146" w:name="_n1rtepxw0unn"/>
      <w:bookmarkStart w:id="147" w:name="_Toc75177428"/>
      <w:bookmarkStart w:id="148" w:name="_Toc75429450"/>
      <w:bookmarkStart w:id="149" w:name="_Toc75445332"/>
      <w:bookmarkStart w:id="150" w:name="__RefHeading___Toc8588_2353506168"/>
      <w:bookmarkStart w:id="151" w:name="_Toc83294895"/>
      <w:bookmarkStart w:id="152" w:name="_Toc83385888"/>
      <w:bookmarkStart w:id="153" w:name="_Toc83647239"/>
      <w:bookmarkEnd w:id="146"/>
      <w:r w:rsidRPr="00DD6E2D">
        <w:rPr>
          <w:rFonts w:ascii="Arial" w:eastAsia="Arial" w:hAnsi="Arial" w:cs="Arial"/>
          <w:b/>
          <w:bCs/>
          <w:lang w:eastAsia="pl-PL"/>
        </w:rPr>
        <w:t>XIX. Informacje o treści zawieranej umowy oraz możliwości jej zmiany</w:t>
      </w:r>
      <w:bookmarkEnd w:id="147"/>
      <w:bookmarkEnd w:id="148"/>
      <w:bookmarkEnd w:id="149"/>
      <w:bookmarkEnd w:id="150"/>
      <w:bookmarkEnd w:id="151"/>
      <w:bookmarkEnd w:id="152"/>
      <w:bookmarkEnd w:id="153"/>
    </w:p>
    <w:p w14:paraId="1B9B45E2" w14:textId="77777777" w:rsidR="00DD6E2D" w:rsidRPr="00DD6E2D" w:rsidRDefault="00DD6E2D" w:rsidP="00DD6E2D">
      <w:pPr>
        <w:numPr>
          <w:ilvl w:val="3"/>
          <w:numId w:val="22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lang w:eastAsia="pl-PL"/>
        </w:rPr>
        <w:t xml:space="preserve">Wybrany wykonawca jest zobowiązany do zawarcia umowy w sprawie zamówienia publicznego na warunkach określonych we wzorze umowy, stanowiącym </w:t>
      </w:r>
      <w:r w:rsidRPr="00DD6E2D">
        <w:rPr>
          <w:rFonts w:ascii="Arial" w:eastAsia="Arial" w:hAnsi="Arial" w:cs="Arial"/>
          <w:b/>
          <w:lang w:eastAsia="pl-PL"/>
        </w:rPr>
        <w:t>załącznik nr 4 do SWZ</w:t>
      </w:r>
      <w:r w:rsidRPr="00DD6E2D">
        <w:rPr>
          <w:rFonts w:ascii="Arial" w:eastAsia="Arial" w:hAnsi="Arial" w:cs="Arial"/>
          <w:lang w:eastAsia="pl-PL"/>
        </w:rPr>
        <w:t>.</w:t>
      </w:r>
    </w:p>
    <w:p w14:paraId="2ED4B2C3" w14:textId="77777777" w:rsidR="00DD6E2D" w:rsidRPr="00DD6E2D" w:rsidRDefault="00DD6E2D" w:rsidP="00DD6E2D">
      <w:pPr>
        <w:numPr>
          <w:ilvl w:val="3"/>
          <w:numId w:val="22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lastRenderedPageBreak/>
        <w:t>Zakres świadczenia wykonawcy wynikający z umowy jest tożsamy z jego zobowiązaniem zawartym w ofercie.</w:t>
      </w:r>
    </w:p>
    <w:p w14:paraId="30DABD81" w14:textId="77777777" w:rsidR="00DD6E2D" w:rsidRPr="00DD6E2D" w:rsidRDefault="00DD6E2D" w:rsidP="00DD6E2D">
      <w:pPr>
        <w:numPr>
          <w:ilvl w:val="3"/>
          <w:numId w:val="22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lang w:eastAsia="pl-PL"/>
        </w:rPr>
        <w:t xml:space="preserve">Zamawiający przewiduje możliwość zmiany zawartej umowy w stosunku do treści wybranej oferty w zakresie uregulowanym w art. 454-455 PZP oraz wskazanym we wzorze umowy, stanowiącym </w:t>
      </w:r>
      <w:r w:rsidRPr="00DD6E2D">
        <w:rPr>
          <w:rFonts w:ascii="Arial" w:eastAsia="Arial" w:hAnsi="Arial" w:cs="Arial"/>
          <w:b/>
          <w:lang w:eastAsia="pl-PL"/>
        </w:rPr>
        <w:t>Załącznik nr 4</w:t>
      </w:r>
      <w:r w:rsidRPr="00DD6E2D">
        <w:rPr>
          <w:rFonts w:ascii="Arial" w:eastAsia="Arial" w:hAnsi="Arial" w:cs="Arial"/>
          <w:color w:val="000000"/>
          <w:lang w:eastAsia="pl-PL"/>
        </w:rPr>
        <w:t xml:space="preserve"> </w:t>
      </w:r>
      <w:r w:rsidRPr="00DD6E2D">
        <w:rPr>
          <w:rFonts w:ascii="Arial" w:eastAsia="Arial" w:hAnsi="Arial" w:cs="Arial"/>
          <w:b/>
          <w:lang w:eastAsia="pl-PL"/>
        </w:rPr>
        <w:t>do SWZ</w:t>
      </w:r>
      <w:r w:rsidRPr="00DD6E2D">
        <w:rPr>
          <w:rFonts w:ascii="Arial" w:eastAsia="Arial" w:hAnsi="Arial" w:cs="Arial"/>
          <w:lang w:eastAsia="pl-PL"/>
        </w:rPr>
        <w:t>.</w:t>
      </w:r>
    </w:p>
    <w:p w14:paraId="52A4CF76" w14:textId="77777777" w:rsidR="00DD6E2D" w:rsidRPr="00DD6E2D" w:rsidRDefault="00DD6E2D" w:rsidP="00DD6E2D">
      <w:pPr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Arial" w:eastAsia="Arial" w:hAnsi="Arial" w:cs="Arial"/>
          <w:lang w:eastAsia="pl-PL"/>
        </w:rPr>
      </w:pPr>
    </w:p>
    <w:p w14:paraId="17B7B44B" w14:textId="77777777" w:rsidR="00DD6E2D" w:rsidRPr="00DD6E2D" w:rsidRDefault="00DD6E2D" w:rsidP="00DD6E2D">
      <w:pPr>
        <w:keepNext/>
        <w:keepLines/>
        <w:suppressAutoHyphens/>
        <w:autoSpaceDN w:val="0"/>
        <w:spacing w:after="0" w:line="360" w:lineRule="auto"/>
        <w:jc w:val="both"/>
        <w:textAlignment w:val="baseline"/>
        <w:outlineLvl w:val="1"/>
        <w:rPr>
          <w:rFonts w:ascii="Arial" w:eastAsia="Arial" w:hAnsi="Arial" w:cs="Arial"/>
          <w:b/>
          <w:bCs/>
          <w:lang w:eastAsia="pl-PL"/>
        </w:rPr>
      </w:pPr>
      <w:bookmarkStart w:id="154" w:name="_kmfqfyi30wag"/>
      <w:bookmarkStart w:id="155" w:name="_Toc75177429"/>
      <w:bookmarkStart w:id="156" w:name="_Toc75429451"/>
      <w:bookmarkStart w:id="157" w:name="_Toc75445333"/>
      <w:bookmarkStart w:id="158" w:name="__RefHeading___Toc8590_2353506168"/>
      <w:bookmarkStart w:id="159" w:name="_Toc83294896"/>
      <w:bookmarkStart w:id="160" w:name="_Toc83385889"/>
      <w:bookmarkStart w:id="161" w:name="_Toc83647240"/>
      <w:bookmarkEnd w:id="154"/>
      <w:r w:rsidRPr="00DD6E2D">
        <w:rPr>
          <w:rFonts w:ascii="Arial" w:eastAsia="Arial" w:hAnsi="Arial" w:cs="Arial"/>
          <w:b/>
          <w:bCs/>
          <w:lang w:eastAsia="pl-PL"/>
        </w:rPr>
        <w:t>XX. Pouczenie o środkach ochrony prawnej przysługujących wykonawcy</w:t>
      </w:r>
      <w:bookmarkEnd w:id="155"/>
      <w:bookmarkEnd w:id="156"/>
      <w:bookmarkEnd w:id="157"/>
      <w:bookmarkEnd w:id="158"/>
      <w:bookmarkEnd w:id="159"/>
      <w:bookmarkEnd w:id="160"/>
      <w:bookmarkEnd w:id="161"/>
    </w:p>
    <w:p w14:paraId="7D8C4D3A" w14:textId="77777777" w:rsidR="00DD6E2D" w:rsidRPr="00DD6E2D" w:rsidRDefault="00DD6E2D" w:rsidP="00DD6E2D">
      <w:pPr>
        <w:numPr>
          <w:ilvl w:val="0"/>
          <w:numId w:val="23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</w:t>
      </w:r>
    </w:p>
    <w:p w14:paraId="0A7B9BD1" w14:textId="77777777" w:rsidR="00DD6E2D" w:rsidRPr="00DD6E2D" w:rsidRDefault="00DD6E2D" w:rsidP="00DD6E2D">
      <w:pPr>
        <w:numPr>
          <w:ilvl w:val="0"/>
          <w:numId w:val="23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Środki ochrony prawnej wobec ogłoszenia wszczynającego postępowanie o udzielenie zamówienia lub ogłoszenia o konkursie oraz dokumentów zamówienia przysługują również organizacjom wpisanym na listę, o której mowa w art. 469 pkt 15 PZP oraz Rzecznikowi Małych i Średnich Przedsiębiorców.</w:t>
      </w:r>
    </w:p>
    <w:p w14:paraId="43154A36" w14:textId="77777777" w:rsidR="00DD6E2D" w:rsidRPr="00DD6E2D" w:rsidRDefault="00DD6E2D" w:rsidP="00DD6E2D">
      <w:pPr>
        <w:numPr>
          <w:ilvl w:val="0"/>
          <w:numId w:val="23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Odwołanie przysługuje na:</w:t>
      </w:r>
    </w:p>
    <w:p w14:paraId="22CCD6AE" w14:textId="77777777" w:rsidR="00DD6E2D" w:rsidRPr="00DD6E2D" w:rsidRDefault="00DD6E2D" w:rsidP="00DD6E2D">
      <w:pPr>
        <w:suppressAutoHyphens/>
        <w:autoSpaceDN w:val="0"/>
        <w:spacing w:after="0" w:line="360" w:lineRule="auto"/>
        <w:ind w:left="868" w:hanging="425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1)</w:t>
      </w:r>
      <w:r w:rsidRPr="00DD6E2D">
        <w:rPr>
          <w:rFonts w:ascii="Arial" w:eastAsia="Arial" w:hAnsi="Arial" w:cs="Arial"/>
          <w:lang w:eastAsia="pl-PL"/>
        </w:rPr>
        <w:tab/>
        <w:t>niezgodną z przepisami ustawy czynność zamawiającego, podjętą w postępowaniu o udzielenie zamówienia, w tym na projektowane postanowienie umowy;</w:t>
      </w:r>
    </w:p>
    <w:p w14:paraId="27549B9E" w14:textId="77777777" w:rsidR="00DD6E2D" w:rsidRPr="00DD6E2D" w:rsidRDefault="00DD6E2D" w:rsidP="00DD6E2D">
      <w:pPr>
        <w:suppressAutoHyphens/>
        <w:autoSpaceDN w:val="0"/>
        <w:spacing w:after="0" w:line="360" w:lineRule="auto"/>
        <w:ind w:left="868" w:hanging="425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2)</w:t>
      </w:r>
      <w:r w:rsidRPr="00DD6E2D">
        <w:rPr>
          <w:rFonts w:ascii="Arial" w:eastAsia="Arial" w:hAnsi="Arial" w:cs="Arial"/>
          <w:lang w:eastAsia="pl-PL"/>
        </w:rPr>
        <w:tab/>
        <w:t>zaniechanie czynności w postępowaniu o udzielenie zamówienia do której zamawiający był obowiązany na podstawie ustawy;</w:t>
      </w:r>
    </w:p>
    <w:p w14:paraId="73E2BE08" w14:textId="77777777" w:rsidR="00DD6E2D" w:rsidRPr="00DD6E2D" w:rsidRDefault="00DD6E2D" w:rsidP="00DD6E2D">
      <w:pPr>
        <w:numPr>
          <w:ilvl w:val="0"/>
          <w:numId w:val="23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5CA13D9A" w14:textId="77777777" w:rsidR="00DD6E2D" w:rsidRPr="00DD6E2D" w:rsidRDefault="00DD6E2D" w:rsidP="00DD6E2D">
      <w:pPr>
        <w:numPr>
          <w:ilvl w:val="0"/>
          <w:numId w:val="23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Odwołanie wobec treści ogłoszenia lub treści SWZ wnosi się w terminie 5 dni od dnia zamieszczenia ogłoszenia w Biuletynie Zamówień Publicznych lub treści SWZ na stronie internetowej.</w:t>
      </w:r>
    </w:p>
    <w:p w14:paraId="30C53129" w14:textId="77777777" w:rsidR="00DD6E2D" w:rsidRPr="00DD6E2D" w:rsidRDefault="00DD6E2D" w:rsidP="00DD6E2D">
      <w:pPr>
        <w:numPr>
          <w:ilvl w:val="0"/>
          <w:numId w:val="23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Odwołanie wnosi się w terminie:</w:t>
      </w:r>
    </w:p>
    <w:p w14:paraId="17FBC12C" w14:textId="77777777" w:rsidR="00DD6E2D" w:rsidRPr="00DD6E2D" w:rsidRDefault="00DD6E2D" w:rsidP="00DD6E2D">
      <w:pPr>
        <w:suppressAutoHyphens/>
        <w:autoSpaceDN w:val="0"/>
        <w:spacing w:after="0" w:line="360" w:lineRule="auto"/>
        <w:ind w:left="709" w:hanging="425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1)</w:t>
      </w:r>
      <w:r w:rsidRPr="00DD6E2D">
        <w:rPr>
          <w:rFonts w:ascii="Arial" w:eastAsia="Arial" w:hAnsi="Arial" w:cs="Arial"/>
          <w:lang w:eastAsia="pl-PL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302E6F34" w14:textId="77777777" w:rsidR="00DD6E2D" w:rsidRPr="00DD6E2D" w:rsidRDefault="00DD6E2D" w:rsidP="00DD6E2D">
      <w:pPr>
        <w:suppressAutoHyphens/>
        <w:autoSpaceDN w:val="0"/>
        <w:spacing w:after="0" w:line="360" w:lineRule="auto"/>
        <w:ind w:left="709" w:hanging="425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2)</w:t>
      </w:r>
      <w:r w:rsidRPr="00DD6E2D">
        <w:rPr>
          <w:rFonts w:ascii="Arial" w:eastAsia="Arial" w:hAnsi="Arial" w:cs="Arial"/>
          <w:lang w:eastAsia="pl-PL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006CFCE7" w14:textId="77777777" w:rsidR="00DD6E2D" w:rsidRPr="00DD6E2D" w:rsidRDefault="00DD6E2D" w:rsidP="00DD6E2D">
      <w:pPr>
        <w:numPr>
          <w:ilvl w:val="0"/>
          <w:numId w:val="23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lastRenderedPageBreak/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702EE9AE" w14:textId="77777777" w:rsidR="00DD6E2D" w:rsidRPr="00DD6E2D" w:rsidRDefault="00DD6E2D" w:rsidP="00DD6E2D">
      <w:pPr>
        <w:numPr>
          <w:ilvl w:val="0"/>
          <w:numId w:val="23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Na orzeczenie Izby oraz postanowienie Prezesa Izby, o którym mowa w art. 519 ust. 1 ustawy PZP, stronom oraz uczestnikom postępowania odwoławczego przysługuje skarga do sądu.</w:t>
      </w:r>
    </w:p>
    <w:p w14:paraId="52C7A827" w14:textId="77777777" w:rsidR="00DD6E2D" w:rsidRPr="00DD6E2D" w:rsidRDefault="00DD6E2D" w:rsidP="00DD6E2D">
      <w:pPr>
        <w:numPr>
          <w:ilvl w:val="0"/>
          <w:numId w:val="23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508AD3C8" w14:textId="77777777" w:rsidR="00DD6E2D" w:rsidRPr="00DD6E2D" w:rsidRDefault="00DD6E2D" w:rsidP="00DD6E2D">
      <w:pPr>
        <w:numPr>
          <w:ilvl w:val="0"/>
          <w:numId w:val="23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Skargę wnosi się do Sądu Okręgowego w Warszawie - sądu zamówień publicznych, zwanego dalej "sądem zamówień publicznych".</w:t>
      </w:r>
    </w:p>
    <w:p w14:paraId="78EB83E8" w14:textId="77777777" w:rsidR="00DD6E2D" w:rsidRPr="00DD6E2D" w:rsidRDefault="00DD6E2D" w:rsidP="00DD6E2D">
      <w:pPr>
        <w:numPr>
          <w:ilvl w:val="0"/>
          <w:numId w:val="23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7E305CD4" w14:textId="77777777" w:rsidR="00DD6E2D" w:rsidRPr="00DD6E2D" w:rsidRDefault="00DD6E2D" w:rsidP="00DD6E2D">
      <w:pPr>
        <w:numPr>
          <w:ilvl w:val="0"/>
          <w:numId w:val="23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Arial" w:hAnsi="Arial" w:cs="Arial"/>
          <w:lang w:eastAsia="pl-PL"/>
        </w:rPr>
      </w:pPr>
      <w:r w:rsidRPr="00DD6E2D">
        <w:rPr>
          <w:rFonts w:ascii="Arial" w:eastAsia="Arial" w:hAnsi="Arial" w:cs="Arial"/>
          <w:lang w:eastAsia="pl-PL"/>
        </w:rPr>
        <w:t>Prezes Izby przekazuje skargę wraz z aktami postępowania odwoławczego do sądu zamówień publicznych w terminie 7 dni od dnia jej otrzymania.</w:t>
      </w:r>
    </w:p>
    <w:p w14:paraId="20663378" w14:textId="77777777" w:rsidR="00DD6E2D" w:rsidRPr="00DD6E2D" w:rsidRDefault="00DD6E2D" w:rsidP="00DD6E2D">
      <w:pPr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Arial" w:eastAsia="Arial" w:hAnsi="Arial" w:cs="Arial"/>
          <w:lang w:eastAsia="pl-PL"/>
        </w:rPr>
      </w:pPr>
    </w:p>
    <w:p w14:paraId="33041DD9" w14:textId="21D06228" w:rsidR="002F57DA" w:rsidRDefault="00DD6E2D" w:rsidP="00DD6E2D">
      <w:pPr>
        <w:keepNext/>
        <w:keepLines/>
        <w:suppressAutoHyphens/>
        <w:autoSpaceDN w:val="0"/>
        <w:spacing w:after="0" w:line="360" w:lineRule="auto"/>
        <w:jc w:val="both"/>
        <w:textAlignment w:val="baseline"/>
        <w:outlineLvl w:val="1"/>
        <w:rPr>
          <w:rFonts w:ascii="Arial" w:eastAsia="Arial" w:hAnsi="Arial" w:cs="Arial"/>
          <w:b/>
          <w:bCs/>
          <w:lang w:eastAsia="pl-PL"/>
        </w:rPr>
      </w:pPr>
      <w:bookmarkStart w:id="162" w:name="_uarrfy5kozla"/>
      <w:bookmarkStart w:id="163" w:name="_Toc75177430"/>
      <w:bookmarkStart w:id="164" w:name="_Toc75445334"/>
      <w:bookmarkStart w:id="165" w:name="_Toc75429452"/>
      <w:bookmarkStart w:id="166" w:name="__RefHeading___Toc8592_2353506168"/>
      <w:bookmarkStart w:id="167" w:name="_Toc83294897"/>
      <w:bookmarkStart w:id="168" w:name="_Toc83385890"/>
      <w:bookmarkStart w:id="169" w:name="_Toc83647241"/>
      <w:bookmarkEnd w:id="162"/>
      <w:r w:rsidRPr="00DD6E2D">
        <w:rPr>
          <w:rFonts w:ascii="Arial" w:eastAsia="Arial" w:hAnsi="Arial" w:cs="Arial"/>
          <w:b/>
          <w:bCs/>
          <w:lang w:eastAsia="pl-PL"/>
        </w:rPr>
        <w:t xml:space="preserve">XXI. </w:t>
      </w:r>
      <w:r w:rsidR="001C0E89">
        <w:rPr>
          <w:rFonts w:ascii="Arial" w:eastAsia="Arial" w:hAnsi="Arial" w:cs="Arial"/>
          <w:b/>
          <w:bCs/>
          <w:lang w:eastAsia="pl-PL"/>
        </w:rPr>
        <w:t>Pozostałe informacje</w:t>
      </w:r>
    </w:p>
    <w:p w14:paraId="5252640F" w14:textId="3DD570E3" w:rsidR="001C0E89" w:rsidRDefault="001C0E89" w:rsidP="00DD6E2D">
      <w:pPr>
        <w:keepNext/>
        <w:keepLines/>
        <w:suppressAutoHyphens/>
        <w:autoSpaceDN w:val="0"/>
        <w:spacing w:after="0" w:line="360" w:lineRule="auto"/>
        <w:jc w:val="both"/>
        <w:textAlignment w:val="baseline"/>
        <w:outlineLvl w:val="1"/>
        <w:rPr>
          <w:rFonts w:ascii="Arial" w:eastAsia="Arial" w:hAnsi="Arial" w:cs="Arial"/>
          <w:b/>
          <w:bCs/>
          <w:lang w:eastAsia="pl-PL"/>
        </w:rPr>
      </w:pPr>
    </w:p>
    <w:p w14:paraId="721EEA59" w14:textId="77777777" w:rsidR="001C0E89" w:rsidRPr="001C0E89" w:rsidRDefault="001C0E89" w:rsidP="001C0E89">
      <w:pPr>
        <w:pStyle w:val="Tekstpodstawowy"/>
        <w:numPr>
          <w:ilvl w:val="0"/>
          <w:numId w:val="32"/>
        </w:numPr>
        <w:kinsoku w:val="0"/>
        <w:overflowPunct w:val="0"/>
        <w:spacing w:before="0" w:beforeAutospacing="0" w:after="0" w:afterAutospacing="0" w:line="360" w:lineRule="auto"/>
        <w:ind w:left="426" w:right="-49" w:hanging="426"/>
        <w:jc w:val="both"/>
        <w:rPr>
          <w:rFonts w:ascii="Arial" w:hAnsi="Arial" w:cs="Arial"/>
          <w:sz w:val="22"/>
          <w:szCs w:val="22"/>
        </w:rPr>
      </w:pPr>
      <w:r w:rsidRPr="001C0E89">
        <w:rPr>
          <w:rFonts w:ascii="Arial" w:hAnsi="Arial" w:cs="Arial"/>
          <w:sz w:val="22"/>
          <w:szCs w:val="22"/>
          <w:lang w:val="x-none"/>
        </w:rPr>
        <w:t>Uczestnicy postępowania mają prawo wglądu do treści protokołu postępowania oraz do załączników do protokołu. Protokół postępowania jest jawny i udostępniany na wniosek.</w:t>
      </w:r>
    </w:p>
    <w:p w14:paraId="271155D7" w14:textId="0F7B4885" w:rsidR="001C0E89" w:rsidRPr="001C0E89" w:rsidRDefault="001C0E89" w:rsidP="001C0E89">
      <w:pPr>
        <w:pStyle w:val="Tekstpodstawowy"/>
        <w:numPr>
          <w:ilvl w:val="0"/>
          <w:numId w:val="32"/>
        </w:numPr>
        <w:kinsoku w:val="0"/>
        <w:overflowPunct w:val="0"/>
        <w:spacing w:before="0" w:beforeAutospacing="0" w:after="0" w:afterAutospacing="0" w:line="360" w:lineRule="auto"/>
        <w:ind w:left="426" w:right="-49" w:hanging="426"/>
        <w:jc w:val="both"/>
        <w:rPr>
          <w:rFonts w:ascii="Arial" w:hAnsi="Arial" w:cs="Arial"/>
          <w:sz w:val="22"/>
          <w:szCs w:val="22"/>
          <w:lang w:val="x-none"/>
        </w:rPr>
      </w:pPr>
      <w:r w:rsidRPr="001C0E89">
        <w:rPr>
          <w:rFonts w:ascii="Arial" w:hAnsi="Arial" w:cs="Arial"/>
          <w:sz w:val="22"/>
          <w:szCs w:val="22"/>
          <w:lang w:val="x-none"/>
        </w:rPr>
        <w:t xml:space="preserve">Załącznikami do protokołu postępowania są głównie: oferty, oświadczenia, notatka </w:t>
      </w:r>
      <w:r>
        <w:rPr>
          <w:rFonts w:ascii="Arial" w:hAnsi="Arial" w:cs="Arial"/>
          <w:sz w:val="22"/>
          <w:szCs w:val="22"/>
          <w:lang w:val="x-none"/>
        </w:rPr>
        <w:br/>
      </w:r>
      <w:r w:rsidRPr="001C0E89">
        <w:rPr>
          <w:rFonts w:ascii="Arial" w:hAnsi="Arial" w:cs="Arial"/>
          <w:sz w:val="22"/>
          <w:szCs w:val="22"/>
          <w:lang w:val="x-none"/>
        </w:rPr>
        <w:t xml:space="preserve">z zebrania z Wykonawcami, zawiadomienia, wnioski, dowód przekazania ogłoszenia BZP, inne dokumenty i informacje składane przez Zamawiającego i Wykonawców a także umowa w sprawie zamówienia publicznego. </w:t>
      </w:r>
    </w:p>
    <w:p w14:paraId="5F16D62C" w14:textId="2917A546" w:rsidR="001C0E89" w:rsidRPr="001C0E89" w:rsidRDefault="001C0E89" w:rsidP="001C0E89">
      <w:pPr>
        <w:pStyle w:val="Tekstpodstawowy"/>
        <w:numPr>
          <w:ilvl w:val="0"/>
          <w:numId w:val="32"/>
        </w:numPr>
        <w:kinsoku w:val="0"/>
        <w:overflowPunct w:val="0"/>
        <w:spacing w:before="0" w:beforeAutospacing="0" w:after="0" w:afterAutospacing="0" w:line="360" w:lineRule="auto"/>
        <w:ind w:left="426" w:right="-49" w:hanging="426"/>
        <w:jc w:val="both"/>
        <w:rPr>
          <w:rFonts w:ascii="Arial" w:hAnsi="Arial" w:cs="Arial"/>
          <w:sz w:val="22"/>
          <w:szCs w:val="22"/>
        </w:rPr>
      </w:pPr>
      <w:r w:rsidRPr="001C0E89">
        <w:rPr>
          <w:rFonts w:ascii="Arial" w:hAnsi="Arial" w:cs="Arial"/>
          <w:sz w:val="22"/>
          <w:szCs w:val="22"/>
          <w:lang w:val="x-none"/>
        </w:rPr>
        <w:t xml:space="preserve">Załączniki do protokołu postępowania udostępnia się po dokonaniu wyboru najkorzystniejszej oferty lub unieważnieniu postępowania, z zastrzeżeniem że oferty wraz z załącznikami, udostępnia się niezwłocznie po otwarciu ofert, nie później jednak niż </w:t>
      </w:r>
      <w:r>
        <w:rPr>
          <w:rFonts w:ascii="Arial" w:hAnsi="Arial" w:cs="Arial"/>
          <w:sz w:val="22"/>
          <w:szCs w:val="22"/>
          <w:lang w:val="x-none"/>
        </w:rPr>
        <w:br/>
      </w:r>
      <w:r w:rsidRPr="001C0E89">
        <w:rPr>
          <w:rFonts w:ascii="Arial" w:hAnsi="Arial" w:cs="Arial"/>
          <w:sz w:val="22"/>
          <w:szCs w:val="22"/>
          <w:lang w:val="x-none"/>
        </w:rPr>
        <w:t>w terminie 3 dni od dnia ich otwarcia.</w:t>
      </w:r>
    </w:p>
    <w:p w14:paraId="0A233140" w14:textId="11B14979" w:rsidR="001C0E89" w:rsidRPr="001C0E89" w:rsidRDefault="001C0E89" w:rsidP="001C0E89">
      <w:pPr>
        <w:pStyle w:val="Tekstpodstawowy"/>
        <w:numPr>
          <w:ilvl w:val="0"/>
          <w:numId w:val="32"/>
        </w:numPr>
        <w:kinsoku w:val="0"/>
        <w:overflowPunct w:val="0"/>
        <w:spacing w:before="0" w:beforeAutospacing="0" w:after="0" w:afterAutospacing="0" w:line="360" w:lineRule="auto"/>
        <w:ind w:left="426" w:right="-49" w:hanging="426"/>
        <w:jc w:val="both"/>
        <w:rPr>
          <w:rFonts w:ascii="Arial" w:hAnsi="Arial" w:cs="Arial"/>
          <w:sz w:val="22"/>
          <w:szCs w:val="22"/>
        </w:rPr>
      </w:pPr>
      <w:r w:rsidRPr="001C0E89">
        <w:rPr>
          <w:rFonts w:ascii="Arial" w:hAnsi="Arial" w:cs="Arial"/>
          <w:sz w:val="22"/>
          <w:szCs w:val="22"/>
          <w:lang w:val="x-none"/>
        </w:rPr>
        <w:t>Zamawiający udostępni wskazane dokumenty na wniosek. Przekazanie protokołu lub załączników będzie następowało przy użyciu środków komunikacji elektronicznej.</w:t>
      </w:r>
    </w:p>
    <w:p w14:paraId="032520DF" w14:textId="6DC303C8" w:rsidR="001C0E89" w:rsidRPr="001C0E89" w:rsidRDefault="001C0E89" w:rsidP="001C0E89">
      <w:pPr>
        <w:pStyle w:val="Tekstpodstawowy"/>
        <w:numPr>
          <w:ilvl w:val="0"/>
          <w:numId w:val="32"/>
        </w:numPr>
        <w:kinsoku w:val="0"/>
        <w:overflowPunct w:val="0"/>
        <w:spacing w:before="0" w:beforeAutospacing="0" w:after="0" w:afterAutospacing="0" w:line="360" w:lineRule="auto"/>
        <w:ind w:left="426" w:right="-49" w:hanging="426"/>
        <w:jc w:val="both"/>
        <w:rPr>
          <w:rFonts w:ascii="Arial" w:hAnsi="Arial" w:cs="Arial"/>
          <w:sz w:val="22"/>
          <w:szCs w:val="22"/>
        </w:rPr>
      </w:pPr>
      <w:r w:rsidRPr="001C0E89">
        <w:rPr>
          <w:rFonts w:ascii="Arial" w:hAnsi="Arial" w:cs="Arial"/>
          <w:sz w:val="22"/>
          <w:szCs w:val="22"/>
          <w:lang w:val="x-none"/>
        </w:rPr>
        <w:t>Powołane w SWZ załączniki stanowią jej integralną część.</w:t>
      </w:r>
    </w:p>
    <w:p w14:paraId="426ABC77" w14:textId="00F84751" w:rsidR="001C0E89" w:rsidRPr="001C0E89" w:rsidRDefault="001C0E89" w:rsidP="001C0E89">
      <w:pPr>
        <w:pStyle w:val="Tekstpodstawowy"/>
        <w:numPr>
          <w:ilvl w:val="0"/>
          <w:numId w:val="32"/>
        </w:numPr>
        <w:kinsoku w:val="0"/>
        <w:overflowPunct w:val="0"/>
        <w:spacing w:before="0" w:beforeAutospacing="0" w:after="0" w:afterAutospacing="0" w:line="360" w:lineRule="auto"/>
        <w:ind w:left="426" w:right="-49" w:hanging="426"/>
        <w:jc w:val="both"/>
        <w:rPr>
          <w:rFonts w:ascii="Arial" w:hAnsi="Arial" w:cs="Arial"/>
          <w:sz w:val="22"/>
          <w:szCs w:val="22"/>
        </w:rPr>
      </w:pPr>
      <w:r w:rsidRPr="001C0E89">
        <w:rPr>
          <w:rFonts w:ascii="Arial" w:hAnsi="Arial" w:cs="Arial"/>
          <w:sz w:val="22"/>
          <w:szCs w:val="22"/>
        </w:rPr>
        <w:lastRenderedPageBreak/>
        <w:t xml:space="preserve">Zamawiający informuje, że zgodnie z art. 7 ust. 6-7 ustawy z dnia 13 kwietnia 2022 r.     </w:t>
      </w:r>
      <w:r>
        <w:rPr>
          <w:rFonts w:ascii="Arial" w:hAnsi="Arial" w:cs="Arial"/>
          <w:sz w:val="22"/>
          <w:szCs w:val="22"/>
        </w:rPr>
        <w:br/>
      </w:r>
      <w:r w:rsidRPr="001C0E89">
        <w:rPr>
          <w:rFonts w:ascii="Arial" w:hAnsi="Arial" w:cs="Arial"/>
          <w:sz w:val="22"/>
          <w:szCs w:val="22"/>
        </w:rPr>
        <w:t xml:space="preserve">o szczególnych rozwiązaniach w zakresie przeciwdziałania wspieraniu agresji na Ukrainę oraz służących ochronie bezpieczeństwa narodowego (Dz. U. z 2022 r., poz. 835 z </w:t>
      </w:r>
      <w:proofErr w:type="spellStart"/>
      <w:r w:rsidRPr="001C0E89">
        <w:rPr>
          <w:rFonts w:ascii="Arial" w:hAnsi="Arial" w:cs="Arial"/>
          <w:sz w:val="22"/>
          <w:szCs w:val="22"/>
        </w:rPr>
        <w:t>późn</w:t>
      </w:r>
      <w:proofErr w:type="spellEnd"/>
      <w:r w:rsidRPr="001C0E89">
        <w:rPr>
          <w:rFonts w:ascii="Arial" w:hAnsi="Arial" w:cs="Arial"/>
          <w:sz w:val="22"/>
          <w:szCs w:val="22"/>
        </w:rPr>
        <w:t xml:space="preserve">. zm.) </w:t>
      </w:r>
      <w:r w:rsidRPr="001C0E89">
        <w:rPr>
          <w:rFonts w:ascii="Arial" w:hAnsi="Arial" w:cs="Arial"/>
          <w:i/>
          <w:iCs/>
          <w:sz w:val="22"/>
          <w:szCs w:val="22"/>
        </w:rPr>
        <w:t>Osoba lub podmiot podlegające wykluczeniu na podstawie   art. 7 ust. 1 w/w ustawy, które w okresie tego wykluczenia ubiegają się o udzielenie zamówienia publicznego lub biorą udział w postępowaniu o udzielenie zamówienia publicznego podlegają karze pieniężnej. Karę pieniężną, o której mowa w ust. 6, nakłada Prezes Urzędu Zamówień Publicznych, w drodze decyzji, w wysokości do 20 000 000 zł.</w:t>
      </w:r>
    </w:p>
    <w:p w14:paraId="13CCF694" w14:textId="40BABEC0" w:rsidR="001C0E89" w:rsidRPr="001C0E89" w:rsidRDefault="001C0E89" w:rsidP="001C0E89">
      <w:pPr>
        <w:pStyle w:val="Tekstpodstawowy"/>
        <w:numPr>
          <w:ilvl w:val="0"/>
          <w:numId w:val="32"/>
        </w:numPr>
        <w:kinsoku w:val="0"/>
        <w:overflowPunct w:val="0"/>
        <w:spacing w:before="0" w:beforeAutospacing="0" w:after="0" w:afterAutospacing="0" w:line="360" w:lineRule="auto"/>
        <w:ind w:left="426" w:right="-49" w:hanging="426"/>
        <w:jc w:val="both"/>
        <w:rPr>
          <w:rFonts w:ascii="Arial" w:hAnsi="Arial" w:cs="Arial"/>
          <w:sz w:val="22"/>
          <w:szCs w:val="22"/>
        </w:rPr>
      </w:pPr>
      <w:r w:rsidRPr="001C0E89">
        <w:rPr>
          <w:rFonts w:ascii="Arial" w:hAnsi="Arial" w:cs="Arial"/>
          <w:sz w:val="22"/>
          <w:szCs w:val="22"/>
        </w:rPr>
        <w:t xml:space="preserve">Zamawiający informuje, że zgodnie z art. 7 ust. 5 w/w ustawy </w:t>
      </w:r>
      <w:r w:rsidRPr="001C0E89">
        <w:rPr>
          <w:rFonts w:ascii="Arial" w:hAnsi="Arial" w:cs="Arial"/>
          <w:i/>
          <w:iCs/>
          <w:sz w:val="22"/>
          <w:szCs w:val="22"/>
        </w:rPr>
        <w:t xml:space="preserve">Przez ubieganie się </w:t>
      </w:r>
      <w:r>
        <w:rPr>
          <w:rFonts w:ascii="Arial" w:hAnsi="Arial" w:cs="Arial"/>
          <w:i/>
          <w:iCs/>
          <w:sz w:val="22"/>
          <w:szCs w:val="22"/>
        </w:rPr>
        <w:br/>
      </w:r>
      <w:r w:rsidRPr="001C0E89">
        <w:rPr>
          <w:rFonts w:ascii="Arial" w:hAnsi="Arial" w:cs="Arial"/>
          <w:i/>
          <w:iCs/>
          <w:sz w:val="22"/>
          <w:szCs w:val="22"/>
        </w:rPr>
        <w:t xml:space="preserve">o udzielenie zamówienia publicznego lub dopuszczenie do udziału w konkursie rozumie się odpowiednio złożenie wniosku o dopuszczenie do udziału w postępowaniu </w:t>
      </w:r>
      <w:r>
        <w:rPr>
          <w:rFonts w:ascii="Arial" w:hAnsi="Arial" w:cs="Arial"/>
          <w:i/>
          <w:iCs/>
          <w:sz w:val="22"/>
          <w:szCs w:val="22"/>
        </w:rPr>
        <w:br/>
      </w:r>
      <w:r w:rsidRPr="001C0E89">
        <w:rPr>
          <w:rFonts w:ascii="Arial" w:hAnsi="Arial" w:cs="Arial"/>
          <w:i/>
          <w:iCs/>
          <w:sz w:val="22"/>
          <w:szCs w:val="22"/>
        </w:rPr>
        <w:t xml:space="preserve">o udzielenie zamówienia publicznego lub w konkursie, złożenie oferty, przystąpienie do negocjacji lub złożenie pracy konkursowej. </w:t>
      </w:r>
    </w:p>
    <w:p w14:paraId="391C51F9" w14:textId="5900DC46" w:rsidR="001C0E89" w:rsidRPr="001C0E89" w:rsidRDefault="001C0E89" w:rsidP="001C0E89">
      <w:pPr>
        <w:pStyle w:val="Tekstpodstawowy"/>
        <w:numPr>
          <w:ilvl w:val="0"/>
          <w:numId w:val="32"/>
        </w:numPr>
        <w:kinsoku w:val="0"/>
        <w:overflowPunct w:val="0"/>
        <w:spacing w:before="0" w:beforeAutospacing="0" w:after="0" w:afterAutospacing="0" w:line="360" w:lineRule="auto"/>
        <w:ind w:left="426" w:right="-49" w:hanging="426"/>
        <w:jc w:val="both"/>
        <w:rPr>
          <w:rFonts w:ascii="Arial" w:hAnsi="Arial" w:cs="Arial"/>
          <w:sz w:val="22"/>
          <w:szCs w:val="22"/>
        </w:rPr>
      </w:pPr>
      <w:r w:rsidRPr="001C0E89">
        <w:rPr>
          <w:rFonts w:ascii="Arial" w:hAnsi="Arial" w:cs="Arial"/>
          <w:sz w:val="22"/>
          <w:szCs w:val="22"/>
          <w:lang w:val="x-none"/>
        </w:rPr>
        <w:t>W</w:t>
      </w:r>
      <w:r w:rsidRPr="001C0E89">
        <w:rPr>
          <w:rFonts w:ascii="Arial" w:hAnsi="Arial" w:cs="Arial"/>
          <w:spacing w:val="26"/>
          <w:sz w:val="22"/>
          <w:szCs w:val="22"/>
          <w:lang w:val="x-none"/>
        </w:rPr>
        <w:t xml:space="preserve"> </w:t>
      </w:r>
      <w:r w:rsidRPr="001C0E89">
        <w:rPr>
          <w:rFonts w:ascii="Arial" w:hAnsi="Arial" w:cs="Arial"/>
          <w:sz w:val="22"/>
          <w:szCs w:val="22"/>
          <w:lang w:val="x-none"/>
        </w:rPr>
        <w:t>zakresie</w:t>
      </w:r>
      <w:r w:rsidRPr="001C0E89">
        <w:rPr>
          <w:rFonts w:ascii="Arial" w:hAnsi="Arial" w:cs="Arial"/>
          <w:spacing w:val="26"/>
          <w:sz w:val="22"/>
          <w:szCs w:val="22"/>
          <w:lang w:val="x-none"/>
        </w:rPr>
        <w:t xml:space="preserve"> </w:t>
      </w:r>
      <w:r w:rsidRPr="001C0E89">
        <w:rPr>
          <w:rFonts w:ascii="Arial" w:hAnsi="Arial" w:cs="Arial"/>
          <w:sz w:val="22"/>
          <w:szCs w:val="22"/>
          <w:lang w:val="x-none"/>
        </w:rPr>
        <w:t>nieuregulowanym</w:t>
      </w:r>
      <w:r w:rsidRPr="001C0E89">
        <w:rPr>
          <w:rFonts w:ascii="Arial" w:hAnsi="Arial" w:cs="Arial"/>
          <w:spacing w:val="27"/>
          <w:sz w:val="22"/>
          <w:szCs w:val="22"/>
          <w:lang w:val="x-none"/>
        </w:rPr>
        <w:t xml:space="preserve"> </w:t>
      </w:r>
      <w:r w:rsidRPr="001C0E89">
        <w:rPr>
          <w:rFonts w:ascii="Arial" w:hAnsi="Arial" w:cs="Arial"/>
          <w:sz w:val="22"/>
          <w:szCs w:val="22"/>
          <w:lang w:val="x-none"/>
        </w:rPr>
        <w:t>w</w:t>
      </w:r>
      <w:r w:rsidRPr="001C0E89">
        <w:rPr>
          <w:rFonts w:ascii="Arial" w:hAnsi="Arial" w:cs="Arial"/>
          <w:spacing w:val="26"/>
          <w:sz w:val="22"/>
          <w:szCs w:val="22"/>
          <w:lang w:val="x-none"/>
        </w:rPr>
        <w:t xml:space="preserve"> </w:t>
      </w:r>
      <w:r w:rsidRPr="001C0E89">
        <w:rPr>
          <w:rFonts w:ascii="Arial" w:hAnsi="Arial" w:cs="Arial"/>
          <w:sz w:val="22"/>
          <w:szCs w:val="22"/>
          <w:lang w:val="x-none"/>
        </w:rPr>
        <w:t>niniejszej</w:t>
      </w:r>
      <w:r w:rsidRPr="001C0E89">
        <w:rPr>
          <w:rFonts w:ascii="Arial" w:hAnsi="Arial" w:cs="Arial"/>
          <w:spacing w:val="28"/>
          <w:sz w:val="22"/>
          <w:szCs w:val="22"/>
          <w:lang w:val="x-none"/>
        </w:rPr>
        <w:t xml:space="preserve"> </w:t>
      </w:r>
      <w:r w:rsidRPr="001C0E89">
        <w:rPr>
          <w:rFonts w:ascii="Arial" w:hAnsi="Arial" w:cs="Arial"/>
          <w:sz w:val="22"/>
          <w:szCs w:val="22"/>
          <w:lang w:val="x-none"/>
        </w:rPr>
        <w:t>Specyfikacji</w:t>
      </w:r>
      <w:r w:rsidRPr="001C0E89">
        <w:rPr>
          <w:rFonts w:ascii="Arial" w:hAnsi="Arial" w:cs="Arial"/>
          <w:spacing w:val="22"/>
          <w:sz w:val="22"/>
          <w:szCs w:val="22"/>
          <w:lang w:val="x-none"/>
        </w:rPr>
        <w:t xml:space="preserve"> </w:t>
      </w:r>
      <w:r w:rsidRPr="001C0E89">
        <w:rPr>
          <w:rFonts w:ascii="Arial" w:hAnsi="Arial" w:cs="Arial"/>
          <w:sz w:val="22"/>
          <w:szCs w:val="22"/>
          <w:lang w:val="x-none"/>
        </w:rPr>
        <w:t>Warunków</w:t>
      </w:r>
      <w:r w:rsidRPr="001C0E89">
        <w:rPr>
          <w:rFonts w:ascii="Arial" w:hAnsi="Arial" w:cs="Arial"/>
          <w:spacing w:val="26"/>
          <w:sz w:val="22"/>
          <w:szCs w:val="22"/>
          <w:lang w:val="x-none"/>
        </w:rPr>
        <w:t xml:space="preserve"> </w:t>
      </w:r>
      <w:r w:rsidRPr="001C0E89">
        <w:rPr>
          <w:rFonts w:ascii="Arial" w:hAnsi="Arial" w:cs="Arial"/>
          <w:sz w:val="22"/>
          <w:szCs w:val="22"/>
          <w:lang w:val="x-none"/>
        </w:rPr>
        <w:t>Zamówienia (SWZ),</w:t>
      </w:r>
      <w:r w:rsidRPr="001C0E89">
        <w:rPr>
          <w:rFonts w:ascii="Arial" w:hAnsi="Arial" w:cs="Arial"/>
          <w:spacing w:val="-3"/>
          <w:sz w:val="22"/>
          <w:szCs w:val="22"/>
          <w:lang w:val="x-none"/>
        </w:rPr>
        <w:t xml:space="preserve"> </w:t>
      </w:r>
      <w:r w:rsidRPr="001C0E89">
        <w:rPr>
          <w:rFonts w:ascii="Arial" w:hAnsi="Arial" w:cs="Arial"/>
          <w:sz w:val="22"/>
          <w:szCs w:val="22"/>
          <w:lang w:val="x-none"/>
        </w:rPr>
        <w:t>zastosowanie</w:t>
      </w:r>
      <w:r w:rsidRPr="001C0E89">
        <w:rPr>
          <w:rFonts w:ascii="Arial" w:hAnsi="Arial" w:cs="Arial"/>
          <w:spacing w:val="-5"/>
          <w:sz w:val="22"/>
          <w:szCs w:val="22"/>
          <w:lang w:val="x-none"/>
        </w:rPr>
        <w:t xml:space="preserve"> </w:t>
      </w:r>
      <w:r w:rsidRPr="001C0E89">
        <w:rPr>
          <w:rFonts w:ascii="Arial" w:hAnsi="Arial" w:cs="Arial"/>
          <w:sz w:val="22"/>
          <w:szCs w:val="22"/>
          <w:lang w:val="x-none"/>
        </w:rPr>
        <w:t>mają</w:t>
      </w:r>
      <w:r w:rsidRPr="001C0E89">
        <w:rPr>
          <w:rFonts w:ascii="Arial" w:hAnsi="Arial" w:cs="Arial"/>
          <w:spacing w:val="-2"/>
          <w:sz w:val="22"/>
          <w:szCs w:val="22"/>
          <w:lang w:val="x-none"/>
        </w:rPr>
        <w:t xml:space="preserve"> </w:t>
      </w:r>
      <w:r w:rsidRPr="001C0E89">
        <w:rPr>
          <w:rFonts w:ascii="Arial" w:hAnsi="Arial" w:cs="Arial"/>
          <w:sz w:val="22"/>
          <w:szCs w:val="22"/>
          <w:lang w:val="x-none"/>
        </w:rPr>
        <w:t>przepisy</w:t>
      </w:r>
      <w:r w:rsidRPr="001C0E89">
        <w:rPr>
          <w:rFonts w:ascii="Arial" w:hAnsi="Arial" w:cs="Arial"/>
          <w:spacing w:val="-2"/>
          <w:sz w:val="22"/>
          <w:szCs w:val="22"/>
          <w:lang w:val="x-none"/>
        </w:rPr>
        <w:t xml:space="preserve"> </w:t>
      </w:r>
      <w:r w:rsidRPr="001C0E89">
        <w:rPr>
          <w:rFonts w:ascii="Arial" w:hAnsi="Arial" w:cs="Arial"/>
          <w:sz w:val="22"/>
          <w:szCs w:val="22"/>
          <w:lang w:val="x-none"/>
        </w:rPr>
        <w:t>ustawy z dnia 11 września 2019</w:t>
      </w:r>
      <w:r w:rsidRPr="001C0E89">
        <w:rPr>
          <w:rFonts w:ascii="Arial" w:hAnsi="Arial" w:cs="Arial"/>
          <w:spacing w:val="1"/>
          <w:sz w:val="22"/>
          <w:szCs w:val="22"/>
          <w:lang w:val="x-none"/>
        </w:rPr>
        <w:t xml:space="preserve"> </w:t>
      </w:r>
      <w:r w:rsidRPr="001C0E89">
        <w:rPr>
          <w:rFonts w:ascii="Arial" w:hAnsi="Arial" w:cs="Arial"/>
          <w:sz w:val="22"/>
          <w:szCs w:val="22"/>
          <w:lang w:val="x-none"/>
        </w:rPr>
        <w:t xml:space="preserve">r. </w:t>
      </w:r>
      <w:r w:rsidRPr="001C0E89">
        <w:rPr>
          <w:rFonts w:ascii="Arial" w:hAnsi="Arial" w:cs="Arial"/>
          <w:sz w:val="22"/>
          <w:szCs w:val="22"/>
        </w:rPr>
        <w:t xml:space="preserve">- </w:t>
      </w:r>
      <w:r w:rsidRPr="001C0E89">
        <w:rPr>
          <w:rFonts w:ascii="Arial" w:hAnsi="Arial" w:cs="Arial"/>
          <w:sz w:val="22"/>
          <w:szCs w:val="22"/>
          <w:lang w:val="x-none"/>
        </w:rPr>
        <w:t xml:space="preserve">Prawo zamówień publicznych </w:t>
      </w:r>
      <w:bookmarkStart w:id="170" w:name="_Hlk68766867"/>
      <w:r w:rsidRPr="001C0E89">
        <w:rPr>
          <w:rFonts w:ascii="Arial" w:hAnsi="Arial" w:cs="Arial"/>
          <w:sz w:val="22"/>
          <w:szCs w:val="22"/>
          <w:lang w:val="x-none"/>
        </w:rPr>
        <w:t>(Dz. U. z 202</w:t>
      </w:r>
      <w:r w:rsidRPr="001C0E89">
        <w:rPr>
          <w:rFonts w:ascii="Arial" w:hAnsi="Arial" w:cs="Arial"/>
          <w:sz w:val="22"/>
          <w:szCs w:val="22"/>
        </w:rPr>
        <w:t>2</w:t>
      </w:r>
      <w:r w:rsidRPr="001C0E89">
        <w:rPr>
          <w:rFonts w:ascii="Arial" w:hAnsi="Arial" w:cs="Arial"/>
          <w:sz w:val="22"/>
          <w:szCs w:val="22"/>
          <w:lang w:val="x-none"/>
        </w:rPr>
        <w:t xml:space="preserve"> r., poz. 1</w:t>
      </w:r>
      <w:r w:rsidRPr="001C0E89">
        <w:rPr>
          <w:rFonts w:ascii="Arial" w:hAnsi="Arial" w:cs="Arial"/>
          <w:sz w:val="22"/>
          <w:szCs w:val="22"/>
        </w:rPr>
        <w:t>710</w:t>
      </w:r>
      <w:r w:rsidRPr="001C0E89">
        <w:rPr>
          <w:rFonts w:ascii="Arial" w:hAnsi="Arial" w:cs="Arial"/>
          <w:sz w:val="22"/>
          <w:szCs w:val="22"/>
          <w:lang w:val="x-none"/>
        </w:rPr>
        <w:t xml:space="preserve"> z </w:t>
      </w:r>
      <w:proofErr w:type="spellStart"/>
      <w:r w:rsidRPr="001C0E89">
        <w:rPr>
          <w:rFonts w:ascii="Arial" w:hAnsi="Arial" w:cs="Arial"/>
          <w:sz w:val="22"/>
          <w:szCs w:val="22"/>
          <w:lang w:val="x-none"/>
        </w:rPr>
        <w:t>późn</w:t>
      </w:r>
      <w:proofErr w:type="spellEnd"/>
      <w:r w:rsidRPr="001C0E89">
        <w:rPr>
          <w:rFonts w:ascii="Arial" w:hAnsi="Arial" w:cs="Arial"/>
          <w:sz w:val="22"/>
          <w:szCs w:val="22"/>
          <w:lang w:val="x-none"/>
        </w:rPr>
        <w:t>. zm.)</w:t>
      </w:r>
      <w:bookmarkEnd w:id="170"/>
      <w:r w:rsidRPr="001C0E89">
        <w:rPr>
          <w:rFonts w:ascii="Arial" w:hAnsi="Arial" w:cs="Arial"/>
          <w:sz w:val="22"/>
          <w:szCs w:val="22"/>
          <w:lang w:val="x-none"/>
        </w:rPr>
        <w:t xml:space="preserve"> wraz z aktami wykonawczymi, przepisy ustawy z dnia 23 kwietnia 1964 r. Kodeks cywilny </w:t>
      </w:r>
      <w:r w:rsidRPr="001C0E89">
        <w:rPr>
          <w:rFonts w:ascii="Arial" w:hAnsi="Arial" w:cs="Arial"/>
          <w:sz w:val="22"/>
          <w:szCs w:val="22"/>
        </w:rPr>
        <w:t xml:space="preserve"> </w:t>
      </w:r>
      <w:r w:rsidRPr="001C0E89">
        <w:rPr>
          <w:rFonts w:ascii="Arial" w:hAnsi="Arial" w:cs="Arial"/>
          <w:sz w:val="22"/>
          <w:szCs w:val="22"/>
          <w:lang w:val="x-none"/>
        </w:rPr>
        <w:t>(Dz.U. 202</w:t>
      </w:r>
      <w:r w:rsidRPr="001C0E89">
        <w:rPr>
          <w:rFonts w:ascii="Arial" w:hAnsi="Arial" w:cs="Arial"/>
          <w:sz w:val="22"/>
          <w:szCs w:val="22"/>
        </w:rPr>
        <w:t>2</w:t>
      </w:r>
      <w:r w:rsidRPr="001C0E89">
        <w:rPr>
          <w:rFonts w:ascii="Arial" w:hAnsi="Arial" w:cs="Arial"/>
          <w:sz w:val="22"/>
          <w:szCs w:val="22"/>
          <w:lang w:val="x-none"/>
        </w:rPr>
        <w:t>, poz. 1</w:t>
      </w:r>
      <w:r w:rsidRPr="001C0E89">
        <w:rPr>
          <w:rFonts w:ascii="Arial" w:hAnsi="Arial" w:cs="Arial"/>
          <w:sz w:val="22"/>
          <w:szCs w:val="22"/>
        </w:rPr>
        <w:t>360</w:t>
      </w:r>
      <w:r w:rsidRPr="001C0E89">
        <w:rPr>
          <w:rFonts w:ascii="Arial" w:hAnsi="Arial" w:cs="Arial"/>
          <w:sz w:val="22"/>
          <w:szCs w:val="22"/>
          <w:lang w:val="x-none"/>
        </w:rPr>
        <w:t xml:space="preserve">), </w:t>
      </w:r>
      <w:r>
        <w:rPr>
          <w:rFonts w:ascii="Arial" w:hAnsi="Arial" w:cs="Arial"/>
          <w:sz w:val="22"/>
          <w:szCs w:val="22"/>
          <w:lang w:val="x-none"/>
        </w:rPr>
        <w:br/>
      </w:r>
      <w:r w:rsidRPr="001C0E89">
        <w:rPr>
          <w:rFonts w:ascii="Arial" w:hAnsi="Arial" w:cs="Arial"/>
          <w:sz w:val="22"/>
          <w:szCs w:val="22"/>
          <w:lang w:val="x-none"/>
        </w:rPr>
        <w:t xml:space="preserve">o ile przepisy Prawa zamówień publicznych nie stanowią inaczej oraz inne akty prawne mające wpływ na należyte wykonanie przedmiotu niniejszego zamówienia. </w:t>
      </w:r>
    </w:p>
    <w:p w14:paraId="710005BD" w14:textId="77777777" w:rsidR="002F57DA" w:rsidRDefault="002F57DA" w:rsidP="001C0E89">
      <w:pPr>
        <w:keepNext/>
        <w:keepLines/>
        <w:suppressAutoHyphens/>
        <w:autoSpaceDN w:val="0"/>
        <w:spacing w:after="0" w:line="360" w:lineRule="auto"/>
        <w:jc w:val="both"/>
        <w:textAlignment w:val="baseline"/>
        <w:outlineLvl w:val="1"/>
        <w:rPr>
          <w:rFonts w:ascii="Arial" w:eastAsia="Arial" w:hAnsi="Arial" w:cs="Arial"/>
          <w:b/>
          <w:bCs/>
          <w:lang w:eastAsia="pl-PL"/>
        </w:rPr>
      </w:pPr>
    </w:p>
    <w:p w14:paraId="0BD13F37" w14:textId="36E28FBB" w:rsidR="00DD6E2D" w:rsidRPr="00DD6E2D" w:rsidRDefault="001C0E89" w:rsidP="00DD6E2D">
      <w:pPr>
        <w:keepNext/>
        <w:keepLines/>
        <w:suppressAutoHyphens/>
        <w:autoSpaceDN w:val="0"/>
        <w:spacing w:after="0" w:line="360" w:lineRule="auto"/>
        <w:jc w:val="both"/>
        <w:textAlignment w:val="baseline"/>
        <w:outlineLvl w:val="1"/>
        <w:rPr>
          <w:rFonts w:ascii="Arial" w:eastAsia="Arial" w:hAnsi="Arial" w:cs="Arial"/>
          <w:b/>
          <w:bCs/>
          <w:lang w:eastAsia="pl-PL"/>
        </w:rPr>
      </w:pPr>
      <w:r>
        <w:rPr>
          <w:rFonts w:ascii="Arial" w:eastAsia="Arial" w:hAnsi="Arial" w:cs="Arial"/>
          <w:b/>
          <w:bCs/>
          <w:lang w:eastAsia="pl-PL"/>
        </w:rPr>
        <w:t xml:space="preserve">XXII. </w:t>
      </w:r>
      <w:r w:rsidR="00DD6E2D" w:rsidRPr="00DD6E2D">
        <w:rPr>
          <w:rFonts w:ascii="Arial" w:eastAsia="Arial" w:hAnsi="Arial" w:cs="Arial"/>
          <w:b/>
          <w:bCs/>
          <w:lang w:eastAsia="pl-PL"/>
        </w:rPr>
        <w:t>Spis załączników</w:t>
      </w:r>
      <w:bookmarkEnd w:id="163"/>
      <w:bookmarkEnd w:id="164"/>
      <w:bookmarkEnd w:id="165"/>
      <w:bookmarkEnd w:id="166"/>
      <w:bookmarkEnd w:id="167"/>
      <w:bookmarkEnd w:id="168"/>
      <w:bookmarkEnd w:id="169"/>
    </w:p>
    <w:p w14:paraId="7572D26E" w14:textId="77777777" w:rsidR="00DD6E2D" w:rsidRPr="00DD6E2D" w:rsidRDefault="00DD6E2D" w:rsidP="00DD6E2D">
      <w:pPr>
        <w:tabs>
          <w:tab w:val="left" w:pos="980"/>
        </w:tabs>
        <w:suppressAutoHyphens/>
        <w:autoSpaceDN w:val="0"/>
        <w:spacing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color w:val="000000"/>
          <w:lang w:eastAsia="pl-PL"/>
        </w:rPr>
        <w:t>nr 1 - wzór – f</w:t>
      </w:r>
      <w:r w:rsidRPr="00DD6E2D">
        <w:rPr>
          <w:rFonts w:ascii="Arial" w:eastAsia="Arial" w:hAnsi="Arial" w:cs="Arial"/>
          <w:lang w:eastAsia="pl-PL"/>
        </w:rPr>
        <w:t>ormularz ofertowy;</w:t>
      </w:r>
    </w:p>
    <w:p w14:paraId="50FFC1AB" w14:textId="77777777" w:rsidR="00DD6E2D" w:rsidRPr="00DD6E2D" w:rsidRDefault="00DD6E2D" w:rsidP="00DD6E2D">
      <w:pPr>
        <w:tabs>
          <w:tab w:val="left" w:pos="980"/>
        </w:tabs>
        <w:suppressAutoHyphens/>
        <w:autoSpaceDN w:val="0"/>
        <w:spacing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lang w:eastAsia="pl-PL"/>
        </w:rPr>
        <w:t>nr 2 – opis przedmiotu zamówienia (OPZ)</w:t>
      </w:r>
    </w:p>
    <w:p w14:paraId="7EB592C3" w14:textId="77777777" w:rsidR="00DD6E2D" w:rsidRPr="00DD6E2D" w:rsidRDefault="00DD6E2D" w:rsidP="00DD6E2D">
      <w:pPr>
        <w:tabs>
          <w:tab w:val="left" w:pos="980"/>
        </w:tabs>
        <w:suppressAutoHyphens/>
        <w:autoSpaceDN w:val="0"/>
        <w:spacing w:line="240" w:lineRule="auto"/>
        <w:ind w:left="567" w:hanging="567"/>
        <w:jc w:val="both"/>
        <w:textAlignment w:val="baseline"/>
        <w:rPr>
          <w:rFonts w:ascii="Arial" w:eastAsia="Arial" w:hAnsi="Arial" w:cs="Arial"/>
          <w:color w:val="000000"/>
          <w:lang w:eastAsia="pl-PL"/>
        </w:rPr>
      </w:pPr>
      <w:r w:rsidRPr="00DD6E2D">
        <w:rPr>
          <w:rFonts w:ascii="Arial" w:eastAsia="Arial" w:hAnsi="Arial" w:cs="Arial"/>
          <w:color w:val="000000"/>
          <w:lang w:eastAsia="pl-PL"/>
        </w:rPr>
        <w:t>nr 3 – wzór - oświadczenie wykonawcy dotyczące spełnienia warunków udziału i niepodleganiu wykluczeniu z postępowania;</w:t>
      </w:r>
    </w:p>
    <w:p w14:paraId="16CC3449" w14:textId="77777777" w:rsidR="00DD6E2D" w:rsidRPr="00DD6E2D" w:rsidRDefault="00DD6E2D" w:rsidP="00DD6E2D">
      <w:pPr>
        <w:tabs>
          <w:tab w:val="left" w:pos="980"/>
        </w:tabs>
        <w:suppressAutoHyphens/>
        <w:autoSpaceDN w:val="0"/>
        <w:spacing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color w:val="000000"/>
          <w:lang w:eastAsia="pl-PL"/>
        </w:rPr>
        <w:t xml:space="preserve">nr 4 - </w:t>
      </w:r>
      <w:r w:rsidRPr="00DD6E2D">
        <w:rPr>
          <w:rFonts w:ascii="Arial" w:eastAsia="Arial" w:hAnsi="Arial" w:cs="Arial"/>
          <w:lang w:eastAsia="pl-PL"/>
        </w:rPr>
        <w:t>wzór umowy;</w:t>
      </w:r>
    </w:p>
    <w:p w14:paraId="32FE884C" w14:textId="77777777" w:rsidR="00DD6E2D" w:rsidRPr="00DD6E2D" w:rsidRDefault="00DD6E2D" w:rsidP="00DD6E2D">
      <w:pPr>
        <w:tabs>
          <w:tab w:val="left" w:pos="980"/>
        </w:tabs>
        <w:suppressAutoHyphens/>
        <w:autoSpaceDN w:val="0"/>
        <w:spacing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color w:val="000000"/>
          <w:lang w:eastAsia="pl-PL"/>
        </w:rPr>
        <w:t>nr 5 – wzór - oświadczenie dotyczące przynależności do grupy kapitałowej;</w:t>
      </w:r>
    </w:p>
    <w:p w14:paraId="69BF92CA" w14:textId="77777777" w:rsidR="00DD6E2D" w:rsidRPr="00DD6E2D" w:rsidRDefault="00DD6E2D" w:rsidP="00DD6E2D">
      <w:pPr>
        <w:tabs>
          <w:tab w:val="left" w:pos="980"/>
        </w:tabs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Times New Roman"/>
        </w:rPr>
      </w:pPr>
      <w:r w:rsidRPr="00DD6E2D">
        <w:rPr>
          <w:rFonts w:ascii="Arial" w:eastAsia="Arial" w:hAnsi="Arial" w:cs="Arial"/>
          <w:b/>
          <w:bCs/>
          <w:lang w:eastAsia="pl-PL"/>
        </w:rPr>
        <w:tab/>
      </w:r>
      <w:r w:rsidRPr="00DD6E2D">
        <w:rPr>
          <w:rFonts w:ascii="Arial" w:eastAsia="Arial" w:hAnsi="Arial" w:cs="Arial"/>
          <w:b/>
          <w:bCs/>
          <w:lang w:eastAsia="pl-PL"/>
        </w:rPr>
        <w:tab/>
      </w:r>
      <w:r w:rsidRPr="00DD6E2D">
        <w:rPr>
          <w:rFonts w:ascii="Arial" w:eastAsia="Arial" w:hAnsi="Arial" w:cs="Arial"/>
          <w:b/>
          <w:bCs/>
          <w:lang w:eastAsia="pl-PL"/>
        </w:rPr>
        <w:tab/>
      </w:r>
      <w:r w:rsidRPr="00DD6E2D">
        <w:rPr>
          <w:rFonts w:ascii="Arial" w:eastAsia="Arial" w:hAnsi="Arial" w:cs="Arial"/>
          <w:b/>
          <w:bCs/>
          <w:lang w:eastAsia="pl-PL"/>
        </w:rPr>
        <w:tab/>
      </w:r>
    </w:p>
    <w:p w14:paraId="74D69442" w14:textId="77777777" w:rsidR="00DD6E2D" w:rsidRDefault="00DD6E2D"/>
    <w:sectPr w:rsidR="00DD6E2D">
      <w:headerReference w:type="default" r:id="rId36"/>
      <w:footerReference w:type="default" r:id="rId3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8A57B" w14:textId="77777777" w:rsidR="00A15FD5" w:rsidRDefault="00A15FD5" w:rsidP="00DD6E2D">
      <w:pPr>
        <w:spacing w:after="0" w:line="240" w:lineRule="auto"/>
      </w:pPr>
      <w:r>
        <w:separator/>
      </w:r>
    </w:p>
  </w:endnote>
  <w:endnote w:type="continuationSeparator" w:id="0">
    <w:p w14:paraId="2D3EF6D5" w14:textId="77777777" w:rsidR="00A15FD5" w:rsidRDefault="00A15FD5" w:rsidP="00DD6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8504342"/>
      <w:docPartObj>
        <w:docPartGallery w:val="Page Numbers (Bottom of Page)"/>
        <w:docPartUnique/>
      </w:docPartObj>
    </w:sdtPr>
    <w:sdtContent>
      <w:p w14:paraId="24655C76" w14:textId="77777777" w:rsidR="00FB72B0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98D1B7" w14:textId="77777777" w:rsidR="00FB72B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E66F0" w14:textId="77777777" w:rsidR="00A15FD5" w:rsidRDefault="00A15FD5" w:rsidP="00DD6E2D">
      <w:pPr>
        <w:spacing w:after="0" w:line="240" w:lineRule="auto"/>
      </w:pPr>
      <w:r>
        <w:separator/>
      </w:r>
    </w:p>
  </w:footnote>
  <w:footnote w:type="continuationSeparator" w:id="0">
    <w:p w14:paraId="7F27A729" w14:textId="77777777" w:rsidR="00A15FD5" w:rsidRDefault="00A15FD5" w:rsidP="00DD6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0BD79" w14:textId="77777777" w:rsidR="00CD7338" w:rsidRPr="00CD7338" w:rsidRDefault="00000000" w:rsidP="00CD7338">
    <w:pPr>
      <w:spacing w:after="0"/>
    </w:pPr>
    <w:r w:rsidRPr="00CD7338">
      <w:rPr>
        <w:rFonts w:ascii="Arial" w:hAnsi="Arial" w:cs="Arial"/>
        <w:b/>
        <w:sz w:val="16"/>
        <w:szCs w:val="16"/>
        <w:lang w:eastAsia="pl-PL"/>
      </w:rPr>
      <w:tab/>
    </w:r>
  </w:p>
  <w:p w14:paraId="0F91BDFA" w14:textId="77777777" w:rsidR="00CD7338" w:rsidRPr="00CD7338" w:rsidRDefault="00000000" w:rsidP="00CD7338">
    <w:pPr>
      <w:spacing w:after="0"/>
      <w:ind w:right="8"/>
      <w:jc w:val="center"/>
      <w:rPr>
        <w:rFonts w:ascii="Arial" w:eastAsia="Times New Roman" w:hAnsi="Arial" w:cs="Arial"/>
        <w:color w:val="000000"/>
        <w:sz w:val="16"/>
        <w:szCs w:val="16"/>
        <w:lang w:eastAsia="pl-PL"/>
      </w:rPr>
    </w:pPr>
    <w:r w:rsidRPr="00CD7338">
      <w:rPr>
        <w:rFonts w:ascii="Arial" w:eastAsia="Times New Roman" w:hAnsi="Arial" w:cs="Arial"/>
        <w:color w:val="000000"/>
        <w:sz w:val="16"/>
        <w:szCs w:val="16"/>
        <w:lang w:eastAsia="pl-PL"/>
      </w:rPr>
      <w:t>Zamawiający : Gmina Lidzbark Warmiński, ul. Krasickiego 1, 11-100 Lidzbark  Warmiński,  tel. 89 767-32-74</w:t>
    </w:r>
  </w:p>
  <w:p w14:paraId="6531CC67" w14:textId="77777777" w:rsidR="00CD7338" w:rsidRPr="00CD7338" w:rsidRDefault="00000000" w:rsidP="00CD7338">
    <w:pPr>
      <w:spacing w:after="0"/>
      <w:ind w:left="1080" w:right="8" w:hanging="1080"/>
      <w:jc w:val="center"/>
      <w:rPr>
        <w:rFonts w:ascii="Arial" w:eastAsia="Times New Roman" w:hAnsi="Arial" w:cs="Arial"/>
        <w:color w:val="000000"/>
        <w:sz w:val="16"/>
        <w:szCs w:val="16"/>
        <w:lang w:eastAsia="pl-PL"/>
      </w:rPr>
    </w:pPr>
    <w:r w:rsidRPr="00CD7338">
      <w:rPr>
        <w:rFonts w:ascii="Arial" w:eastAsia="Times New Roman" w:hAnsi="Arial" w:cs="Arial"/>
        <w:color w:val="000000"/>
        <w:sz w:val="16"/>
        <w:szCs w:val="16"/>
        <w:lang w:eastAsia="pl-PL"/>
      </w:rPr>
      <w:t>Tryb podstawowy bez negocjacji</w:t>
    </w:r>
  </w:p>
  <w:p w14:paraId="427B682E" w14:textId="759736C1" w:rsidR="00CD7338" w:rsidRDefault="00000000" w:rsidP="00CD7338">
    <w:pPr>
      <w:spacing w:after="0"/>
      <w:ind w:left="1080" w:right="8" w:hanging="1080"/>
      <w:jc w:val="center"/>
      <w:rPr>
        <w:rFonts w:ascii="Arial" w:eastAsia="Times New Roman" w:hAnsi="Arial" w:cs="Arial"/>
        <w:color w:val="000000"/>
        <w:sz w:val="16"/>
        <w:szCs w:val="16"/>
        <w:lang w:eastAsia="pl-PL"/>
      </w:rPr>
    </w:pPr>
    <w:r w:rsidRPr="00CD7338">
      <w:rPr>
        <w:rFonts w:ascii="Arial" w:eastAsia="Times New Roman" w:hAnsi="Arial" w:cs="Arial"/>
        <w:color w:val="000000"/>
        <w:sz w:val="16"/>
        <w:szCs w:val="16"/>
        <w:lang w:eastAsia="pl-PL"/>
      </w:rPr>
      <w:t>„</w:t>
    </w:r>
    <w:r>
      <w:rPr>
        <w:rFonts w:ascii="Arial" w:eastAsia="Times New Roman" w:hAnsi="Arial" w:cs="Arial"/>
        <w:color w:val="000000"/>
        <w:sz w:val="16"/>
        <w:szCs w:val="16"/>
        <w:lang w:eastAsia="pl-PL"/>
      </w:rPr>
      <w:t>Sukcesywny z</w:t>
    </w:r>
    <w:r w:rsidRPr="00CD7338">
      <w:rPr>
        <w:rFonts w:ascii="Arial" w:eastAsia="Times New Roman" w:hAnsi="Arial" w:cs="Arial"/>
        <w:color w:val="000000"/>
        <w:sz w:val="16"/>
        <w:szCs w:val="16"/>
        <w:lang w:eastAsia="pl-PL"/>
      </w:rPr>
      <w:t xml:space="preserve">akup </w:t>
    </w:r>
    <w:r>
      <w:rPr>
        <w:rFonts w:ascii="Arial" w:eastAsia="Times New Roman" w:hAnsi="Arial" w:cs="Arial"/>
        <w:color w:val="000000"/>
        <w:sz w:val="16"/>
        <w:szCs w:val="16"/>
        <w:lang w:eastAsia="pl-PL"/>
      </w:rPr>
      <w:t>oleju napędowego</w:t>
    </w:r>
    <w:r w:rsidRPr="00CD7338">
      <w:rPr>
        <w:rFonts w:ascii="Arial" w:eastAsia="Times New Roman" w:hAnsi="Arial" w:cs="Arial"/>
        <w:color w:val="000000"/>
        <w:sz w:val="16"/>
        <w:szCs w:val="16"/>
        <w:lang w:eastAsia="pl-PL"/>
      </w:rPr>
      <w:t xml:space="preserve"> w </w:t>
    </w:r>
    <w:r>
      <w:rPr>
        <w:rFonts w:ascii="Arial" w:eastAsia="Times New Roman" w:hAnsi="Arial" w:cs="Arial"/>
        <w:color w:val="000000"/>
        <w:sz w:val="16"/>
        <w:szCs w:val="16"/>
        <w:lang w:eastAsia="pl-PL"/>
      </w:rPr>
      <w:t xml:space="preserve">roku </w:t>
    </w:r>
    <w:r w:rsidRPr="00CD7338">
      <w:rPr>
        <w:rFonts w:ascii="Arial" w:eastAsia="Times New Roman" w:hAnsi="Arial" w:cs="Arial"/>
        <w:color w:val="000000"/>
        <w:sz w:val="16"/>
        <w:szCs w:val="16"/>
        <w:lang w:eastAsia="pl-PL"/>
      </w:rPr>
      <w:t>202</w:t>
    </w:r>
    <w:r w:rsidR="00DD6E2D">
      <w:rPr>
        <w:rFonts w:ascii="Arial" w:eastAsia="Times New Roman" w:hAnsi="Arial" w:cs="Arial"/>
        <w:color w:val="000000"/>
        <w:sz w:val="16"/>
        <w:szCs w:val="16"/>
        <w:lang w:eastAsia="pl-PL"/>
      </w:rPr>
      <w:t>3</w:t>
    </w:r>
    <w:r w:rsidRPr="00CD7338">
      <w:rPr>
        <w:rFonts w:ascii="Arial" w:eastAsia="Times New Roman" w:hAnsi="Arial" w:cs="Arial"/>
        <w:color w:val="000000"/>
        <w:sz w:val="16"/>
        <w:szCs w:val="16"/>
        <w:lang w:eastAsia="pl-PL"/>
      </w:rPr>
      <w:t xml:space="preserve"> </w:t>
    </w:r>
    <w:r>
      <w:rPr>
        <w:rFonts w:ascii="Arial" w:eastAsia="Times New Roman" w:hAnsi="Arial" w:cs="Arial"/>
        <w:color w:val="000000"/>
        <w:sz w:val="16"/>
        <w:szCs w:val="16"/>
        <w:lang w:eastAsia="pl-PL"/>
      </w:rPr>
      <w:t xml:space="preserve">na potrzeby pojazdów, maszyn i urządzeń stanowiących własność </w:t>
    </w:r>
  </w:p>
  <w:p w14:paraId="1358819C" w14:textId="77777777" w:rsidR="00CD7338" w:rsidRPr="00CD7338" w:rsidRDefault="00000000" w:rsidP="00CD7338">
    <w:pPr>
      <w:spacing w:after="0"/>
      <w:ind w:left="1080" w:right="8" w:hanging="1080"/>
      <w:jc w:val="center"/>
    </w:pPr>
    <w:r>
      <w:rPr>
        <w:rFonts w:ascii="Arial" w:eastAsia="Times New Roman" w:hAnsi="Arial" w:cs="Arial"/>
        <w:color w:val="000000"/>
        <w:sz w:val="16"/>
        <w:szCs w:val="16"/>
        <w:lang w:eastAsia="pl-PL"/>
      </w:rPr>
      <w:t>Gminy Lidzbark Warmiński</w:t>
    </w:r>
    <w:r w:rsidRPr="00CD7338">
      <w:rPr>
        <w:rFonts w:ascii="Arial" w:eastAsia="Times New Roman" w:hAnsi="Arial" w:cs="Arial"/>
        <w:color w:val="000000"/>
        <w:sz w:val="16"/>
        <w:szCs w:val="16"/>
        <w:lang w:eastAsia="pl-PL"/>
      </w:rPr>
      <w:t>”</w:t>
    </w:r>
  </w:p>
  <w:p w14:paraId="4570E96E" w14:textId="7C996424" w:rsidR="00CD7338" w:rsidRPr="00CD7338" w:rsidRDefault="00000000" w:rsidP="00CD7338">
    <w:pPr>
      <w:pBdr>
        <w:bottom w:val="single" w:sz="4" w:space="1" w:color="000000"/>
      </w:pBdr>
      <w:tabs>
        <w:tab w:val="center" w:pos="4536"/>
        <w:tab w:val="right" w:pos="9072"/>
      </w:tabs>
      <w:spacing w:after="0"/>
      <w:jc w:val="center"/>
      <w:rPr>
        <w:rFonts w:ascii="Arial" w:hAnsi="Arial" w:cs="Arial"/>
        <w:sz w:val="16"/>
        <w:szCs w:val="16"/>
        <w:lang w:eastAsia="pl-PL"/>
      </w:rPr>
    </w:pPr>
    <w:r w:rsidRPr="00CD7338">
      <w:rPr>
        <w:rFonts w:ascii="Arial" w:hAnsi="Arial" w:cs="Arial"/>
        <w:sz w:val="16"/>
        <w:szCs w:val="16"/>
        <w:lang w:eastAsia="pl-PL"/>
      </w:rPr>
      <w:t>Sygnatura akt : IZP.271.1.</w:t>
    </w:r>
    <w:r>
      <w:rPr>
        <w:rFonts w:ascii="Arial" w:hAnsi="Arial" w:cs="Arial"/>
        <w:sz w:val="16"/>
        <w:szCs w:val="16"/>
        <w:lang w:eastAsia="pl-PL"/>
      </w:rPr>
      <w:t>2</w:t>
    </w:r>
    <w:r w:rsidR="005D10B9">
      <w:rPr>
        <w:rFonts w:ascii="Arial" w:hAnsi="Arial" w:cs="Arial"/>
        <w:sz w:val="16"/>
        <w:szCs w:val="16"/>
        <w:lang w:eastAsia="pl-PL"/>
      </w:rPr>
      <w:t>6</w:t>
    </w:r>
    <w:r w:rsidRPr="00CD7338">
      <w:rPr>
        <w:rFonts w:ascii="Arial" w:hAnsi="Arial" w:cs="Arial"/>
        <w:sz w:val="16"/>
        <w:szCs w:val="16"/>
        <w:lang w:eastAsia="pl-PL"/>
      </w:rPr>
      <w:t>.202</w:t>
    </w:r>
    <w:r w:rsidR="00DD6E2D">
      <w:rPr>
        <w:rFonts w:ascii="Arial" w:hAnsi="Arial" w:cs="Arial"/>
        <w:sz w:val="16"/>
        <w:szCs w:val="16"/>
        <w:lang w:eastAsia="pl-PL"/>
      </w:rPr>
      <w:t>2</w:t>
    </w:r>
    <w:r w:rsidRPr="00CD7338">
      <w:rPr>
        <w:rFonts w:ascii="Arial" w:hAnsi="Arial" w:cs="Arial"/>
        <w:sz w:val="16"/>
        <w:szCs w:val="16"/>
        <w:lang w:eastAsia="pl-PL"/>
      </w:rPr>
      <w:t>.KA</w:t>
    </w:r>
  </w:p>
  <w:p w14:paraId="17B7FDCD" w14:textId="77777777" w:rsidR="00CD7338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4319"/>
    <w:multiLevelType w:val="multilevel"/>
    <w:tmpl w:val="C1EAD5DC"/>
    <w:lvl w:ilvl="0">
      <w:start w:val="1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color w:val="auto"/>
      </w:rPr>
    </w:lvl>
  </w:abstractNum>
  <w:abstractNum w:abstractNumId="1" w15:restartNumberingAfterBreak="0">
    <w:nsid w:val="09360DED"/>
    <w:multiLevelType w:val="multilevel"/>
    <w:tmpl w:val="E9AE7C4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color w:val="00000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9F36992"/>
    <w:multiLevelType w:val="multilevel"/>
    <w:tmpl w:val="9BA475D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3" w15:restartNumberingAfterBreak="0">
    <w:nsid w:val="0A341B64"/>
    <w:multiLevelType w:val="multilevel"/>
    <w:tmpl w:val="11928DB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A60367E"/>
    <w:multiLevelType w:val="multilevel"/>
    <w:tmpl w:val="9C9ED070"/>
    <w:lvl w:ilvl="0">
      <w:start w:val="1"/>
      <w:numFmt w:val="decimal"/>
      <w:lvlText w:val="%1."/>
      <w:lvlJc w:val="left"/>
      <w:pPr>
        <w:ind w:left="1800" w:hanging="363"/>
      </w:pPr>
      <w:rPr>
        <w:rFonts w:ascii="Arial" w:hAnsi="Arial" w:cs="Arial"/>
        <w:b w:val="0"/>
        <w:bCs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5" w15:restartNumberingAfterBreak="0">
    <w:nsid w:val="0CE0192A"/>
    <w:multiLevelType w:val="multilevel"/>
    <w:tmpl w:val="090EB56A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bCs/>
        <w:i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position w:val="0"/>
        <w:vertAlign w:val="baseline"/>
      </w:rPr>
    </w:lvl>
  </w:abstractNum>
  <w:abstractNum w:abstractNumId="6" w15:restartNumberingAfterBreak="0">
    <w:nsid w:val="0EF62BD1"/>
    <w:multiLevelType w:val="multilevel"/>
    <w:tmpl w:val="427860AE"/>
    <w:lvl w:ilvl="0">
      <w:start w:val="1"/>
      <w:numFmt w:val="decimal"/>
      <w:lvlText w:val="%1."/>
      <w:lvlJc w:val="left"/>
      <w:pPr>
        <w:ind w:left="1033" w:hanging="39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165C7C1A"/>
    <w:multiLevelType w:val="multilevel"/>
    <w:tmpl w:val="6B30A35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C424F90"/>
    <w:multiLevelType w:val="multilevel"/>
    <w:tmpl w:val="13CE3D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719C6"/>
    <w:multiLevelType w:val="multilevel"/>
    <w:tmpl w:val="FECC8B4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03914"/>
    <w:multiLevelType w:val="multilevel"/>
    <w:tmpl w:val="D0A038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/>
        <w:sz w:val="22"/>
        <w:szCs w:val="22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83C3BF1"/>
    <w:multiLevelType w:val="multilevel"/>
    <w:tmpl w:val="A7722FFE"/>
    <w:lvl w:ilvl="0">
      <w:start w:val="1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hAnsi="Arial" w:cs="Arial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color w:val="auto"/>
      </w:rPr>
    </w:lvl>
  </w:abstractNum>
  <w:abstractNum w:abstractNumId="12" w15:restartNumberingAfterBreak="0">
    <w:nsid w:val="286B5438"/>
    <w:multiLevelType w:val="multilevel"/>
    <w:tmpl w:val="5502C29C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Arial"/>
        <w:b w:val="0"/>
        <w:bCs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position w:val="0"/>
        <w:vertAlign w:val="baseline"/>
      </w:rPr>
    </w:lvl>
  </w:abstractNum>
  <w:abstractNum w:abstractNumId="13" w15:restartNumberingAfterBreak="0">
    <w:nsid w:val="2AAE0FCE"/>
    <w:multiLevelType w:val="multilevel"/>
    <w:tmpl w:val="CB3C7A98"/>
    <w:lvl w:ilvl="0">
      <w:start w:val="1"/>
      <w:numFmt w:val="decimal"/>
      <w:lvlText w:val="%1."/>
      <w:lvlJc w:val="left"/>
      <w:pPr>
        <w:ind w:left="1146" w:hanging="360"/>
      </w:pPr>
      <w:rPr>
        <w:b w:val="0"/>
        <w:bCs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position w:val="0"/>
        <w:vertAlign w:val="baseline"/>
      </w:rPr>
    </w:lvl>
  </w:abstractNum>
  <w:abstractNum w:abstractNumId="14" w15:restartNumberingAfterBreak="0">
    <w:nsid w:val="2CBC5A2C"/>
    <w:multiLevelType w:val="multilevel"/>
    <w:tmpl w:val="0468613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D402225"/>
    <w:multiLevelType w:val="multilevel"/>
    <w:tmpl w:val="1EDE82E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392306A"/>
    <w:multiLevelType w:val="multilevel"/>
    <w:tmpl w:val="3C9EDB4A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D5CFD"/>
    <w:multiLevelType w:val="multilevel"/>
    <w:tmpl w:val="5F9A2AB0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position w:val="0"/>
        <w:vertAlign w:val="baseline"/>
      </w:rPr>
    </w:lvl>
  </w:abstractNum>
  <w:abstractNum w:abstractNumId="18" w15:restartNumberingAfterBreak="0">
    <w:nsid w:val="38403C5D"/>
    <w:multiLevelType w:val="hybridMultilevel"/>
    <w:tmpl w:val="F2A4113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D6500E9"/>
    <w:multiLevelType w:val="multilevel"/>
    <w:tmpl w:val="1122AE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4605003F"/>
    <w:multiLevelType w:val="multilevel"/>
    <w:tmpl w:val="20920272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21" w15:restartNumberingAfterBreak="0">
    <w:nsid w:val="4AC234F8"/>
    <w:multiLevelType w:val="multilevel"/>
    <w:tmpl w:val="7B5260BA"/>
    <w:lvl w:ilvl="0">
      <w:numFmt w:val="bullet"/>
      <w:lvlText w:val="-"/>
      <w:lvlJc w:val="left"/>
      <w:pPr>
        <w:ind w:left="1440" w:hanging="360"/>
      </w:pPr>
      <w:rPr>
        <w:u w:val="none"/>
      </w:rPr>
    </w:lvl>
    <w:lvl w:ilvl="1">
      <w:numFmt w:val="bullet"/>
      <w:lvlText w:val="-"/>
      <w:lvlJc w:val="left"/>
      <w:pPr>
        <w:ind w:left="2160" w:hanging="360"/>
      </w:pPr>
      <w:rPr>
        <w:u w:val="none"/>
      </w:rPr>
    </w:lvl>
    <w:lvl w:ilvl="2">
      <w:numFmt w:val="bullet"/>
      <w:lvlText w:val="-"/>
      <w:lvlJc w:val="left"/>
      <w:pPr>
        <w:ind w:left="2880" w:hanging="360"/>
      </w:pPr>
      <w:rPr>
        <w:u w:val="none"/>
      </w:rPr>
    </w:lvl>
    <w:lvl w:ilvl="3">
      <w:numFmt w:val="bullet"/>
      <w:lvlText w:val="-"/>
      <w:lvlJc w:val="left"/>
      <w:pPr>
        <w:ind w:left="3600" w:hanging="360"/>
      </w:pPr>
      <w:rPr>
        <w:u w:val="none"/>
      </w:rPr>
    </w:lvl>
    <w:lvl w:ilvl="4">
      <w:numFmt w:val="bullet"/>
      <w:lvlText w:val="-"/>
      <w:lvlJc w:val="left"/>
      <w:pPr>
        <w:ind w:left="4320" w:hanging="360"/>
      </w:pPr>
      <w:rPr>
        <w:u w:val="none"/>
      </w:rPr>
    </w:lvl>
    <w:lvl w:ilvl="5">
      <w:numFmt w:val="bullet"/>
      <w:lvlText w:val="-"/>
      <w:lvlJc w:val="left"/>
      <w:pPr>
        <w:ind w:left="5040" w:hanging="360"/>
      </w:pPr>
      <w:rPr>
        <w:u w:val="none"/>
      </w:rPr>
    </w:lvl>
    <w:lvl w:ilvl="6">
      <w:numFmt w:val="bullet"/>
      <w:lvlText w:val="-"/>
      <w:lvlJc w:val="left"/>
      <w:pPr>
        <w:ind w:left="5760" w:hanging="360"/>
      </w:pPr>
      <w:rPr>
        <w:u w:val="none"/>
      </w:rPr>
    </w:lvl>
    <w:lvl w:ilvl="7">
      <w:numFmt w:val="bullet"/>
      <w:lvlText w:val="-"/>
      <w:lvlJc w:val="left"/>
      <w:pPr>
        <w:ind w:left="6480" w:hanging="360"/>
      </w:pPr>
      <w:rPr>
        <w:u w:val="none"/>
      </w:rPr>
    </w:lvl>
    <w:lvl w:ilvl="8"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513B0D5E"/>
    <w:multiLevelType w:val="multilevel"/>
    <w:tmpl w:val="F474A248"/>
    <w:lvl w:ilvl="0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b w:val="0"/>
        <w:bCs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position w:val="0"/>
        <w:vertAlign w:val="baseline"/>
      </w:rPr>
    </w:lvl>
  </w:abstractNum>
  <w:abstractNum w:abstractNumId="23" w15:restartNumberingAfterBreak="0">
    <w:nsid w:val="52A67021"/>
    <w:multiLevelType w:val="multilevel"/>
    <w:tmpl w:val="03204926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 w:val="0"/>
        <w:bCs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position w:val="0"/>
        <w:vertAlign w:val="baseline"/>
      </w:rPr>
    </w:lvl>
  </w:abstractNum>
  <w:abstractNum w:abstractNumId="24" w15:restartNumberingAfterBreak="0">
    <w:nsid w:val="59F41D7D"/>
    <w:multiLevelType w:val="multilevel"/>
    <w:tmpl w:val="ED8EE56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ABB100F"/>
    <w:multiLevelType w:val="hybridMultilevel"/>
    <w:tmpl w:val="859E7D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5E0D9C"/>
    <w:multiLevelType w:val="multilevel"/>
    <w:tmpl w:val="9B2A38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20A64"/>
    <w:multiLevelType w:val="multilevel"/>
    <w:tmpl w:val="8FD2F58E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A369F"/>
    <w:multiLevelType w:val="multilevel"/>
    <w:tmpl w:val="7D2C8CE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7B4480"/>
    <w:multiLevelType w:val="multilevel"/>
    <w:tmpl w:val="2CD2EC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5252A5"/>
    <w:multiLevelType w:val="multilevel"/>
    <w:tmpl w:val="6FAA4B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31" w15:restartNumberingAfterBreak="0">
    <w:nsid w:val="78A22BBF"/>
    <w:multiLevelType w:val="multilevel"/>
    <w:tmpl w:val="E884D28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position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position w:val="0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/>
        <w:b w:val="0"/>
        <w:bCs/>
        <w:position w:val="0"/>
        <w:sz w:val="22"/>
        <w:szCs w:val="22"/>
        <w:vertAlign w:val="baseline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Arial" w:eastAsia="Times New Roman" w:hAnsi="Arial" w:cs="Arial"/>
        <w:position w:val="0"/>
        <w:sz w:val="22"/>
        <w:szCs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vertAlign w:val="baseline"/>
      </w:rPr>
    </w:lvl>
  </w:abstractNum>
  <w:num w:numId="1" w16cid:durableId="1127046223">
    <w:abstractNumId w:val="28"/>
  </w:num>
  <w:num w:numId="2" w16cid:durableId="140470052">
    <w:abstractNumId w:val="16"/>
  </w:num>
  <w:num w:numId="3" w16cid:durableId="532958951">
    <w:abstractNumId w:val="8"/>
  </w:num>
  <w:num w:numId="4" w16cid:durableId="673848234">
    <w:abstractNumId w:val="12"/>
  </w:num>
  <w:num w:numId="5" w16cid:durableId="1853060893">
    <w:abstractNumId w:val="17"/>
  </w:num>
  <w:num w:numId="6" w16cid:durableId="1569338071">
    <w:abstractNumId w:val="30"/>
  </w:num>
  <w:num w:numId="7" w16cid:durableId="229121985">
    <w:abstractNumId w:val="11"/>
  </w:num>
  <w:num w:numId="8" w16cid:durableId="1568342492">
    <w:abstractNumId w:val="22"/>
  </w:num>
  <w:num w:numId="9" w16cid:durableId="1924072690">
    <w:abstractNumId w:val="5"/>
  </w:num>
  <w:num w:numId="10" w16cid:durableId="2024698347">
    <w:abstractNumId w:val="3"/>
  </w:num>
  <w:num w:numId="11" w16cid:durableId="41564089">
    <w:abstractNumId w:val="14"/>
  </w:num>
  <w:num w:numId="12" w16cid:durableId="1873808116">
    <w:abstractNumId w:val="1"/>
  </w:num>
  <w:num w:numId="13" w16cid:durableId="1542664349">
    <w:abstractNumId w:val="10"/>
  </w:num>
  <w:num w:numId="14" w16cid:durableId="919487523">
    <w:abstractNumId w:val="19"/>
  </w:num>
  <w:num w:numId="15" w16cid:durableId="1206523294">
    <w:abstractNumId w:val="21"/>
  </w:num>
  <w:num w:numId="16" w16cid:durableId="311300146">
    <w:abstractNumId w:val="15"/>
  </w:num>
  <w:num w:numId="17" w16cid:durableId="334841265">
    <w:abstractNumId w:val="20"/>
  </w:num>
  <w:num w:numId="18" w16cid:durableId="1297488620">
    <w:abstractNumId w:val="7"/>
  </w:num>
  <w:num w:numId="19" w16cid:durableId="341785284">
    <w:abstractNumId w:val="24"/>
  </w:num>
  <w:num w:numId="20" w16cid:durableId="1018235992">
    <w:abstractNumId w:val="26"/>
  </w:num>
  <w:num w:numId="21" w16cid:durableId="1057821121">
    <w:abstractNumId w:val="4"/>
  </w:num>
  <w:num w:numId="22" w16cid:durableId="1071998839">
    <w:abstractNumId w:val="31"/>
  </w:num>
  <w:num w:numId="23" w16cid:durableId="419450694">
    <w:abstractNumId w:val="2"/>
  </w:num>
  <w:num w:numId="24" w16cid:durableId="72631357">
    <w:abstractNumId w:val="25"/>
  </w:num>
  <w:num w:numId="25" w16cid:durableId="154225255">
    <w:abstractNumId w:val="23"/>
  </w:num>
  <w:num w:numId="26" w16cid:durableId="381834517">
    <w:abstractNumId w:val="6"/>
  </w:num>
  <w:num w:numId="27" w16cid:durableId="1445343434">
    <w:abstractNumId w:val="13"/>
  </w:num>
  <w:num w:numId="28" w16cid:durableId="1166748085">
    <w:abstractNumId w:val="27"/>
  </w:num>
  <w:num w:numId="29" w16cid:durableId="852230203">
    <w:abstractNumId w:val="9"/>
  </w:num>
  <w:num w:numId="30" w16cid:durableId="2066053942">
    <w:abstractNumId w:val="29"/>
  </w:num>
  <w:num w:numId="31" w16cid:durableId="707798537">
    <w:abstractNumId w:val="0"/>
  </w:num>
  <w:num w:numId="32" w16cid:durableId="9329786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2D"/>
    <w:rsid w:val="001C0E89"/>
    <w:rsid w:val="001F3D9D"/>
    <w:rsid w:val="002076D6"/>
    <w:rsid w:val="002F57DA"/>
    <w:rsid w:val="00344606"/>
    <w:rsid w:val="004300FC"/>
    <w:rsid w:val="00446893"/>
    <w:rsid w:val="00496689"/>
    <w:rsid w:val="004E4D01"/>
    <w:rsid w:val="004E5B56"/>
    <w:rsid w:val="00567FC3"/>
    <w:rsid w:val="00583F35"/>
    <w:rsid w:val="005D10B9"/>
    <w:rsid w:val="00737511"/>
    <w:rsid w:val="007A63E5"/>
    <w:rsid w:val="007B409C"/>
    <w:rsid w:val="007E54AE"/>
    <w:rsid w:val="00A15FD5"/>
    <w:rsid w:val="00A90281"/>
    <w:rsid w:val="00B71745"/>
    <w:rsid w:val="00B95E38"/>
    <w:rsid w:val="00BA2F92"/>
    <w:rsid w:val="00C329C9"/>
    <w:rsid w:val="00DD6E2D"/>
    <w:rsid w:val="00E7610C"/>
    <w:rsid w:val="00F0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73CC6"/>
  <w15:chartTrackingRefBased/>
  <w15:docId w15:val="{467977CF-C11A-4146-844A-627F48DE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6E2D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D6E2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D6E2D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D6E2D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A63E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5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57D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9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inalidzbark.com/" TargetMode="External"/><Relationship Id="rId13" Type="http://schemas.openxmlformats.org/officeDocument/2006/relationships/hyperlink" Target="http://platformazakupowa.pl/" TargetMode="External"/><Relationship Id="rId18" Type="http://schemas.openxmlformats.org/officeDocument/2006/relationships/hyperlink" Target="https://drive.google.com/file/d/1Kd1DttbBeiNWt4q4slS4t76lZVKPbkyD/view" TargetMode="External"/><Relationship Id="rId26" Type="http://schemas.openxmlformats.org/officeDocument/2006/relationships/hyperlink" Target="https://www.gov.pl/web/mswia/oprogramowanie-do-pobrania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platformazakupowa.pl/" TargetMode="External"/><Relationship Id="rId34" Type="http://schemas.openxmlformats.org/officeDocument/2006/relationships/hyperlink" Target="http://platformazakupowa.pl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platformazakupowa.pl/" TargetMode="External"/><Relationship Id="rId17" Type="http://schemas.openxmlformats.org/officeDocument/2006/relationships/hyperlink" Target="https://platformazakupowa.pl/strona/1-regulamin" TargetMode="External"/><Relationship Id="rId25" Type="http://schemas.openxmlformats.org/officeDocument/2006/relationships/hyperlink" Target="https://moj.gov.pl/nforms/signer/upload?xFormsAppName=SIGNER" TargetMode="External"/><Relationship Id="rId33" Type="http://schemas.openxmlformats.org/officeDocument/2006/relationships/hyperlink" Target="http://platformazakupowa.pl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/" TargetMode="External"/><Relationship Id="rId29" Type="http://schemas.openxmlformats.org/officeDocument/2006/relationships/hyperlink" Target="http://platformazakupowa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latformazakupowa.pl/" TargetMode="External"/><Relationship Id="rId24" Type="http://schemas.openxmlformats.org/officeDocument/2006/relationships/hyperlink" Target="https://www.nccert.pl/" TargetMode="External"/><Relationship Id="rId32" Type="http://schemas.openxmlformats.org/officeDocument/2006/relationships/hyperlink" Target="https://platformazakupowa.pl/strona/45-instrukcje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header" Target="header1.xml"/><Relationship Id="rId10" Type="http://schemas.openxmlformats.org/officeDocument/2006/relationships/hyperlink" Target="platformazakupowa.pl" TargetMode="External"/><Relationship Id="rId19" Type="http://schemas.openxmlformats.org/officeDocument/2006/relationships/hyperlink" Target="http://platformazakupowa.pl/" TargetMode="External"/><Relationship Id="rId31" Type="http://schemas.openxmlformats.org/officeDocument/2006/relationships/hyperlink" Target="http://platformazakupow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warmiainkaso.pl" TargetMode="External"/><Relationship Id="rId14" Type="http://schemas.openxmlformats.org/officeDocument/2006/relationships/hyperlink" Target="http://platformazakupowa.pl/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://platformazakupowa.pl/" TargetMode="External"/><Relationship Id="rId35" Type="http://schemas.openxmlformats.org/officeDocument/2006/relationships/hyperlink" Target="http://platformazaku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7108</Words>
  <Characters>42653</Characters>
  <Application>Microsoft Office Word</Application>
  <DocSecurity>0</DocSecurity>
  <Lines>355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UG_user</cp:lastModifiedBy>
  <cp:revision>12</cp:revision>
  <cp:lastPrinted>2022-12-28T14:01:00Z</cp:lastPrinted>
  <dcterms:created xsi:type="dcterms:W3CDTF">2022-12-12T12:01:00Z</dcterms:created>
  <dcterms:modified xsi:type="dcterms:W3CDTF">2022-12-28T14:03:00Z</dcterms:modified>
</cp:coreProperties>
</file>