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49343D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IZ.271.16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 xml:space="preserve">podmiotów udostępniających swoje zasoby na podstawie art. 118 ustawy </w:t>
      </w:r>
      <w:proofErr w:type="spellStart"/>
      <w:r w:rsidRPr="006E21C9">
        <w:rPr>
          <w:rFonts w:ascii="CG Omega" w:hAnsi="CG Omega" w:cs="Arial"/>
          <w:b/>
          <w:u w:val="thick"/>
        </w:rPr>
        <w:t>pzp</w:t>
      </w:r>
      <w:proofErr w:type="spellEnd"/>
      <w:r w:rsidRPr="006E21C9">
        <w:rPr>
          <w:rFonts w:ascii="CG Omega" w:hAnsi="CG Omega" w:cs="Arial"/>
          <w:b/>
          <w:u w:val="thick"/>
        </w:rPr>
        <w:t>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07B7B" w:rsidRPr="0049343D" w:rsidRDefault="0049343D" w:rsidP="0049343D">
      <w:pPr>
        <w:autoSpaceDE w:val="0"/>
        <w:autoSpaceDN w:val="0"/>
        <w:adjustRightInd w:val="0"/>
        <w:ind w:left="567" w:hanging="567"/>
        <w:jc w:val="center"/>
        <w:rPr>
          <w:rFonts w:ascii="CG Omega" w:eastAsia="Times New Roman" w:hAnsi="CG Omega" w:cs="Times New Roman"/>
          <w:b/>
          <w:lang w:eastAsia="pl-PL"/>
        </w:rPr>
      </w:pPr>
      <w:bookmarkStart w:id="0" w:name="_GoBack"/>
      <w:bookmarkEnd w:id="0"/>
      <w:r w:rsidRPr="0049343D">
        <w:rPr>
          <w:rFonts w:ascii="CG Omega" w:eastAsia="Times New Roman" w:hAnsi="CG Omega" w:cs="Arial"/>
          <w:b/>
          <w:lang w:eastAsia="pl-PL"/>
        </w:rPr>
        <w:t>„</w:t>
      </w:r>
      <w:r w:rsidRPr="0049343D">
        <w:rPr>
          <w:rFonts w:ascii="CG Omega" w:eastAsia="Times New Roman" w:hAnsi="CG Omega" w:cs="Times New Roman"/>
          <w:b/>
          <w:lang w:eastAsia="pl-PL"/>
        </w:rPr>
        <w:t xml:space="preserve">Budowa placów zabaw wraz z dostawą wyposażenia  w m. </w:t>
      </w:r>
      <w:proofErr w:type="spellStart"/>
      <w:r w:rsidRPr="0049343D">
        <w:rPr>
          <w:rFonts w:ascii="CG Omega" w:eastAsia="Times New Roman" w:hAnsi="CG Omega" w:cs="Times New Roman"/>
          <w:b/>
          <w:lang w:eastAsia="pl-PL"/>
        </w:rPr>
        <w:t>Mołodycz</w:t>
      </w:r>
      <w:proofErr w:type="spellEnd"/>
      <w:r w:rsidRPr="0049343D">
        <w:rPr>
          <w:rFonts w:ascii="CG Omega" w:eastAsia="Times New Roman" w:hAnsi="CG Omega" w:cs="Times New Roman"/>
          <w:b/>
          <w:lang w:eastAsia="pl-PL"/>
        </w:rPr>
        <w:t>, Wiąz</w:t>
      </w:r>
      <w:r>
        <w:rPr>
          <w:rFonts w:ascii="CG Omega" w:eastAsia="Times New Roman" w:hAnsi="CG Omega" w:cs="Times New Roman"/>
          <w:b/>
          <w:lang w:eastAsia="pl-PL"/>
        </w:rPr>
        <w:t xml:space="preserve">ownica,  Nielepkowice </w:t>
      </w:r>
      <w:r w:rsidRPr="0049343D">
        <w:rPr>
          <w:rFonts w:ascii="CG Omega" w:eastAsia="Times New Roman" w:hAnsi="CG Omega" w:cs="Times New Roman"/>
          <w:b/>
          <w:lang w:eastAsia="pl-PL"/>
        </w:rPr>
        <w:t xml:space="preserve"> i  Manasterz</w:t>
      </w:r>
      <w:r w:rsidR="00D07B7B">
        <w:rPr>
          <w:rFonts w:ascii="CG Omega" w:eastAsia="Calibri" w:hAnsi="CG Omega"/>
          <w:b/>
        </w:rPr>
        <w:t>”</w:t>
      </w: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D2" w:rsidRDefault="00BA09D2" w:rsidP="0038231F">
      <w:pPr>
        <w:spacing w:after="0" w:line="240" w:lineRule="auto"/>
      </w:pPr>
      <w:r>
        <w:separator/>
      </w:r>
    </w:p>
  </w:endnote>
  <w:endnote w:type="continuationSeparator" w:id="0">
    <w:p w:rsidR="00BA09D2" w:rsidRDefault="00BA0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D2" w:rsidRDefault="00BA09D2" w:rsidP="0038231F">
      <w:pPr>
        <w:spacing w:after="0" w:line="240" w:lineRule="auto"/>
      </w:pPr>
      <w:r>
        <w:separator/>
      </w:r>
    </w:p>
  </w:footnote>
  <w:footnote w:type="continuationSeparator" w:id="0">
    <w:p w:rsidR="00BA09D2" w:rsidRDefault="00BA0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B6C2-D3EA-476C-9500-5FB9EDA5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30</cp:revision>
  <cp:lastPrinted>2016-07-26T10:32:00Z</cp:lastPrinted>
  <dcterms:created xsi:type="dcterms:W3CDTF">2016-07-26T09:13:00Z</dcterms:created>
  <dcterms:modified xsi:type="dcterms:W3CDTF">2021-04-29T08:37:00Z</dcterms:modified>
</cp:coreProperties>
</file>