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6945C" w14:textId="216560AE" w:rsidR="00CF5FB2" w:rsidRDefault="00CF5FB2" w:rsidP="00CF5FB2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bookmarkStart w:id="0" w:name="_GoBack"/>
      <w:bookmarkEnd w:id="0"/>
      <w:r w:rsidRPr="007B7729">
        <w:rPr>
          <w:rFonts w:ascii="Verdana" w:eastAsia="Arial Unicode MS" w:hAnsi="Verdana" w:cs="Arial Unicode MS"/>
          <w:noProof/>
          <w:color w:val="000000"/>
          <w:u w:color="000000"/>
          <w:bdr w:val="nil"/>
          <w:lang w:eastAsia="pl-PL"/>
        </w:rPr>
        <w:drawing>
          <wp:anchor distT="0" distB="0" distL="114300" distR="114300" simplePos="0" relativeHeight="251826176" behindDoc="0" locked="0" layoutInCell="1" allowOverlap="1" wp14:anchorId="18625BDF" wp14:editId="106B2699">
            <wp:simplePos x="0" y="0"/>
            <wp:positionH relativeFrom="margin">
              <wp:posOffset>0</wp:posOffset>
            </wp:positionH>
            <wp:positionV relativeFrom="paragraph">
              <wp:posOffset>189865</wp:posOffset>
            </wp:positionV>
            <wp:extent cx="2200275" cy="1132840"/>
            <wp:effectExtent l="0" t="0" r="0" b="0"/>
            <wp:wrapThrough wrapText="bothSides">
              <wp:wrapPolygon edited="0">
                <wp:start x="0" y="0"/>
                <wp:lineTo x="0" y="21067"/>
                <wp:lineTo x="21319" y="21067"/>
                <wp:lineTo x="21319" y="0"/>
                <wp:lineTo x="0" y="0"/>
              </wp:wrapPolygon>
            </wp:wrapThrough>
            <wp:docPr id="74" name="Obraz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697E">
        <w:rPr>
          <w:rFonts w:asciiTheme="majorHAnsi" w:hAnsiTheme="majorHAnsi"/>
          <w:b/>
          <w:bCs/>
          <w:color w:val="000000" w:themeColor="text1"/>
        </w:rPr>
        <w:t xml:space="preserve"> </w:t>
      </w:r>
      <w:r w:rsidR="00CF697E" w:rsidRPr="00CF697E">
        <w:rPr>
          <w:rFonts w:asciiTheme="majorHAnsi" w:hAnsiTheme="majorHAnsi"/>
          <w:b/>
          <w:bCs/>
          <w:color w:val="FF0000"/>
        </w:rPr>
        <w:t xml:space="preserve">Aktualizacja </w:t>
      </w:r>
      <w:r w:rsidRPr="00CF697E">
        <w:rPr>
          <w:rFonts w:asciiTheme="majorHAnsi" w:hAnsiTheme="majorHAnsi"/>
          <w:b/>
          <w:bCs/>
          <w:color w:val="FF0000"/>
        </w:rPr>
        <w:t>załącznik nr 6 do SWZ</w:t>
      </w:r>
    </w:p>
    <w:p w14:paraId="6746889A" w14:textId="77777777" w:rsidR="00CF5FB2" w:rsidRDefault="00CF5FB2" w:rsidP="00CF5FB2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</w:p>
    <w:p w14:paraId="17F36D77" w14:textId="77777777" w:rsidR="00CF5FB2" w:rsidRPr="00832DD9" w:rsidRDefault="00CF5FB2" w:rsidP="00CF5FB2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 w:rsidRPr="00832DD9">
        <w:rPr>
          <w:b/>
          <w:bCs/>
          <w:color w:val="000000" w:themeColor="text1"/>
          <w:sz w:val="48"/>
          <w:szCs w:val="48"/>
        </w:rPr>
        <w:t xml:space="preserve">FORMULARZ </w:t>
      </w:r>
      <w:r>
        <w:rPr>
          <w:b/>
          <w:bCs/>
          <w:color w:val="000000" w:themeColor="text1"/>
          <w:sz w:val="48"/>
          <w:szCs w:val="48"/>
        </w:rPr>
        <w:t>CENOWY</w:t>
      </w:r>
    </w:p>
    <w:p w14:paraId="70BB28D2" w14:textId="77777777" w:rsidR="00CF5FB2" w:rsidRDefault="00CF5FB2" w:rsidP="00CF5FB2">
      <w:pPr>
        <w:spacing w:line="276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571A0224" w14:textId="77777777" w:rsidR="00CF5FB2" w:rsidRDefault="00CF5FB2" w:rsidP="00CF5FB2">
      <w:pPr>
        <w:spacing w:line="276" w:lineRule="auto"/>
        <w:ind w:left="4248"/>
        <w:jc w:val="center"/>
        <w:rPr>
          <w:rFonts w:cs="Times New Roman"/>
          <w:b/>
          <w:sz w:val="28"/>
          <w:szCs w:val="28"/>
        </w:rPr>
      </w:pPr>
      <w:r w:rsidRPr="00AF2374">
        <w:rPr>
          <w:rFonts w:cs="Times New Roman"/>
          <w:b/>
          <w:sz w:val="28"/>
          <w:szCs w:val="28"/>
        </w:rPr>
        <w:t xml:space="preserve">Akcelerator biznesowy </w:t>
      </w:r>
      <w:r w:rsidRPr="00474F0A">
        <w:rPr>
          <w:rFonts w:cs="Times New Roman"/>
          <w:b/>
          <w:sz w:val="28"/>
          <w:szCs w:val="28"/>
        </w:rPr>
        <w:t>KSSENON –</w:t>
      </w:r>
    </w:p>
    <w:p w14:paraId="1BD0F0AD" w14:textId="77777777" w:rsidR="00CF5FB2" w:rsidRDefault="00CF5FB2" w:rsidP="00CF5FB2">
      <w:pPr>
        <w:spacing w:line="276" w:lineRule="auto"/>
        <w:ind w:left="42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Pr="00474F0A">
        <w:rPr>
          <w:b/>
          <w:bCs/>
          <w:sz w:val="28"/>
          <w:szCs w:val="28"/>
        </w:rPr>
        <w:t>udowa centrum kreatywności, innowacyjności oraz przedsiębiorczości w Żorach</w:t>
      </w:r>
    </w:p>
    <w:p w14:paraId="39ADEF45" w14:textId="77777777" w:rsidR="00CF5FB2" w:rsidRPr="00BC3271" w:rsidRDefault="00CF5FB2" w:rsidP="00CF5FB2">
      <w:pPr>
        <w:spacing w:line="276" w:lineRule="auto"/>
        <w:ind w:left="4248"/>
        <w:jc w:val="center"/>
        <w:rPr>
          <w:rFonts w:cs="Times New Roman"/>
          <w:bCs/>
          <w:sz w:val="24"/>
          <w:szCs w:val="24"/>
        </w:rPr>
      </w:pPr>
      <w:r w:rsidRPr="00BC3271">
        <w:rPr>
          <w:rFonts w:cs="Times New Roman"/>
          <w:bCs/>
          <w:sz w:val="24"/>
          <w:szCs w:val="24"/>
        </w:rPr>
        <w:t xml:space="preserve">numer postępowania: </w:t>
      </w:r>
      <w:r>
        <w:rPr>
          <w:rFonts w:cs="Times New Roman"/>
          <w:bCs/>
          <w:sz w:val="24"/>
          <w:szCs w:val="24"/>
        </w:rPr>
        <w:t>PN1/2021</w:t>
      </w:r>
    </w:p>
    <w:p w14:paraId="60C0FC69" w14:textId="77777777" w:rsidR="00CF5FB2" w:rsidRDefault="00CF5FB2" w:rsidP="00CF5FB2">
      <w:pPr>
        <w:spacing w:line="276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66A039E2" w14:textId="77777777" w:rsidR="00CF5FB2" w:rsidRDefault="00CF5FB2" w:rsidP="00CF5FB2">
      <w:pPr>
        <w:spacing w:line="276" w:lineRule="auto"/>
        <w:rPr>
          <w:rFonts w:asciiTheme="majorHAnsi" w:hAnsiTheme="majorHAnsi"/>
          <w:b/>
          <w:bCs/>
          <w:color w:val="000000" w:themeColor="text1"/>
        </w:rPr>
      </w:pPr>
    </w:p>
    <w:p w14:paraId="2BD988F7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893F6F">
        <w:rPr>
          <w:rFonts w:asciiTheme="majorHAnsi" w:hAnsiTheme="majorHAnsi"/>
          <w:color w:val="000000" w:themeColor="text1"/>
        </w:rPr>
        <w:t>Działając w imieniu i na rzecz Wykonawcy (</w:t>
      </w:r>
      <w:r>
        <w:rPr>
          <w:rFonts w:asciiTheme="majorHAnsi" w:hAnsiTheme="majorHAnsi"/>
          <w:color w:val="000000" w:themeColor="text1"/>
        </w:rPr>
        <w:t>w</w:t>
      </w:r>
      <w:r w:rsidRPr="00893F6F">
        <w:rPr>
          <w:rFonts w:asciiTheme="majorHAnsi" w:hAnsiTheme="majorHAnsi"/>
          <w:color w:val="000000" w:themeColor="text1"/>
        </w:rPr>
        <w:t>ykonawców wspólnie ubiegających się o udzielenie zamówienia</w:t>
      </w:r>
      <w:r>
        <w:rPr>
          <w:rFonts w:asciiTheme="majorHAnsi" w:hAnsiTheme="majorHAnsi"/>
          <w:color w:val="000000" w:themeColor="text1"/>
        </w:rPr>
        <w:t>), to jest:</w:t>
      </w:r>
    </w:p>
    <w:p w14:paraId="53683ADB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60A6B634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Nazwa Wykonawcy</w:t>
      </w:r>
      <w:r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1"/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76A8D024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Adres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4545DA75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KRS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23DA8B34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NIP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21B156C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REGON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3411874F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1F80A895" w14:textId="77777777" w:rsidR="00CF5FB2" w:rsidRDefault="00CF5FB2" w:rsidP="00CF5FB2">
      <w:pPr>
        <w:spacing w:line="276" w:lineRule="auto"/>
        <w:jc w:val="both"/>
        <w:rPr>
          <w:rFonts w:asciiTheme="majorHAnsi" w:hAnsiTheme="majorHAnsi" w:cs="Calibri"/>
          <w:noProof/>
          <w:color w:val="000000" w:themeColor="text1"/>
          <w:spacing w:val="-1"/>
        </w:rPr>
      </w:pPr>
      <w:r w:rsidRPr="004C7E66">
        <w:rPr>
          <w:rFonts w:asciiTheme="majorHAnsi" w:hAnsiTheme="majorHAnsi"/>
          <w:color w:val="000000" w:themeColor="text1"/>
        </w:rPr>
        <w:t>składając ofertę w postępowaniu</w:t>
      </w:r>
      <w:r>
        <w:rPr>
          <w:rFonts w:asciiTheme="majorHAnsi" w:hAnsiTheme="majorHAnsi"/>
          <w:color w:val="000000" w:themeColor="text1"/>
        </w:rPr>
        <w:t xml:space="preserve"> prowadzonym przez Zamawiającego – </w:t>
      </w:r>
      <w:r w:rsidRPr="00DB63D7">
        <w:rPr>
          <w:rFonts w:asciiTheme="majorHAnsi" w:hAnsiTheme="majorHAnsi"/>
          <w:b/>
          <w:bCs/>
          <w:color w:val="000000" w:themeColor="text1"/>
        </w:rPr>
        <w:t>Katowicką</w:t>
      </w:r>
      <w:r>
        <w:rPr>
          <w:rFonts w:asciiTheme="majorHAnsi" w:hAnsiTheme="majorHAnsi"/>
          <w:color w:val="000000" w:themeColor="text1"/>
        </w:rPr>
        <w:t xml:space="preserve"> </w:t>
      </w:r>
      <w:r w:rsidRPr="009E4978">
        <w:rPr>
          <w:rFonts w:asciiTheme="majorHAnsi" w:hAnsiTheme="majorHAnsi"/>
          <w:b/>
          <w:bCs/>
        </w:rPr>
        <w:t>Specjaln</w:t>
      </w:r>
      <w:r>
        <w:rPr>
          <w:rFonts w:asciiTheme="majorHAnsi" w:hAnsiTheme="majorHAnsi"/>
          <w:b/>
          <w:bCs/>
        </w:rPr>
        <w:t>ą</w:t>
      </w:r>
      <w:r w:rsidRPr="009E4978">
        <w:rPr>
          <w:rFonts w:asciiTheme="majorHAnsi" w:hAnsiTheme="majorHAnsi"/>
          <w:b/>
          <w:bCs/>
        </w:rPr>
        <w:t xml:space="preserve"> Stref</w:t>
      </w:r>
      <w:r>
        <w:rPr>
          <w:rFonts w:asciiTheme="majorHAnsi" w:hAnsiTheme="majorHAnsi"/>
          <w:b/>
          <w:bCs/>
        </w:rPr>
        <w:t>ę</w:t>
      </w:r>
      <w:r w:rsidRPr="009E4978">
        <w:rPr>
          <w:rFonts w:asciiTheme="majorHAnsi" w:hAnsiTheme="majorHAnsi"/>
          <w:b/>
          <w:bCs/>
        </w:rPr>
        <w:t xml:space="preserve"> Ekonomiczn</w:t>
      </w:r>
      <w:r>
        <w:rPr>
          <w:rFonts w:asciiTheme="majorHAnsi" w:hAnsiTheme="majorHAnsi"/>
          <w:b/>
          <w:bCs/>
        </w:rPr>
        <w:t>ą</w:t>
      </w:r>
      <w:r w:rsidRPr="009E4978">
        <w:rPr>
          <w:rFonts w:asciiTheme="majorHAnsi" w:hAnsiTheme="majorHAnsi"/>
          <w:b/>
          <w:bCs/>
        </w:rPr>
        <w:t xml:space="preserve"> S.A.</w:t>
      </w:r>
      <w:r>
        <w:rPr>
          <w:rFonts w:asciiTheme="majorHAnsi" w:hAnsiTheme="majorHAnsi"/>
          <w:color w:val="000000" w:themeColor="text1"/>
        </w:rPr>
        <w:t xml:space="preserve"> z siedzibą w Katowicach, o</w:t>
      </w:r>
      <w:r w:rsidRPr="004C7E66">
        <w:rPr>
          <w:rFonts w:asciiTheme="majorHAnsi" w:hAnsiTheme="majorHAnsi"/>
          <w:color w:val="000000" w:themeColor="text1"/>
        </w:rPr>
        <w:t xml:space="preserve"> udzielenie zamówienia publicznego pn. </w:t>
      </w:r>
      <w:r w:rsidRPr="004C7E66">
        <w:rPr>
          <w:rFonts w:asciiTheme="majorHAnsi" w:hAnsiTheme="majorHAnsi" w:cs="Times New Roman"/>
          <w:b/>
          <w:bCs/>
          <w:i/>
          <w:iCs/>
        </w:rPr>
        <w:t>Akcelerator biznesowy KSSENON –</w:t>
      </w:r>
      <w:r w:rsidRPr="004C7E66">
        <w:rPr>
          <w:rFonts w:asciiTheme="majorHAnsi" w:hAnsiTheme="majorHAnsi"/>
          <w:b/>
          <w:bCs/>
          <w:i/>
          <w:iCs/>
          <w:color w:val="000000" w:themeColor="text1"/>
        </w:rPr>
        <w:t xml:space="preserve"> </w:t>
      </w:r>
      <w:r w:rsidRPr="004C7E66">
        <w:rPr>
          <w:rFonts w:asciiTheme="majorHAnsi" w:hAnsiTheme="majorHAnsi"/>
          <w:b/>
          <w:bCs/>
          <w:i/>
          <w:iCs/>
        </w:rPr>
        <w:t>budowa centrum kreatywności, innowacyjności oraz przedsiębiorczości w Żorach</w:t>
      </w:r>
      <w:r w:rsidRPr="004C7E66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Wykonawca</w:t>
      </w:r>
      <w:r w:rsidRPr="004C7E66">
        <w:rPr>
          <w:rFonts w:asciiTheme="majorHAnsi" w:hAnsiTheme="majorHAnsi"/>
        </w:rPr>
        <w:t xml:space="preserve"> </w:t>
      </w:r>
      <w:r w:rsidRPr="0037343C">
        <w:rPr>
          <w:rFonts w:asciiTheme="majorHAnsi" w:hAnsiTheme="majorHAnsi" w:cs="Calibri"/>
          <w:noProof/>
          <w:color w:val="000000" w:themeColor="text1"/>
          <w:spacing w:val="-1"/>
        </w:rPr>
        <w:t>oferuje</w:t>
      </w:r>
      <w:r w:rsidRPr="0037343C"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 w:rsidRPr="0037343C">
        <w:rPr>
          <w:rFonts w:asciiTheme="majorHAnsi" w:hAnsiTheme="majorHAnsi" w:cs="Calibri"/>
          <w:noProof/>
          <w:color w:val="000000" w:themeColor="text1"/>
          <w:spacing w:val="-1"/>
        </w:rPr>
        <w:t>wykonanie zamówienia zgodnie z wymaganiami określonymi w dokumentach zamówienia (w szczególności SWZ oraz Wzorze umowy, jak również dokumentacji projektowej technicznej, STWIOR) za cenę ofertową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, wyliczoną zgodnie z poniższym</w:t>
      </w:r>
      <w:r w:rsidRPr="0037343C">
        <w:rPr>
          <w:rFonts w:asciiTheme="majorHAnsi" w:hAnsiTheme="majorHAnsi" w:cs="Calibri"/>
          <w:noProof/>
          <w:color w:val="000000" w:themeColor="text1"/>
          <w:spacing w:val="-1"/>
        </w:rPr>
        <w:t>:</w:t>
      </w:r>
    </w:p>
    <w:p w14:paraId="25D02F87" w14:textId="77777777" w:rsidR="00CF5FB2" w:rsidRDefault="00CF5FB2" w:rsidP="00CF5FB2">
      <w:pPr>
        <w:spacing w:line="276" w:lineRule="auto"/>
        <w:jc w:val="both"/>
        <w:rPr>
          <w:rFonts w:asciiTheme="majorHAnsi" w:hAnsiTheme="majorHAnsi" w:cs="Calibri"/>
          <w:noProof/>
          <w:color w:val="000000" w:themeColor="text1"/>
          <w:spacing w:val="-1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3"/>
        <w:gridCol w:w="1310"/>
        <w:gridCol w:w="1523"/>
        <w:gridCol w:w="1410"/>
      </w:tblGrid>
      <w:tr w:rsidR="00CF5FB2" w:rsidRPr="009C6643" w14:paraId="1AF591A6" w14:textId="77777777" w:rsidTr="00AF7E92">
        <w:trPr>
          <w:trHeight w:val="450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3CA6"/>
            <w:noWrap/>
            <w:vAlign w:val="center"/>
            <w:hideMark/>
          </w:tcPr>
          <w:p w14:paraId="3EBC07E3" w14:textId="77777777" w:rsidR="00CF5FB2" w:rsidRPr="009C6643" w:rsidRDefault="00CF5FB2" w:rsidP="00AF7E9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zakres</w:t>
            </w:r>
            <w:r w:rsidRPr="009C664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CA6"/>
            <w:noWrap/>
            <w:vAlign w:val="center"/>
            <w:hideMark/>
          </w:tcPr>
          <w:p w14:paraId="4E8771FF" w14:textId="77777777" w:rsidR="00CF5FB2" w:rsidRPr="009C6643" w:rsidRDefault="00CF5FB2" w:rsidP="00AF7E9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cena netto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CA6"/>
            <w:noWrap/>
            <w:hideMark/>
          </w:tcPr>
          <w:p w14:paraId="3D2D1802" w14:textId="77777777" w:rsidR="00CF5FB2" w:rsidRPr="009C6643" w:rsidRDefault="00CF5FB2" w:rsidP="00AF7E9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podatek VAT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CA6"/>
            <w:noWrap/>
            <w:hideMark/>
          </w:tcPr>
          <w:p w14:paraId="05FECC70" w14:textId="77777777" w:rsidR="00CF5FB2" w:rsidRPr="009C6643" w:rsidRDefault="00CF5FB2" w:rsidP="00AF7E9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cena brutto</w:t>
            </w:r>
          </w:p>
        </w:tc>
      </w:tr>
      <w:tr w:rsidR="00CF5FB2" w:rsidRPr="009C6643" w14:paraId="2A43EF07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E1402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część architektoniczna oraz konstrukcyjna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680B5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F88C2C7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A53DE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174B5288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35B6E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6B6DA8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EACE6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DFE13D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4E113C86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ECF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A - część socjalna - roboty fundamentowe oraz posadzki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BD7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29C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0C37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3D05B3B7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B06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A - część socjalna - roboty konstrukcyjne parter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5A74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D15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794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0ACD1F60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4C0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A - część socjalna - roboty wykończeniowe parter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36A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C41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7AC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363631A2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508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A - część socjalna - roboty konstrukcyjne piętro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72A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577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26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463A2586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EE5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A - część socjalna - roboty wykończeniowe piętro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4FD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92D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F9E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577AAC61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5807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A - część socjalna - attyka oraz dach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CFE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603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ACE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3705E872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EC9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A - część socjalna - stolarka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3CA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EBE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9B7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3E7B922B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35C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A - część socjalna - elewacja oraz elementy dodatkowe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0CE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A63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938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18ED5EC2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3E7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A - część przemysłowa - roboty fundamentowe oraz posadzki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E93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C817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8A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663B259E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F744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A - część przemysłowa - roboty konstrukcyjne (monolit) parter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CDC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68F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C5F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0BC6E68D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0CC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A - część przemysłowa - roboty konstrukcyjne (prefabrykaty) słupy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AA6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D3C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946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20BC9FC9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779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lastRenderedPageBreak/>
              <w:t>Budynek A - część przemysłowa - roboty wykończeniowe parter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3A9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99E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69A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3822091C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B3C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A - część przemysłowa - roboty konstrukcyjne (monolit) pię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t</w:t>
            </w: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ro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468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CC9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B0D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2656347E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403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A - część przemysłowa - roboty konstrukcyjne (prefabrykaty) podciągi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CEB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B7B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FB3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08C29805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9DD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A - część przemysłowa - roboty wykończeniowe piętro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1ED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DAC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7CC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0E9D50EE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BF9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A - część przemysłowa - stolarka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2AD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822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130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0365D502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711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A - część przemysłowa - dach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1C6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6DB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09E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486CCF22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6027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A - przemysłowa - elewacja oraz elementy dodatkowe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9B6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783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5EC7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798D0238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393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A - wyposażenie oraz sprzęt ochrony ppoż.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17F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5E2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E3B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523228BD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9B2764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842E35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91893C4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EE99627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05B364CE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BAF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część socjalna - roboty fundamentowe oraz posadzki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990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57F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B39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469DC816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F35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część socjalna - roboty konstrukcyjne parter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863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6AA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BE8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7FB0E47B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D0A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część socjalna - roboty wykończeniowe parter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712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21F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908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34EEB81B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478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część socjalna - roboty konstrukcyjne piętro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083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2D3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B88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7EE147CA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A0B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część socjalna - roboty wykończeniowe piętro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CCE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586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B19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5170BBB4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061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część socjalna - attyka oraz dach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AE5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47D4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4C0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190364F1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B85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część socjalna - stolarka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B42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02C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83B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4251DE51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3A6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część socjalna - elewacja oraz elementy dodatkowe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8A5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AD3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B6A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7CC9B4E4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B09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część przemysłowa - roboty fundamentowe oraz posadzki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E25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91C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500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6AADC112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906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część przemysłowa - roboty konstrukcyjne (monolit) parter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B554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140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544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7F733215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CB1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część przemysłowa - roboty konstrukcyjne (prefabrykaty) słupy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45B7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49D4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4DB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72EC0167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5B7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część przemysłowa - roboty wykończeniowe parter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FC2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58E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A17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2D493899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C3B4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część przemysłowa - roboty konstrukcyjne (monolit) pię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t</w:t>
            </w: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ro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B0D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5FB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2A9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287C6DAC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0E5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część przemysłowa - roboty konstrukcyjne (prefabrykaty) podciągi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E16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A5B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8A3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65FC8FAC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257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część przemysłowa - roboty wykończeniowe piętro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391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390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2C7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4BF8D017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B8A4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część przemysłowa - stolarka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286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7D9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F94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30F91143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DE2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część przemysłowa - dach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F87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1B4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BDD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2B93D344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129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przemysłowa - elewacja oraz elementy dodatkowe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80E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DBE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755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70DC352B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9BD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wyposażenie oraz sprzęt ochrony ppoż.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58A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9DB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708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3FC6EBAE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F09BD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96A20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D2BF1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BFA637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778DC623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3A1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C - część socjalna - roboty fundamentowe oraz posadzki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7F7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965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AF3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22114B72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16A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C - część socjalna - roboty konstrukcyjne parter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4B9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369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7BB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0494781A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0E0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C - część socjalna - roboty wykończeniowe parter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3CE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FDE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33A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136D0DFE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216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C - część socjalna - roboty konstrukcyjne piętro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9A2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92C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B63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1F3EE160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75D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C - część socjalna - roboty wykończeniowe piętro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2F5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31A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D8C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5E8A82D7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D14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C - część socjalna - attyka oraz dach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78F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5B9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E6A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72C1129B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65F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C - część socjalna - stolarka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C7B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5FF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94B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65FA1C44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A90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C - część socjalna - elewacja oraz elementy dodatkowe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B6B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C0E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4F9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0219D838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3BA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C - część przemysłowa - roboty fundamentowe oraz posadzki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BB5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1F9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322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4A54AE3D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9717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C - część przemysłowa - roboty konstrukcyjne (monolit) parter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106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B92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F6B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4CE3B7BF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447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lastRenderedPageBreak/>
              <w:t>Budynek C - część przemysłowa - roboty konstrukcyjne (prefabrykaty) słupy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193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60D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2C4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5A89316B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025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C - część przemysłowa - roboty wykończeniowe parter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8E6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E3D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36D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49DC2E5F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C91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C - część przemysłowa - roboty konstrukcyjne (monolit) pię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t</w:t>
            </w: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ro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1EF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19B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0EE4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5B40A472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E1E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C - część przemysłowa - roboty konstrukcyjne (prefabrykaty) podciągi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451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920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C3C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353A958A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816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C - część przemysłowa - roboty wykończeniowe piętro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498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40A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BEC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0C0E0BAF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AB8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C - część przemysłowa - stolarka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E5B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1DA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B75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56205C4F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E21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C - część przemysłowa - dach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319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789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54E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67382E11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266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C - przemysłowa - elewacja oraz elementy dodatkowe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1AB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70C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F51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5FA20CB4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386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C - wyposażenie oraz sprzęt ochrony ppoż.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061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44A7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846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2D8DC7BC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6CE327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F72568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6EFA7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8CB87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698DA4CC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3F9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część socjalna - roboty fundamentowe oraz posadzki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DBA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4DF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D9E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14C393AD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083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część socjalna - roboty konstrukcyjne parter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10B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69A4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89A7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7551729F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1CA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część socjalna - roboty wykończeniowe parter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07F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76E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820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5BBC23E6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2D2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część socjalna - roboty konstrukcyjne piętro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1B7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C72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A5E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36793997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02F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część socjalna - roboty wykończeniowe piętro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E5A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ED0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BEF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7C35FAC1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153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część socjalna - attyka oraz dach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DEF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663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A28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42487DEC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AF1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część socjalna - stolarka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755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CFA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A20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4ED7E95F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93F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część socjalna - elewacja oraz elementy dodatkowe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0EC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A9D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543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2ED39D53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B34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część przemysłowa - roboty fundamentowe oraz posadzki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CB5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6C5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5E7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42FAFC47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456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część przemysłowa - roboty konstrukcyjne (monolit) parter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635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5E1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95D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183B18A7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0417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część przemysłowa - roboty konstrukcyjne (prefabrykaty) słupy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A71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1B2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CCC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05411D9A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80E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część przemysłowa - roboty wykończeniowe parter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0DA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F96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164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0E906267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49D4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część przemysłowa - roboty konstrukcyjne (monolit) pię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t</w:t>
            </w: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ro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1C4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074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9BD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36506F93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B93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część przemysłowa - roboty konstrukcyjne (prefabrykaty) podciągi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953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A90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7A2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2E9AF3E2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32B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część przemysłowa - roboty wykończeniowe piętro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82C7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11B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6CD4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135787E0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EA1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część przemysłowa - stolarka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192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A77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65E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4667B38E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4E34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część przemysłowa - dach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F2B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177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366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26A2EF68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39E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przemysłowa - elewacja oraz elementy dodatkowe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712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23F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2D2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28B864FB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26E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wyposażenie oraz sprzęt ochrony ppoż.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0F4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332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D5A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4D5FBC69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06B2D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PZT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D0700A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0AFC7E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294B13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7D2B97DF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F25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Architektura - </w:t>
            </w:r>
            <w:proofErr w:type="spellStart"/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zagospdarowanie</w:t>
            </w:r>
            <w:proofErr w:type="spellEnd"/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 etap 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F60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33E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D1B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33DF2C2E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34E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Architektura - </w:t>
            </w:r>
            <w:proofErr w:type="spellStart"/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zagospdarowanie</w:t>
            </w:r>
            <w:proofErr w:type="spellEnd"/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 etap II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7B8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BC5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33F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097E86EE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AEAE3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część drogowa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F5D3A3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68FDEA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5C56E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4C991ED2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162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Roboty drogowe - etap 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B64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5D7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92D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1492348A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45E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Roboty drogowe - etap II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03D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17A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C18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1B9423A3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7F63E6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część instalacyjna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CC54FC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891AAD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754642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06FA4436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27DF6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B285A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BE2E9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F0DFEF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7FAFB1CE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8B6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A - część socjalna - instalacja grzewcza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F82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E4C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D85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6E7D5027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1AE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Budynek A - część socjalna - instalacje </w:t>
            </w:r>
            <w:proofErr w:type="spellStart"/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wod-kan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0B1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898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FD24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3F132686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CE9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lastRenderedPageBreak/>
              <w:t>Budynek A - część socjalna - instalacja wentylacji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82B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B7F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A19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77B37C3F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C88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A - część socjalna - instalacja kotłowni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05A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D7F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5DA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0CDA1F46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800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A - część przemysłowa - instalacje grzewcze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C82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A06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B0B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45FE030B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876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A - część przemysłowa - instalacje wentylacji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BB5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619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33D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4FB7" w:rsidRPr="009C6643" w14:paraId="1BAD10C0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59160" w14:textId="15B6C490" w:rsidR="00204FB7" w:rsidRPr="00F14A17" w:rsidRDefault="00204FB7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204FB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highlight w:val="yellow"/>
                <w:lang w:eastAsia="pl-PL"/>
              </w:rPr>
              <w:t xml:space="preserve">Budynek A - część przemysłowa - instalacje </w:t>
            </w:r>
            <w:proofErr w:type="spellStart"/>
            <w:r w:rsidRPr="00204FB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highlight w:val="yellow"/>
                <w:lang w:eastAsia="pl-PL"/>
              </w:rPr>
              <w:t>wod-kan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7049E" w14:textId="77777777" w:rsidR="00204FB7" w:rsidRPr="00F14A17" w:rsidRDefault="00204FB7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8D4E0" w14:textId="77777777" w:rsidR="00204FB7" w:rsidRPr="00F14A17" w:rsidRDefault="00204FB7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B670B" w14:textId="77777777" w:rsidR="00204FB7" w:rsidRPr="00F14A17" w:rsidRDefault="00204FB7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F5FB2" w:rsidRPr="009C6643" w14:paraId="419258A4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C7967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E4020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92FE77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CECCC4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33EF4FB3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527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część socjalna - instalacja grzewcza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4C4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868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8B6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4758D050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4DE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Budynek B - część socjalna - instalacje </w:t>
            </w:r>
            <w:proofErr w:type="spellStart"/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wod-kan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B85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729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1A04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672C21A2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642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część socjalna - instalacja wentylacji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225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954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1E9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631E2E07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315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część socjalna - instalacja kotłowni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FF17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E93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2D2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602FB678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A719" w14:textId="22B8960C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Budynek B - część socjalna - instalacja </w:t>
            </w:r>
            <w:r w:rsidR="00204FB7" w:rsidRPr="00204FB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highlight w:val="yellow"/>
                <w:lang w:eastAsia="pl-PL"/>
              </w:rPr>
              <w:t>wentylacji</w:t>
            </w: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 kuchni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3AC7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D63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A68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4B3A18A9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135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Budynek B - część socjalna - instalacje </w:t>
            </w:r>
            <w:proofErr w:type="spellStart"/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wod-kan</w:t>
            </w:r>
            <w:proofErr w:type="spellEnd"/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 kuchni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43E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D77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2B2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3ACDEFDE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ECA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część przemysłowa - instalacje grzewcze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93A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C82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99D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7BF2E1E4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FDB4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część przemysłowa - instalacje wentylacji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A50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DD3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AC1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4FB7" w:rsidRPr="009C6643" w14:paraId="4DB0953E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A10E0" w14:textId="52B009C0" w:rsidR="00204FB7" w:rsidRPr="00F14A17" w:rsidRDefault="00204FB7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204FB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highlight w:val="yellow"/>
                <w:lang w:eastAsia="pl-PL"/>
              </w:rPr>
              <w:t xml:space="preserve">Budynek 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highlight w:val="yellow"/>
                <w:lang w:eastAsia="pl-PL"/>
              </w:rPr>
              <w:t>B</w:t>
            </w:r>
            <w:r w:rsidRPr="00204FB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highlight w:val="yellow"/>
                <w:lang w:eastAsia="pl-PL"/>
              </w:rPr>
              <w:t xml:space="preserve"> - część przemysłowa - instalacje </w:t>
            </w:r>
            <w:proofErr w:type="spellStart"/>
            <w:r w:rsidRPr="00204FB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highlight w:val="yellow"/>
                <w:lang w:eastAsia="pl-PL"/>
              </w:rPr>
              <w:t>wod-kan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64A93" w14:textId="77777777" w:rsidR="00204FB7" w:rsidRPr="00F14A17" w:rsidRDefault="00204FB7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7C425" w14:textId="77777777" w:rsidR="00204FB7" w:rsidRPr="00F14A17" w:rsidRDefault="00204FB7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C71A4" w14:textId="77777777" w:rsidR="00204FB7" w:rsidRPr="00F14A17" w:rsidRDefault="00204FB7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F5FB2" w:rsidRPr="009C6643" w14:paraId="306FF868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FD0EB7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E686B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2CA89F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F1CD6F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61180440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817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C - część socjalna - instalacja grzewcza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FB0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80A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691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35A14527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E46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Budynek C - część socjalna - instalacje </w:t>
            </w:r>
            <w:proofErr w:type="spellStart"/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wod-kan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263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092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3DE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7B64A955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A86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C - część socjalna - instalacja wentylacji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834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4C4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62A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6A92BF4F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2E1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C - część socjalna - instalacja kotłowni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483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8AD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8B8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06300E67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25D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C - część przemysłowa - instalacje grzewcze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C74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B38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DEC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534AF957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3FE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C - część przemysłowa - instalacje wentylacji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AEB4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2B6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B32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4FB7" w:rsidRPr="009C6643" w14:paraId="20882DB9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65D77" w14:textId="6462EB1F" w:rsidR="00204FB7" w:rsidRPr="00F14A17" w:rsidRDefault="00204FB7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204FB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highlight w:val="yellow"/>
                <w:lang w:eastAsia="pl-PL"/>
              </w:rPr>
              <w:t xml:space="preserve">Budynek C - część przemysłowa - instalacje </w:t>
            </w:r>
            <w:proofErr w:type="spellStart"/>
            <w:r w:rsidRPr="00204FB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highlight w:val="yellow"/>
                <w:lang w:eastAsia="pl-PL"/>
              </w:rPr>
              <w:t>wod-kan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C8781" w14:textId="77777777" w:rsidR="00204FB7" w:rsidRPr="00F14A17" w:rsidRDefault="00204FB7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74192" w14:textId="77777777" w:rsidR="00204FB7" w:rsidRPr="00F14A17" w:rsidRDefault="00204FB7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B527C" w14:textId="77777777" w:rsidR="00204FB7" w:rsidRPr="00F14A17" w:rsidRDefault="00204FB7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F5FB2" w:rsidRPr="009C6643" w14:paraId="58259312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E4C5E3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2C7352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4E020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EB1055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467B61DF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FE8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część socjalna - instalacja grzewcza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EEA4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E2B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72B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02DAC5E1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72D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Budynek D - część socjalna - instalacje </w:t>
            </w:r>
            <w:proofErr w:type="spellStart"/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wod-kan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73B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B8E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6C4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67DC6978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FE8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część socjalna - instalacja wentylacji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B7A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18A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4F4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75D31D07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205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część socjalna - instalacja kotłowni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C48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6DB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5E5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3A6FAD6F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906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część przemysłowa - instalacje grzewcze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7B3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C49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21F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5C29252F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4C7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część przemysłowa - instalacje wentylacji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8CE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718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5DE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4FB7" w:rsidRPr="009C6643" w14:paraId="194A2E81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12D1B" w14:textId="55D1C634" w:rsidR="00204FB7" w:rsidRPr="00204FB7" w:rsidRDefault="00204FB7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204FB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highlight w:val="yellow"/>
                <w:lang w:eastAsia="pl-PL"/>
              </w:rPr>
              <w:t xml:space="preserve">Budynek D - część przemysłowa - instalacje </w:t>
            </w:r>
            <w:proofErr w:type="spellStart"/>
            <w:r w:rsidRPr="00204FB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highlight w:val="yellow"/>
                <w:lang w:eastAsia="pl-PL"/>
              </w:rPr>
              <w:t>wod-kan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C2A91" w14:textId="77777777" w:rsidR="00204FB7" w:rsidRPr="00F14A17" w:rsidRDefault="00204FB7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9DAA3" w14:textId="77777777" w:rsidR="00204FB7" w:rsidRPr="00F14A17" w:rsidRDefault="00204FB7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57082" w14:textId="77777777" w:rsidR="00204FB7" w:rsidRPr="00F14A17" w:rsidRDefault="00204FB7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F5FB2" w:rsidRPr="009C6643" w14:paraId="34980A68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8453D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PZT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90474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60C2EA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66F37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3D42DAB3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054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Sieci etap I - kanalizacja deszczowa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87C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85C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1A4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36F1CFC7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C98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Sieci etap I - </w:t>
            </w:r>
            <w:proofErr w:type="spellStart"/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wod-kan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812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8C5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BC2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1AD253BC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D43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Sieci etap II - kanalizacja deszczowa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3FE7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7487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69A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6F3B60AE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16E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Sieci </w:t>
            </w:r>
            <w:proofErr w:type="spellStart"/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etapII</w:t>
            </w:r>
            <w:proofErr w:type="spellEnd"/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wod-kan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AFC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FAD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691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4BE53DC5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3F8D33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część elektryczna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CAF2D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D3EFF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4AA7F5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08AF3F8D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9BE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A - instalacje elektryczne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2DD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FA1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9A5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39F7A159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A7F7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A - instalacje niskoprądowe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7AD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126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DF84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3670B" w:rsidRPr="009C6643" w14:paraId="1D441A47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381C5" w14:textId="4FC035B1" w:rsidR="0053670B" w:rsidRPr="0053670B" w:rsidRDefault="0053670B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53670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highlight w:val="yellow"/>
                <w:lang w:eastAsia="pl-PL"/>
              </w:rPr>
              <w:lastRenderedPageBreak/>
              <w:t>Budynek A - instalacje – strefa wejścia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64878" w14:textId="77777777" w:rsidR="0053670B" w:rsidRPr="0053670B" w:rsidRDefault="0053670B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6FEA2" w14:textId="77777777" w:rsidR="0053670B" w:rsidRPr="0053670B" w:rsidRDefault="0053670B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35AED" w14:textId="77777777" w:rsidR="0053670B" w:rsidRPr="0053670B" w:rsidRDefault="0053670B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CF5FB2" w:rsidRPr="009C6643" w14:paraId="5D84FD22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975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instalacje elektryczne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C84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A25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B25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70A3F8FA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D93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instalacje niskoprądowe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FBD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123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A65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3A922E14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7BD7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C - instalacje elektryczne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CC0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427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ECD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6E92A702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88A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C - instalacje niskoprądowe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9B9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457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2DB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7B232275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E20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instalacje elektryczne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DCF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048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F1E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33A96EE3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CB0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instalacje niskoprądowe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B45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586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7B1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3670B" w:rsidRPr="009C6643" w14:paraId="74844B7A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E567C" w14:textId="5A4AE0F8" w:rsidR="0053670B" w:rsidRPr="00F14A17" w:rsidRDefault="0053670B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53670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highlight w:val="yellow"/>
                <w:lang w:eastAsia="pl-PL"/>
              </w:rPr>
              <w:t>Odczyt liczników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89DE6" w14:textId="77777777" w:rsidR="0053670B" w:rsidRPr="00F14A17" w:rsidRDefault="0053670B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E6C01" w14:textId="77777777" w:rsidR="0053670B" w:rsidRPr="00F14A17" w:rsidRDefault="0053670B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227F9" w14:textId="77777777" w:rsidR="0053670B" w:rsidRPr="00F14A17" w:rsidRDefault="0053670B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F5FB2" w:rsidRPr="009C6643" w14:paraId="6004C1D6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60FB72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PZT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3F2585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332ECA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3AD723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52054890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1EC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Sieci elektryczne - etap 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E78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BA8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8A87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0E5F6A28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AF4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Sieci elektryczne - etap II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1C8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CDD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964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3B6560FB" w14:textId="77777777" w:rsidTr="00AF7E92">
        <w:trPr>
          <w:trHeight w:val="360"/>
        </w:trPr>
        <w:tc>
          <w:tcPr>
            <w:tcW w:w="29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3CA6"/>
            <w:noWrap/>
            <w:vAlign w:val="bottom"/>
          </w:tcPr>
          <w:p w14:paraId="7D7828C4" w14:textId="77777777" w:rsidR="00CF5FB2" w:rsidRPr="003915BD" w:rsidRDefault="00CF5FB2" w:rsidP="00AF7E9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915BD">
              <w:rPr>
                <w:rFonts w:asciiTheme="majorHAnsi" w:eastAsia="Times New Roman" w:hAnsiTheme="majorHAnsi" w:cs="Times New Roman"/>
                <w:b/>
                <w:bCs/>
                <w:color w:val="D9E2F3" w:themeColor="accent1" w:themeTint="33"/>
                <w:sz w:val="28"/>
                <w:szCs w:val="28"/>
                <w:lang w:eastAsia="pl-PL"/>
              </w:rPr>
              <w:t>SUMA</w:t>
            </w:r>
          </w:p>
        </w:tc>
        <w:tc>
          <w:tcPr>
            <w:tcW w:w="6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5C0D5C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1D6D0D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916D13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B465EE4" w14:textId="77777777" w:rsidR="00CF5FB2" w:rsidRDefault="00CF5FB2" w:rsidP="00CF5FB2">
      <w:pPr>
        <w:spacing w:line="276" w:lineRule="auto"/>
        <w:jc w:val="both"/>
        <w:rPr>
          <w:rFonts w:asciiTheme="majorHAnsi" w:hAnsiTheme="majorHAnsi" w:cs="Calibri"/>
          <w:noProof/>
          <w:color w:val="000000" w:themeColor="text1"/>
          <w:spacing w:val="-1"/>
        </w:rPr>
      </w:pPr>
    </w:p>
    <w:p w14:paraId="15B32546" w14:textId="77777777" w:rsidR="00CF5FB2" w:rsidRDefault="00CF5FB2" w:rsidP="00CF5FB2">
      <w:pPr>
        <w:spacing w:line="276" w:lineRule="auto"/>
        <w:jc w:val="both"/>
        <w:rPr>
          <w:rFonts w:asciiTheme="majorHAnsi" w:hAnsiTheme="majorHAnsi" w:cs="Calibri"/>
          <w:noProof/>
          <w:color w:val="000000" w:themeColor="text1"/>
          <w:spacing w:val="-1"/>
        </w:rPr>
      </w:pPr>
    </w:p>
    <w:p w14:paraId="14A9BD1B" w14:textId="77777777" w:rsidR="00CF5FB2" w:rsidRPr="00157B57" w:rsidRDefault="00CF5FB2" w:rsidP="00CF5FB2">
      <w:pPr>
        <w:spacing w:line="276" w:lineRule="auto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157B57">
        <w:rPr>
          <w:rFonts w:asciiTheme="majorHAnsi" w:hAnsiTheme="majorHAnsi"/>
          <w:b/>
          <w:bCs/>
          <w:color w:val="000000" w:themeColor="text1"/>
          <w:sz w:val="24"/>
          <w:szCs w:val="24"/>
        </w:rPr>
        <w:t>oraz podaję następujące składniki cenotwórcze:</w:t>
      </w:r>
    </w:p>
    <w:p w14:paraId="4EC88402" w14:textId="77777777" w:rsidR="00CF5FB2" w:rsidRPr="00157B57" w:rsidRDefault="00CF5FB2" w:rsidP="00CF5FB2">
      <w:pPr>
        <w:spacing w:line="276" w:lineRule="auto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</w:p>
    <w:p w14:paraId="7D7D1A56" w14:textId="77777777" w:rsidR="00CF5FB2" w:rsidRPr="00157B57" w:rsidRDefault="00CF5FB2" w:rsidP="00CF5FB2">
      <w:pPr>
        <w:spacing w:line="276" w:lineRule="auto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157B57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stawka roboczogodziny (R-g): </w:t>
      </w:r>
      <w:r w:rsidRPr="00157B57">
        <w:rPr>
          <w:rFonts w:asciiTheme="majorHAnsi" w:hAnsiTheme="majorHAnsi"/>
          <w:b/>
          <w:bCs/>
          <w:color w:val="000000" w:themeColor="text1"/>
          <w:sz w:val="24"/>
          <w:szCs w:val="24"/>
        </w:rPr>
        <w:tab/>
        <w:t>………………..</w:t>
      </w:r>
    </w:p>
    <w:p w14:paraId="43685EBC" w14:textId="77777777" w:rsidR="00CF5FB2" w:rsidRPr="00157B57" w:rsidRDefault="00CF5FB2" w:rsidP="00CF5FB2">
      <w:pPr>
        <w:spacing w:line="276" w:lineRule="auto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157B57">
        <w:rPr>
          <w:rFonts w:asciiTheme="majorHAnsi" w:hAnsiTheme="majorHAnsi"/>
          <w:b/>
          <w:bCs/>
          <w:color w:val="000000" w:themeColor="text1"/>
          <w:sz w:val="24"/>
          <w:szCs w:val="24"/>
        </w:rPr>
        <w:t>koszty pośrednie (</w:t>
      </w:r>
      <w:proofErr w:type="spellStart"/>
      <w:r w:rsidRPr="00157B57">
        <w:rPr>
          <w:rFonts w:asciiTheme="majorHAnsi" w:hAnsiTheme="majorHAnsi"/>
          <w:b/>
          <w:bCs/>
          <w:color w:val="000000" w:themeColor="text1"/>
          <w:sz w:val="24"/>
          <w:szCs w:val="24"/>
        </w:rPr>
        <w:t>Kp</w:t>
      </w:r>
      <w:proofErr w:type="spellEnd"/>
      <w:r w:rsidRPr="00157B57">
        <w:rPr>
          <w:rFonts w:asciiTheme="majorHAnsi" w:hAnsiTheme="majorHAnsi"/>
          <w:b/>
          <w:bCs/>
          <w:color w:val="000000" w:themeColor="text1"/>
          <w:sz w:val="24"/>
          <w:szCs w:val="24"/>
        </w:rPr>
        <w:t>):</w:t>
      </w:r>
      <w:r w:rsidRPr="00157B57">
        <w:rPr>
          <w:rFonts w:asciiTheme="majorHAnsi" w:hAnsiTheme="majorHAnsi"/>
          <w:b/>
          <w:bCs/>
          <w:color w:val="000000" w:themeColor="text1"/>
          <w:sz w:val="24"/>
          <w:szCs w:val="24"/>
        </w:rPr>
        <w:tab/>
      </w:r>
      <w:r w:rsidRPr="00157B57">
        <w:rPr>
          <w:rFonts w:asciiTheme="majorHAnsi" w:hAnsiTheme="majorHAnsi"/>
          <w:b/>
          <w:bCs/>
          <w:color w:val="000000" w:themeColor="text1"/>
          <w:sz w:val="24"/>
          <w:szCs w:val="24"/>
        </w:rPr>
        <w:tab/>
        <w:t>………………..</w:t>
      </w:r>
    </w:p>
    <w:p w14:paraId="16073821" w14:textId="77777777" w:rsidR="00CF5FB2" w:rsidRPr="00157B57" w:rsidRDefault="00CF5FB2" w:rsidP="00CF5FB2">
      <w:pPr>
        <w:spacing w:line="276" w:lineRule="auto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157B57">
        <w:rPr>
          <w:rFonts w:asciiTheme="majorHAnsi" w:hAnsiTheme="majorHAnsi"/>
          <w:b/>
          <w:bCs/>
          <w:color w:val="000000" w:themeColor="text1"/>
          <w:sz w:val="24"/>
          <w:szCs w:val="24"/>
        </w:rPr>
        <w:t>zysk (Z):</w:t>
      </w:r>
      <w:r w:rsidRPr="00157B57">
        <w:rPr>
          <w:rFonts w:asciiTheme="majorHAnsi" w:hAnsiTheme="majorHAnsi"/>
          <w:b/>
          <w:bCs/>
          <w:color w:val="000000" w:themeColor="text1"/>
          <w:sz w:val="24"/>
          <w:szCs w:val="24"/>
        </w:rPr>
        <w:tab/>
      </w:r>
      <w:r w:rsidRPr="00157B57">
        <w:rPr>
          <w:rFonts w:asciiTheme="majorHAnsi" w:hAnsiTheme="majorHAnsi"/>
          <w:b/>
          <w:bCs/>
          <w:color w:val="000000" w:themeColor="text1"/>
          <w:sz w:val="24"/>
          <w:szCs w:val="24"/>
        </w:rPr>
        <w:tab/>
      </w:r>
      <w:r w:rsidRPr="00157B57">
        <w:rPr>
          <w:rFonts w:asciiTheme="majorHAnsi" w:hAnsiTheme="majorHAnsi"/>
          <w:b/>
          <w:bCs/>
          <w:color w:val="000000" w:themeColor="text1"/>
          <w:sz w:val="24"/>
          <w:szCs w:val="24"/>
        </w:rPr>
        <w:tab/>
      </w:r>
      <w:r w:rsidRPr="00157B57">
        <w:rPr>
          <w:rFonts w:asciiTheme="majorHAnsi" w:hAnsiTheme="majorHAnsi"/>
          <w:b/>
          <w:bCs/>
          <w:color w:val="000000" w:themeColor="text1"/>
          <w:sz w:val="24"/>
          <w:szCs w:val="24"/>
        </w:rPr>
        <w:tab/>
        <w:t>………………..</w:t>
      </w:r>
    </w:p>
    <w:p w14:paraId="2E00F7B2" w14:textId="77777777" w:rsidR="00CF5FB2" w:rsidRPr="00157B57" w:rsidRDefault="00CF5FB2" w:rsidP="00CF5FB2">
      <w:pPr>
        <w:spacing w:line="276" w:lineRule="auto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157B57">
        <w:rPr>
          <w:rFonts w:asciiTheme="majorHAnsi" w:hAnsiTheme="majorHAnsi"/>
          <w:b/>
          <w:bCs/>
          <w:color w:val="000000" w:themeColor="text1"/>
          <w:sz w:val="24"/>
          <w:szCs w:val="24"/>
        </w:rPr>
        <w:t>koszty zakupu (</w:t>
      </w:r>
      <w:proofErr w:type="spellStart"/>
      <w:r w:rsidRPr="00157B57">
        <w:rPr>
          <w:rFonts w:asciiTheme="majorHAnsi" w:hAnsiTheme="majorHAnsi"/>
          <w:b/>
          <w:bCs/>
          <w:color w:val="000000" w:themeColor="text1"/>
          <w:sz w:val="24"/>
          <w:szCs w:val="24"/>
        </w:rPr>
        <w:t>Kz</w:t>
      </w:r>
      <w:proofErr w:type="spellEnd"/>
      <w:r w:rsidRPr="00157B57">
        <w:rPr>
          <w:rFonts w:asciiTheme="majorHAnsi" w:hAnsiTheme="majorHAnsi"/>
          <w:b/>
          <w:bCs/>
          <w:color w:val="000000" w:themeColor="text1"/>
          <w:sz w:val="24"/>
          <w:szCs w:val="24"/>
        </w:rPr>
        <w:t>):</w:t>
      </w:r>
      <w:r w:rsidRPr="00157B57">
        <w:rPr>
          <w:rFonts w:asciiTheme="majorHAnsi" w:hAnsiTheme="majorHAnsi"/>
          <w:b/>
          <w:bCs/>
          <w:color w:val="000000" w:themeColor="text1"/>
          <w:sz w:val="24"/>
          <w:szCs w:val="24"/>
        </w:rPr>
        <w:tab/>
      </w:r>
      <w:r w:rsidRPr="00157B57">
        <w:rPr>
          <w:rFonts w:asciiTheme="majorHAnsi" w:hAnsiTheme="majorHAnsi"/>
          <w:b/>
          <w:bCs/>
          <w:color w:val="000000" w:themeColor="text1"/>
          <w:sz w:val="24"/>
          <w:szCs w:val="24"/>
        </w:rPr>
        <w:tab/>
        <w:t>………………..</w:t>
      </w:r>
    </w:p>
    <w:p w14:paraId="762B39DB" w14:textId="77777777" w:rsidR="00CF5FB2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735790B9" w14:textId="77777777" w:rsidR="00CF5FB2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które zobowiązuję się wskazać w kosztorysach, jak również stosować przez cały okres realizacji umowy w sprawie zamówienia publicznego (z zastrzeżeniem możliwości zmian wynikających z w/w umowy) oraz które będą obowiązujące przy wycenie robót dodatkowych oraz zamiennych.</w:t>
      </w:r>
    </w:p>
    <w:p w14:paraId="7C50828D" w14:textId="77777777" w:rsidR="00455C98" w:rsidRDefault="00455C98" w:rsidP="00455C98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7AD4758" w14:textId="77777777" w:rsidR="00455C98" w:rsidRDefault="00455C98" w:rsidP="00455C98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0D96D902" w14:textId="77777777" w:rsidR="00455C98" w:rsidRPr="00AB6819" w:rsidRDefault="00455C98" w:rsidP="00455C98">
      <w:pPr>
        <w:spacing w:line="276" w:lineRule="auto"/>
        <w:jc w:val="both"/>
        <w:rPr>
          <w:rFonts w:asciiTheme="majorHAnsi" w:hAnsiTheme="majorHAnsi"/>
          <w:b/>
          <w:bCs/>
          <w:color w:val="000000" w:themeColor="text1"/>
        </w:rPr>
      </w:pPr>
      <w:r>
        <w:rPr>
          <w:rFonts w:asciiTheme="majorHAnsi" w:hAnsiTheme="majorHAnsi"/>
          <w:b/>
          <w:bCs/>
          <w:color w:val="000000" w:themeColor="text1"/>
        </w:rPr>
        <w:t xml:space="preserve">UWAGA: Wykonawca zobowiązany jest do wyceny </w:t>
      </w:r>
      <w:r>
        <w:rPr>
          <w:rFonts w:asciiTheme="majorHAnsi" w:hAnsiTheme="majorHAnsi"/>
          <w:b/>
          <w:bCs/>
          <w:color w:val="000000" w:themeColor="text1"/>
          <w:u w:val="single"/>
        </w:rPr>
        <w:t>wszystkich</w:t>
      </w:r>
      <w:r>
        <w:rPr>
          <w:rFonts w:asciiTheme="majorHAnsi" w:hAnsiTheme="majorHAnsi"/>
          <w:b/>
          <w:bCs/>
          <w:color w:val="000000" w:themeColor="text1"/>
        </w:rPr>
        <w:t xml:space="preserve"> pozycji. Brak wpisania kwoty w jakiejkolwiek pozycji będzie stanowił podstawę do odrzucenia oferty.</w:t>
      </w:r>
    </w:p>
    <w:p w14:paraId="6F0FD3A0" w14:textId="77777777" w:rsidR="00455C98" w:rsidRDefault="00455C98" w:rsidP="00455C98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4D36A047" w14:textId="77777777" w:rsidR="00455C98" w:rsidRDefault="00455C98" w:rsidP="00455C98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43AFA713" w14:textId="77777777" w:rsidR="00455C98" w:rsidRDefault="00455C98" w:rsidP="00455C98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44A9513A" w14:textId="77777777" w:rsidR="00455C98" w:rsidRDefault="00455C98" w:rsidP="00455C98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E9E094B" w14:textId="77777777" w:rsidR="00455C98" w:rsidRDefault="00455C98" w:rsidP="00455C98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A0B3A7B" w14:textId="77777777" w:rsidR="00CF5FB2" w:rsidRDefault="00CF5FB2" w:rsidP="00CF5FB2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PODPIS OSOBY UPRAWNIONEJ DO ZŁOŻENIA OFERTY</w:t>
      </w:r>
    </w:p>
    <w:p w14:paraId="73ECE778" w14:textId="2FFDF6EE" w:rsidR="005C39D4" w:rsidRPr="000D3B1B" w:rsidRDefault="00CF5FB2" w:rsidP="00007CA7">
      <w:pPr>
        <w:spacing w:line="276" w:lineRule="auto"/>
        <w:jc w:val="center"/>
        <w:rPr>
          <w:rFonts w:asciiTheme="majorHAnsi" w:hAnsiTheme="majorHAnsi"/>
          <w:b/>
          <w:bCs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[</w:t>
      </w:r>
      <w:r>
        <w:rPr>
          <w:rFonts w:asciiTheme="majorHAnsi" w:hAnsiTheme="majorHAnsi"/>
          <w:b/>
          <w:bCs/>
          <w:color w:val="000000" w:themeColor="text1"/>
        </w:rPr>
        <w:t>elektroniczny podpis kwalifikowany</w:t>
      </w:r>
      <w:r>
        <w:rPr>
          <w:rFonts w:asciiTheme="majorHAnsi" w:hAnsiTheme="majorHAnsi"/>
          <w:color w:val="000000" w:themeColor="text1"/>
        </w:rPr>
        <w:t>]</w:t>
      </w:r>
    </w:p>
    <w:sectPr w:rsidR="005C39D4" w:rsidRPr="000D3B1B" w:rsidSect="00766FFC">
      <w:headerReference w:type="default" r:id="rId9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CA9CA" w14:textId="77777777" w:rsidR="00C70BF6" w:rsidRDefault="00C70BF6" w:rsidP="009D6566">
      <w:pPr>
        <w:spacing w:line="240" w:lineRule="auto"/>
      </w:pPr>
      <w:r>
        <w:separator/>
      </w:r>
    </w:p>
  </w:endnote>
  <w:endnote w:type="continuationSeparator" w:id="0">
    <w:p w14:paraId="1CAD8A60" w14:textId="77777777" w:rsidR="00C70BF6" w:rsidRDefault="00C70BF6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C5A19" w14:textId="77777777" w:rsidR="00C70BF6" w:rsidRDefault="00C70BF6" w:rsidP="009D6566">
      <w:pPr>
        <w:spacing w:line="240" w:lineRule="auto"/>
      </w:pPr>
      <w:r>
        <w:separator/>
      </w:r>
    </w:p>
  </w:footnote>
  <w:footnote w:type="continuationSeparator" w:id="0">
    <w:p w14:paraId="6B9A157C" w14:textId="77777777" w:rsidR="00C70BF6" w:rsidRDefault="00C70BF6" w:rsidP="009D6566">
      <w:pPr>
        <w:spacing w:line="240" w:lineRule="auto"/>
      </w:pPr>
      <w:r>
        <w:continuationSeparator/>
      </w:r>
    </w:p>
  </w:footnote>
  <w:footnote w:id="1">
    <w:p w14:paraId="4FF45B9D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 przypadku wykonawców wspólnie ubiegających się o udzielenie zamówienia – skopiować pozycje „nazwa” „adres” „KRS” „NIP” „REGON” oraz wpisać dane </w:t>
      </w:r>
      <w:r w:rsidRPr="004601AC">
        <w:rPr>
          <w:rFonts w:asciiTheme="majorHAnsi" w:hAnsiTheme="majorHAnsi"/>
          <w:color w:val="000000" w:themeColor="text1"/>
          <w:sz w:val="18"/>
          <w:szCs w:val="18"/>
          <w:u w:val="single"/>
        </w:rPr>
        <w:t>wszystkich</w:t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wykonawców wspólnie ubiegających się o zamówienie, oznaczając rolę każdego z tych wykonawców w grupie wykonawców (np. Lider, Pełnomocnik, Członek, Uczestnik)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5D0E2" w14:textId="51CFA9A8" w:rsidR="00AF7E92" w:rsidRDefault="00C70BF6">
    <w:pPr>
      <w:pStyle w:val="Nagwek"/>
    </w:pPr>
    <w:sdt>
      <w:sdtPr>
        <w:id w:val="1297644689"/>
        <w:docPartObj>
          <w:docPartGallery w:val="Page Numbers (Margins)"/>
          <w:docPartUnique/>
        </w:docPartObj>
      </w:sdtPr>
      <w:sdtEndPr/>
      <w:sdtContent>
        <w:r w:rsidR="00AF7E9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12D6CA1" wp14:editId="568ED00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7" name="Prostokąt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D4AEE" w14:textId="77777777" w:rsidR="00AF7E92" w:rsidRDefault="00AF7E9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CF697E" w:rsidRPr="00CF697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2D6CA1" id="Prostokąt 67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DxwRIe7AgAA&#10;uA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56AD4AEE" w14:textId="77777777" w:rsidR="00AF7E92" w:rsidRDefault="00AF7E9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CF697E" w:rsidRPr="00CF697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F7E92">
      <w:rPr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474D0D98" wp14:editId="6661C154">
          <wp:simplePos x="0" y="0"/>
          <wp:positionH relativeFrom="margin">
            <wp:posOffset>381000</wp:posOffset>
          </wp:positionH>
          <wp:positionV relativeFrom="margin">
            <wp:posOffset>-762000</wp:posOffset>
          </wp:positionV>
          <wp:extent cx="5760720" cy="582237"/>
          <wp:effectExtent l="0" t="0" r="0" b="8890"/>
          <wp:wrapSquare wrapText="bothSides"/>
          <wp:docPr id="65" name="image1.png" descr="C:\Users\Kasia Biegun\AppData\Local\Temp\Temp1_EFRR_kolor_poziom_rgb.zip\EFRR_kolor_poziom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Kasia Biegun\AppData\Local\Temp\Temp1_EFRR_kolor_poziom_rgb.zip\EFRR_kolor_poziom_rgb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822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20654DF"/>
    <w:multiLevelType w:val="hybridMultilevel"/>
    <w:tmpl w:val="7BF00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74EF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14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ED7447"/>
    <w:multiLevelType w:val="multilevel"/>
    <w:tmpl w:val="1700C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67745B3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C6E2F"/>
    <w:multiLevelType w:val="hybridMultilevel"/>
    <w:tmpl w:val="2920FC06"/>
    <w:lvl w:ilvl="0" w:tplc="351C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B9211E"/>
    <w:multiLevelType w:val="multilevel"/>
    <w:tmpl w:val="842A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B04548"/>
    <w:multiLevelType w:val="multilevel"/>
    <w:tmpl w:val="5D8C5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7D766E"/>
    <w:multiLevelType w:val="hybridMultilevel"/>
    <w:tmpl w:val="ABC63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D34F0"/>
    <w:multiLevelType w:val="hybridMultilevel"/>
    <w:tmpl w:val="11EA9550"/>
    <w:lvl w:ilvl="0" w:tplc="A386C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F65D6"/>
    <w:multiLevelType w:val="multilevel"/>
    <w:tmpl w:val="2A042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604C6D"/>
    <w:multiLevelType w:val="multilevel"/>
    <w:tmpl w:val="FB462F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FD4853"/>
    <w:multiLevelType w:val="multilevel"/>
    <w:tmpl w:val="11AE918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2446818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5D373EA"/>
    <w:multiLevelType w:val="multilevel"/>
    <w:tmpl w:val="7C845306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0" w15:restartNumberingAfterBreak="0">
    <w:nsid w:val="15EA7371"/>
    <w:multiLevelType w:val="multilevel"/>
    <w:tmpl w:val="FC8E9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5F45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7DD23B4"/>
    <w:multiLevelType w:val="hybridMultilevel"/>
    <w:tmpl w:val="157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71B94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97EE9"/>
    <w:multiLevelType w:val="hybridMultilevel"/>
    <w:tmpl w:val="7EE2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A2F2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EC0EB2"/>
    <w:multiLevelType w:val="multilevel"/>
    <w:tmpl w:val="14E85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B0535F0"/>
    <w:multiLevelType w:val="hybridMultilevel"/>
    <w:tmpl w:val="180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49024E"/>
    <w:multiLevelType w:val="multilevel"/>
    <w:tmpl w:val="EC24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09B1535"/>
    <w:multiLevelType w:val="multilevel"/>
    <w:tmpl w:val="AE321F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13645A3"/>
    <w:multiLevelType w:val="hybridMultilevel"/>
    <w:tmpl w:val="24BEDE1A"/>
    <w:lvl w:ilvl="0" w:tplc="25F0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2EB38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F21247"/>
    <w:multiLevelType w:val="hybridMultilevel"/>
    <w:tmpl w:val="31C81E8A"/>
    <w:lvl w:ilvl="0" w:tplc="09E010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2AEE22DF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2A166C"/>
    <w:multiLevelType w:val="hybridMultilevel"/>
    <w:tmpl w:val="E0D4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884142"/>
    <w:multiLevelType w:val="multilevel"/>
    <w:tmpl w:val="3338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D8E5C5E"/>
    <w:multiLevelType w:val="multilevel"/>
    <w:tmpl w:val="1B54D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E595B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FD66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0CA01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1EB4514"/>
    <w:multiLevelType w:val="hybridMultilevel"/>
    <w:tmpl w:val="2E54B69E"/>
    <w:lvl w:ilvl="0" w:tplc="68DC21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66A2BDF"/>
    <w:multiLevelType w:val="multilevel"/>
    <w:tmpl w:val="086E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381426BF"/>
    <w:multiLevelType w:val="multilevel"/>
    <w:tmpl w:val="7AFC9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97043A5"/>
    <w:multiLevelType w:val="multilevel"/>
    <w:tmpl w:val="973076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3A0E7AF2"/>
    <w:multiLevelType w:val="hybridMultilevel"/>
    <w:tmpl w:val="D266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296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BC70B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53" w15:restartNumberingAfterBreak="0">
    <w:nsid w:val="40912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2480A16"/>
    <w:multiLevelType w:val="multilevel"/>
    <w:tmpl w:val="B31E22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9D364C0"/>
    <w:multiLevelType w:val="hybridMultilevel"/>
    <w:tmpl w:val="DB4EF6BE"/>
    <w:lvl w:ilvl="0" w:tplc="72B88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DD254E"/>
    <w:multiLevelType w:val="multilevel"/>
    <w:tmpl w:val="CCD4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D3D50AA"/>
    <w:multiLevelType w:val="multilevel"/>
    <w:tmpl w:val="9404E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F1771BB"/>
    <w:multiLevelType w:val="multilevel"/>
    <w:tmpl w:val="A64058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4FAD6972"/>
    <w:multiLevelType w:val="hybridMultilevel"/>
    <w:tmpl w:val="F250668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9A7873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7F30F5E6">
      <w:start w:val="13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9F2961"/>
    <w:multiLevelType w:val="multilevel"/>
    <w:tmpl w:val="693A67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4A74041"/>
    <w:multiLevelType w:val="multilevel"/>
    <w:tmpl w:val="970AD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4" w15:restartNumberingAfterBreak="0">
    <w:nsid w:val="57581CD0"/>
    <w:multiLevelType w:val="hybridMultilevel"/>
    <w:tmpl w:val="032876AA"/>
    <w:lvl w:ilvl="0" w:tplc="D25ED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45661B"/>
    <w:multiLevelType w:val="multilevel"/>
    <w:tmpl w:val="893C6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6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D845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EC627DD"/>
    <w:multiLevelType w:val="hybridMultilevel"/>
    <w:tmpl w:val="2940E102"/>
    <w:lvl w:ilvl="0" w:tplc="C67AE476">
      <w:start w:val="1"/>
      <w:numFmt w:val="decimal"/>
      <w:lvlText w:val="%1."/>
      <w:lvlJc w:val="left"/>
      <w:pPr>
        <w:ind w:left="720" w:hanging="360"/>
      </w:pPr>
      <w:rPr>
        <w:rFonts w:hint="default"/>
        <w:color w:val="D9E2F3" w:themeColor="accent1" w:themeTint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B97527"/>
    <w:multiLevelType w:val="multilevel"/>
    <w:tmpl w:val="0908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72D64C2"/>
    <w:multiLevelType w:val="hybridMultilevel"/>
    <w:tmpl w:val="6D3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7452217"/>
    <w:multiLevelType w:val="multilevel"/>
    <w:tmpl w:val="5346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3" w15:restartNumberingAfterBreak="0">
    <w:nsid w:val="68240204"/>
    <w:multiLevelType w:val="hybridMultilevel"/>
    <w:tmpl w:val="F886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4A2B8F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8DA4087"/>
    <w:multiLevelType w:val="multilevel"/>
    <w:tmpl w:val="060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C140590"/>
    <w:multiLevelType w:val="multilevel"/>
    <w:tmpl w:val="1F627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7" w15:restartNumberingAfterBreak="0">
    <w:nsid w:val="6E811917"/>
    <w:multiLevelType w:val="hybridMultilevel"/>
    <w:tmpl w:val="02A48BBA"/>
    <w:lvl w:ilvl="0" w:tplc="F460D1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F3343C6"/>
    <w:multiLevelType w:val="multilevel"/>
    <w:tmpl w:val="C6DECB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9" w15:restartNumberingAfterBreak="0">
    <w:nsid w:val="6F79472F"/>
    <w:multiLevelType w:val="multilevel"/>
    <w:tmpl w:val="DBA0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03E45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0C16C10"/>
    <w:multiLevelType w:val="hybridMultilevel"/>
    <w:tmpl w:val="1360BF76"/>
    <w:lvl w:ilvl="0" w:tplc="FF868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1A7F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4E82840"/>
    <w:multiLevelType w:val="multilevel"/>
    <w:tmpl w:val="1630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5785B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6335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76230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B8571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D6277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1"/>
  </w:num>
  <w:num w:numId="2">
    <w:abstractNumId w:val="52"/>
    <w:lvlOverride w:ilvl="1">
      <w:lvl w:ilvl="1">
        <w:start w:val="1"/>
        <w:numFmt w:val="decimal"/>
        <w:pStyle w:val="Nagwek2"/>
        <w:lvlText w:val="3.%2."/>
        <w:lvlJc w:val="left"/>
        <w:pPr>
          <w:ind w:left="360" w:hanging="360"/>
        </w:pPr>
        <w:rPr>
          <w:b/>
        </w:rPr>
      </w:lvl>
    </w:lvlOverride>
  </w:num>
  <w:num w:numId="3">
    <w:abstractNumId w:val="52"/>
  </w:num>
  <w:num w:numId="4">
    <w:abstractNumId w:val="90"/>
  </w:num>
  <w:num w:numId="5">
    <w:abstractNumId w:val="87"/>
  </w:num>
  <w:num w:numId="6">
    <w:abstractNumId w:val="30"/>
  </w:num>
  <w:num w:numId="7">
    <w:abstractNumId w:val="34"/>
  </w:num>
  <w:num w:numId="8">
    <w:abstractNumId w:val="41"/>
  </w:num>
  <w:num w:numId="9">
    <w:abstractNumId w:val="63"/>
  </w:num>
  <w:num w:numId="10">
    <w:abstractNumId w:val="82"/>
  </w:num>
  <w:num w:numId="11">
    <w:abstractNumId w:val="42"/>
  </w:num>
  <w:num w:numId="12">
    <w:abstractNumId w:val="88"/>
  </w:num>
  <w:num w:numId="13">
    <w:abstractNumId w:val="8"/>
  </w:num>
  <w:num w:numId="14">
    <w:abstractNumId w:val="84"/>
  </w:num>
  <w:num w:numId="15">
    <w:abstractNumId w:val="70"/>
  </w:num>
  <w:num w:numId="16">
    <w:abstractNumId w:val="67"/>
  </w:num>
  <w:num w:numId="17">
    <w:abstractNumId w:val="69"/>
  </w:num>
  <w:num w:numId="18">
    <w:abstractNumId w:val="4"/>
  </w:num>
  <w:num w:numId="19">
    <w:abstractNumId w:val="43"/>
  </w:num>
  <w:num w:numId="20">
    <w:abstractNumId w:val="26"/>
  </w:num>
  <w:num w:numId="21">
    <w:abstractNumId w:val="51"/>
  </w:num>
  <w:num w:numId="22">
    <w:abstractNumId w:val="85"/>
  </w:num>
  <w:num w:numId="23">
    <w:abstractNumId w:val="33"/>
  </w:num>
  <w:num w:numId="24">
    <w:abstractNumId w:val="57"/>
  </w:num>
  <w:num w:numId="25">
    <w:abstractNumId w:val="62"/>
  </w:num>
  <w:num w:numId="26">
    <w:abstractNumId w:val="53"/>
  </w:num>
  <w:num w:numId="27">
    <w:abstractNumId w:val="89"/>
  </w:num>
  <w:num w:numId="28">
    <w:abstractNumId w:val="86"/>
  </w:num>
  <w:num w:numId="29">
    <w:abstractNumId w:val="66"/>
  </w:num>
  <w:num w:numId="30">
    <w:abstractNumId w:val="50"/>
  </w:num>
  <w:num w:numId="31">
    <w:abstractNumId w:val="56"/>
  </w:num>
  <w:num w:numId="32">
    <w:abstractNumId w:val="35"/>
  </w:num>
  <w:num w:numId="33">
    <w:abstractNumId w:val="27"/>
  </w:num>
  <w:num w:numId="34">
    <w:abstractNumId w:val="45"/>
  </w:num>
  <w:num w:numId="35">
    <w:abstractNumId w:val="68"/>
  </w:num>
  <w:num w:numId="36">
    <w:abstractNumId w:val="83"/>
  </w:num>
  <w:num w:numId="37">
    <w:abstractNumId w:val="39"/>
  </w:num>
  <w:num w:numId="38">
    <w:abstractNumId w:val="28"/>
  </w:num>
  <w:num w:numId="39">
    <w:abstractNumId w:val="6"/>
  </w:num>
  <w:num w:numId="40">
    <w:abstractNumId w:val="15"/>
  </w:num>
  <w:num w:numId="41">
    <w:abstractNumId w:val="60"/>
  </w:num>
  <w:num w:numId="42">
    <w:abstractNumId w:val="76"/>
  </w:num>
  <w:num w:numId="43">
    <w:abstractNumId w:val="25"/>
  </w:num>
  <w:num w:numId="44">
    <w:abstractNumId w:val="21"/>
  </w:num>
  <w:num w:numId="45">
    <w:abstractNumId w:val="73"/>
  </w:num>
  <w:num w:numId="46">
    <w:abstractNumId w:val="71"/>
  </w:num>
  <w:num w:numId="47">
    <w:abstractNumId w:val="5"/>
  </w:num>
  <w:num w:numId="48">
    <w:abstractNumId w:val="11"/>
  </w:num>
  <w:num w:numId="49">
    <w:abstractNumId w:val="22"/>
  </w:num>
  <w:num w:numId="50">
    <w:abstractNumId w:val="2"/>
  </w:num>
  <w:num w:numId="51">
    <w:abstractNumId w:val="37"/>
  </w:num>
  <w:num w:numId="52">
    <w:abstractNumId w:val="23"/>
  </w:num>
  <w:num w:numId="53">
    <w:abstractNumId w:val="24"/>
  </w:num>
  <w:num w:numId="54">
    <w:abstractNumId w:val="80"/>
  </w:num>
  <w:num w:numId="55">
    <w:abstractNumId w:val="9"/>
  </w:num>
  <w:num w:numId="56">
    <w:abstractNumId w:val="19"/>
  </w:num>
  <w:num w:numId="57">
    <w:abstractNumId w:val="10"/>
  </w:num>
  <w:num w:numId="58">
    <w:abstractNumId w:val="40"/>
  </w:num>
  <w:num w:numId="59">
    <w:abstractNumId w:val="72"/>
  </w:num>
  <w:num w:numId="60">
    <w:abstractNumId w:val="47"/>
  </w:num>
  <w:num w:numId="61">
    <w:abstractNumId w:val="55"/>
  </w:num>
  <w:num w:numId="62">
    <w:abstractNumId w:val="44"/>
  </w:num>
  <w:num w:numId="63">
    <w:abstractNumId w:val="46"/>
  </w:num>
  <w:num w:numId="64">
    <w:abstractNumId w:val="54"/>
  </w:num>
  <w:num w:numId="65">
    <w:abstractNumId w:val="20"/>
  </w:num>
  <w:num w:numId="66">
    <w:abstractNumId w:val="32"/>
  </w:num>
  <w:num w:numId="67">
    <w:abstractNumId w:val="36"/>
  </w:num>
  <w:num w:numId="68">
    <w:abstractNumId w:val="75"/>
  </w:num>
  <w:num w:numId="69">
    <w:abstractNumId w:val="3"/>
  </w:num>
  <w:num w:numId="70">
    <w:abstractNumId w:val="61"/>
  </w:num>
  <w:num w:numId="71">
    <w:abstractNumId w:val="79"/>
  </w:num>
  <w:num w:numId="72">
    <w:abstractNumId w:val="31"/>
  </w:num>
  <w:num w:numId="73">
    <w:abstractNumId w:val="12"/>
  </w:num>
  <w:num w:numId="74">
    <w:abstractNumId w:val="14"/>
  </w:num>
  <w:num w:numId="75">
    <w:abstractNumId w:val="1"/>
  </w:num>
  <w:num w:numId="76">
    <w:abstractNumId w:val="64"/>
  </w:num>
  <w:num w:numId="77">
    <w:abstractNumId w:val="58"/>
  </w:num>
  <w:num w:numId="78">
    <w:abstractNumId w:val="29"/>
  </w:num>
  <w:num w:numId="79">
    <w:abstractNumId w:val="59"/>
  </w:num>
  <w:num w:numId="80">
    <w:abstractNumId w:val="17"/>
  </w:num>
  <w:num w:numId="81">
    <w:abstractNumId w:val="16"/>
  </w:num>
  <w:num w:numId="82">
    <w:abstractNumId w:val="74"/>
  </w:num>
  <w:num w:numId="83">
    <w:abstractNumId w:val="78"/>
  </w:num>
  <w:num w:numId="84">
    <w:abstractNumId w:val="48"/>
  </w:num>
  <w:num w:numId="85">
    <w:abstractNumId w:val="65"/>
  </w:num>
  <w:num w:numId="86">
    <w:abstractNumId w:val="77"/>
  </w:num>
  <w:num w:numId="87">
    <w:abstractNumId w:val="7"/>
  </w:num>
  <w:num w:numId="88">
    <w:abstractNumId w:val="38"/>
  </w:num>
  <w:num w:numId="89">
    <w:abstractNumId w:val="18"/>
  </w:num>
  <w:num w:numId="90">
    <w:abstractNumId w:val="49"/>
  </w:num>
  <w:num w:numId="91">
    <w:abstractNumId w:val="1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23"/>
    <w:rsid w:val="000015DF"/>
    <w:rsid w:val="000018DA"/>
    <w:rsid w:val="00002D00"/>
    <w:rsid w:val="000055C4"/>
    <w:rsid w:val="00007CA7"/>
    <w:rsid w:val="00007F56"/>
    <w:rsid w:val="000122D7"/>
    <w:rsid w:val="000132C9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B20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4FB7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4590"/>
    <w:rsid w:val="002A6EAF"/>
    <w:rsid w:val="002A79A3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A7E"/>
    <w:rsid w:val="003A0BD3"/>
    <w:rsid w:val="003A0BED"/>
    <w:rsid w:val="003A41A2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2715"/>
    <w:rsid w:val="0053670B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43637"/>
    <w:rsid w:val="0074496A"/>
    <w:rsid w:val="00747B23"/>
    <w:rsid w:val="0075055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563B"/>
    <w:rsid w:val="00810E88"/>
    <w:rsid w:val="00811BE8"/>
    <w:rsid w:val="0081343F"/>
    <w:rsid w:val="00816DCC"/>
    <w:rsid w:val="00817E39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05A3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B5D67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E0044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744"/>
    <w:rsid w:val="00B15A06"/>
    <w:rsid w:val="00B161F8"/>
    <w:rsid w:val="00B165CC"/>
    <w:rsid w:val="00B17BEF"/>
    <w:rsid w:val="00B2054B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C0746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7B9C"/>
    <w:rsid w:val="00C60FD3"/>
    <w:rsid w:val="00C62031"/>
    <w:rsid w:val="00C624D5"/>
    <w:rsid w:val="00C62DD2"/>
    <w:rsid w:val="00C66B1C"/>
    <w:rsid w:val="00C70BF6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552B"/>
    <w:rsid w:val="00CF5FB2"/>
    <w:rsid w:val="00CF697E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287"/>
    <w:rsid w:val="00D418D8"/>
    <w:rsid w:val="00D431BA"/>
    <w:rsid w:val="00D47765"/>
    <w:rsid w:val="00D52D8A"/>
    <w:rsid w:val="00D53153"/>
    <w:rsid w:val="00D534E2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036D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8C0"/>
    <w:rsid w:val="00ED29B4"/>
    <w:rsid w:val="00EE37BC"/>
    <w:rsid w:val="00EE39DF"/>
    <w:rsid w:val="00EE543B"/>
    <w:rsid w:val="00EE5EE0"/>
    <w:rsid w:val="00EF7F68"/>
    <w:rsid w:val="00F00D6B"/>
    <w:rsid w:val="00F025EB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7DAB"/>
    <w:rsid w:val="00F4108B"/>
    <w:rsid w:val="00F4159A"/>
    <w:rsid w:val="00F41ACF"/>
    <w:rsid w:val="00F4384D"/>
    <w:rsid w:val="00F43F83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4FCC"/>
    <w:rsid w:val="00F77DB9"/>
    <w:rsid w:val="00F80EB0"/>
    <w:rsid w:val="00F82683"/>
    <w:rsid w:val="00F83332"/>
    <w:rsid w:val="00F851CF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uiPriority w:val="99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2"/>
      </w:numPr>
      <w:outlineLvl w:val="1"/>
    </w:pPr>
    <w:rPr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3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7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uiPriority w:val="99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3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6E0AE-1F0E-4861-8E78-00FB28CA9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1347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Kasia Biegun</cp:lastModifiedBy>
  <cp:revision>20</cp:revision>
  <cp:lastPrinted>2021-04-16T16:17:00Z</cp:lastPrinted>
  <dcterms:created xsi:type="dcterms:W3CDTF">2021-04-21T14:19:00Z</dcterms:created>
  <dcterms:modified xsi:type="dcterms:W3CDTF">2021-05-31T12:47:00Z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