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AB" w:rsidRPr="0044246E" w:rsidRDefault="003F27AB" w:rsidP="003F27AB">
      <w:pPr>
        <w:tabs>
          <w:tab w:val="left" w:pos="0"/>
          <w:tab w:val="left" w:pos="7088"/>
        </w:tabs>
        <w:rPr>
          <w:b/>
          <w:i/>
        </w:rPr>
      </w:pPr>
      <w:r w:rsidRPr="00CA0E55">
        <w:rPr>
          <w:b/>
          <w:i/>
        </w:rPr>
        <w:t>Dotyczy</w:t>
      </w:r>
      <w:r w:rsidRPr="0044246E">
        <w:rPr>
          <w:b/>
          <w:i/>
        </w:rPr>
        <w:t xml:space="preserve">: dostawy </w:t>
      </w:r>
      <w:r w:rsidRPr="0044246E">
        <w:rPr>
          <w:b/>
          <w:i/>
          <w:sz w:val="21"/>
          <w:szCs w:val="21"/>
        </w:rPr>
        <w:t>produktów leczniczych w tym leków stosowanych w chemioterapii nowotworów, żywności medycznej, środków kontrastowych oraz drobnych wyrobów medycznych.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3F27AB" w:rsidRPr="003F27AB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w tym leków stosowanych w chemioterapii nowotworów, żywności medycznej, środków kontrastowych oraz drobnych wyrobów medycznych.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B203E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B203E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B203E6">
        <w:rPr>
          <w:rFonts w:ascii="Arial" w:hAnsi="Arial" w:cs="Arial"/>
          <w:sz w:val="21"/>
          <w:szCs w:val="21"/>
        </w:rPr>
        <w:t xml:space="preserve">postępowaniu, określonych przez </w:t>
      </w:r>
      <w:r w:rsidRPr="00A22DCF">
        <w:rPr>
          <w:rFonts w:ascii="Arial" w:hAnsi="Arial" w:cs="Arial"/>
          <w:sz w:val="21"/>
          <w:szCs w:val="21"/>
        </w:rPr>
        <w:t>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2"/>
      <w:r w:rsidR="00B203E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proofErr w:type="spellEnd"/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B203E6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B203E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3F27AB">
      <w:rPr>
        <w:rFonts w:ascii="Calibri" w:eastAsia="Calibri" w:hAnsi="Calibri" w:cs="Times New Roman"/>
        <w:b/>
        <w:sz w:val="28"/>
        <w:szCs w:val="28"/>
      </w:rPr>
      <w:t>4</w:t>
    </w:r>
    <w:r w:rsidR="00551A00">
      <w:rPr>
        <w:rFonts w:ascii="Calibri" w:eastAsia="Calibri" w:hAnsi="Calibri" w:cs="Times New Roman"/>
        <w:b/>
        <w:sz w:val="28"/>
        <w:szCs w:val="28"/>
      </w:rPr>
      <w:t>0/23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27AB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03E6"/>
    <w:rsid w:val="00B406D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0400-BF38-4BAD-AB0A-52314EF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FCCD-6133-4742-910B-2C80647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8</cp:revision>
  <cp:lastPrinted>2022-05-24T13:27:00Z</cp:lastPrinted>
  <dcterms:created xsi:type="dcterms:W3CDTF">2022-05-24T13:27:00Z</dcterms:created>
  <dcterms:modified xsi:type="dcterms:W3CDTF">2023-06-02T12:48:00Z</dcterms:modified>
</cp:coreProperties>
</file>