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82" w:rsidRDefault="00607982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8D05D0">
        <w:rPr>
          <w:rFonts w:ascii="Calibri" w:hAnsi="Calibri"/>
          <w:sz w:val="22"/>
          <w:szCs w:val="22"/>
        </w:rPr>
        <w:t>2</w:t>
      </w:r>
      <w:r w:rsidR="00BA0569">
        <w:rPr>
          <w:rFonts w:ascii="Calibri" w:hAnsi="Calibri"/>
          <w:sz w:val="22"/>
          <w:szCs w:val="22"/>
        </w:rPr>
        <w:t>6</w:t>
      </w:r>
      <w:bookmarkStart w:id="0" w:name="_GoBack"/>
      <w:bookmarkEnd w:id="0"/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281D26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607982">
        <w:rPr>
          <w:rFonts w:ascii="Calibri" w:hAnsi="Calibri"/>
          <w:sz w:val="22"/>
          <w:szCs w:val="22"/>
        </w:rPr>
        <w:t>2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1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1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281D26">
        <w:rPr>
          <w:rFonts w:ascii="Calibri" w:hAnsi="Calibri"/>
        </w:rPr>
        <w:t>3</w:t>
      </w:r>
      <w:r w:rsidR="00A215DA" w:rsidRPr="00310717">
        <w:rPr>
          <w:rFonts w:ascii="Calibri" w:hAnsi="Calibri"/>
        </w:rPr>
        <w:t>.202</w:t>
      </w:r>
      <w:r w:rsidR="00607982">
        <w:rPr>
          <w:rFonts w:ascii="Calibri" w:hAnsi="Calibri"/>
        </w:rPr>
        <w:t>2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281D26" w:rsidRDefault="001A5485" w:rsidP="00281D26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607982">
        <w:rPr>
          <w:rFonts w:ascii="Calibri" w:hAnsi="Calibri"/>
          <w:b/>
          <w:bCs/>
          <w:sz w:val="22"/>
          <w:szCs w:val="22"/>
        </w:rPr>
        <w:t xml:space="preserve">Przebudowa dróg gminnych </w:t>
      </w:r>
      <w:r w:rsidR="00281D26">
        <w:rPr>
          <w:rFonts w:ascii="Calibri" w:hAnsi="Calibri"/>
          <w:b/>
          <w:bCs/>
          <w:sz w:val="22"/>
          <w:szCs w:val="22"/>
        </w:rPr>
        <w:t xml:space="preserve">o nawierzchni asfaltowej </w:t>
      </w:r>
      <w:r w:rsidR="00607982">
        <w:rPr>
          <w:rFonts w:ascii="Calibri" w:hAnsi="Calibri"/>
          <w:b/>
          <w:bCs/>
          <w:sz w:val="22"/>
          <w:szCs w:val="22"/>
        </w:rPr>
        <w:t>na terenie Gminy Zebrzydowice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281D26">
        <w:rPr>
          <w:rFonts w:ascii="Calibri" w:hAnsi="Calibri"/>
          <w:sz w:val="22"/>
          <w:szCs w:val="22"/>
        </w:rPr>
        <w:t>y</w:t>
      </w:r>
      <w:r w:rsidR="00807BE9">
        <w:rPr>
          <w:rFonts w:ascii="Calibri" w:hAnsi="Calibri"/>
          <w:sz w:val="22"/>
          <w:szCs w:val="22"/>
        </w:rPr>
        <w:t xml:space="preserve"> </w:t>
      </w:r>
      <w:r w:rsidR="00281D26">
        <w:rPr>
          <w:rFonts w:ascii="Calibri" w:hAnsi="Calibri"/>
          <w:sz w:val="22"/>
          <w:szCs w:val="22"/>
        </w:rPr>
        <w:t>dla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281D26">
      <w:pPr>
        <w:spacing w:line="276" w:lineRule="auto"/>
        <w:rPr>
          <w:rFonts w:ascii="Calibri" w:hAnsi="Calibri"/>
          <w:sz w:val="22"/>
          <w:szCs w:val="22"/>
        </w:rPr>
      </w:pPr>
    </w:p>
    <w:p w:rsidR="00281D26" w:rsidRDefault="00281D26" w:rsidP="00281D26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1 ul. Folwarczna w Kończycach Małych – wybrano ofertę firmy:</w:t>
      </w:r>
    </w:p>
    <w:p w:rsidR="007D1541" w:rsidRDefault="00281D26" w:rsidP="00281D2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281D26" w:rsidRDefault="00281D26" w:rsidP="00281D2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Nad Jeziorem 54, 43-243 Wisła Mała</w:t>
      </w: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3C3944" w:rsidRDefault="00807BE9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281D26">
        <w:rPr>
          <w:rFonts w:ascii="Calibri" w:hAnsi="Calibri"/>
          <w:b/>
          <w:sz w:val="22"/>
          <w:szCs w:val="22"/>
        </w:rPr>
        <w:t>202 758,40</w:t>
      </w:r>
      <w:r>
        <w:rPr>
          <w:rFonts w:ascii="Calibri" w:hAnsi="Calibri"/>
          <w:b/>
          <w:sz w:val="22"/>
          <w:szCs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81D26">
        <w:rPr>
          <w:rFonts w:ascii="Calibri" w:hAnsi="Calibri"/>
          <w:bCs/>
          <w:sz w:val="22"/>
          <w:szCs w:val="22"/>
        </w:rPr>
        <w:t>37 914,17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2 ul. Polna w Marklowicach Górnych – wybrano ofertę firmy:</w:t>
      </w:r>
    </w:p>
    <w:p w:rsidR="00281D26" w:rsidRPr="00281D26" w:rsidRDefault="00281D26" w:rsidP="00281D26">
      <w:pPr>
        <w:jc w:val="center"/>
        <w:rPr>
          <w:rFonts w:ascii="Calibri" w:hAnsi="Calibri"/>
          <w:b/>
          <w:sz w:val="22"/>
          <w:szCs w:val="22"/>
        </w:rPr>
      </w:pPr>
      <w:r w:rsidRPr="00281D26">
        <w:rPr>
          <w:rFonts w:ascii="Calibri" w:hAnsi="Calibri"/>
          <w:b/>
          <w:sz w:val="22"/>
          <w:szCs w:val="22"/>
        </w:rPr>
        <w:t xml:space="preserve">DROGRÓD Szymon </w:t>
      </w:r>
      <w:proofErr w:type="spellStart"/>
      <w:r w:rsidRPr="00281D26">
        <w:rPr>
          <w:rFonts w:ascii="Calibri" w:hAnsi="Calibri"/>
          <w:b/>
          <w:sz w:val="22"/>
          <w:szCs w:val="22"/>
        </w:rPr>
        <w:t>Tetla</w:t>
      </w:r>
      <w:proofErr w:type="spellEnd"/>
    </w:p>
    <w:p w:rsidR="00281D26" w:rsidRDefault="00281D26" w:rsidP="00281D2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Pr="00281D26">
        <w:rPr>
          <w:rFonts w:ascii="Calibri" w:hAnsi="Calibri"/>
          <w:b/>
          <w:sz w:val="22"/>
          <w:szCs w:val="22"/>
        </w:rPr>
        <w:t>l. Męczenników Oświęcimskich 37a, 43-229 Ćwiklice</w:t>
      </w:r>
    </w:p>
    <w:p w:rsidR="00281D26" w:rsidRDefault="00281D26" w:rsidP="00281D26">
      <w:pPr>
        <w:jc w:val="center"/>
        <w:rPr>
          <w:rFonts w:ascii="Calibri" w:hAnsi="Calibri"/>
          <w:b/>
          <w:sz w:val="22"/>
          <w:szCs w:val="22"/>
        </w:rPr>
      </w:pPr>
    </w:p>
    <w:p w:rsidR="00281D26" w:rsidRP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487 648,03 zł</w:t>
      </w:r>
      <w:r>
        <w:rPr>
          <w:rFonts w:ascii="Calibri" w:hAnsi="Calibri"/>
          <w:bCs/>
          <w:sz w:val="22"/>
          <w:szCs w:val="22"/>
        </w:rPr>
        <w:t xml:space="preserve"> z tym podatek VAT w wysokości 91 186,22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</w:t>
      </w:r>
      <w:r w:rsidR="00281D26">
        <w:rPr>
          <w:rFonts w:ascii="Calibri" w:hAnsi="Calibri"/>
          <w:bCs/>
          <w:sz w:val="22"/>
          <w:szCs w:val="22"/>
        </w:rPr>
        <w:t>y</w:t>
      </w:r>
      <w:r>
        <w:rPr>
          <w:rFonts w:ascii="Calibri" w:hAnsi="Calibri"/>
          <w:bCs/>
          <w:sz w:val="22"/>
          <w:szCs w:val="22"/>
        </w:rPr>
        <w:t xml:space="preserve"> został</w:t>
      </w:r>
      <w:r w:rsidR="00281D26">
        <w:rPr>
          <w:rFonts w:ascii="Calibri" w:hAnsi="Calibri"/>
          <w:bCs/>
          <w:sz w:val="22"/>
          <w:szCs w:val="22"/>
        </w:rPr>
        <w:t>y</w:t>
      </w:r>
      <w:r>
        <w:rPr>
          <w:rFonts w:ascii="Calibri" w:hAnsi="Calibri"/>
          <w:bCs/>
          <w:sz w:val="22"/>
          <w:szCs w:val="22"/>
        </w:rPr>
        <w:t xml:space="preserve"> wybran</w:t>
      </w:r>
      <w:r w:rsidR="00281D26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</w:t>
      </w:r>
      <w:r w:rsidR="00281D26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ofert</w:t>
      </w:r>
      <w:r w:rsidR="00281D26">
        <w:rPr>
          <w:rFonts w:ascii="Calibri" w:hAnsi="Calibri"/>
          <w:bCs/>
          <w:sz w:val="22"/>
          <w:szCs w:val="22"/>
        </w:rPr>
        <w:t>y na poszczególne zadania</w:t>
      </w:r>
      <w:r>
        <w:rPr>
          <w:rFonts w:ascii="Calibri" w:hAnsi="Calibri"/>
          <w:bCs/>
          <w:sz w:val="22"/>
          <w:szCs w:val="22"/>
        </w:rPr>
        <w:t xml:space="preserve"> otrzymał</w:t>
      </w:r>
      <w:r w:rsidR="00281D26">
        <w:rPr>
          <w:rFonts w:ascii="Calibri" w:hAnsi="Calibri"/>
          <w:bCs/>
          <w:sz w:val="22"/>
          <w:szCs w:val="22"/>
        </w:rPr>
        <w:t>y</w:t>
      </w:r>
      <w:r>
        <w:rPr>
          <w:rFonts w:ascii="Calibri" w:hAnsi="Calibri"/>
          <w:bCs/>
          <w:sz w:val="22"/>
          <w:szCs w:val="22"/>
        </w:rPr>
        <w:t xml:space="preserve"> najwyższ</w:t>
      </w:r>
      <w:r w:rsidR="00281D26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iloś</w:t>
      </w:r>
      <w:r w:rsidR="00281D26">
        <w:rPr>
          <w:rFonts w:ascii="Calibri" w:hAnsi="Calibri"/>
          <w:bCs/>
          <w:sz w:val="22"/>
          <w:szCs w:val="22"/>
        </w:rPr>
        <w:t>ci</w:t>
      </w:r>
      <w:r>
        <w:rPr>
          <w:rFonts w:ascii="Calibri" w:hAnsi="Calibri"/>
          <w:bCs/>
          <w:sz w:val="22"/>
          <w:szCs w:val="22"/>
        </w:rPr>
        <w:t xml:space="preserve"> punktów spośród złożonych ważnych ofert, a Wykonawc</w:t>
      </w:r>
      <w:r w:rsidR="00281D26">
        <w:rPr>
          <w:rFonts w:ascii="Calibri" w:hAnsi="Calibri"/>
          <w:bCs/>
          <w:sz w:val="22"/>
          <w:szCs w:val="22"/>
        </w:rPr>
        <w:t>y</w:t>
      </w:r>
      <w:r>
        <w:rPr>
          <w:rFonts w:ascii="Calibri" w:hAnsi="Calibri"/>
          <w:bCs/>
          <w:sz w:val="22"/>
          <w:szCs w:val="22"/>
        </w:rPr>
        <w:t xml:space="preserve"> spełnia</w:t>
      </w:r>
      <w:r w:rsidR="00281D26">
        <w:rPr>
          <w:rFonts w:ascii="Calibri" w:hAnsi="Calibri"/>
          <w:bCs/>
          <w:sz w:val="22"/>
          <w:szCs w:val="22"/>
        </w:rPr>
        <w:t>ją</w:t>
      </w:r>
      <w:r>
        <w:rPr>
          <w:rFonts w:ascii="Calibri" w:hAnsi="Calibri"/>
          <w:bCs/>
          <w:sz w:val="22"/>
          <w:szCs w:val="22"/>
        </w:rPr>
        <w:t xml:space="preserve"> wszystkie wymagane warunki do realizacji w/w zadania, określone w SWZ i potwierdzi</w:t>
      </w:r>
      <w:r w:rsidR="00281D26">
        <w:rPr>
          <w:rFonts w:ascii="Calibri" w:hAnsi="Calibri"/>
          <w:bCs/>
          <w:sz w:val="22"/>
          <w:szCs w:val="22"/>
        </w:rPr>
        <w:t>li</w:t>
      </w:r>
      <w:r>
        <w:rPr>
          <w:rFonts w:ascii="Calibri" w:hAnsi="Calibri"/>
          <w:bCs/>
          <w:sz w:val="22"/>
          <w:szCs w:val="22"/>
        </w:rPr>
        <w:t xml:space="preserve"> brak podstaw do wykluczenia.</w:t>
      </w: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C394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 xml:space="preserve">Oferta nr 1.  Zakład Drogowy EVEREST S.C. </w:t>
      </w:r>
      <w:proofErr w:type="spellStart"/>
      <w:r w:rsidRPr="009626CE">
        <w:rPr>
          <w:rFonts w:asciiTheme="minorHAnsi" w:hAnsiTheme="minorHAnsi"/>
          <w:b/>
          <w:sz w:val="22"/>
          <w:szCs w:val="22"/>
        </w:rPr>
        <w:t>Nastaszyc</w:t>
      </w:r>
      <w:proofErr w:type="spellEnd"/>
      <w:r w:rsidRPr="009626CE">
        <w:rPr>
          <w:rFonts w:asciiTheme="minorHAnsi" w:hAnsiTheme="minorHAnsi"/>
          <w:b/>
          <w:sz w:val="22"/>
          <w:szCs w:val="22"/>
        </w:rPr>
        <w:t xml:space="preserve"> Jan, </w:t>
      </w:r>
      <w:proofErr w:type="spellStart"/>
      <w:r w:rsidRPr="009626CE">
        <w:rPr>
          <w:rFonts w:asciiTheme="minorHAnsi" w:hAnsiTheme="minorHAnsi"/>
          <w:b/>
          <w:sz w:val="22"/>
          <w:szCs w:val="22"/>
        </w:rPr>
        <w:t>Nastaszyc</w:t>
      </w:r>
      <w:proofErr w:type="spellEnd"/>
      <w:r w:rsidRPr="009626CE">
        <w:rPr>
          <w:rFonts w:asciiTheme="minorHAnsi" w:hAnsiTheme="minorHAnsi"/>
          <w:b/>
          <w:sz w:val="22"/>
          <w:szCs w:val="22"/>
        </w:rPr>
        <w:t xml:space="preserve"> Łukasz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 xml:space="preserve">                       ul. Jaskółcza 9, 43-384 Jaworze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9626CE">
        <w:rPr>
          <w:rFonts w:ascii="Calibri" w:hAnsi="Calibri"/>
          <w:bCs/>
          <w:sz w:val="22"/>
          <w:szCs w:val="22"/>
        </w:rPr>
        <w:t>Zad 1. ul. Folwarczna w Kończycach Małych</w:t>
      </w:r>
    </w:p>
    <w:p w:rsidR="009626CE" w:rsidRPr="00607982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3A093D">
        <w:rPr>
          <w:rFonts w:ascii="Calibri" w:hAnsi="Calibri"/>
          <w:bCs/>
          <w:sz w:val="22"/>
          <w:szCs w:val="22"/>
        </w:rPr>
        <w:t>84</w:t>
      </w:r>
      <w:r>
        <w:rPr>
          <w:rFonts w:ascii="Calibri" w:hAnsi="Calibri"/>
          <w:bCs/>
          <w:sz w:val="22"/>
          <w:szCs w:val="22"/>
        </w:rPr>
        <w:t xml:space="preserve"> pkt (60 pkt + </w:t>
      </w:r>
      <w:r w:rsidR="003A093D">
        <w:rPr>
          <w:rFonts w:ascii="Calibri" w:hAnsi="Calibri"/>
          <w:bCs/>
          <w:sz w:val="22"/>
          <w:szCs w:val="22"/>
        </w:rPr>
        <w:t>24</w:t>
      </w:r>
      <w:r>
        <w:rPr>
          <w:rFonts w:ascii="Calibri" w:hAnsi="Calibri"/>
          <w:bCs/>
          <w:sz w:val="22"/>
          <w:szCs w:val="22"/>
        </w:rPr>
        <w:t xml:space="preserve"> pkt)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  <w:r w:rsidRPr="009626CE">
        <w:rPr>
          <w:rFonts w:asciiTheme="minorHAnsi" w:hAnsiTheme="minorHAnsi"/>
          <w:bCs/>
          <w:sz w:val="22"/>
          <w:szCs w:val="22"/>
        </w:rPr>
        <w:t>Zad. 2. ul. Polna w Marklowicach Górnych</w:t>
      </w:r>
    </w:p>
    <w:p w:rsidR="003A093D" w:rsidRPr="00607982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81,86 pkt (57,86 pkt + 24 pkt)</w:t>
      </w:r>
    </w:p>
    <w:p w:rsidR="009626CE" w:rsidRDefault="009626CE" w:rsidP="003A093D">
      <w:pPr>
        <w:rPr>
          <w:rFonts w:asciiTheme="minorHAnsi" w:hAnsiTheme="minorHAnsi"/>
          <w:b/>
          <w:sz w:val="22"/>
          <w:szCs w:val="22"/>
        </w:rPr>
      </w:pPr>
    </w:p>
    <w:p w:rsidR="003A093D" w:rsidRPr="003A093D" w:rsidRDefault="003A093D" w:rsidP="003A093D">
      <w:pPr>
        <w:rPr>
          <w:rFonts w:asciiTheme="minorHAnsi" w:hAnsiTheme="minorHAnsi"/>
          <w:b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lastRenderedPageBreak/>
        <w:t>Oferta nr 2. FHU „DIEGO” s.c. Grzegorz Gogol, Małgorzata Gogol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 xml:space="preserve">                       ul. Nad Jeziorem 54, 43-243 Wisła Mała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9626CE">
        <w:rPr>
          <w:rFonts w:ascii="Calibri" w:hAnsi="Calibri"/>
          <w:bCs/>
          <w:sz w:val="22"/>
          <w:szCs w:val="22"/>
        </w:rPr>
        <w:t>Zad 1. ul. Folwarczna w Kończycach Małych</w:t>
      </w:r>
    </w:p>
    <w:p w:rsidR="003A093D" w:rsidRPr="00607982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98,20 pkt (58,20 pkt + 40 pkt)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  <w:r w:rsidRPr="009626CE">
        <w:rPr>
          <w:rFonts w:asciiTheme="minorHAnsi" w:hAnsiTheme="minorHAnsi"/>
          <w:bCs/>
          <w:sz w:val="22"/>
          <w:szCs w:val="22"/>
        </w:rPr>
        <w:t>Zad. 2. ul. Polna w Marklowicach Górnych</w:t>
      </w:r>
    </w:p>
    <w:p w:rsidR="003A093D" w:rsidRPr="00607982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96,87 pkt (56,87 pkt + 40 pkt)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3A093D" w:rsidRDefault="003A093D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>Oferta nr 3.  Auto-Trans Asfalty Sp. z o.o.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 xml:space="preserve">                       ul. Ks. Roboty 80, 44-186 Gierałtowice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9626CE">
        <w:rPr>
          <w:rFonts w:ascii="Calibri" w:hAnsi="Calibri"/>
          <w:bCs/>
          <w:sz w:val="22"/>
          <w:szCs w:val="22"/>
        </w:rPr>
        <w:t>Zad 1. ul. Folwarczna w Kończycach Małych</w:t>
      </w:r>
    </w:p>
    <w:p w:rsidR="003A093D" w:rsidRPr="00607982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93,29 pkt (53,29 pkt + 40 pkt)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  <w:r w:rsidRPr="009626CE">
        <w:rPr>
          <w:rFonts w:asciiTheme="minorHAnsi" w:hAnsiTheme="minorHAnsi"/>
          <w:bCs/>
          <w:sz w:val="22"/>
          <w:szCs w:val="22"/>
        </w:rPr>
        <w:t>Zad. 2. ul. Polna w Marklowicach Górnych</w:t>
      </w:r>
    </w:p>
    <w:p w:rsidR="003A093D" w:rsidRPr="00607982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98,74 pkt (58,74 pkt + 40 pkt)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>Oferta nr 4.  Przedsiębiorstwo Robót Drogowych Sp. z o.o.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 xml:space="preserve">                       ul. Adamczyka 12, 47-400 Racibórz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9626CE">
        <w:rPr>
          <w:rFonts w:ascii="Calibri" w:hAnsi="Calibri"/>
          <w:bCs/>
          <w:sz w:val="22"/>
          <w:szCs w:val="22"/>
        </w:rPr>
        <w:t>Zad 1. ul. Folwarczna w Kończycach Małych</w:t>
      </w:r>
    </w:p>
    <w:p w:rsidR="009626CE" w:rsidRPr="003A093D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96,10 pkt (56,10 pkt + 40 pkt)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  <w:r w:rsidRPr="009626CE">
        <w:rPr>
          <w:rFonts w:asciiTheme="minorHAnsi" w:hAnsiTheme="minorHAnsi"/>
          <w:bCs/>
          <w:sz w:val="22"/>
          <w:szCs w:val="22"/>
        </w:rPr>
        <w:t>Zad. 2. ul. Polna w Marklowicach Górnych</w:t>
      </w:r>
    </w:p>
    <w:p w:rsidR="003A093D" w:rsidRPr="00607982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97,81 pkt (57,81 pkt + 40 pkt)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color w:val="FF0000"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 xml:space="preserve">Oferta nr 5.  DROGRÓD Szymon </w:t>
      </w:r>
      <w:proofErr w:type="spellStart"/>
      <w:r w:rsidRPr="009626CE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9626CE">
        <w:rPr>
          <w:rFonts w:asciiTheme="minorHAnsi" w:hAnsiTheme="minorHAnsi"/>
          <w:b/>
          <w:sz w:val="22"/>
          <w:szCs w:val="22"/>
        </w:rPr>
        <w:t xml:space="preserve">                       ul. Męczenników Oświęcimskich 37a, 43-229 Ćwiklice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 w:rsidRPr="009626CE">
        <w:rPr>
          <w:rFonts w:ascii="Calibri" w:hAnsi="Calibri"/>
          <w:bCs/>
          <w:sz w:val="22"/>
          <w:szCs w:val="22"/>
        </w:rPr>
        <w:t>Zad 1. ul. Folwarczna w Kończycach Małych</w:t>
      </w:r>
    </w:p>
    <w:p w:rsidR="009626CE" w:rsidRPr="003A093D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95,44 pkt (55,44 pkt + 40 pkt)</w:t>
      </w: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</w:p>
    <w:p w:rsidR="009626CE" w:rsidRPr="009626CE" w:rsidRDefault="009626CE" w:rsidP="009626CE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Cs/>
          <w:sz w:val="22"/>
          <w:szCs w:val="22"/>
        </w:rPr>
      </w:pPr>
      <w:r w:rsidRPr="009626CE">
        <w:rPr>
          <w:rFonts w:asciiTheme="minorHAnsi" w:hAnsiTheme="minorHAnsi"/>
          <w:bCs/>
          <w:sz w:val="22"/>
          <w:szCs w:val="22"/>
        </w:rPr>
        <w:t>Zad. 2. ul. Polna w Marklowicach Górnych</w:t>
      </w:r>
    </w:p>
    <w:p w:rsidR="003A093D" w:rsidRPr="00607982" w:rsidRDefault="003A093D" w:rsidP="003A093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9626CE" w:rsidRDefault="009626CE" w:rsidP="00607982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6D55DD" w:rsidRPr="006D55DD" w:rsidRDefault="006D55DD" w:rsidP="006D55DD">
      <w:pPr>
        <w:pStyle w:val="Akapitzlist"/>
        <w:rPr>
          <w:rFonts w:ascii="Calibri" w:hAnsi="Calibri"/>
          <w:bCs/>
          <w:sz w:val="22"/>
          <w:szCs w:val="22"/>
        </w:rPr>
      </w:pPr>
    </w:p>
    <w:p w:rsidR="006D55DD" w:rsidRDefault="006D55DD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E666F3" w:rsidRPr="009C30DD" w:rsidRDefault="00E666F3" w:rsidP="0060798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E666F3" w:rsidRPr="009C30D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B7" w:rsidRDefault="00926DB7" w:rsidP="009A2700">
      <w:r>
        <w:separator/>
      </w:r>
    </w:p>
  </w:endnote>
  <w:endnote w:type="continuationSeparator" w:id="0">
    <w:p w:rsidR="00926DB7" w:rsidRDefault="00926DB7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B7" w:rsidRDefault="00926DB7" w:rsidP="009A2700">
      <w:r>
        <w:separator/>
      </w:r>
    </w:p>
  </w:footnote>
  <w:footnote w:type="continuationSeparator" w:id="0">
    <w:p w:rsidR="00926DB7" w:rsidRDefault="00926DB7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81D26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093D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D05D0"/>
    <w:rsid w:val="008E5707"/>
    <w:rsid w:val="008E5A03"/>
    <w:rsid w:val="00917C93"/>
    <w:rsid w:val="009215DE"/>
    <w:rsid w:val="00926DB7"/>
    <w:rsid w:val="00940A65"/>
    <w:rsid w:val="009611B1"/>
    <w:rsid w:val="009626CE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0569"/>
    <w:rsid w:val="00C2577B"/>
    <w:rsid w:val="00C260FC"/>
    <w:rsid w:val="00C301D0"/>
    <w:rsid w:val="00C34A58"/>
    <w:rsid w:val="00C643D6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EF52D7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A44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2022-04-26T06:31:00Z</dcterms:modified>
</cp:coreProperties>
</file>