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6EAB9" w14:textId="77777777" w:rsidR="008A69DA" w:rsidRPr="008575C7" w:rsidRDefault="008A69DA" w:rsidP="008575C7">
      <w:pPr>
        <w:tabs>
          <w:tab w:val="left" w:pos="708"/>
        </w:tabs>
        <w:suppressAutoHyphens/>
        <w:jc w:val="center"/>
        <w:rPr>
          <w:rFonts w:ascii="Calibri" w:hAnsi="Calibri" w:cs="Calibri"/>
          <w:b/>
          <w:sz w:val="22"/>
          <w:szCs w:val="22"/>
        </w:rPr>
      </w:pPr>
    </w:p>
    <w:p w14:paraId="5745B280" w14:textId="77777777" w:rsidR="008A69DA" w:rsidRPr="008575C7" w:rsidRDefault="008A69DA" w:rsidP="008575C7">
      <w:pPr>
        <w:tabs>
          <w:tab w:val="left" w:pos="708"/>
        </w:tabs>
        <w:suppressAutoHyphens/>
        <w:jc w:val="center"/>
        <w:rPr>
          <w:rFonts w:ascii="Calibri" w:hAnsi="Calibri" w:cs="Calibri"/>
          <w:b/>
          <w:sz w:val="22"/>
          <w:szCs w:val="22"/>
        </w:rPr>
      </w:pPr>
    </w:p>
    <w:p w14:paraId="0353D423" w14:textId="77777777" w:rsidR="008A69DA" w:rsidRPr="008575C7" w:rsidRDefault="008A69DA" w:rsidP="008575C7">
      <w:pPr>
        <w:tabs>
          <w:tab w:val="left" w:pos="708"/>
        </w:tabs>
        <w:suppressAutoHyphens/>
        <w:jc w:val="center"/>
        <w:rPr>
          <w:rFonts w:ascii="Calibri" w:hAnsi="Calibri" w:cs="Calibri"/>
          <w:b/>
          <w:sz w:val="22"/>
          <w:szCs w:val="22"/>
        </w:rPr>
      </w:pPr>
    </w:p>
    <w:p w14:paraId="47D1BC5A" w14:textId="77777777" w:rsidR="008A69DA" w:rsidRPr="008575C7" w:rsidRDefault="008A69DA" w:rsidP="008575C7">
      <w:pPr>
        <w:tabs>
          <w:tab w:val="left" w:pos="708"/>
        </w:tabs>
        <w:suppressAutoHyphens/>
        <w:spacing w:line="480" w:lineRule="auto"/>
        <w:jc w:val="center"/>
        <w:rPr>
          <w:rFonts w:ascii="Calibri" w:hAnsi="Calibri" w:cs="Calibri"/>
          <w:b/>
          <w:sz w:val="22"/>
          <w:szCs w:val="22"/>
        </w:rPr>
      </w:pPr>
    </w:p>
    <w:p w14:paraId="3C4BFD0A" w14:textId="41FDFCA2" w:rsidR="0053351F" w:rsidRPr="008575C7" w:rsidRDefault="0053351F" w:rsidP="008575C7">
      <w:pPr>
        <w:tabs>
          <w:tab w:val="left" w:pos="708"/>
        </w:tabs>
        <w:suppressAutoHyphens/>
        <w:spacing w:line="480" w:lineRule="auto"/>
        <w:jc w:val="center"/>
        <w:rPr>
          <w:rFonts w:ascii="Calibri" w:hAnsi="Calibri" w:cs="Calibri"/>
          <w:sz w:val="22"/>
          <w:szCs w:val="22"/>
        </w:rPr>
      </w:pPr>
      <w:r w:rsidRPr="008575C7">
        <w:rPr>
          <w:rFonts w:ascii="Calibri" w:hAnsi="Calibri" w:cs="Calibri"/>
          <w:b/>
          <w:sz w:val="22"/>
          <w:szCs w:val="22"/>
        </w:rPr>
        <w:t>SPECYFIKACJA WARUNKÓW ZAMÓWIENIA</w:t>
      </w:r>
    </w:p>
    <w:p w14:paraId="545AF116" w14:textId="77777777" w:rsidR="0053351F" w:rsidRPr="008575C7" w:rsidRDefault="0053351F" w:rsidP="008575C7">
      <w:pPr>
        <w:keepNext/>
        <w:spacing w:line="480" w:lineRule="auto"/>
        <w:outlineLvl w:val="0"/>
        <w:rPr>
          <w:rFonts w:ascii="Calibri" w:hAnsi="Calibri" w:cs="Calibri"/>
          <w:sz w:val="22"/>
          <w:szCs w:val="22"/>
        </w:rPr>
      </w:pPr>
    </w:p>
    <w:p w14:paraId="06888846" w14:textId="439B8992" w:rsidR="0053351F" w:rsidRPr="008575C7" w:rsidRDefault="0053351F" w:rsidP="008575C7">
      <w:pPr>
        <w:spacing w:line="480" w:lineRule="auto"/>
        <w:jc w:val="center"/>
        <w:rPr>
          <w:rFonts w:ascii="Calibri" w:hAnsi="Calibri" w:cs="Calibri"/>
          <w:sz w:val="22"/>
          <w:szCs w:val="22"/>
        </w:rPr>
      </w:pPr>
      <w:r w:rsidRPr="008575C7">
        <w:rPr>
          <w:rFonts w:ascii="Calibri" w:hAnsi="Calibri" w:cs="Calibri"/>
          <w:sz w:val="22"/>
          <w:szCs w:val="22"/>
        </w:rPr>
        <w:t>DLA</w:t>
      </w:r>
    </w:p>
    <w:p w14:paraId="3EE0A917" w14:textId="77777777" w:rsidR="0053351F" w:rsidRPr="008575C7" w:rsidRDefault="0053351F" w:rsidP="008575C7">
      <w:pPr>
        <w:spacing w:line="480" w:lineRule="auto"/>
        <w:jc w:val="center"/>
        <w:rPr>
          <w:rFonts w:ascii="Calibri" w:hAnsi="Calibri" w:cs="Calibri"/>
          <w:sz w:val="22"/>
          <w:szCs w:val="22"/>
        </w:rPr>
      </w:pPr>
    </w:p>
    <w:p w14:paraId="3A866B37" w14:textId="4526CBE4" w:rsidR="0053351F" w:rsidRPr="008575C7" w:rsidRDefault="0053351F" w:rsidP="008575C7">
      <w:pPr>
        <w:spacing w:line="480" w:lineRule="auto"/>
        <w:jc w:val="center"/>
        <w:rPr>
          <w:rFonts w:ascii="Calibri" w:hAnsi="Calibri" w:cs="Calibri"/>
          <w:sz w:val="22"/>
          <w:szCs w:val="22"/>
        </w:rPr>
      </w:pPr>
      <w:bookmarkStart w:id="0" w:name="_Hlk61853583"/>
      <w:r w:rsidRPr="008575C7">
        <w:rPr>
          <w:rFonts w:ascii="Calibri" w:hAnsi="Calibri" w:cs="Calibri"/>
          <w:sz w:val="22"/>
          <w:szCs w:val="22"/>
        </w:rPr>
        <w:t>POSTĘPOWANIA O UDZIELENIE ZAMÓWIENIA PUBLICZNEGO</w:t>
      </w:r>
    </w:p>
    <w:p w14:paraId="3E83D3F4" w14:textId="152B982F" w:rsidR="008705D8" w:rsidRPr="008575C7" w:rsidRDefault="0053351F" w:rsidP="008575C7">
      <w:pPr>
        <w:spacing w:line="480" w:lineRule="auto"/>
        <w:jc w:val="center"/>
        <w:rPr>
          <w:rFonts w:ascii="Calibri" w:hAnsi="Calibri" w:cs="Calibri"/>
          <w:sz w:val="22"/>
          <w:szCs w:val="22"/>
        </w:rPr>
      </w:pPr>
      <w:r w:rsidRPr="008575C7">
        <w:rPr>
          <w:rFonts w:ascii="Calibri" w:hAnsi="Calibri" w:cs="Calibri"/>
          <w:sz w:val="22"/>
          <w:szCs w:val="22"/>
        </w:rPr>
        <w:t xml:space="preserve">PROWADZONEGO W TRYBIE </w:t>
      </w:r>
      <w:r w:rsidR="008705D8" w:rsidRPr="008575C7">
        <w:rPr>
          <w:rFonts w:ascii="Calibri" w:hAnsi="Calibri" w:cs="Calibri"/>
          <w:sz w:val="22"/>
          <w:szCs w:val="22"/>
        </w:rPr>
        <w:t>PRZETARGU NIEOGRANICZONEGO</w:t>
      </w:r>
    </w:p>
    <w:bookmarkEnd w:id="0"/>
    <w:p w14:paraId="04286E88" w14:textId="77777777" w:rsidR="0053351F" w:rsidRPr="008575C7" w:rsidRDefault="0053351F" w:rsidP="008575C7">
      <w:pPr>
        <w:spacing w:line="480" w:lineRule="auto"/>
        <w:rPr>
          <w:rFonts w:ascii="Calibri" w:hAnsi="Calibri" w:cs="Calibri"/>
          <w:sz w:val="22"/>
          <w:szCs w:val="22"/>
        </w:rPr>
      </w:pPr>
    </w:p>
    <w:p w14:paraId="15607370" w14:textId="7C68B56D" w:rsidR="0053351F" w:rsidRPr="008575C7" w:rsidRDefault="0053351F" w:rsidP="008575C7">
      <w:pPr>
        <w:spacing w:line="480" w:lineRule="auto"/>
        <w:jc w:val="center"/>
        <w:rPr>
          <w:rFonts w:ascii="Calibri" w:hAnsi="Calibri" w:cs="Calibri"/>
          <w:sz w:val="22"/>
          <w:szCs w:val="22"/>
        </w:rPr>
      </w:pPr>
      <w:r w:rsidRPr="008575C7">
        <w:rPr>
          <w:rFonts w:ascii="Calibri" w:hAnsi="Calibri" w:cs="Calibri"/>
          <w:sz w:val="22"/>
          <w:szCs w:val="22"/>
        </w:rPr>
        <w:t>ogłoszonego zgodnie z postanowieniami ustawy</w:t>
      </w:r>
    </w:p>
    <w:p w14:paraId="3FA0016B" w14:textId="78633A3D" w:rsidR="00E90D95" w:rsidRPr="008575C7" w:rsidRDefault="0053351F" w:rsidP="008575C7">
      <w:pPr>
        <w:spacing w:line="480" w:lineRule="auto"/>
        <w:jc w:val="center"/>
        <w:rPr>
          <w:rFonts w:ascii="Calibri" w:hAnsi="Calibri" w:cs="Calibri"/>
          <w:sz w:val="22"/>
          <w:szCs w:val="22"/>
        </w:rPr>
      </w:pPr>
      <w:r w:rsidRPr="008575C7">
        <w:rPr>
          <w:rFonts w:ascii="Calibri" w:hAnsi="Calibri" w:cs="Calibri"/>
          <w:sz w:val="22"/>
          <w:szCs w:val="22"/>
        </w:rPr>
        <w:t>z dnia 11 września 2019 r. Prawo zamówień publicznych</w:t>
      </w:r>
    </w:p>
    <w:p w14:paraId="23CC0626" w14:textId="77777777" w:rsidR="0053351F" w:rsidRPr="008575C7" w:rsidRDefault="0053351F" w:rsidP="008575C7">
      <w:pPr>
        <w:spacing w:line="480" w:lineRule="auto"/>
        <w:jc w:val="center"/>
        <w:rPr>
          <w:rFonts w:ascii="Calibri" w:hAnsi="Calibri" w:cs="Calibri"/>
          <w:sz w:val="22"/>
          <w:szCs w:val="22"/>
        </w:rPr>
      </w:pPr>
    </w:p>
    <w:p w14:paraId="76089843" w14:textId="30395DB0" w:rsidR="0053351F" w:rsidRPr="008575C7" w:rsidRDefault="0053351F" w:rsidP="008575C7">
      <w:pPr>
        <w:spacing w:line="480" w:lineRule="auto"/>
        <w:jc w:val="center"/>
        <w:rPr>
          <w:rFonts w:ascii="Calibri" w:hAnsi="Calibri" w:cs="Calibri"/>
          <w:sz w:val="22"/>
          <w:szCs w:val="22"/>
        </w:rPr>
      </w:pPr>
      <w:r w:rsidRPr="008575C7">
        <w:rPr>
          <w:rFonts w:ascii="Calibri" w:hAnsi="Calibri" w:cs="Calibri"/>
          <w:sz w:val="22"/>
          <w:szCs w:val="22"/>
        </w:rPr>
        <w:t>którego przedmiotem jest:</w:t>
      </w:r>
    </w:p>
    <w:p w14:paraId="495B729B" w14:textId="77777777" w:rsidR="0053351F" w:rsidRPr="008575C7" w:rsidRDefault="0053351F" w:rsidP="008575C7">
      <w:pPr>
        <w:spacing w:line="480" w:lineRule="auto"/>
        <w:rPr>
          <w:rFonts w:ascii="Calibri" w:hAnsi="Calibri" w:cs="Calibri"/>
          <w:sz w:val="22"/>
          <w:szCs w:val="22"/>
        </w:rPr>
      </w:pPr>
    </w:p>
    <w:p w14:paraId="5DEB68FB" w14:textId="59652585" w:rsidR="0053351F" w:rsidRPr="008575C7" w:rsidRDefault="00BC2DC8" w:rsidP="008575C7">
      <w:pPr>
        <w:spacing w:line="480" w:lineRule="auto"/>
        <w:jc w:val="center"/>
        <w:rPr>
          <w:rFonts w:ascii="Calibri" w:hAnsi="Calibri" w:cs="Calibri"/>
          <w:sz w:val="22"/>
          <w:szCs w:val="22"/>
        </w:rPr>
      </w:pPr>
      <w:r w:rsidRPr="008575C7">
        <w:rPr>
          <w:rFonts w:ascii="Calibri" w:hAnsi="Calibri" w:cs="Calibri"/>
          <w:b/>
          <w:sz w:val="22"/>
          <w:szCs w:val="22"/>
        </w:rPr>
        <w:t>„</w:t>
      </w:r>
      <w:r w:rsidR="004C19B0" w:rsidRPr="004C19B0">
        <w:rPr>
          <w:rFonts w:ascii="Calibri" w:hAnsi="Calibri" w:cs="Calibri"/>
          <w:b/>
          <w:sz w:val="22"/>
          <w:szCs w:val="22"/>
        </w:rPr>
        <w:t xml:space="preserve">Sukcesywna dostawa </w:t>
      </w:r>
      <w:r w:rsidR="006B3D37">
        <w:rPr>
          <w:rFonts w:ascii="Calibri" w:hAnsi="Calibri" w:cs="Calibri"/>
          <w:b/>
          <w:sz w:val="22"/>
          <w:szCs w:val="22"/>
        </w:rPr>
        <w:t>odczynników</w:t>
      </w:r>
      <w:r w:rsidRPr="008575C7">
        <w:rPr>
          <w:rFonts w:ascii="Calibri" w:hAnsi="Calibri" w:cs="Calibri"/>
          <w:b/>
          <w:sz w:val="22"/>
          <w:szCs w:val="22"/>
        </w:rPr>
        <w:t>”</w:t>
      </w:r>
    </w:p>
    <w:p w14:paraId="2B275E7E" w14:textId="77777777" w:rsidR="0053351F" w:rsidRPr="008575C7" w:rsidRDefault="0053351F" w:rsidP="008575C7">
      <w:pPr>
        <w:spacing w:line="480" w:lineRule="auto"/>
        <w:jc w:val="both"/>
        <w:rPr>
          <w:rFonts w:ascii="Calibri" w:hAnsi="Calibri" w:cs="Calibri"/>
          <w:b/>
          <w:sz w:val="22"/>
          <w:szCs w:val="22"/>
        </w:rPr>
      </w:pPr>
    </w:p>
    <w:p w14:paraId="2F4C229E" w14:textId="57C11BF8" w:rsidR="00291116" w:rsidRPr="008575C7" w:rsidRDefault="00291116" w:rsidP="008575C7">
      <w:pPr>
        <w:spacing w:line="480" w:lineRule="auto"/>
        <w:ind w:left="6372"/>
        <w:rPr>
          <w:rFonts w:ascii="Calibri" w:hAnsi="Calibri" w:cs="Calibri"/>
          <w:sz w:val="22"/>
          <w:szCs w:val="22"/>
          <w:lang w:eastAsia="en-US"/>
        </w:rPr>
      </w:pPr>
      <w:r w:rsidRPr="008575C7">
        <w:rPr>
          <w:rFonts w:ascii="Calibri" w:hAnsi="Calibri" w:cs="Calibri"/>
          <w:sz w:val="22"/>
          <w:szCs w:val="22"/>
          <w:lang w:eastAsia="en-US"/>
        </w:rPr>
        <w:t>Zatwierdzono przez:</w:t>
      </w:r>
    </w:p>
    <w:p w14:paraId="281B8F64" w14:textId="33B655DA" w:rsidR="00291116" w:rsidRPr="008575C7" w:rsidRDefault="00F345FE" w:rsidP="008575C7">
      <w:pPr>
        <w:spacing w:line="480" w:lineRule="auto"/>
        <w:ind w:left="6372"/>
        <w:rPr>
          <w:rFonts w:ascii="Calibri" w:hAnsi="Calibri" w:cs="Calibri"/>
          <w:sz w:val="22"/>
          <w:szCs w:val="22"/>
          <w:lang w:eastAsia="en-US"/>
        </w:rPr>
      </w:pPr>
      <w:r w:rsidRPr="008575C7">
        <w:rPr>
          <w:rFonts w:ascii="Calibri" w:hAnsi="Calibri" w:cs="Calibri"/>
          <w:sz w:val="22"/>
          <w:szCs w:val="22"/>
          <w:lang w:eastAsia="en-US"/>
        </w:rPr>
        <w:t>……………………….</w:t>
      </w:r>
    </w:p>
    <w:p w14:paraId="2FA712DE" w14:textId="11BE243C" w:rsidR="0053351F" w:rsidRPr="008575C7" w:rsidRDefault="0053351F" w:rsidP="008575C7">
      <w:pPr>
        <w:spacing w:line="480" w:lineRule="auto"/>
        <w:rPr>
          <w:rFonts w:ascii="Calibri" w:hAnsi="Calibri" w:cs="Calibri"/>
          <w:sz w:val="22"/>
          <w:szCs w:val="22"/>
        </w:rPr>
      </w:pPr>
    </w:p>
    <w:p w14:paraId="4680BED4" w14:textId="77777777" w:rsidR="00E90D95" w:rsidRPr="008575C7" w:rsidRDefault="00E90D95" w:rsidP="008575C7">
      <w:pPr>
        <w:spacing w:line="480" w:lineRule="auto"/>
        <w:rPr>
          <w:rFonts w:ascii="Calibri" w:hAnsi="Calibri" w:cs="Calibri"/>
          <w:sz w:val="22"/>
          <w:szCs w:val="22"/>
        </w:rPr>
      </w:pPr>
    </w:p>
    <w:p w14:paraId="44268C3D" w14:textId="77777777" w:rsidR="00E90D95" w:rsidRPr="008575C7" w:rsidRDefault="00E90D95" w:rsidP="008575C7">
      <w:pPr>
        <w:jc w:val="both"/>
        <w:rPr>
          <w:rFonts w:ascii="Calibri" w:hAnsi="Calibri" w:cs="Calibri"/>
          <w:bCs/>
          <w:i/>
          <w:sz w:val="22"/>
          <w:szCs w:val="22"/>
        </w:rPr>
      </w:pPr>
    </w:p>
    <w:p w14:paraId="208C2D1D" w14:textId="77777777" w:rsidR="00E90D95" w:rsidRPr="008575C7" w:rsidRDefault="00E90D95" w:rsidP="008575C7">
      <w:pPr>
        <w:jc w:val="both"/>
        <w:rPr>
          <w:rFonts w:ascii="Calibri" w:hAnsi="Calibri" w:cs="Calibri"/>
          <w:bCs/>
          <w:i/>
          <w:sz w:val="22"/>
          <w:szCs w:val="22"/>
        </w:rPr>
      </w:pPr>
    </w:p>
    <w:p w14:paraId="45F1551E" w14:textId="77777777" w:rsidR="00921ED4" w:rsidRPr="008575C7" w:rsidRDefault="00921ED4" w:rsidP="008575C7">
      <w:pPr>
        <w:jc w:val="both"/>
        <w:rPr>
          <w:rFonts w:ascii="Calibri" w:hAnsi="Calibri" w:cs="Calibri"/>
          <w:bCs/>
          <w:i/>
          <w:sz w:val="22"/>
          <w:szCs w:val="22"/>
        </w:rPr>
      </w:pPr>
    </w:p>
    <w:p w14:paraId="02EE4E6B" w14:textId="77777777" w:rsidR="00921ED4" w:rsidRPr="008575C7" w:rsidRDefault="00921ED4" w:rsidP="008575C7">
      <w:pPr>
        <w:jc w:val="both"/>
        <w:rPr>
          <w:rFonts w:ascii="Calibri" w:hAnsi="Calibri" w:cs="Calibri"/>
          <w:bCs/>
          <w:i/>
          <w:sz w:val="22"/>
          <w:szCs w:val="22"/>
        </w:rPr>
      </w:pPr>
    </w:p>
    <w:p w14:paraId="2440F33F" w14:textId="77777777" w:rsidR="00921ED4" w:rsidRPr="008575C7" w:rsidRDefault="00921ED4" w:rsidP="008575C7">
      <w:pPr>
        <w:jc w:val="both"/>
        <w:rPr>
          <w:rFonts w:ascii="Calibri" w:hAnsi="Calibri" w:cs="Calibri"/>
          <w:bCs/>
          <w:i/>
          <w:sz w:val="22"/>
          <w:szCs w:val="22"/>
        </w:rPr>
      </w:pPr>
    </w:p>
    <w:p w14:paraId="7402B78C" w14:textId="77777777" w:rsidR="00921ED4" w:rsidRPr="008575C7" w:rsidRDefault="00921ED4" w:rsidP="008575C7">
      <w:pPr>
        <w:jc w:val="both"/>
        <w:rPr>
          <w:rFonts w:ascii="Calibri" w:hAnsi="Calibri" w:cs="Calibri"/>
          <w:bCs/>
          <w:i/>
          <w:sz w:val="22"/>
          <w:szCs w:val="22"/>
        </w:rPr>
      </w:pPr>
    </w:p>
    <w:p w14:paraId="20A703D7" w14:textId="77777777" w:rsidR="00921ED4" w:rsidRPr="008575C7" w:rsidRDefault="00921ED4" w:rsidP="008575C7">
      <w:pPr>
        <w:jc w:val="both"/>
        <w:rPr>
          <w:rFonts w:ascii="Calibri" w:hAnsi="Calibri" w:cs="Calibri"/>
          <w:bCs/>
          <w:i/>
          <w:sz w:val="22"/>
          <w:szCs w:val="22"/>
        </w:rPr>
      </w:pPr>
    </w:p>
    <w:p w14:paraId="65D869CC" w14:textId="443FBFCD" w:rsidR="0053351F" w:rsidRPr="008575C7" w:rsidRDefault="0053351F" w:rsidP="008575C7">
      <w:pPr>
        <w:jc w:val="both"/>
        <w:rPr>
          <w:rFonts w:ascii="Calibri" w:hAnsi="Calibri" w:cs="Calibri"/>
          <w:bCs/>
          <w:i/>
          <w:sz w:val="22"/>
          <w:szCs w:val="22"/>
        </w:rPr>
      </w:pPr>
      <w:r w:rsidRPr="008575C7">
        <w:rPr>
          <w:rFonts w:ascii="Calibri" w:hAnsi="Calibri" w:cs="Calibri"/>
          <w:bCs/>
          <w:i/>
          <w:sz w:val="22"/>
          <w:szCs w:val="22"/>
        </w:rPr>
        <w:t xml:space="preserve">Ilekroć w treści niniejszej </w:t>
      </w:r>
      <w:r w:rsidR="00E90D95" w:rsidRPr="008575C7">
        <w:rPr>
          <w:rFonts w:ascii="Calibri" w:hAnsi="Calibri" w:cs="Calibri"/>
          <w:bCs/>
          <w:i/>
          <w:sz w:val="22"/>
          <w:szCs w:val="22"/>
        </w:rPr>
        <w:t xml:space="preserve">Specyfikacji Warunków Zamówienia (dalej: </w:t>
      </w:r>
      <w:r w:rsidRPr="008575C7">
        <w:rPr>
          <w:rFonts w:ascii="Calibri" w:hAnsi="Calibri" w:cs="Calibri"/>
          <w:bCs/>
          <w:i/>
          <w:sz w:val="22"/>
          <w:szCs w:val="22"/>
        </w:rPr>
        <w:t>SWZ</w:t>
      </w:r>
      <w:r w:rsidR="00E90D95" w:rsidRPr="008575C7">
        <w:rPr>
          <w:rFonts w:ascii="Calibri" w:hAnsi="Calibri" w:cs="Calibri"/>
          <w:bCs/>
          <w:i/>
          <w:sz w:val="22"/>
          <w:szCs w:val="22"/>
        </w:rPr>
        <w:t>)</w:t>
      </w:r>
      <w:r w:rsidRPr="008575C7">
        <w:rPr>
          <w:rFonts w:ascii="Calibri" w:hAnsi="Calibri" w:cs="Calibri"/>
          <w:bCs/>
          <w:i/>
          <w:sz w:val="22"/>
          <w:szCs w:val="22"/>
        </w:rPr>
        <w:t xml:space="preserve"> wskazano akty prawne należy przyjąć, że zostały one przywołane w brzmieniu aktualnym na dzień wszczęcia przedmiotowego postępowania</w:t>
      </w:r>
    </w:p>
    <w:p w14:paraId="30B7F254" w14:textId="77777777" w:rsidR="00F345FE" w:rsidRPr="008575C7" w:rsidRDefault="00F345FE" w:rsidP="00A32AEB">
      <w:pPr>
        <w:pStyle w:val="Akapitzlist"/>
        <w:ind w:left="0"/>
        <w:rPr>
          <w:rFonts w:ascii="Calibri" w:hAnsi="Calibri" w:cs="Calibri"/>
          <w:b/>
          <w:bCs/>
          <w:sz w:val="22"/>
          <w:szCs w:val="22"/>
          <w:shd w:val="clear" w:color="auto" w:fill="FFFFFF"/>
        </w:rPr>
      </w:pPr>
    </w:p>
    <w:p w14:paraId="5C5BF6BA" w14:textId="6E1B8486" w:rsidR="00D74B29" w:rsidRPr="008575C7" w:rsidRDefault="00D74B29" w:rsidP="008575C7">
      <w:pPr>
        <w:pStyle w:val="Akapitzlist"/>
        <w:ind w:left="0"/>
        <w:jc w:val="center"/>
        <w:rPr>
          <w:rFonts w:ascii="Calibri" w:hAnsi="Calibri" w:cs="Calibri"/>
          <w:b/>
          <w:bCs/>
          <w:sz w:val="22"/>
          <w:szCs w:val="22"/>
          <w:shd w:val="clear" w:color="auto" w:fill="FFFFFF"/>
        </w:rPr>
      </w:pPr>
      <w:r w:rsidRPr="008575C7">
        <w:rPr>
          <w:rFonts w:ascii="Calibri" w:hAnsi="Calibri" w:cs="Calibri"/>
          <w:b/>
          <w:bCs/>
          <w:sz w:val="22"/>
          <w:szCs w:val="22"/>
          <w:shd w:val="clear" w:color="auto" w:fill="FFFFFF"/>
        </w:rPr>
        <w:lastRenderedPageBreak/>
        <w:t>Dział I</w:t>
      </w:r>
    </w:p>
    <w:p w14:paraId="2F448812" w14:textId="731A8B39" w:rsidR="0053351F" w:rsidRPr="008575C7" w:rsidRDefault="0053351F" w:rsidP="008575C7">
      <w:pPr>
        <w:pStyle w:val="Akapitzlist"/>
        <w:ind w:left="0"/>
        <w:jc w:val="center"/>
        <w:rPr>
          <w:rFonts w:ascii="Calibri" w:hAnsi="Calibri" w:cs="Calibri"/>
          <w:b/>
          <w:bCs/>
          <w:sz w:val="22"/>
          <w:szCs w:val="22"/>
          <w:shd w:val="clear" w:color="auto" w:fill="FFFFFF"/>
        </w:rPr>
      </w:pPr>
      <w:r w:rsidRPr="008575C7">
        <w:rPr>
          <w:rFonts w:ascii="Calibri" w:hAnsi="Calibri" w:cs="Calibri"/>
          <w:b/>
          <w:bCs/>
          <w:sz w:val="22"/>
          <w:szCs w:val="22"/>
          <w:shd w:val="clear" w:color="auto" w:fill="FFFFFF"/>
        </w:rPr>
        <w:t>Nazwa oraz adres zamawiającego, numer telefonu, adres poczty elektronicznej oraz strony internetowej prowadzonego postępowania:</w:t>
      </w:r>
    </w:p>
    <w:p w14:paraId="0120B7B0" w14:textId="5F337E3A" w:rsidR="00E75023" w:rsidRPr="008575C7" w:rsidRDefault="00E75023" w:rsidP="008575C7">
      <w:pPr>
        <w:pStyle w:val="Akapitzlist"/>
        <w:ind w:left="360"/>
        <w:jc w:val="both"/>
        <w:rPr>
          <w:rFonts w:ascii="Calibri" w:hAnsi="Calibri" w:cs="Calibri"/>
          <w:sz w:val="22"/>
          <w:szCs w:val="22"/>
          <w:shd w:val="clear" w:color="auto" w:fill="FFFFFF"/>
        </w:rPr>
      </w:pPr>
    </w:p>
    <w:p w14:paraId="5E877ED5" w14:textId="77777777" w:rsidR="00E75023" w:rsidRPr="008575C7" w:rsidRDefault="00E75023" w:rsidP="008575C7">
      <w:pPr>
        <w:pStyle w:val="Akapitzlist"/>
        <w:numPr>
          <w:ilvl w:val="0"/>
          <w:numId w:val="1"/>
        </w:numPr>
        <w:rPr>
          <w:rFonts w:ascii="Calibri" w:hAnsi="Calibri" w:cs="Calibri"/>
          <w:sz w:val="22"/>
          <w:szCs w:val="22"/>
          <w:shd w:val="clear" w:color="auto" w:fill="FFFFFF"/>
        </w:rPr>
      </w:pPr>
      <w:r w:rsidRPr="008575C7">
        <w:rPr>
          <w:rFonts w:ascii="Calibri" w:hAnsi="Calibri" w:cs="Calibri"/>
          <w:sz w:val="22"/>
          <w:szCs w:val="22"/>
          <w:shd w:val="clear" w:color="auto" w:fill="FFFFFF"/>
        </w:rPr>
        <w:t>Zamawiającym jest Wojewódzki Specjalistyczny Szpital Dziecięcy im. św. Ludwika w Krakowie, 31-503 Kraków, ul. Strzelecka 2, NIP: 675-11-99-459</w:t>
      </w:r>
      <w:r w:rsidRPr="008575C7">
        <w:rPr>
          <w:rFonts w:ascii="Calibri" w:hAnsi="Calibri" w:cs="Calibri"/>
          <w:i/>
          <w:iCs/>
          <w:sz w:val="22"/>
          <w:szCs w:val="22"/>
          <w:shd w:val="clear" w:color="auto" w:fill="FFFFFF"/>
        </w:rPr>
        <w:t>,</w:t>
      </w:r>
    </w:p>
    <w:p w14:paraId="0F19A931" w14:textId="77777777" w:rsidR="00E75023" w:rsidRPr="008575C7" w:rsidRDefault="00E75023" w:rsidP="008575C7">
      <w:pPr>
        <w:pStyle w:val="Akapitzlist"/>
        <w:numPr>
          <w:ilvl w:val="1"/>
          <w:numId w:val="1"/>
        </w:numPr>
        <w:rPr>
          <w:rFonts w:ascii="Calibri" w:hAnsi="Calibri" w:cs="Calibri"/>
          <w:sz w:val="22"/>
          <w:szCs w:val="22"/>
          <w:shd w:val="clear" w:color="auto" w:fill="FFFFFF"/>
        </w:rPr>
      </w:pPr>
      <w:r w:rsidRPr="008575C7">
        <w:rPr>
          <w:rFonts w:ascii="Calibri" w:hAnsi="Calibri" w:cs="Calibri"/>
          <w:sz w:val="22"/>
          <w:szCs w:val="22"/>
          <w:shd w:val="clear" w:color="auto" w:fill="FFFFFF"/>
        </w:rPr>
        <w:t>Numer telefonu: 12 619 86 68,</w:t>
      </w:r>
    </w:p>
    <w:p w14:paraId="667C8149" w14:textId="77777777" w:rsidR="00E75023" w:rsidRPr="008575C7" w:rsidRDefault="00E75023" w:rsidP="008575C7">
      <w:pPr>
        <w:pStyle w:val="Akapitzlist"/>
        <w:numPr>
          <w:ilvl w:val="1"/>
          <w:numId w:val="1"/>
        </w:numPr>
        <w:rPr>
          <w:rFonts w:ascii="Calibri" w:hAnsi="Calibri" w:cs="Calibri"/>
          <w:sz w:val="22"/>
          <w:szCs w:val="22"/>
          <w:shd w:val="clear" w:color="auto" w:fill="FFFFFF"/>
        </w:rPr>
      </w:pPr>
      <w:r w:rsidRPr="008575C7">
        <w:rPr>
          <w:rFonts w:ascii="Calibri" w:hAnsi="Calibri" w:cs="Calibri"/>
          <w:sz w:val="22"/>
          <w:szCs w:val="22"/>
          <w:shd w:val="clear" w:color="auto" w:fill="FFFFFF"/>
        </w:rPr>
        <w:t>Adres strony internetowej: www.dzieciecyszpital.pl</w:t>
      </w:r>
      <w:r w:rsidRPr="008575C7">
        <w:rPr>
          <w:rFonts w:ascii="Calibri" w:hAnsi="Calibri" w:cs="Calibri"/>
          <w:sz w:val="22"/>
          <w:szCs w:val="22"/>
          <w:shd w:val="clear" w:color="auto" w:fill="FFFFFF"/>
        </w:rPr>
        <w:tab/>
      </w:r>
    </w:p>
    <w:p w14:paraId="5178A81B" w14:textId="77777777" w:rsidR="00E75023" w:rsidRPr="008575C7" w:rsidRDefault="00E75023" w:rsidP="008575C7">
      <w:pPr>
        <w:pStyle w:val="Akapitzlist"/>
        <w:numPr>
          <w:ilvl w:val="0"/>
          <w:numId w:val="1"/>
        </w:numPr>
        <w:rPr>
          <w:rFonts w:ascii="Calibri" w:hAnsi="Calibri" w:cs="Calibri"/>
          <w:sz w:val="22"/>
          <w:szCs w:val="22"/>
          <w:shd w:val="clear" w:color="auto" w:fill="FFFFFF"/>
        </w:rPr>
      </w:pPr>
      <w:r w:rsidRPr="008575C7">
        <w:rPr>
          <w:rFonts w:ascii="Calibri" w:hAnsi="Calibri" w:cs="Calibri"/>
          <w:sz w:val="22"/>
          <w:szCs w:val="22"/>
          <w:shd w:val="clear" w:color="auto" w:fill="FFFFFF"/>
        </w:rPr>
        <w:t xml:space="preserve">Adres strony internetowej prowadzonego postępowania, na której udostępniane będą zmiany i wyjaśnienia treści SWZ oraz inne dokumenty zamówienia bezpośrednio związane z postępowaniem: </w:t>
      </w:r>
      <w:hyperlink r:id="rId9" w:history="1">
        <w:r w:rsidRPr="008575C7">
          <w:rPr>
            <w:rStyle w:val="Hipercze"/>
            <w:rFonts w:ascii="Calibri" w:hAnsi="Calibri" w:cs="Calibri"/>
            <w:b/>
            <w:bCs/>
            <w:sz w:val="22"/>
            <w:szCs w:val="22"/>
            <w:shd w:val="clear" w:color="auto" w:fill="FFFFFF"/>
          </w:rPr>
          <w:t>https://platformazakupowa.pl/pn/dzieciecyszpital</w:t>
        </w:r>
      </w:hyperlink>
    </w:p>
    <w:p w14:paraId="7090E590" w14:textId="77777777" w:rsidR="00CA2432" w:rsidRPr="008575C7" w:rsidRDefault="00CA2432" w:rsidP="008575C7">
      <w:pPr>
        <w:rPr>
          <w:rFonts w:ascii="Calibri" w:hAnsi="Calibri" w:cs="Calibri"/>
          <w:b/>
          <w:bCs/>
          <w:sz w:val="22"/>
          <w:szCs w:val="22"/>
          <w:shd w:val="clear" w:color="auto" w:fill="FFFFFF"/>
        </w:rPr>
      </w:pPr>
    </w:p>
    <w:p w14:paraId="47E88B67" w14:textId="7DEFB649" w:rsidR="00D9216E" w:rsidRPr="008575C7" w:rsidRDefault="00D74B29" w:rsidP="008575C7">
      <w:pPr>
        <w:jc w:val="center"/>
        <w:rPr>
          <w:rFonts w:ascii="Calibri" w:hAnsi="Calibri" w:cs="Calibri"/>
          <w:b/>
          <w:bCs/>
          <w:sz w:val="22"/>
          <w:szCs w:val="22"/>
          <w:shd w:val="clear" w:color="auto" w:fill="FFFFFF"/>
        </w:rPr>
      </w:pPr>
      <w:r w:rsidRPr="008575C7">
        <w:rPr>
          <w:rFonts w:ascii="Calibri" w:hAnsi="Calibri" w:cs="Calibri"/>
          <w:b/>
          <w:bCs/>
          <w:sz w:val="22"/>
          <w:szCs w:val="22"/>
          <w:shd w:val="clear" w:color="auto" w:fill="FFFFFF"/>
        </w:rPr>
        <w:t xml:space="preserve">Dział </w:t>
      </w:r>
      <w:r w:rsidR="00CA7BF4" w:rsidRPr="008575C7">
        <w:rPr>
          <w:rFonts w:ascii="Calibri" w:hAnsi="Calibri" w:cs="Calibri"/>
          <w:b/>
          <w:bCs/>
          <w:sz w:val="22"/>
          <w:szCs w:val="22"/>
          <w:shd w:val="clear" w:color="auto" w:fill="FFFFFF"/>
        </w:rPr>
        <w:t>II</w:t>
      </w:r>
    </w:p>
    <w:p w14:paraId="6EF837EE" w14:textId="6C2BF897" w:rsidR="00D9216E" w:rsidRPr="008575C7" w:rsidRDefault="00D9216E" w:rsidP="008575C7">
      <w:pPr>
        <w:jc w:val="center"/>
        <w:rPr>
          <w:rFonts w:ascii="Calibri" w:hAnsi="Calibri" w:cs="Calibri"/>
          <w:b/>
          <w:bCs/>
          <w:sz w:val="22"/>
          <w:szCs w:val="22"/>
          <w:shd w:val="clear" w:color="auto" w:fill="FFFFFF"/>
        </w:rPr>
      </w:pPr>
      <w:r w:rsidRPr="008575C7">
        <w:rPr>
          <w:rFonts w:ascii="Calibri" w:hAnsi="Calibri" w:cs="Calibri"/>
          <w:b/>
          <w:bCs/>
          <w:sz w:val="22"/>
          <w:szCs w:val="22"/>
          <w:shd w:val="clear" w:color="auto" w:fill="FFFFFF"/>
        </w:rPr>
        <w:t>Tryb udzielenia zamówienia</w:t>
      </w:r>
      <w:r w:rsidR="00007D53" w:rsidRPr="008575C7">
        <w:rPr>
          <w:rFonts w:ascii="Calibri" w:hAnsi="Calibri" w:cs="Calibri"/>
          <w:b/>
          <w:bCs/>
          <w:sz w:val="22"/>
          <w:szCs w:val="22"/>
          <w:shd w:val="clear" w:color="auto" w:fill="FFFFFF"/>
        </w:rPr>
        <w:t xml:space="preserve"> oraz</w:t>
      </w:r>
      <w:r w:rsidR="00007D53" w:rsidRPr="008575C7">
        <w:rPr>
          <w:rFonts w:ascii="Calibri" w:hAnsi="Calibri" w:cs="Calibri"/>
          <w:sz w:val="22"/>
          <w:szCs w:val="22"/>
        </w:rPr>
        <w:t xml:space="preserve"> </w:t>
      </w:r>
      <w:r w:rsidR="00CF40EF" w:rsidRPr="008575C7">
        <w:rPr>
          <w:rFonts w:ascii="Calibri" w:hAnsi="Calibri" w:cs="Calibri"/>
          <w:b/>
          <w:bCs/>
          <w:sz w:val="22"/>
          <w:szCs w:val="22"/>
          <w:shd w:val="clear" w:color="auto" w:fill="FFFFFF"/>
        </w:rPr>
        <w:t>k</w:t>
      </w:r>
      <w:r w:rsidR="00007D53" w:rsidRPr="008575C7">
        <w:rPr>
          <w:rFonts w:ascii="Calibri" w:hAnsi="Calibri" w:cs="Calibri"/>
          <w:b/>
          <w:bCs/>
          <w:sz w:val="22"/>
          <w:szCs w:val="22"/>
          <w:shd w:val="clear" w:color="auto" w:fill="FFFFFF"/>
        </w:rPr>
        <w:t>walifikacja podmiotowa wykonawcy po badaniu i ocenie ofert</w:t>
      </w:r>
      <w:r w:rsidR="008A69DA" w:rsidRPr="008575C7">
        <w:rPr>
          <w:rFonts w:ascii="Calibri" w:hAnsi="Calibri" w:cs="Calibri"/>
          <w:b/>
          <w:bCs/>
          <w:sz w:val="22"/>
          <w:szCs w:val="22"/>
          <w:shd w:val="clear" w:color="auto" w:fill="FFFFFF"/>
        </w:rPr>
        <w:t xml:space="preserve"> </w:t>
      </w:r>
    </w:p>
    <w:p w14:paraId="79D8F28E" w14:textId="77777777" w:rsidR="00E90D95" w:rsidRPr="008575C7" w:rsidRDefault="00E90D95" w:rsidP="008575C7">
      <w:pPr>
        <w:pStyle w:val="Akapitzlist"/>
        <w:ind w:left="360"/>
        <w:jc w:val="both"/>
        <w:rPr>
          <w:rFonts w:ascii="Calibri" w:hAnsi="Calibri" w:cs="Calibri"/>
          <w:b/>
          <w:bCs/>
          <w:sz w:val="22"/>
          <w:szCs w:val="22"/>
          <w:shd w:val="clear" w:color="auto" w:fill="FFFFFF"/>
        </w:rPr>
      </w:pPr>
    </w:p>
    <w:p w14:paraId="61D4A584" w14:textId="1B468BDC" w:rsidR="007A7D58" w:rsidRPr="00E9104E" w:rsidRDefault="00CA7BF4" w:rsidP="00E9104E">
      <w:pPr>
        <w:pStyle w:val="Akapitzlist"/>
        <w:numPr>
          <w:ilvl w:val="0"/>
          <w:numId w:val="17"/>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 xml:space="preserve">Postępowanie prowadzone jest w trybie </w:t>
      </w:r>
      <w:r w:rsidR="001A66BA" w:rsidRPr="008575C7">
        <w:rPr>
          <w:rFonts w:ascii="Calibri" w:hAnsi="Calibri" w:cs="Calibri"/>
          <w:sz w:val="22"/>
          <w:szCs w:val="22"/>
          <w:shd w:val="clear" w:color="auto" w:fill="FFFFFF"/>
        </w:rPr>
        <w:t>przetargu nieograniczonego</w:t>
      </w:r>
      <w:r w:rsidRPr="008575C7">
        <w:rPr>
          <w:rFonts w:ascii="Calibri" w:hAnsi="Calibri" w:cs="Calibri"/>
          <w:sz w:val="22"/>
          <w:szCs w:val="22"/>
          <w:shd w:val="clear" w:color="auto" w:fill="FFFFFF"/>
        </w:rPr>
        <w:t>,</w:t>
      </w:r>
      <w:r w:rsidR="00D9216E" w:rsidRPr="008575C7">
        <w:rPr>
          <w:rFonts w:ascii="Calibri" w:hAnsi="Calibri" w:cs="Calibri"/>
          <w:sz w:val="22"/>
          <w:szCs w:val="22"/>
          <w:shd w:val="clear" w:color="auto" w:fill="FFFFFF"/>
        </w:rPr>
        <w:t xml:space="preserve"> </w:t>
      </w:r>
      <w:r w:rsidR="00E90D95" w:rsidRPr="008575C7">
        <w:rPr>
          <w:rFonts w:ascii="Calibri" w:hAnsi="Calibri" w:cs="Calibri"/>
          <w:sz w:val="22"/>
          <w:szCs w:val="22"/>
          <w:shd w:val="clear" w:color="auto" w:fill="FFFFFF"/>
        </w:rPr>
        <w:t xml:space="preserve">zgodnie z </w:t>
      </w:r>
      <w:r w:rsidR="001716B8" w:rsidRPr="008575C7">
        <w:rPr>
          <w:rFonts w:ascii="Calibri" w:hAnsi="Calibri" w:cs="Calibri"/>
          <w:sz w:val="22"/>
          <w:szCs w:val="22"/>
          <w:shd w:val="clear" w:color="auto" w:fill="FFFFFF"/>
        </w:rPr>
        <w:t xml:space="preserve">art. </w:t>
      </w:r>
      <w:r w:rsidR="002B7E1C" w:rsidRPr="008575C7">
        <w:rPr>
          <w:rFonts w:ascii="Calibri" w:hAnsi="Calibri" w:cs="Calibri"/>
          <w:sz w:val="22"/>
          <w:szCs w:val="22"/>
          <w:shd w:val="clear" w:color="auto" w:fill="FFFFFF"/>
        </w:rPr>
        <w:t>132</w:t>
      </w:r>
      <w:r w:rsidR="001716B8" w:rsidRPr="008575C7">
        <w:rPr>
          <w:rFonts w:ascii="Calibri" w:hAnsi="Calibri" w:cs="Calibri"/>
          <w:sz w:val="22"/>
          <w:szCs w:val="22"/>
          <w:shd w:val="clear" w:color="auto" w:fill="FFFFFF"/>
        </w:rPr>
        <w:t xml:space="preserve"> </w:t>
      </w:r>
      <w:r w:rsidR="00E90D95" w:rsidRPr="008575C7">
        <w:rPr>
          <w:rFonts w:ascii="Calibri" w:hAnsi="Calibri" w:cs="Calibri"/>
          <w:sz w:val="22"/>
          <w:szCs w:val="22"/>
          <w:shd w:val="clear" w:color="auto" w:fill="FFFFFF"/>
        </w:rPr>
        <w:t>ustaw</w:t>
      </w:r>
      <w:r w:rsidR="001716B8" w:rsidRPr="008575C7">
        <w:rPr>
          <w:rFonts w:ascii="Calibri" w:hAnsi="Calibri" w:cs="Calibri"/>
          <w:sz w:val="22"/>
          <w:szCs w:val="22"/>
          <w:shd w:val="clear" w:color="auto" w:fill="FFFFFF"/>
        </w:rPr>
        <w:t>y</w:t>
      </w:r>
      <w:r w:rsidR="00E90D95" w:rsidRPr="008575C7">
        <w:rPr>
          <w:rFonts w:ascii="Calibri" w:hAnsi="Calibri" w:cs="Calibri"/>
          <w:sz w:val="22"/>
          <w:szCs w:val="22"/>
          <w:shd w:val="clear" w:color="auto" w:fill="FFFFFF"/>
        </w:rPr>
        <w:t xml:space="preserve"> z dnia 11 września 2019 r. Prawo zamówień publicznych zwaną w dalszej części SWZ Ustawą lub </w:t>
      </w:r>
      <w:proofErr w:type="spellStart"/>
      <w:r w:rsidR="00E90D95" w:rsidRPr="008575C7">
        <w:rPr>
          <w:rFonts w:ascii="Calibri" w:hAnsi="Calibri" w:cs="Calibri"/>
          <w:sz w:val="22"/>
          <w:szCs w:val="22"/>
          <w:shd w:val="clear" w:color="auto" w:fill="FFFFFF"/>
        </w:rPr>
        <w:t>Pzp</w:t>
      </w:r>
      <w:proofErr w:type="spellEnd"/>
      <w:r w:rsidR="00E90D95" w:rsidRPr="008575C7">
        <w:rPr>
          <w:rFonts w:ascii="Calibri" w:hAnsi="Calibri" w:cs="Calibri"/>
          <w:sz w:val="22"/>
          <w:szCs w:val="22"/>
          <w:shd w:val="clear" w:color="auto" w:fill="FFFFFF"/>
        </w:rPr>
        <w:t>.</w:t>
      </w:r>
    </w:p>
    <w:p w14:paraId="2DA4E516" w14:textId="7BF0482C" w:rsidR="007A7D58" w:rsidRPr="008575C7" w:rsidRDefault="007A7D58" w:rsidP="008575C7">
      <w:pPr>
        <w:pStyle w:val="Akapitzlist"/>
        <w:numPr>
          <w:ilvl w:val="0"/>
          <w:numId w:val="17"/>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W przedmiotowym postępowaniu, Zamawiający najpierw dokona badania i oceny ofert, a następnie dokona kwalifikacji podmiotowej wykonawcy, którego oferta została najwyżej oceniona, w zakresie braku podstaw wykluczenia.</w:t>
      </w:r>
    </w:p>
    <w:p w14:paraId="275F062B" w14:textId="29A83CF9" w:rsidR="003C29BC" w:rsidRPr="008575C7" w:rsidRDefault="003C29BC" w:rsidP="008575C7">
      <w:pPr>
        <w:jc w:val="both"/>
        <w:rPr>
          <w:rFonts w:ascii="Calibri" w:hAnsi="Calibri" w:cs="Calibri"/>
          <w:sz w:val="22"/>
          <w:szCs w:val="22"/>
        </w:rPr>
      </w:pPr>
    </w:p>
    <w:p w14:paraId="4E464F3E" w14:textId="56397FEE" w:rsidR="00D74B29" w:rsidRPr="008575C7" w:rsidRDefault="00D74B29" w:rsidP="008575C7">
      <w:pPr>
        <w:jc w:val="center"/>
        <w:rPr>
          <w:rFonts w:ascii="Calibri" w:hAnsi="Calibri" w:cs="Calibri"/>
          <w:b/>
          <w:bCs/>
          <w:sz w:val="22"/>
          <w:szCs w:val="22"/>
          <w:shd w:val="clear" w:color="auto" w:fill="FFFFFF"/>
        </w:rPr>
      </w:pPr>
      <w:r w:rsidRPr="008575C7">
        <w:rPr>
          <w:rFonts w:ascii="Calibri" w:hAnsi="Calibri" w:cs="Calibri"/>
          <w:b/>
          <w:bCs/>
          <w:sz w:val="22"/>
          <w:szCs w:val="22"/>
          <w:shd w:val="clear" w:color="auto" w:fill="FFFFFF"/>
        </w:rPr>
        <w:t xml:space="preserve">Dział </w:t>
      </w:r>
      <w:r w:rsidR="008A69DA" w:rsidRPr="008575C7">
        <w:rPr>
          <w:rFonts w:ascii="Calibri" w:hAnsi="Calibri" w:cs="Calibri"/>
          <w:b/>
          <w:bCs/>
          <w:sz w:val="22"/>
          <w:szCs w:val="22"/>
          <w:shd w:val="clear" w:color="auto" w:fill="FFFFFF"/>
        </w:rPr>
        <w:t>I</w:t>
      </w:r>
      <w:r w:rsidR="00CA7BF4" w:rsidRPr="008575C7">
        <w:rPr>
          <w:rFonts w:ascii="Calibri" w:hAnsi="Calibri" w:cs="Calibri"/>
          <w:b/>
          <w:bCs/>
          <w:sz w:val="22"/>
          <w:szCs w:val="22"/>
          <w:shd w:val="clear" w:color="auto" w:fill="FFFFFF"/>
        </w:rPr>
        <w:t>II</w:t>
      </w:r>
    </w:p>
    <w:p w14:paraId="77D2889B" w14:textId="12DE2B1F" w:rsidR="00D9216E" w:rsidRPr="008575C7" w:rsidRDefault="00D9216E" w:rsidP="008575C7">
      <w:pPr>
        <w:jc w:val="center"/>
        <w:rPr>
          <w:rFonts w:ascii="Calibri" w:hAnsi="Calibri" w:cs="Calibri"/>
          <w:b/>
          <w:bCs/>
          <w:sz w:val="22"/>
          <w:szCs w:val="22"/>
        </w:rPr>
      </w:pPr>
      <w:r w:rsidRPr="008575C7">
        <w:rPr>
          <w:rFonts w:ascii="Calibri" w:hAnsi="Calibri" w:cs="Calibri"/>
          <w:b/>
          <w:bCs/>
          <w:sz w:val="22"/>
          <w:szCs w:val="22"/>
          <w:shd w:val="clear" w:color="auto" w:fill="FFFFFF"/>
        </w:rPr>
        <w:t>Opis przedmiotu zamówienia</w:t>
      </w:r>
    </w:p>
    <w:p w14:paraId="70290FB6" w14:textId="77777777" w:rsidR="00E90D95" w:rsidRPr="008575C7" w:rsidRDefault="00E90D95" w:rsidP="008575C7">
      <w:pPr>
        <w:pStyle w:val="Akapitzlist"/>
        <w:ind w:left="360"/>
        <w:jc w:val="both"/>
        <w:rPr>
          <w:rFonts w:ascii="Calibri" w:hAnsi="Calibri" w:cs="Calibri"/>
          <w:b/>
          <w:bCs/>
          <w:sz w:val="22"/>
          <w:szCs w:val="22"/>
        </w:rPr>
      </w:pPr>
    </w:p>
    <w:p w14:paraId="6DF32027" w14:textId="1CDFF16C" w:rsidR="006B3D37" w:rsidRPr="00215E68" w:rsidRDefault="006B3D37" w:rsidP="006B3D37">
      <w:pPr>
        <w:pStyle w:val="Akapitzlist"/>
        <w:numPr>
          <w:ilvl w:val="0"/>
          <w:numId w:val="2"/>
        </w:numPr>
        <w:jc w:val="both"/>
        <w:rPr>
          <w:rFonts w:ascii="Calibri" w:hAnsi="Calibri" w:cs="Calibri"/>
          <w:b/>
          <w:sz w:val="22"/>
          <w:szCs w:val="22"/>
          <w:shd w:val="clear" w:color="auto" w:fill="FFFFFF"/>
        </w:rPr>
      </w:pPr>
      <w:r w:rsidRPr="00215E68">
        <w:rPr>
          <w:rFonts w:ascii="Calibri" w:hAnsi="Calibri" w:cs="Calibri"/>
          <w:sz w:val="22"/>
          <w:szCs w:val="22"/>
          <w:shd w:val="clear" w:color="auto" w:fill="FFFFFF"/>
        </w:rPr>
        <w:t>Przedmiotem zamówienia jest sukcesywna dostawa  odczynników laboratoryjnych</w:t>
      </w:r>
      <w:r w:rsidR="00021973" w:rsidRPr="00215E68">
        <w:rPr>
          <w:rFonts w:ascii="Calibri" w:hAnsi="Calibri" w:cs="Calibri"/>
          <w:sz w:val="22"/>
          <w:szCs w:val="22"/>
          <w:shd w:val="clear" w:color="auto" w:fill="FFFFFF"/>
        </w:rPr>
        <w:t xml:space="preserve"> </w:t>
      </w:r>
      <w:r w:rsidR="00215E68">
        <w:rPr>
          <w:rFonts w:ascii="Calibri" w:hAnsi="Calibri" w:cs="Calibri"/>
          <w:sz w:val="22"/>
          <w:szCs w:val="22"/>
          <w:shd w:val="clear" w:color="auto" w:fill="FFFFFF"/>
        </w:rPr>
        <w:t xml:space="preserve">wraz z dzierżawą sprzętu laboratoryjnego </w:t>
      </w:r>
      <w:r w:rsidR="008A047F">
        <w:rPr>
          <w:rFonts w:ascii="Calibri" w:hAnsi="Calibri" w:cs="Calibri"/>
          <w:sz w:val="22"/>
          <w:szCs w:val="22"/>
          <w:shd w:val="clear" w:color="auto" w:fill="FFFFFF"/>
        </w:rPr>
        <w:t>w ramach 2</w:t>
      </w:r>
      <w:r w:rsidR="00021973" w:rsidRPr="00215E68">
        <w:rPr>
          <w:rFonts w:ascii="Calibri" w:hAnsi="Calibri" w:cs="Calibri"/>
          <w:sz w:val="22"/>
          <w:szCs w:val="22"/>
          <w:shd w:val="clear" w:color="auto" w:fill="FFFFFF"/>
        </w:rPr>
        <w:t xml:space="preserve"> pakietów</w:t>
      </w:r>
      <w:r w:rsidRPr="00215E68">
        <w:rPr>
          <w:rFonts w:ascii="Calibri" w:hAnsi="Calibri" w:cs="Calibri"/>
          <w:sz w:val="22"/>
          <w:szCs w:val="22"/>
          <w:shd w:val="clear" w:color="auto" w:fill="FFFFFF"/>
        </w:rPr>
        <w:t xml:space="preserve">, zwanych dalej „towarem” szczegółowo opisanych w zał. nr 2 do SWZ pn. Opis przedmiotu zamówienia wraz z Formularzem cenowym. </w:t>
      </w:r>
    </w:p>
    <w:p w14:paraId="23255D79" w14:textId="77777777" w:rsidR="006B3D37" w:rsidRPr="00215E68" w:rsidRDefault="006B3D37" w:rsidP="006B3D37">
      <w:pPr>
        <w:pStyle w:val="Akapitzlist"/>
        <w:numPr>
          <w:ilvl w:val="1"/>
          <w:numId w:val="25"/>
        </w:numPr>
        <w:tabs>
          <w:tab w:val="clear" w:pos="1850"/>
          <w:tab w:val="num" w:pos="426"/>
        </w:tabs>
        <w:ind w:left="426" w:firstLine="0"/>
        <w:jc w:val="both"/>
        <w:rPr>
          <w:rFonts w:ascii="Calibri" w:hAnsi="Calibri" w:cs="Calibri"/>
          <w:sz w:val="22"/>
          <w:szCs w:val="22"/>
          <w:shd w:val="clear" w:color="auto" w:fill="FFFFFF"/>
        </w:rPr>
      </w:pPr>
      <w:r w:rsidRPr="00215E68">
        <w:rPr>
          <w:rFonts w:ascii="Calibri" w:hAnsi="Calibri" w:cs="Calibri"/>
          <w:sz w:val="22"/>
          <w:szCs w:val="22"/>
          <w:shd w:val="clear" w:color="auto" w:fill="FFFFFF"/>
        </w:rPr>
        <w:t xml:space="preserve">Wykonawca zobowiązuje się dostarczać Zamawiającemu przedmiot zamówienia częściami, na podstawie zamówień określających asortyment i ilość w jak najkrótszym czasie, jednak nie dłuższym niż </w:t>
      </w:r>
      <w:r w:rsidRPr="00E368FC">
        <w:rPr>
          <w:rFonts w:ascii="Calibri" w:hAnsi="Calibri" w:cs="Calibri"/>
          <w:sz w:val="22"/>
          <w:szCs w:val="22"/>
          <w:shd w:val="clear" w:color="auto" w:fill="FFFFFF"/>
        </w:rPr>
        <w:t>2 dni od momentu</w:t>
      </w:r>
      <w:r w:rsidRPr="00215E68">
        <w:rPr>
          <w:rFonts w:ascii="Calibri" w:hAnsi="Calibri" w:cs="Calibri"/>
          <w:sz w:val="22"/>
          <w:szCs w:val="22"/>
          <w:shd w:val="clear" w:color="auto" w:fill="FFFFFF"/>
        </w:rPr>
        <w:t xml:space="preserve"> złożenia zamówienia (w dni robocze od poniedziałku do piątku z wyłączeniem dni ustawowo wolnych od pracy).</w:t>
      </w:r>
    </w:p>
    <w:p w14:paraId="6B7FB49C" w14:textId="77777777" w:rsidR="006B3D37" w:rsidRPr="00424F74" w:rsidRDefault="006B3D37" w:rsidP="006B3D37">
      <w:pPr>
        <w:pStyle w:val="Akapitzlist"/>
        <w:numPr>
          <w:ilvl w:val="1"/>
          <w:numId w:val="25"/>
        </w:numPr>
        <w:tabs>
          <w:tab w:val="clear" w:pos="1850"/>
          <w:tab w:val="num" w:pos="426"/>
        </w:tabs>
        <w:ind w:left="426" w:firstLine="0"/>
        <w:jc w:val="both"/>
        <w:rPr>
          <w:rFonts w:ascii="Calibri" w:hAnsi="Calibri" w:cs="Calibri"/>
          <w:sz w:val="22"/>
          <w:szCs w:val="22"/>
          <w:shd w:val="clear" w:color="auto" w:fill="FFFFFF"/>
        </w:rPr>
      </w:pPr>
      <w:r w:rsidRPr="00424F74">
        <w:rPr>
          <w:rFonts w:ascii="Calibri" w:hAnsi="Calibri" w:cs="Calibri"/>
          <w:sz w:val="22"/>
          <w:szCs w:val="22"/>
          <w:shd w:val="clear" w:color="auto" w:fill="FFFFFF"/>
        </w:rPr>
        <w:t>Zamówienie obejmuje sukcesywne dostawy odczynników według zamówień składanych pisemnie, lub e-mailem przez pracownika laboratorium medycznego zgodnie z asortymentem wskazanym w formularzu cenowym,  stanowiących załączniki nr 2 do SWZ.</w:t>
      </w:r>
    </w:p>
    <w:p w14:paraId="1D40B3B8" w14:textId="77777777" w:rsidR="006B3D37" w:rsidRPr="00424F74" w:rsidRDefault="006B3D37" w:rsidP="006B3D37">
      <w:pPr>
        <w:pStyle w:val="Akapitzlist"/>
        <w:numPr>
          <w:ilvl w:val="1"/>
          <w:numId w:val="25"/>
        </w:numPr>
        <w:tabs>
          <w:tab w:val="clear" w:pos="1850"/>
          <w:tab w:val="num" w:pos="426"/>
        </w:tabs>
        <w:ind w:left="426" w:firstLine="0"/>
        <w:jc w:val="both"/>
        <w:rPr>
          <w:rFonts w:ascii="Calibri" w:hAnsi="Calibri" w:cs="Calibri"/>
          <w:sz w:val="22"/>
          <w:szCs w:val="22"/>
          <w:shd w:val="clear" w:color="auto" w:fill="FFFFFF"/>
        </w:rPr>
      </w:pPr>
      <w:r w:rsidRPr="00424F74">
        <w:rPr>
          <w:rFonts w:ascii="Calibri" w:hAnsi="Calibri" w:cs="Calibri"/>
          <w:sz w:val="22"/>
          <w:szCs w:val="22"/>
          <w:shd w:val="clear" w:color="auto" w:fill="FFFFFF"/>
        </w:rPr>
        <w:t>Dostawy ubezpieczonego towaru wraz z wniesieniem i rozładowaniem towaru odbywać się będą na koszt wykonawcy, który należy uwzględnić w cenie oferty.</w:t>
      </w:r>
    </w:p>
    <w:p w14:paraId="563B54D0" w14:textId="77777777" w:rsidR="006B3D37" w:rsidRDefault="006B3D37" w:rsidP="006B3D37">
      <w:pPr>
        <w:pStyle w:val="Akapitzlist"/>
        <w:numPr>
          <w:ilvl w:val="1"/>
          <w:numId w:val="25"/>
        </w:numPr>
        <w:tabs>
          <w:tab w:val="clear" w:pos="1850"/>
          <w:tab w:val="num" w:pos="426"/>
        </w:tabs>
        <w:ind w:left="426" w:firstLine="0"/>
        <w:jc w:val="both"/>
        <w:rPr>
          <w:rFonts w:ascii="Calibri" w:hAnsi="Calibri" w:cs="Calibri"/>
          <w:sz w:val="22"/>
          <w:szCs w:val="22"/>
          <w:shd w:val="clear" w:color="auto" w:fill="FFFFFF"/>
        </w:rPr>
      </w:pPr>
      <w:r w:rsidRPr="00424F74">
        <w:rPr>
          <w:rFonts w:ascii="Calibri" w:hAnsi="Calibri" w:cs="Calibri"/>
          <w:sz w:val="22"/>
          <w:szCs w:val="22"/>
          <w:shd w:val="clear" w:color="auto" w:fill="FFFFFF"/>
        </w:rPr>
        <w:t xml:space="preserve"> Miejsce dostaw: Medyczne Laboratorium Diagnostyczne  w siedzibie Zamawiającego.</w:t>
      </w:r>
    </w:p>
    <w:p w14:paraId="6B3F90B5" w14:textId="49EB471C" w:rsidR="007A4311" w:rsidRPr="00215E68" w:rsidRDefault="007A4311" w:rsidP="00215E68">
      <w:pPr>
        <w:widowControl w:val="0"/>
        <w:numPr>
          <w:ilvl w:val="1"/>
          <w:numId w:val="25"/>
        </w:numPr>
        <w:tabs>
          <w:tab w:val="clear" w:pos="1850"/>
          <w:tab w:val="left" w:pos="0"/>
          <w:tab w:val="num" w:pos="851"/>
          <w:tab w:val="left" w:pos="993"/>
        </w:tabs>
        <w:ind w:left="851" w:hanging="425"/>
        <w:jc w:val="both"/>
        <w:rPr>
          <w:rFonts w:ascii="Calibri" w:hAnsi="Calibri" w:cs="Calibri"/>
          <w:sz w:val="22"/>
          <w:szCs w:val="22"/>
        </w:rPr>
      </w:pPr>
      <w:r w:rsidRPr="00215E68">
        <w:rPr>
          <w:rFonts w:ascii="Calibri" w:hAnsi="Calibri" w:cs="Calibri"/>
          <w:sz w:val="22"/>
          <w:szCs w:val="22"/>
        </w:rPr>
        <w:t>Wykonawca  zobowiązuje się do zainstalowania i uruchomienia przedmiotu dzierżawy w uzgodnionym miejscu i terminie, a także do bezpłatnego przeszkolenia personelu Zamawiającego w zakresie obsługi przedmiotu dzierżawy w miejsc</w:t>
      </w:r>
      <w:r w:rsidR="008A047F">
        <w:rPr>
          <w:rFonts w:ascii="Calibri" w:hAnsi="Calibri" w:cs="Calibri"/>
          <w:sz w:val="22"/>
          <w:szCs w:val="22"/>
        </w:rPr>
        <w:t>u wskazanym przez Zamawiającego (dotyczy pakietu nr 1).</w:t>
      </w:r>
    </w:p>
    <w:p w14:paraId="3D318787" w14:textId="77777777" w:rsidR="006B3D37" w:rsidRPr="00424F74" w:rsidRDefault="006B3D37" w:rsidP="006B3D37">
      <w:pPr>
        <w:pStyle w:val="Akapitzlist"/>
        <w:numPr>
          <w:ilvl w:val="1"/>
          <w:numId w:val="25"/>
        </w:numPr>
        <w:tabs>
          <w:tab w:val="clear" w:pos="1850"/>
          <w:tab w:val="num" w:pos="426"/>
        </w:tabs>
        <w:ind w:left="426" w:firstLine="0"/>
        <w:jc w:val="both"/>
        <w:rPr>
          <w:rFonts w:ascii="Calibri" w:hAnsi="Calibri" w:cs="Calibri"/>
          <w:sz w:val="22"/>
          <w:szCs w:val="22"/>
          <w:shd w:val="clear" w:color="auto" w:fill="FFFFFF"/>
        </w:rPr>
      </w:pPr>
      <w:r w:rsidRPr="00424F74">
        <w:rPr>
          <w:rFonts w:ascii="Calibri" w:hAnsi="Calibri" w:cs="Calibri"/>
          <w:sz w:val="22"/>
          <w:szCs w:val="22"/>
          <w:shd w:val="clear" w:color="auto" w:fill="FFFFFF"/>
        </w:rPr>
        <w:t>Oferowane odczynniki zgodnie z ustawą z dnia 20 maja 2010 roku o wyrobach medycznych muszą posiadać odpowiedni dokument dopuszczający do obrotu i używania na terenie Polski, jeżeli są wyrobami medycznymi. Zaoferowane wyroby medyczne muszą być dopuszczone do obrotu i używania na zasadach określonych w ustawie o wyrobach medycznych.</w:t>
      </w:r>
    </w:p>
    <w:p w14:paraId="30292953" w14:textId="77777777" w:rsidR="006B3D37" w:rsidRPr="00424F74" w:rsidRDefault="006B3D37" w:rsidP="006B3D37">
      <w:pPr>
        <w:pStyle w:val="Akapitzlist"/>
        <w:numPr>
          <w:ilvl w:val="1"/>
          <w:numId w:val="25"/>
        </w:numPr>
        <w:tabs>
          <w:tab w:val="clear" w:pos="1850"/>
          <w:tab w:val="num" w:pos="426"/>
        </w:tabs>
        <w:ind w:left="426" w:firstLine="0"/>
        <w:jc w:val="both"/>
        <w:rPr>
          <w:rFonts w:ascii="Calibri" w:hAnsi="Calibri" w:cs="Calibri"/>
          <w:sz w:val="22"/>
          <w:szCs w:val="22"/>
          <w:shd w:val="clear" w:color="auto" w:fill="FFFFFF"/>
        </w:rPr>
      </w:pPr>
      <w:r w:rsidRPr="00424F74">
        <w:rPr>
          <w:rFonts w:ascii="Calibri" w:hAnsi="Calibri" w:cs="Calibri"/>
          <w:sz w:val="22"/>
          <w:szCs w:val="22"/>
          <w:shd w:val="clear" w:color="auto" w:fill="FFFFFF"/>
        </w:rPr>
        <w:t>Wykonawca zobowiązany jest do bezwzględnego zagwarantowania spełnienia warunków jakościowych określonych w zezwoleniu na produkcję lub innych decyzjach ustalonych przez Ministerstwo Zdrowia w oparciu, o które towar został dopuszczony do obrotu na terenie RP oraz przestrzegania terminów ważności na dostarczony towar.</w:t>
      </w:r>
    </w:p>
    <w:p w14:paraId="3623227B" w14:textId="77777777" w:rsidR="006B3D37" w:rsidRPr="00424F74" w:rsidRDefault="006B3D37" w:rsidP="006B3D37">
      <w:pPr>
        <w:pStyle w:val="Akapitzlist"/>
        <w:numPr>
          <w:ilvl w:val="1"/>
          <w:numId w:val="25"/>
        </w:numPr>
        <w:tabs>
          <w:tab w:val="clear" w:pos="1850"/>
          <w:tab w:val="num" w:pos="426"/>
        </w:tabs>
        <w:ind w:left="426" w:firstLine="0"/>
        <w:jc w:val="both"/>
        <w:rPr>
          <w:rFonts w:ascii="Calibri" w:hAnsi="Calibri" w:cs="Calibri"/>
          <w:sz w:val="22"/>
          <w:szCs w:val="22"/>
          <w:shd w:val="clear" w:color="auto" w:fill="FFFFFF"/>
        </w:rPr>
      </w:pPr>
      <w:r w:rsidRPr="00424F74">
        <w:rPr>
          <w:rFonts w:ascii="Calibri" w:hAnsi="Calibri" w:cs="Calibri"/>
          <w:sz w:val="22"/>
          <w:szCs w:val="22"/>
          <w:shd w:val="clear" w:color="auto" w:fill="FFFFFF"/>
        </w:rPr>
        <w:lastRenderedPageBreak/>
        <w:t>Zamawiający zastrzega sobie prawo zwrócenia się do wykonawców w trakcie trwania umowy o przedłożenie charakterystyk oferowanych produktów leczniczych oraz dokumentów dopuszczających oferowany asortyment do obrotu i używania na terenie Polski.</w:t>
      </w:r>
    </w:p>
    <w:p w14:paraId="7CEE8D8A" w14:textId="77777777" w:rsidR="006B3D37" w:rsidRPr="00424F74" w:rsidRDefault="006B3D37" w:rsidP="006B3D37">
      <w:pPr>
        <w:pStyle w:val="Akapitzlist"/>
        <w:numPr>
          <w:ilvl w:val="0"/>
          <w:numId w:val="2"/>
        </w:numPr>
        <w:jc w:val="both"/>
        <w:rPr>
          <w:rFonts w:ascii="Calibri" w:hAnsi="Calibri" w:cs="Calibri"/>
          <w:sz w:val="22"/>
          <w:szCs w:val="22"/>
        </w:rPr>
      </w:pPr>
      <w:r w:rsidRPr="00424F74">
        <w:rPr>
          <w:rFonts w:ascii="Calibri" w:hAnsi="Calibri" w:cs="Calibri"/>
          <w:sz w:val="22"/>
          <w:szCs w:val="22"/>
          <w:shd w:val="clear" w:color="auto" w:fill="FFFFFF"/>
        </w:rPr>
        <w:t>Szczegółowy opis przedmiotu zamówienia oraz wymagania Zamawiającego względem przedmiotu zamówienia zostały określone w:</w:t>
      </w:r>
    </w:p>
    <w:p w14:paraId="66B8E490" w14:textId="77777777" w:rsidR="006B3D37" w:rsidRPr="00424F74" w:rsidRDefault="006B3D37" w:rsidP="006B3D37">
      <w:pPr>
        <w:pStyle w:val="Akapitzlist"/>
        <w:numPr>
          <w:ilvl w:val="1"/>
          <w:numId w:val="2"/>
        </w:numPr>
        <w:jc w:val="both"/>
        <w:rPr>
          <w:rFonts w:ascii="Calibri" w:hAnsi="Calibri" w:cs="Calibri"/>
          <w:sz w:val="22"/>
          <w:szCs w:val="22"/>
        </w:rPr>
      </w:pPr>
      <w:r w:rsidRPr="00424F74">
        <w:rPr>
          <w:rFonts w:ascii="Calibri" w:hAnsi="Calibri" w:cs="Calibri"/>
          <w:sz w:val="22"/>
          <w:szCs w:val="22"/>
        </w:rPr>
        <w:t>Załączniku nr 2 do SWZ: Opis przedmiotu zamówienia wraz z formularzem cenowym,</w:t>
      </w:r>
    </w:p>
    <w:p w14:paraId="5E2544D9" w14:textId="02F3150B" w:rsidR="006B3D37" w:rsidRDefault="006B3D37" w:rsidP="006B3D37">
      <w:pPr>
        <w:pStyle w:val="Akapitzlist"/>
        <w:numPr>
          <w:ilvl w:val="1"/>
          <w:numId w:val="2"/>
        </w:numPr>
        <w:jc w:val="both"/>
        <w:rPr>
          <w:rFonts w:ascii="Calibri" w:hAnsi="Calibri" w:cs="Calibri"/>
          <w:sz w:val="22"/>
          <w:szCs w:val="22"/>
        </w:rPr>
      </w:pPr>
      <w:r w:rsidRPr="00424F74">
        <w:rPr>
          <w:rFonts w:ascii="Calibri" w:hAnsi="Calibri" w:cs="Calibri"/>
          <w:sz w:val="22"/>
          <w:szCs w:val="22"/>
        </w:rPr>
        <w:t xml:space="preserve">Załączniku nr 4 do SWZ: </w:t>
      </w:r>
      <w:r w:rsidR="000A1699">
        <w:rPr>
          <w:rFonts w:ascii="Calibri" w:hAnsi="Calibri" w:cs="Calibri"/>
          <w:sz w:val="22"/>
          <w:szCs w:val="22"/>
        </w:rPr>
        <w:t>projekt umowy</w:t>
      </w:r>
    </w:p>
    <w:p w14:paraId="4B29613C" w14:textId="6213DD74" w:rsidR="000A1699" w:rsidRPr="00D46A3A" w:rsidRDefault="000A1699" w:rsidP="000A1699">
      <w:pPr>
        <w:pStyle w:val="Akapitzlist"/>
        <w:numPr>
          <w:ilvl w:val="1"/>
          <w:numId w:val="2"/>
        </w:numPr>
        <w:jc w:val="both"/>
        <w:rPr>
          <w:rFonts w:ascii="Calibri" w:hAnsi="Calibri" w:cs="Calibri"/>
          <w:sz w:val="22"/>
          <w:szCs w:val="22"/>
        </w:rPr>
      </w:pPr>
      <w:r w:rsidRPr="00D46A3A">
        <w:rPr>
          <w:rFonts w:ascii="Calibri" w:hAnsi="Calibri" w:cs="Calibri"/>
          <w:sz w:val="22"/>
          <w:szCs w:val="22"/>
        </w:rPr>
        <w:t>Załączniku nr 4a do SWZ: projekt umowy dzierżawy</w:t>
      </w:r>
      <w:r w:rsidR="008A047F">
        <w:rPr>
          <w:rFonts w:ascii="Calibri" w:hAnsi="Calibri" w:cs="Calibri"/>
          <w:sz w:val="22"/>
          <w:szCs w:val="22"/>
        </w:rPr>
        <w:t xml:space="preserve"> (dotyczy pakietu nr 1).</w:t>
      </w:r>
    </w:p>
    <w:p w14:paraId="5A568310" w14:textId="77777777" w:rsidR="000A1699" w:rsidRDefault="006B3D37" w:rsidP="000A1699">
      <w:pPr>
        <w:pStyle w:val="Akapitzlist"/>
        <w:numPr>
          <w:ilvl w:val="0"/>
          <w:numId w:val="2"/>
        </w:numPr>
        <w:jc w:val="both"/>
        <w:rPr>
          <w:rFonts w:ascii="Calibri" w:hAnsi="Calibri" w:cs="Calibri"/>
          <w:sz w:val="22"/>
          <w:szCs w:val="22"/>
          <w:shd w:val="clear" w:color="auto" w:fill="FFFFFF"/>
        </w:rPr>
      </w:pPr>
      <w:r w:rsidRPr="00424F74">
        <w:rPr>
          <w:rFonts w:ascii="Calibri" w:hAnsi="Calibri" w:cs="Calibri"/>
          <w:sz w:val="22"/>
          <w:szCs w:val="22"/>
          <w:shd w:val="clear" w:color="auto" w:fill="FFFFFF"/>
        </w:rPr>
        <w:t>Ilość podana w załączniku nr 2 do SWZ, może ulec modyfikacjom w trakcie obowiązywania umowy, jednak nie więcej niż do 30 % ilości w przypadku zmniejszenia lub zwiększenia ilości pacjentów (prawo opcji). O skorzystaniu z prawa opcji (jego wykonaniu) Zamawiający powiadomi wykonawcę z co najmniej 2 dniowym wyprzedzeniem poprzez złożenie oświadczenia o wykonaniu opcji na adres mailowy Wykonawcy. Rozliczenie związane z wykorzystaniem prawa opcji w zakresie ilości podanych w załączniku nr 2 do SWZ odbywać się będzie w oparciu o ceny jednostkowe zawarte w tym załączniku. Powyższe uprawnienie Zamawiającego nie stanowi zmiany umowy na podstawie art. 454 ust. 1 ustawy Prawo zamówień publicznych.</w:t>
      </w:r>
    </w:p>
    <w:p w14:paraId="11ACD363" w14:textId="43EEED48" w:rsidR="007A4311" w:rsidRPr="00D46A3A" w:rsidRDefault="007A4311" w:rsidP="000A1699">
      <w:pPr>
        <w:pStyle w:val="Akapitzlist"/>
        <w:numPr>
          <w:ilvl w:val="0"/>
          <w:numId w:val="2"/>
        </w:numPr>
        <w:jc w:val="both"/>
        <w:rPr>
          <w:rFonts w:ascii="Calibri" w:hAnsi="Calibri" w:cs="Calibri"/>
          <w:sz w:val="22"/>
          <w:szCs w:val="22"/>
          <w:shd w:val="clear" w:color="auto" w:fill="FFFFFF"/>
        </w:rPr>
      </w:pPr>
      <w:r w:rsidRPr="00D46A3A">
        <w:rPr>
          <w:rFonts w:ascii="Calibri" w:hAnsi="Calibri" w:cs="Calibri"/>
          <w:sz w:val="22"/>
          <w:szCs w:val="22"/>
        </w:rPr>
        <w:t>Ponadto Zamawiający wymaga, aby przy pierwszej dostawie towaru wybrany wykonawca dostarczył Zamawiającemu:</w:t>
      </w:r>
    </w:p>
    <w:p w14:paraId="2E363038" w14:textId="37A6B819" w:rsidR="007A4311" w:rsidRPr="00D46A3A" w:rsidRDefault="007A4311" w:rsidP="007A4311">
      <w:pPr>
        <w:widowControl w:val="0"/>
        <w:numPr>
          <w:ilvl w:val="2"/>
          <w:numId w:val="2"/>
        </w:numPr>
        <w:tabs>
          <w:tab w:val="left" w:pos="0"/>
        </w:tabs>
        <w:contextualSpacing/>
        <w:jc w:val="both"/>
        <w:rPr>
          <w:rFonts w:ascii="Calibri" w:hAnsi="Calibri" w:cs="Calibri"/>
          <w:sz w:val="22"/>
          <w:szCs w:val="22"/>
        </w:rPr>
      </w:pPr>
      <w:r w:rsidRPr="00D46A3A">
        <w:rPr>
          <w:rFonts w:ascii="Calibri" w:hAnsi="Calibri" w:cs="Calibri"/>
          <w:sz w:val="22"/>
          <w:szCs w:val="22"/>
        </w:rPr>
        <w:t>Instrukcję obsługi dla wydzierżawionego sprzętu laboratoryjnego w języku polskim – zawierającą wszystkie niezbędne dla bezpoś</w:t>
      </w:r>
      <w:r w:rsidR="008A047F">
        <w:rPr>
          <w:rFonts w:ascii="Calibri" w:hAnsi="Calibri" w:cs="Calibri"/>
          <w:sz w:val="22"/>
          <w:szCs w:val="22"/>
        </w:rPr>
        <w:t>redniego użytkowania informacje (dotyczy pakietu nr 1).</w:t>
      </w:r>
    </w:p>
    <w:p w14:paraId="6FE4911C" w14:textId="7504C7BC" w:rsidR="007A4311" w:rsidRPr="00D46A3A" w:rsidRDefault="007A4311" w:rsidP="007A4311">
      <w:pPr>
        <w:widowControl w:val="0"/>
        <w:numPr>
          <w:ilvl w:val="2"/>
          <w:numId w:val="2"/>
        </w:numPr>
        <w:tabs>
          <w:tab w:val="left" w:pos="0"/>
        </w:tabs>
        <w:contextualSpacing/>
        <w:jc w:val="both"/>
        <w:rPr>
          <w:rFonts w:ascii="Calibri" w:hAnsi="Calibri" w:cs="Calibri"/>
          <w:sz w:val="22"/>
          <w:szCs w:val="22"/>
        </w:rPr>
      </w:pPr>
      <w:r w:rsidRPr="00D46A3A">
        <w:rPr>
          <w:rFonts w:ascii="Calibri" w:hAnsi="Calibri" w:cs="Calibri"/>
          <w:sz w:val="22"/>
          <w:szCs w:val="22"/>
        </w:rPr>
        <w:t>deklaracje zgodności, potwierdzające oznakowanie sprzętu laboratoryjnego, będącego przedmiotem dzierżawy znakiem zgodności CE oraz paszporty techniczne sprzętu laboratoryjnego</w:t>
      </w:r>
      <w:r w:rsidR="008A047F">
        <w:rPr>
          <w:rFonts w:ascii="Calibri" w:hAnsi="Calibri" w:cs="Calibri"/>
          <w:sz w:val="22"/>
          <w:szCs w:val="22"/>
        </w:rPr>
        <w:t xml:space="preserve"> (dotyczy pakietu nr 1).</w:t>
      </w:r>
    </w:p>
    <w:p w14:paraId="2E9FC4ED" w14:textId="07C4917D" w:rsidR="007A4311" w:rsidRPr="00D46A3A" w:rsidRDefault="007A4311" w:rsidP="007A4311">
      <w:pPr>
        <w:widowControl w:val="0"/>
        <w:numPr>
          <w:ilvl w:val="2"/>
          <w:numId w:val="2"/>
        </w:numPr>
        <w:tabs>
          <w:tab w:val="left" w:pos="0"/>
        </w:tabs>
        <w:contextualSpacing/>
        <w:jc w:val="both"/>
        <w:rPr>
          <w:rFonts w:ascii="Calibri" w:hAnsi="Calibri" w:cs="Calibri"/>
          <w:sz w:val="22"/>
          <w:szCs w:val="22"/>
        </w:rPr>
      </w:pPr>
      <w:r w:rsidRPr="00D46A3A">
        <w:rPr>
          <w:rFonts w:ascii="Calibri" w:hAnsi="Calibri" w:cs="Calibri"/>
          <w:sz w:val="22"/>
          <w:szCs w:val="22"/>
        </w:rPr>
        <w:t xml:space="preserve">deklaracje </w:t>
      </w:r>
      <w:r w:rsidR="000A1699" w:rsidRPr="00D46A3A">
        <w:rPr>
          <w:rFonts w:ascii="Calibri" w:hAnsi="Calibri" w:cs="Calibri"/>
          <w:sz w:val="22"/>
          <w:szCs w:val="22"/>
        </w:rPr>
        <w:t>zgodności dotyczące odczynników;</w:t>
      </w:r>
    </w:p>
    <w:p w14:paraId="42528559" w14:textId="77777777" w:rsidR="007A4311" w:rsidRPr="00D46A3A" w:rsidRDefault="007A4311" w:rsidP="007A4311">
      <w:pPr>
        <w:widowControl w:val="0"/>
        <w:numPr>
          <w:ilvl w:val="2"/>
          <w:numId w:val="2"/>
        </w:numPr>
        <w:tabs>
          <w:tab w:val="left" w:pos="0"/>
        </w:tabs>
        <w:contextualSpacing/>
        <w:jc w:val="both"/>
        <w:rPr>
          <w:rFonts w:ascii="Calibri" w:hAnsi="Calibri" w:cs="Calibri"/>
          <w:sz w:val="22"/>
          <w:szCs w:val="22"/>
        </w:rPr>
      </w:pPr>
      <w:r w:rsidRPr="00D46A3A">
        <w:rPr>
          <w:rFonts w:ascii="Calibri" w:hAnsi="Calibri" w:cs="Calibri"/>
          <w:sz w:val="22"/>
          <w:szCs w:val="22"/>
        </w:rPr>
        <w:t xml:space="preserve">formularz zamówienia (zawierający dane niezbędne do złożenia zamówienia w szczególności nazwę asortymentu, nr katalogowy itp. ) </w:t>
      </w:r>
    </w:p>
    <w:p w14:paraId="62EC2C8F" w14:textId="77777777" w:rsidR="006B3D37" w:rsidRPr="00424F74" w:rsidRDefault="006B3D37" w:rsidP="00D46A3A">
      <w:pPr>
        <w:pStyle w:val="Akapitzlist"/>
        <w:numPr>
          <w:ilvl w:val="0"/>
          <w:numId w:val="26"/>
        </w:numPr>
        <w:jc w:val="both"/>
        <w:rPr>
          <w:rFonts w:ascii="Calibri" w:hAnsi="Calibri" w:cs="Calibri"/>
          <w:sz w:val="22"/>
          <w:szCs w:val="22"/>
        </w:rPr>
      </w:pPr>
      <w:r w:rsidRPr="00424F74">
        <w:rPr>
          <w:rFonts w:ascii="Calibri" w:hAnsi="Calibri" w:cs="Calibri"/>
          <w:sz w:val="22"/>
          <w:szCs w:val="22"/>
        </w:rPr>
        <w:t xml:space="preserve">Nazwa i kod wg Wspólnego Słownika Zamówień (CPV): </w:t>
      </w:r>
    </w:p>
    <w:p w14:paraId="197645AA" w14:textId="77777777" w:rsidR="006B3D37" w:rsidRDefault="006B3D37" w:rsidP="006B3D37">
      <w:pPr>
        <w:pStyle w:val="Akapitzlist"/>
        <w:numPr>
          <w:ilvl w:val="1"/>
          <w:numId w:val="26"/>
        </w:numPr>
        <w:jc w:val="both"/>
        <w:rPr>
          <w:rFonts w:ascii="Calibri" w:hAnsi="Calibri" w:cs="Calibri"/>
          <w:sz w:val="22"/>
          <w:szCs w:val="22"/>
          <w:shd w:val="clear" w:color="auto" w:fill="FFFFFF"/>
        </w:rPr>
      </w:pPr>
      <w:r w:rsidRPr="000A1699">
        <w:rPr>
          <w:rFonts w:ascii="Calibri" w:hAnsi="Calibri" w:cs="Calibri"/>
          <w:sz w:val="22"/>
          <w:szCs w:val="22"/>
          <w:shd w:val="clear" w:color="auto" w:fill="FFFFFF"/>
        </w:rPr>
        <w:t>Kod główny: 33696500-0 Odczynniki Laboratoryjne.</w:t>
      </w:r>
    </w:p>
    <w:p w14:paraId="1B0E0B97" w14:textId="27113237" w:rsidR="000A1699" w:rsidRPr="000A1699" w:rsidRDefault="00071781" w:rsidP="006B3D37">
      <w:pPr>
        <w:pStyle w:val="Akapitzlist"/>
        <w:numPr>
          <w:ilvl w:val="1"/>
          <w:numId w:val="26"/>
        </w:numPr>
        <w:jc w:val="both"/>
        <w:rPr>
          <w:rFonts w:ascii="Calibri" w:hAnsi="Calibri" w:cs="Calibri"/>
          <w:sz w:val="22"/>
          <w:szCs w:val="22"/>
          <w:shd w:val="clear" w:color="auto" w:fill="FFFFFF"/>
        </w:rPr>
      </w:pPr>
      <w:r>
        <w:rPr>
          <w:rFonts w:ascii="Calibri" w:hAnsi="Calibri" w:cs="Calibri"/>
          <w:sz w:val="22"/>
          <w:szCs w:val="22"/>
          <w:shd w:val="clear" w:color="auto" w:fill="FFFFFF"/>
        </w:rPr>
        <w:t xml:space="preserve">Dodatkowy kod: </w:t>
      </w:r>
      <w:r w:rsidRPr="00071781">
        <w:rPr>
          <w:rFonts w:ascii="Calibri" w:hAnsi="Calibri" w:cs="Calibri"/>
          <w:sz w:val="22"/>
          <w:szCs w:val="22"/>
          <w:shd w:val="clear" w:color="auto" w:fill="FFFFFF"/>
        </w:rPr>
        <w:t>38000000-5 Sprzęt laboratoryjny, optyczny i precyzyjny (z wyjątkiem szklanego)</w:t>
      </w:r>
    </w:p>
    <w:p w14:paraId="695B4AD2" w14:textId="77777777" w:rsidR="006B3D37" w:rsidRPr="00424F74" w:rsidRDefault="006B3D37" w:rsidP="006B3D37">
      <w:pPr>
        <w:pStyle w:val="Akapitzlist"/>
        <w:numPr>
          <w:ilvl w:val="0"/>
          <w:numId w:val="26"/>
        </w:numPr>
        <w:jc w:val="both"/>
        <w:rPr>
          <w:rFonts w:ascii="Calibri" w:hAnsi="Calibri" w:cs="Calibri"/>
          <w:sz w:val="22"/>
          <w:szCs w:val="22"/>
        </w:rPr>
      </w:pPr>
      <w:r w:rsidRPr="00424F74">
        <w:rPr>
          <w:rFonts w:ascii="Calibri" w:hAnsi="Calibri" w:cs="Calibri"/>
          <w:sz w:val="22"/>
          <w:szCs w:val="22"/>
        </w:rPr>
        <w:t>Wymagania dotyczące zatrudnienia na podstawie umowy o pracę:</w:t>
      </w:r>
    </w:p>
    <w:p w14:paraId="6E523FBD" w14:textId="77777777" w:rsidR="006B3D37" w:rsidRPr="00424F74" w:rsidRDefault="006B3D37" w:rsidP="006B3D37">
      <w:pPr>
        <w:pStyle w:val="Akapitzlist"/>
        <w:numPr>
          <w:ilvl w:val="1"/>
          <w:numId w:val="26"/>
        </w:numPr>
        <w:jc w:val="both"/>
        <w:rPr>
          <w:rFonts w:ascii="Calibri" w:hAnsi="Calibri" w:cs="Calibri"/>
          <w:sz w:val="22"/>
          <w:szCs w:val="22"/>
          <w:shd w:val="clear" w:color="auto" w:fill="FFFFFF"/>
        </w:rPr>
      </w:pPr>
      <w:r w:rsidRPr="00424F74">
        <w:rPr>
          <w:rFonts w:ascii="Calibri" w:hAnsi="Calibri" w:cs="Calibri"/>
          <w:sz w:val="22"/>
          <w:szCs w:val="22"/>
          <w:shd w:val="clear" w:color="auto" w:fill="FFFFFF"/>
        </w:rPr>
        <w:t>Nie dotyczy</w:t>
      </w:r>
    </w:p>
    <w:p w14:paraId="25E3E852" w14:textId="0399F407" w:rsidR="008A047F" w:rsidRPr="008575C7" w:rsidRDefault="008A047F" w:rsidP="008A047F">
      <w:pPr>
        <w:pStyle w:val="Akapitzlist"/>
        <w:numPr>
          <w:ilvl w:val="0"/>
          <w:numId w:val="26"/>
        </w:numPr>
        <w:jc w:val="both"/>
        <w:rPr>
          <w:rFonts w:ascii="Calibri" w:hAnsi="Calibri" w:cs="Calibri"/>
          <w:sz w:val="22"/>
          <w:szCs w:val="22"/>
          <w:shd w:val="clear" w:color="auto" w:fill="FFFFFF"/>
        </w:rPr>
      </w:pPr>
      <w:r>
        <w:rPr>
          <w:rFonts w:ascii="Calibri" w:hAnsi="Calibri" w:cs="Calibri"/>
          <w:sz w:val="22"/>
          <w:szCs w:val="22"/>
          <w:shd w:val="clear" w:color="auto" w:fill="FFFFFF"/>
        </w:rPr>
        <w:t>Zamawiający dopuszcza składanie</w:t>
      </w:r>
      <w:r w:rsidRPr="008575C7">
        <w:rPr>
          <w:rFonts w:ascii="Calibri" w:hAnsi="Calibri" w:cs="Calibri"/>
          <w:sz w:val="22"/>
          <w:szCs w:val="22"/>
          <w:shd w:val="clear" w:color="auto" w:fill="FFFFFF"/>
        </w:rPr>
        <w:t xml:space="preserve"> ofert częściowych w ramach </w:t>
      </w:r>
      <w:r>
        <w:rPr>
          <w:rFonts w:ascii="Calibri" w:hAnsi="Calibri" w:cs="Calibri"/>
          <w:sz w:val="22"/>
          <w:szCs w:val="22"/>
          <w:shd w:val="clear" w:color="auto" w:fill="FFFFFF"/>
        </w:rPr>
        <w:t>2</w:t>
      </w:r>
      <w:r w:rsidRPr="008575C7">
        <w:rPr>
          <w:rFonts w:ascii="Calibri" w:hAnsi="Calibri" w:cs="Calibri"/>
          <w:sz w:val="22"/>
          <w:szCs w:val="22"/>
          <w:shd w:val="clear" w:color="auto" w:fill="FFFFFF"/>
        </w:rPr>
        <w:t xml:space="preserve"> części.</w:t>
      </w:r>
    </w:p>
    <w:p w14:paraId="33546376" w14:textId="77777777" w:rsidR="008A047F" w:rsidRPr="008575C7" w:rsidRDefault="008A047F" w:rsidP="008A047F">
      <w:pPr>
        <w:pStyle w:val="Akapitzlist"/>
        <w:numPr>
          <w:ilvl w:val="1"/>
          <w:numId w:val="26"/>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 xml:space="preserve">Każda z części </w:t>
      </w:r>
      <w:r>
        <w:rPr>
          <w:rFonts w:ascii="Calibri" w:hAnsi="Calibri" w:cs="Calibri"/>
          <w:sz w:val="22"/>
          <w:szCs w:val="22"/>
          <w:shd w:val="clear" w:color="auto" w:fill="FFFFFF"/>
        </w:rPr>
        <w:t>(</w:t>
      </w:r>
      <w:r w:rsidRPr="008575C7">
        <w:rPr>
          <w:rFonts w:ascii="Calibri" w:hAnsi="Calibri" w:cs="Calibri"/>
          <w:sz w:val="22"/>
          <w:szCs w:val="22"/>
          <w:shd w:val="clear" w:color="auto" w:fill="FFFFFF"/>
        </w:rPr>
        <w:t>pakiety</w:t>
      </w:r>
      <w:r>
        <w:rPr>
          <w:rFonts w:ascii="Calibri" w:hAnsi="Calibri" w:cs="Calibri"/>
          <w:sz w:val="22"/>
          <w:szCs w:val="22"/>
          <w:shd w:val="clear" w:color="auto" w:fill="FFFFFF"/>
        </w:rPr>
        <w:t>)</w:t>
      </w:r>
      <w:r w:rsidRPr="008575C7">
        <w:rPr>
          <w:rFonts w:ascii="Calibri" w:hAnsi="Calibri" w:cs="Calibri"/>
          <w:sz w:val="22"/>
          <w:szCs w:val="22"/>
          <w:shd w:val="clear" w:color="auto" w:fill="FFFFFF"/>
        </w:rPr>
        <w:t xml:space="preserve"> będzie rozpatrywana osobno.</w:t>
      </w:r>
    </w:p>
    <w:p w14:paraId="47787F42" w14:textId="249C28F7" w:rsidR="008A047F" w:rsidRPr="008575C7" w:rsidRDefault="008A047F" w:rsidP="008A047F">
      <w:pPr>
        <w:pStyle w:val="Akapitzlist"/>
        <w:numPr>
          <w:ilvl w:val="1"/>
          <w:numId w:val="26"/>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Wykonawca może złożyć ofertę na każdą dowo</w:t>
      </w:r>
      <w:r>
        <w:rPr>
          <w:rFonts w:ascii="Calibri" w:hAnsi="Calibri" w:cs="Calibri"/>
          <w:sz w:val="22"/>
          <w:szCs w:val="22"/>
          <w:shd w:val="clear" w:color="auto" w:fill="FFFFFF"/>
        </w:rPr>
        <w:t>lnie wybraną przez siebie część</w:t>
      </w:r>
      <w:r w:rsidRPr="008575C7">
        <w:rPr>
          <w:rFonts w:ascii="Calibri" w:hAnsi="Calibri" w:cs="Calibri"/>
          <w:sz w:val="22"/>
          <w:szCs w:val="22"/>
          <w:shd w:val="clear" w:color="auto" w:fill="FFFFFF"/>
        </w:rPr>
        <w:t xml:space="preserve"> (pakiet). Zamawiający nie ogranicza liczby części </w:t>
      </w:r>
      <w:r>
        <w:rPr>
          <w:rFonts w:ascii="Calibri" w:hAnsi="Calibri" w:cs="Calibri"/>
          <w:sz w:val="22"/>
          <w:szCs w:val="22"/>
          <w:shd w:val="clear" w:color="auto" w:fill="FFFFFF"/>
        </w:rPr>
        <w:t>(</w:t>
      </w:r>
      <w:r w:rsidRPr="008575C7">
        <w:rPr>
          <w:rFonts w:ascii="Calibri" w:hAnsi="Calibri" w:cs="Calibri"/>
          <w:sz w:val="22"/>
          <w:szCs w:val="22"/>
          <w:shd w:val="clear" w:color="auto" w:fill="FFFFFF"/>
        </w:rPr>
        <w:t>pakietów</w:t>
      </w:r>
      <w:r>
        <w:rPr>
          <w:rFonts w:ascii="Calibri" w:hAnsi="Calibri" w:cs="Calibri"/>
          <w:sz w:val="22"/>
          <w:szCs w:val="22"/>
          <w:shd w:val="clear" w:color="auto" w:fill="FFFFFF"/>
        </w:rPr>
        <w:t>)</w:t>
      </w:r>
      <w:r w:rsidRPr="008575C7">
        <w:rPr>
          <w:rFonts w:ascii="Calibri" w:hAnsi="Calibri" w:cs="Calibri"/>
          <w:sz w:val="22"/>
          <w:szCs w:val="22"/>
          <w:shd w:val="clear" w:color="auto" w:fill="FFFFFF"/>
        </w:rPr>
        <w:t>, na które może złożyć ofertę jeden Wykonawca.</w:t>
      </w:r>
    </w:p>
    <w:p w14:paraId="67FF0EF9" w14:textId="77777777" w:rsidR="0044240D" w:rsidRPr="008575C7" w:rsidRDefault="0044240D" w:rsidP="008575C7">
      <w:pPr>
        <w:pStyle w:val="Akapitzlist"/>
        <w:numPr>
          <w:ilvl w:val="0"/>
          <w:numId w:val="26"/>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 xml:space="preserve">Zamawiający wskazuje następujące powody niedokonania podziału zamówienia na części: </w:t>
      </w:r>
    </w:p>
    <w:p w14:paraId="3EEE44CB" w14:textId="77777777" w:rsidR="0044240D" w:rsidRPr="008575C7" w:rsidRDefault="0044240D" w:rsidP="008575C7">
      <w:pPr>
        <w:pStyle w:val="Akapitzlist"/>
        <w:numPr>
          <w:ilvl w:val="1"/>
          <w:numId w:val="26"/>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Nie dotyczy</w:t>
      </w:r>
    </w:p>
    <w:p w14:paraId="5432DD35" w14:textId="77777777" w:rsidR="00712802" w:rsidRPr="008575C7" w:rsidRDefault="00712802" w:rsidP="008575C7">
      <w:pPr>
        <w:pStyle w:val="Akapitzlist"/>
        <w:ind w:left="792"/>
        <w:jc w:val="both"/>
        <w:rPr>
          <w:rFonts w:ascii="Calibri" w:hAnsi="Calibri" w:cs="Calibri"/>
          <w:sz w:val="22"/>
          <w:szCs w:val="22"/>
          <w:shd w:val="clear" w:color="auto" w:fill="FFFFFF"/>
        </w:rPr>
      </w:pPr>
    </w:p>
    <w:p w14:paraId="3F29B2A8" w14:textId="3176F42A" w:rsidR="00D74B29" w:rsidRPr="008575C7" w:rsidRDefault="00D74B29" w:rsidP="008575C7">
      <w:pPr>
        <w:jc w:val="center"/>
        <w:rPr>
          <w:rFonts w:ascii="Calibri" w:hAnsi="Calibri" w:cs="Calibri"/>
          <w:b/>
          <w:bCs/>
          <w:sz w:val="22"/>
          <w:szCs w:val="22"/>
        </w:rPr>
      </w:pPr>
      <w:r w:rsidRPr="008575C7">
        <w:rPr>
          <w:rFonts w:ascii="Calibri" w:hAnsi="Calibri" w:cs="Calibri"/>
          <w:b/>
          <w:bCs/>
          <w:sz w:val="22"/>
          <w:szCs w:val="22"/>
        </w:rPr>
        <w:t xml:space="preserve">Dział </w:t>
      </w:r>
      <w:r w:rsidR="00CA7BF4" w:rsidRPr="008575C7">
        <w:rPr>
          <w:rFonts w:ascii="Calibri" w:hAnsi="Calibri" w:cs="Calibri"/>
          <w:b/>
          <w:bCs/>
          <w:sz w:val="22"/>
          <w:szCs w:val="22"/>
        </w:rPr>
        <w:t>I</w:t>
      </w:r>
      <w:r w:rsidRPr="008575C7">
        <w:rPr>
          <w:rFonts w:ascii="Calibri" w:hAnsi="Calibri" w:cs="Calibri"/>
          <w:b/>
          <w:bCs/>
          <w:sz w:val="22"/>
          <w:szCs w:val="22"/>
        </w:rPr>
        <w:t>V</w:t>
      </w:r>
    </w:p>
    <w:p w14:paraId="122DD8E9" w14:textId="4025401B" w:rsidR="00C601D5" w:rsidRPr="008575C7" w:rsidRDefault="002E4B9B" w:rsidP="008575C7">
      <w:pPr>
        <w:jc w:val="center"/>
        <w:rPr>
          <w:rFonts w:ascii="Calibri" w:hAnsi="Calibri" w:cs="Calibri"/>
          <w:b/>
          <w:bCs/>
          <w:sz w:val="22"/>
          <w:szCs w:val="22"/>
        </w:rPr>
      </w:pPr>
      <w:r w:rsidRPr="008575C7">
        <w:rPr>
          <w:rFonts w:ascii="Calibri" w:hAnsi="Calibri" w:cs="Calibri"/>
          <w:b/>
          <w:bCs/>
          <w:sz w:val="22"/>
          <w:szCs w:val="22"/>
          <w:shd w:val="clear" w:color="auto" w:fill="FFFFFF"/>
        </w:rPr>
        <w:t>T</w:t>
      </w:r>
      <w:r w:rsidR="00C601D5" w:rsidRPr="008575C7">
        <w:rPr>
          <w:rFonts w:ascii="Calibri" w:hAnsi="Calibri" w:cs="Calibri"/>
          <w:b/>
          <w:bCs/>
          <w:sz w:val="22"/>
          <w:szCs w:val="22"/>
          <w:shd w:val="clear" w:color="auto" w:fill="FFFFFF"/>
        </w:rPr>
        <w:t xml:space="preserve">ermin </w:t>
      </w:r>
      <w:r w:rsidR="00D74B29" w:rsidRPr="008575C7">
        <w:rPr>
          <w:rFonts w:ascii="Calibri" w:hAnsi="Calibri" w:cs="Calibri"/>
          <w:b/>
          <w:bCs/>
          <w:sz w:val="22"/>
          <w:szCs w:val="22"/>
          <w:shd w:val="clear" w:color="auto" w:fill="FFFFFF"/>
        </w:rPr>
        <w:t>w</w:t>
      </w:r>
      <w:r w:rsidR="00C601D5" w:rsidRPr="008575C7">
        <w:rPr>
          <w:rFonts w:ascii="Calibri" w:hAnsi="Calibri" w:cs="Calibri"/>
          <w:b/>
          <w:bCs/>
          <w:sz w:val="22"/>
          <w:szCs w:val="22"/>
          <w:shd w:val="clear" w:color="auto" w:fill="FFFFFF"/>
        </w:rPr>
        <w:t>ykonania zamówienia</w:t>
      </w:r>
    </w:p>
    <w:p w14:paraId="7C30CDC2" w14:textId="77777777" w:rsidR="00D74B29" w:rsidRPr="008575C7" w:rsidRDefault="00D74B29" w:rsidP="008575C7">
      <w:pPr>
        <w:pStyle w:val="Akapitzlist"/>
        <w:ind w:left="360"/>
        <w:jc w:val="both"/>
        <w:rPr>
          <w:rFonts w:ascii="Calibri" w:hAnsi="Calibri" w:cs="Calibri"/>
          <w:b/>
          <w:bCs/>
          <w:sz w:val="22"/>
          <w:szCs w:val="22"/>
        </w:rPr>
      </w:pPr>
    </w:p>
    <w:p w14:paraId="1A9AE99F" w14:textId="783E18E7" w:rsidR="00A71D10" w:rsidRPr="00E368FC" w:rsidRDefault="0003149D" w:rsidP="008575C7">
      <w:pPr>
        <w:pStyle w:val="Akapitzlist"/>
        <w:numPr>
          <w:ilvl w:val="0"/>
          <w:numId w:val="23"/>
        </w:numPr>
        <w:ind w:left="426" w:hanging="426"/>
        <w:jc w:val="both"/>
        <w:rPr>
          <w:rFonts w:ascii="Calibri" w:hAnsi="Calibri" w:cs="Calibri"/>
          <w:sz w:val="22"/>
          <w:szCs w:val="22"/>
        </w:rPr>
      </w:pPr>
      <w:r w:rsidRPr="00E368FC">
        <w:rPr>
          <w:rFonts w:ascii="Calibri" w:hAnsi="Calibri" w:cs="Calibri"/>
          <w:sz w:val="22"/>
          <w:szCs w:val="22"/>
        </w:rPr>
        <w:t>Termin realizacji umowy</w:t>
      </w:r>
      <w:r w:rsidR="00921ED4" w:rsidRPr="00E368FC">
        <w:rPr>
          <w:rFonts w:ascii="Calibri" w:hAnsi="Calibri" w:cs="Calibri"/>
          <w:sz w:val="22"/>
          <w:szCs w:val="22"/>
        </w:rPr>
        <w:t>:</w:t>
      </w:r>
      <w:r w:rsidR="002E4B9B" w:rsidRPr="00E368FC">
        <w:rPr>
          <w:rFonts w:ascii="Calibri" w:hAnsi="Calibri" w:cs="Calibri"/>
          <w:sz w:val="22"/>
          <w:szCs w:val="22"/>
        </w:rPr>
        <w:t xml:space="preserve"> </w:t>
      </w:r>
      <w:r w:rsidR="00E368FC" w:rsidRPr="00E368FC">
        <w:rPr>
          <w:rFonts w:ascii="Calibri" w:hAnsi="Calibri" w:cs="Calibri"/>
          <w:b/>
          <w:bCs/>
          <w:sz w:val="22"/>
          <w:szCs w:val="22"/>
        </w:rPr>
        <w:t xml:space="preserve">od dnia podpisania umowy </w:t>
      </w:r>
      <w:bookmarkStart w:id="1" w:name="_GoBack"/>
      <w:bookmarkEnd w:id="1"/>
      <w:r w:rsidR="00E368FC" w:rsidRPr="00E368FC">
        <w:rPr>
          <w:rFonts w:ascii="Calibri" w:hAnsi="Calibri" w:cs="Calibri"/>
          <w:b/>
          <w:bCs/>
          <w:sz w:val="22"/>
          <w:szCs w:val="22"/>
        </w:rPr>
        <w:t>do dnia 26.12.2023r.</w:t>
      </w:r>
    </w:p>
    <w:p w14:paraId="10384ED6" w14:textId="77777777" w:rsidR="00E07F88" w:rsidRPr="008575C7" w:rsidRDefault="00E07F88" w:rsidP="008575C7">
      <w:pPr>
        <w:pStyle w:val="Akapitzlist"/>
        <w:ind w:left="0"/>
        <w:jc w:val="both"/>
        <w:rPr>
          <w:rFonts w:ascii="Calibri" w:hAnsi="Calibri" w:cs="Calibri"/>
          <w:color w:val="FF0000"/>
          <w:sz w:val="22"/>
          <w:szCs w:val="22"/>
        </w:rPr>
      </w:pPr>
    </w:p>
    <w:p w14:paraId="0F443382" w14:textId="41F18D4F" w:rsidR="00B61BE3" w:rsidRPr="008575C7" w:rsidRDefault="00B61BE3" w:rsidP="008575C7">
      <w:pPr>
        <w:pStyle w:val="Akapitzlist"/>
        <w:ind w:left="0"/>
        <w:jc w:val="center"/>
        <w:rPr>
          <w:rFonts w:ascii="Calibri" w:hAnsi="Calibri" w:cs="Calibri"/>
          <w:b/>
          <w:bCs/>
          <w:sz w:val="22"/>
          <w:szCs w:val="22"/>
        </w:rPr>
      </w:pPr>
      <w:r w:rsidRPr="008575C7">
        <w:rPr>
          <w:rFonts w:ascii="Calibri" w:hAnsi="Calibri" w:cs="Calibri"/>
          <w:b/>
          <w:bCs/>
          <w:sz w:val="22"/>
          <w:szCs w:val="22"/>
        </w:rPr>
        <w:t xml:space="preserve">Dział </w:t>
      </w:r>
      <w:r w:rsidR="00533DD2" w:rsidRPr="008575C7">
        <w:rPr>
          <w:rFonts w:ascii="Calibri" w:hAnsi="Calibri" w:cs="Calibri"/>
          <w:b/>
          <w:bCs/>
          <w:sz w:val="22"/>
          <w:szCs w:val="22"/>
        </w:rPr>
        <w:t>V</w:t>
      </w:r>
    </w:p>
    <w:p w14:paraId="4678C43D" w14:textId="555AB1CD" w:rsidR="00B61BE3" w:rsidRPr="008575C7" w:rsidRDefault="00B61BE3" w:rsidP="008575C7">
      <w:pPr>
        <w:pStyle w:val="Akapitzlist"/>
        <w:ind w:left="0"/>
        <w:jc w:val="center"/>
        <w:rPr>
          <w:rFonts w:ascii="Calibri" w:hAnsi="Calibri" w:cs="Calibri"/>
          <w:b/>
          <w:bCs/>
          <w:sz w:val="22"/>
          <w:szCs w:val="22"/>
        </w:rPr>
      </w:pPr>
      <w:r w:rsidRPr="008575C7">
        <w:rPr>
          <w:rFonts w:ascii="Calibri" w:hAnsi="Calibri" w:cs="Calibri"/>
          <w:b/>
          <w:bCs/>
          <w:sz w:val="22"/>
          <w:szCs w:val="22"/>
        </w:rPr>
        <w:t>Podstawy wykluczenia oraz warunki udziału w postępowaniu</w:t>
      </w:r>
    </w:p>
    <w:p w14:paraId="38908B07" w14:textId="0EA33B54" w:rsidR="00853C04" w:rsidRPr="008575C7" w:rsidRDefault="00853C04" w:rsidP="008575C7">
      <w:pPr>
        <w:pStyle w:val="Akapitzlist"/>
        <w:ind w:left="792"/>
        <w:jc w:val="both"/>
        <w:rPr>
          <w:rFonts w:ascii="Calibri" w:hAnsi="Calibri" w:cs="Calibri"/>
          <w:sz w:val="22"/>
          <w:szCs w:val="22"/>
        </w:rPr>
      </w:pPr>
    </w:p>
    <w:p w14:paraId="1D59D685" w14:textId="77777777" w:rsidR="00F26AAF" w:rsidRPr="008575C7" w:rsidRDefault="00F26AAF" w:rsidP="008575C7">
      <w:pPr>
        <w:pStyle w:val="Akapitzlist"/>
        <w:numPr>
          <w:ilvl w:val="0"/>
          <w:numId w:val="8"/>
        </w:numPr>
        <w:jc w:val="both"/>
        <w:rPr>
          <w:rFonts w:ascii="Calibri" w:hAnsi="Calibri" w:cs="Calibri"/>
          <w:sz w:val="22"/>
          <w:szCs w:val="22"/>
        </w:rPr>
      </w:pPr>
      <w:r w:rsidRPr="008575C7">
        <w:rPr>
          <w:rFonts w:ascii="Calibri" w:hAnsi="Calibri" w:cs="Calibri"/>
          <w:sz w:val="22"/>
          <w:szCs w:val="22"/>
        </w:rPr>
        <w:t>O udzielenie zamówienia mogą się ubiegać Wykonawcy, którzy:</w:t>
      </w:r>
    </w:p>
    <w:p w14:paraId="1A876C3C" w14:textId="35AFA426" w:rsidR="00F26AAF" w:rsidRPr="008575C7" w:rsidRDefault="00F26AAF" w:rsidP="008575C7">
      <w:pPr>
        <w:pStyle w:val="Akapitzlist"/>
        <w:numPr>
          <w:ilvl w:val="1"/>
          <w:numId w:val="8"/>
        </w:numPr>
        <w:jc w:val="both"/>
        <w:rPr>
          <w:rFonts w:ascii="Calibri" w:hAnsi="Calibri" w:cs="Calibri"/>
          <w:sz w:val="22"/>
          <w:szCs w:val="22"/>
        </w:rPr>
      </w:pPr>
      <w:r w:rsidRPr="008575C7">
        <w:rPr>
          <w:rFonts w:ascii="Calibri" w:hAnsi="Calibri" w:cs="Calibri"/>
          <w:sz w:val="22"/>
          <w:szCs w:val="22"/>
        </w:rPr>
        <w:t xml:space="preserve">nie podlegają </w:t>
      </w:r>
      <w:bookmarkStart w:id="2" w:name="_Hlk61855174"/>
      <w:r w:rsidRPr="008575C7">
        <w:rPr>
          <w:rFonts w:ascii="Calibri" w:hAnsi="Calibri" w:cs="Calibri"/>
          <w:sz w:val="22"/>
          <w:szCs w:val="22"/>
        </w:rPr>
        <w:t>wykluczeniu na podstawie przesłanek określonych w pkt. 2 niniejszego Działu SWZ</w:t>
      </w:r>
    </w:p>
    <w:bookmarkEnd w:id="2"/>
    <w:p w14:paraId="0CF54C1D" w14:textId="2166526E" w:rsidR="00F26AAF" w:rsidRPr="008575C7" w:rsidRDefault="00F26AAF" w:rsidP="008575C7">
      <w:pPr>
        <w:pStyle w:val="Akapitzlist"/>
        <w:numPr>
          <w:ilvl w:val="0"/>
          <w:numId w:val="8"/>
        </w:numPr>
        <w:jc w:val="both"/>
        <w:rPr>
          <w:rFonts w:ascii="Calibri" w:hAnsi="Calibri" w:cs="Calibri"/>
          <w:sz w:val="22"/>
          <w:szCs w:val="22"/>
        </w:rPr>
      </w:pPr>
      <w:r w:rsidRPr="008575C7">
        <w:rPr>
          <w:rFonts w:ascii="Calibri" w:hAnsi="Calibri" w:cs="Calibri"/>
          <w:sz w:val="22"/>
          <w:szCs w:val="22"/>
        </w:rPr>
        <w:lastRenderedPageBreak/>
        <w:t>Zamawiający wykluczy z postępowania Wykonawcę w przypadkach, o których mowa w:</w:t>
      </w:r>
    </w:p>
    <w:p w14:paraId="3975B43A" w14:textId="207CB876" w:rsidR="00F26AAF" w:rsidRPr="008575C7" w:rsidRDefault="00F26AAF" w:rsidP="008575C7">
      <w:pPr>
        <w:pStyle w:val="Akapitzlist"/>
        <w:numPr>
          <w:ilvl w:val="1"/>
          <w:numId w:val="8"/>
        </w:numPr>
        <w:jc w:val="both"/>
        <w:rPr>
          <w:rFonts w:ascii="Calibri" w:hAnsi="Calibri" w:cs="Calibri"/>
          <w:sz w:val="22"/>
          <w:szCs w:val="22"/>
        </w:rPr>
      </w:pPr>
      <w:r w:rsidRPr="008575C7">
        <w:rPr>
          <w:rFonts w:ascii="Calibri" w:hAnsi="Calibri" w:cs="Calibri"/>
          <w:sz w:val="22"/>
          <w:szCs w:val="22"/>
        </w:rPr>
        <w:t xml:space="preserve">art. 108 ust. 1 pkt 1) - 6) </w:t>
      </w:r>
      <w:proofErr w:type="spellStart"/>
      <w:r w:rsidRPr="008575C7">
        <w:rPr>
          <w:rFonts w:ascii="Calibri" w:hAnsi="Calibri" w:cs="Calibri"/>
          <w:sz w:val="22"/>
          <w:szCs w:val="22"/>
        </w:rPr>
        <w:t>Pzp</w:t>
      </w:r>
      <w:proofErr w:type="spellEnd"/>
      <w:r w:rsidRPr="008575C7">
        <w:rPr>
          <w:rFonts w:ascii="Calibri" w:hAnsi="Calibri" w:cs="Calibri"/>
          <w:sz w:val="22"/>
          <w:szCs w:val="22"/>
        </w:rPr>
        <w:t xml:space="preserve"> (obligatoryjne przesłanki wykluczenia)</w:t>
      </w:r>
      <w:r w:rsidR="00FB344E">
        <w:rPr>
          <w:rFonts w:ascii="Calibri" w:hAnsi="Calibri" w:cs="Calibri"/>
          <w:sz w:val="22"/>
          <w:szCs w:val="22"/>
        </w:rPr>
        <w:t>.</w:t>
      </w:r>
    </w:p>
    <w:p w14:paraId="738FD7AE" w14:textId="77777777" w:rsidR="00F26AAF" w:rsidRPr="008575C7" w:rsidRDefault="00F26AAF" w:rsidP="008575C7">
      <w:pPr>
        <w:pStyle w:val="Akapitzlist"/>
        <w:numPr>
          <w:ilvl w:val="0"/>
          <w:numId w:val="8"/>
        </w:numPr>
        <w:jc w:val="both"/>
        <w:rPr>
          <w:rFonts w:ascii="Calibri" w:hAnsi="Calibri" w:cs="Calibri"/>
          <w:sz w:val="22"/>
          <w:szCs w:val="22"/>
        </w:rPr>
      </w:pPr>
      <w:r w:rsidRPr="008575C7">
        <w:rPr>
          <w:rFonts w:ascii="Calibri" w:hAnsi="Calibri" w:cs="Calibri"/>
          <w:sz w:val="22"/>
          <w:szCs w:val="22"/>
        </w:rPr>
        <w:t>Zamawiający nie określa warunków udziału w postępowaniu.</w:t>
      </w:r>
    </w:p>
    <w:p w14:paraId="7C8B0F2B" w14:textId="77777777" w:rsidR="00F26AAF" w:rsidRPr="00FB344E" w:rsidRDefault="00F26AAF" w:rsidP="00FB344E">
      <w:pPr>
        <w:jc w:val="both"/>
        <w:rPr>
          <w:rFonts w:ascii="Calibri" w:hAnsi="Calibri" w:cs="Calibri"/>
          <w:sz w:val="22"/>
          <w:szCs w:val="22"/>
        </w:rPr>
      </w:pPr>
    </w:p>
    <w:p w14:paraId="7705B8DE" w14:textId="4632A549" w:rsidR="004C746D" w:rsidRPr="008575C7" w:rsidRDefault="004C746D" w:rsidP="008575C7">
      <w:pPr>
        <w:pStyle w:val="Akapitzlist"/>
        <w:ind w:left="0"/>
        <w:jc w:val="center"/>
        <w:rPr>
          <w:rFonts w:ascii="Calibri" w:hAnsi="Calibri" w:cs="Calibri"/>
          <w:b/>
          <w:bCs/>
          <w:sz w:val="22"/>
          <w:szCs w:val="22"/>
        </w:rPr>
      </w:pPr>
      <w:r w:rsidRPr="008575C7">
        <w:rPr>
          <w:rFonts w:ascii="Calibri" w:hAnsi="Calibri" w:cs="Calibri"/>
          <w:b/>
          <w:bCs/>
          <w:sz w:val="22"/>
          <w:szCs w:val="22"/>
        </w:rPr>
        <w:t xml:space="preserve">Dział </w:t>
      </w:r>
      <w:r w:rsidR="00C55C20" w:rsidRPr="008575C7">
        <w:rPr>
          <w:rFonts w:ascii="Calibri" w:hAnsi="Calibri" w:cs="Calibri"/>
          <w:b/>
          <w:bCs/>
          <w:sz w:val="22"/>
          <w:szCs w:val="22"/>
        </w:rPr>
        <w:t>VI</w:t>
      </w:r>
    </w:p>
    <w:p w14:paraId="7A85B00E" w14:textId="0C34F933" w:rsidR="00A411B7" w:rsidRPr="008575C7" w:rsidRDefault="004C746D" w:rsidP="008575C7">
      <w:pPr>
        <w:jc w:val="center"/>
        <w:rPr>
          <w:rFonts w:ascii="Calibri" w:hAnsi="Calibri" w:cs="Calibri"/>
          <w:b/>
          <w:bCs/>
          <w:sz w:val="22"/>
          <w:szCs w:val="22"/>
        </w:rPr>
      </w:pPr>
      <w:r w:rsidRPr="008575C7">
        <w:rPr>
          <w:rFonts w:ascii="Calibri" w:hAnsi="Calibri" w:cs="Calibri"/>
          <w:b/>
          <w:bCs/>
          <w:sz w:val="22"/>
          <w:szCs w:val="22"/>
        </w:rPr>
        <w:t xml:space="preserve">Oświadczenie z art. 125 ust. 1 </w:t>
      </w:r>
      <w:proofErr w:type="spellStart"/>
      <w:r w:rsidR="0052214B" w:rsidRPr="008575C7">
        <w:rPr>
          <w:rFonts w:ascii="Calibri" w:hAnsi="Calibri" w:cs="Calibri"/>
          <w:b/>
          <w:bCs/>
          <w:sz w:val="22"/>
          <w:szCs w:val="22"/>
        </w:rPr>
        <w:t>Pzp</w:t>
      </w:r>
      <w:proofErr w:type="spellEnd"/>
      <w:r w:rsidR="0052214B" w:rsidRPr="008575C7">
        <w:rPr>
          <w:rFonts w:ascii="Calibri" w:hAnsi="Calibri" w:cs="Calibri"/>
          <w:b/>
          <w:bCs/>
          <w:sz w:val="22"/>
          <w:szCs w:val="22"/>
        </w:rPr>
        <w:t xml:space="preserve"> </w:t>
      </w:r>
    </w:p>
    <w:p w14:paraId="609EEB52" w14:textId="4BB680D4" w:rsidR="00A411B7" w:rsidRPr="008575C7" w:rsidRDefault="00A411B7" w:rsidP="008575C7">
      <w:pPr>
        <w:jc w:val="both"/>
        <w:rPr>
          <w:rFonts w:ascii="Calibri" w:hAnsi="Calibri" w:cs="Calibri"/>
          <w:sz w:val="22"/>
          <w:szCs w:val="22"/>
        </w:rPr>
      </w:pPr>
    </w:p>
    <w:p w14:paraId="30EE8DA5" w14:textId="6D74F829" w:rsidR="00D87B60" w:rsidRPr="008575C7" w:rsidRDefault="0052214B" w:rsidP="008575C7">
      <w:pPr>
        <w:pStyle w:val="Akapitzlist"/>
        <w:numPr>
          <w:ilvl w:val="0"/>
          <w:numId w:val="9"/>
        </w:numPr>
        <w:jc w:val="both"/>
        <w:rPr>
          <w:rFonts w:ascii="Calibri" w:hAnsi="Calibri" w:cs="Calibri"/>
          <w:sz w:val="22"/>
          <w:szCs w:val="22"/>
        </w:rPr>
      </w:pPr>
      <w:bookmarkStart w:id="3" w:name="_Ref64149707"/>
      <w:r w:rsidRPr="008575C7">
        <w:rPr>
          <w:rFonts w:ascii="Calibri" w:hAnsi="Calibri" w:cs="Calibri"/>
          <w:sz w:val="22"/>
          <w:szCs w:val="22"/>
        </w:rPr>
        <w:t xml:space="preserve">Wraz z ofertą </w:t>
      </w:r>
      <w:r w:rsidR="0034310E" w:rsidRPr="008575C7">
        <w:rPr>
          <w:rFonts w:ascii="Calibri" w:hAnsi="Calibri" w:cs="Calibri"/>
          <w:sz w:val="22"/>
          <w:szCs w:val="22"/>
        </w:rPr>
        <w:t>W</w:t>
      </w:r>
      <w:r w:rsidRPr="008575C7">
        <w:rPr>
          <w:rFonts w:ascii="Calibri" w:hAnsi="Calibri" w:cs="Calibri"/>
          <w:sz w:val="22"/>
          <w:szCs w:val="22"/>
        </w:rPr>
        <w:t>ykonawca składa o</w:t>
      </w:r>
      <w:r w:rsidR="00EE2705" w:rsidRPr="008575C7">
        <w:rPr>
          <w:rFonts w:ascii="Calibri" w:hAnsi="Calibri" w:cs="Calibri"/>
          <w:sz w:val="22"/>
          <w:szCs w:val="22"/>
        </w:rPr>
        <w:t xml:space="preserve">świadczenie, o którym mowa w art. 125 ust. 1 </w:t>
      </w:r>
      <w:proofErr w:type="spellStart"/>
      <w:r w:rsidR="00FD7F00" w:rsidRPr="008575C7">
        <w:rPr>
          <w:rFonts w:ascii="Calibri" w:hAnsi="Calibri" w:cs="Calibri"/>
          <w:sz w:val="22"/>
          <w:szCs w:val="22"/>
        </w:rPr>
        <w:t>Pzp</w:t>
      </w:r>
      <w:proofErr w:type="spellEnd"/>
      <w:r w:rsidR="00EE2705" w:rsidRPr="008575C7">
        <w:rPr>
          <w:rFonts w:ascii="Calibri" w:hAnsi="Calibri" w:cs="Calibri"/>
          <w:sz w:val="22"/>
          <w:szCs w:val="22"/>
        </w:rPr>
        <w:t>,</w:t>
      </w:r>
      <w:r w:rsidR="005316E2" w:rsidRPr="008575C7">
        <w:rPr>
          <w:rFonts w:ascii="Calibri" w:hAnsi="Calibri" w:cs="Calibri"/>
          <w:sz w:val="22"/>
          <w:szCs w:val="22"/>
        </w:rPr>
        <w:t xml:space="preserve"> </w:t>
      </w:r>
      <w:r w:rsidR="00EE2705" w:rsidRPr="008575C7">
        <w:rPr>
          <w:rFonts w:ascii="Calibri" w:hAnsi="Calibri" w:cs="Calibri"/>
          <w:sz w:val="22"/>
          <w:szCs w:val="22"/>
        </w:rPr>
        <w:t xml:space="preserve">o niepodleganiu wykluczeniu z postępowania, w zakresie wskazanym w Dziale </w:t>
      </w:r>
      <w:r w:rsidR="00C55C20" w:rsidRPr="008575C7">
        <w:rPr>
          <w:rFonts w:ascii="Calibri" w:hAnsi="Calibri" w:cs="Calibri"/>
          <w:sz w:val="22"/>
          <w:szCs w:val="22"/>
        </w:rPr>
        <w:t>V</w:t>
      </w:r>
      <w:r w:rsidR="00EE2705" w:rsidRPr="008575C7">
        <w:rPr>
          <w:rFonts w:ascii="Calibri" w:hAnsi="Calibri" w:cs="Calibri"/>
          <w:sz w:val="22"/>
          <w:szCs w:val="22"/>
        </w:rPr>
        <w:t xml:space="preserve"> SWZ – zgodnie z </w:t>
      </w:r>
      <w:r w:rsidR="00EE2705" w:rsidRPr="002A3F5C">
        <w:rPr>
          <w:rFonts w:ascii="Calibri" w:hAnsi="Calibri" w:cs="Calibri"/>
          <w:sz w:val="22"/>
          <w:szCs w:val="22"/>
        </w:rPr>
        <w:t xml:space="preserve">załącznikiem nr </w:t>
      </w:r>
      <w:r w:rsidR="00F26AAF" w:rsidRPr="002A3F5C">
        <w:rPr>
          <w:rFonts w:ascii="Calibri" w:hAnsi="Calibri" w:cs="Calibri"/>
          <w:sz w:val="22"/>
          <w:szCs w:val="22"/>
        </w:rPr>
        <w:t xml:space="preserve">3 </w:t>
      </w:r>
      <w:r w:rsidR="00EE2705" w:rsidRPr="002A3F5C">
        <w:rPr>
          <w:rFonts w:ascii="Calibri" w:hAnsi="Calibri" w:cs="Calibri"/>
          <w:sz w:val="22"/>
          <w:szCs w:val="22"/>
        </w:rPr>
        <w:t>do SWZ.</w:t>
      </w:r>
      <w:bookmarkEnd w:id="3"/>
      <w:r w:rsidR="00EE2705" w:rsidRPr="008575C7">
        <w:rPr>
          <w:rFonts w:ascii="Calibri" w:hAnsi="Calibri" w:cs="Calibri"/>
          <w:sz w:val="22"/>
          <w:szCs w:val="22"/>
        </w:rPr>
        <w:t xml:space="preserve"> </w:t>
      </w:r>
    </w:p>
    <w:p w14:paraId="6F220FDB" w14:textId="0CFAA61C" w:rsidR="00305E7B" w:rsidRPr="008575C7" w:rsidRDefault="00822B2D" w:rsidP="008575C7">
      <w:pPr>
        <w:pStyle w:val="Akapitzlist"/>
        <w:numPr>
          <w:ilvl w:val="1"/>
          <w:numId w:val="9"/>
        </w:numPr>
        <w:jc w:val="both"/>
        <w:rPr>
          <w:rFonts w:ascii="Calibri" w:hAnsi="Calibri" w:cs="Calibri"/>
          <w:sz w:val="22"/>
          <w:szCs w:val="22"/>
        </w:rPr>
      </w:pPr>
      <w:r w:rsidRPr="008575C7">
        <w:rPr>
          <w:rFonts w:ascii="Calibri" w:hAnsi="Calibri" w:cs="Calibri"/>
          <w:sz w:val="22"/>
          <w:szCs w:val="22"/>
        </w:rPr>
        <w:t xml:space="preserve">Oświadczenie, o którym mowa w </w:t>
      </w:r>
      <w:r w:rsidR="002B5F4B" w:rsidRPr="008575C7">
        <w:rPr>
          <w:rFonts w:ascii="Calibri" w:hAnsi="Calibri" w:cs="Calibri"/>
          <w:sz w:val="22"/>
          <w:szCs w:val="22"/>
        </w:rPr>
        <w:fldChar w:fldCharType="begin"/>
      </w:r>
      <w:r w:rsidR="002B5F4B" w:rsidRPr="008575C7">
        <w:rPr>
          <w:rFonts w:ascii="Calibri" w:hAnsi="Calibri" w:cs="Calibri"/>
          <w:sz w:val="22"/>
          <w:szCs w:val="22"/>
        </w:rPr>
        <w:instrText xml:space="preserve"> REF _Ref64149707 \r \h </w:instrText>
      </w:r>
      <w:r w:rsidR="008575C7" w:rsidRPr="008575C7">
        <w:rPr>
          <w:rFonts w:ascii="Calibri" w:hAnsi="Calibri" w:cs="Calibri"/>
          <w:sz w:val="22"/>
          <w:szCs w:val="22"/>
        </w:rPr>
        <w:instrText xml:space="preserve"> \* MERGEFORMAT </w:instrText>
      </w:r>
      <w:r w:rsidR="002B5F4B" w:rsidRPr="008575C7">
        <w:rPr>
          <w:rFonts w:ascii="Calibri" w:hAnsi="Calibri" w:cs="Calibri"/>
          <w:sz w:val="22"/>
          <w:szCs w:val="22"/>
        </w:rPr>
      </w:r>
      <w:r w:rsidR="002B5F4B" w:rsidRPr="008575C7">
        <w:rPr>
          <w:rFonts w:ascii="Calibri" w:hAnsi="Calibri" w:cs="Calibri"/>
          <w:sz w:val="22"/>
          <w:szCs w:val="22"/>
        </w:rPr>
        <w:fldChar w:fldCharType="separate"/>
      </w:r>
      <w:r w:rsidR="00A50124">
        <w:rPr>
          <w:rFonts w:ascii="Calibri" w:hAnsi="Calibri" w:cs="Calibri"/>
          <w:sz w:val="22"/>
          <w:szCs w:val="22"/>
        </w:rPr>
        <w:t>1</w:t>
      </w:r>
      <w:r w:rsidR="002B5F4B" w:rsidRPr="008575C7">
        <w:rPr>
          <w:rFonts w:ascii="Calibri" w:hAnsi="Calibri" w:cs="Calibri"/>
          <w:sz w:val="22"/>
          <w:szCs w:val="22"/>
        </w:rPr>
        <w:fldChar w:fldCharType="end"/>
      </w:r>
      <w:r w:rsidR="005018AB" w:rsidRPr="008575C7">
        <w:rPr>
          <w:rFonts w:ascii="Calibri" w:hAnsi="Calibri" w:cs="Calibri"/>
          <w:sz w:val="22"/>
          <w:szCs w:val="22"/>
        </w:rPr>
        <w:t xml:space="preserve"> niniejszego Działu SWZ</w:t>
      </w:r>
      <w:r w:rsidRPr="008575C7">
        <w:rPr>
          <w:rFonts w:ascii="Calibri" w:hAnsi="Calibri" w:cs="Calibri"/>
          <w:sz w:val="22"/>
          <w:szCs w:val="22"/>
        </w:rPr>
        <w:t xml:space="preserve">, składa się na formularzu jednolitego europejskiego dokumentu zamówienia (dalej JEDZ), zgodnie </w:t>
      </w:r>
      <w:r w:rsidR="00305E7B" w:rsidRPr="008575C7">
        <w:rPr>
          <w:rFonts w:ascii="Calibri" w:hAnsi="Calibri" w:cs="Calibri"/>
          <w:sz w:val="22"/>
          <w:szCs w:val="22"/>
        </w:rPr>
        <w:t>z poniższymi zasadami:</w:t>
      </w:r>
    </w:p>
    <w:p w14:paraId="08C72A51" w14:textId="0B05819D" w:rsidR="00305E7B" w:rsidRPr="008575C7" w:rsidRDefault="00305E7B" w:rsidP="008575C7">
      <w:pPr>
        <w:pStyle w:val="Akapitzlist"/>
        <w:numPr>
          <w:ilvl w:val="2"/>
          <w:numId w:val="9"/>
        </w:numPr>
        <w:jc w:val="both"/>
        <w:rPr>
          <w:rFonts w:ascii="Calibri" w:hAnsi="Calibri" w:cs="Calibri"/>
          <w:sz w:val="22"/>
          <w:szCs w:val="22"/>
        </w:rPr>
      </w:pPr>
      <w:r w:rsidRPr="008575C7">
        <w:rPr>
          <w:rFonts w:ascii="Calibri" w:hAnsi="Calibri" w:cs="Calibri"/>
          <w:sz w:val="22"/>
          <w:szCs w:val="22"/>
        </w:rPr>
        <w:t>Wykonawca wypełnia JEDZ, tworząc dokument w postaci elektronicznej. Przy wypełnianiu JEDZ wykonawca może korzystać z narzędzia ESPD (JEDZ/ESPD) lub innych dostępnych narzędzi lub oprogramowania, które umożliwiają wypełnienie JEDZ i utworzenie dokumentu w postaci elektronicznej, w szczególności w jednym z formatów</w:t>
      </w:r>
      <w:r w:rsidR="0060162D" w:rsidRPr="008575C7">
        <w:rPr>
          <w:rFonts w:ascii="Calibri" w:hAnsi="Calibri" w:cs="Calibri"/>
          <w:sz w:val="22"/>
          <w:szCs w:val="22"/>
        </w:rPr>
        <w:t xml:space="preserve"> przewidzianych </w:t>
      </w:r>
      <w:r w:rsidR="0060162D" w:rsidRPr="001B4938">
        <w:rPr>
          <w:rFonts w:ascii="Calibri" w:hAnsi="Calibri" w:cs="Calibri"/>
          <w:sz w:val="22"/>
          <w:szCs w:val="22"/>
        </w:rPr>
        <w:t>w Dziale VIII SWZ.</w:t>
      </w:r>
    </w:p>
    <w:p w14:paraId="0B5CE9E6" w14:textId="4E459845" w:rsidR="0098299B" w:rsidRPr="008575C7" w:rsidRDefault="0098299B" w:rsidP="008575C7">
      <w:pPr>
        <w:pStyle w:val="Akapitzlist"/>
        <w:numPr>
          <w:ilvl w:val="3"/>
          <w:numId w:val="9"/>
        </w:numPr>
        <w:jc w:val="both"/>
        <w:rPr>
          <w:rFonts w:ascii="Calibri" w:hAnsi="Calibri" w:cs="Calibri"/>
          <w:sz w:val="22"/>
          <w:szCs w:val="22"/>
        </w:rPr>
      </w:pPr>
      <w:r w:rsidRPr="008575C7">
        <w:rPr>
          <w:rFonts w:ascii="Calibri" w:hAnsi="Calibri" w:cs="Calibri"/>
          <w:sz w:val="22"/>
          <w:szCs w:val="22"/>
        </w:rPr>
        <w:t xml:space="preserve">Wykonawcy, korzystając z serwisu </w:t>
      </w:r>
      <w:proofErr w:type="spellStart"/>
      <w:r w:rsidRPr="008575C7">
        <w:rPr>
          <w:rFonts w:ascii="Calibri" w:hAnsi="Calibri" w:cs="Calibri"/>
          <w:sz w:val="22"/>
          <w:szCs w:val="22"/>
        </w:rPr>
        <w:t>eESPD</w:t>
      </w:r>
      <w:proofErr w:type="spellEnd"/>
      <w:r w:rsidRPr="008575C7">
        <w:rPr>
          <w:rFonts w:ascii="Calibri" w:hAnsi="Calibri" w:cs="Calibri"/>
          <w:sz w:val="22"/>
          <w:szCs w:val="22"/>
        </w:rPr>
        <w:t xml:space="preserve">, zobowiązani są wypełnić utworzoną przez Zamawiającego, poprzez serwis </w:t>
      </w:r>
      <w:proofErr w:type="spellStart"/>
      <w:r w:rsidRPr="008575C7">
        <w:rPr>
          <w:rFonts w:ascii="Calibri" w:hAnsi="Calibri" w:cs="Calibri"/>
          <w:sz w:val="22"/>
          <w:szCs w:val="22"/>
        </w:rPr>
        <w:t>eESPD</w:t>
      </w:r>
      <w:proofErr w:type="spellEnd"/>
      <w:r w:rsidRPr="008575C7">
        <w:rPr>
          <w:rFonts w:ascii="Calibri" w:hAnsi="Calibri" w:cs="Calibri"/>
          <w:sz w:val="22"/>
          <w:szCs w:val="22"/>
        </w:rPr>
        <w:t xml:space="preserve"> elektroniczną wersję formularz JEDZ (plik </w:t>
      </w:r>
      <w:proofErr w:type="spellStart"/>
      <w:r w:rsidRPr="008575C7">
        <w:rPr>
          <w:rFonts w:ascii="Calibri" w:hAnsi="Calibri" w:cs="Calibri"/>
          <w:sz w:val="22"/>
          <w:szCs w:val="22"/>
        </w:rPr>
        <w:t>xml</w:t>
      </w:r>
      <w:proofErr w:type="spellEnd"/>
      <w:r w:rsidRPr="008575C7">
        <w:rPr>
          <w:rFonts w:ascii="Calibri" w:hAnsi="Calibri" w:cs="Calibri"/>
          <w:sz w:val="22"/>
          <w:szCs w:val="22"/>
        </w:rPr>
        <w:t xml:space="preserve">. stanowi załącznik nr </w:t>
      </w:r>
      <w:r w:rsidR="008300D9" w:rsidRPr="008575C7">
        <w:rPr>
          <w:rFonts w:ascii="Calibri" w:hAnsi="Calibri" w:cs="Calibri"/>
          <w:sz w:val="22"/>
          <w:szCs w:val="22"/>
        </w:rPr>
        <w:t xml:space="preserve">3 </w:t>
      </w:r>
      <w:r w:rsidRPr="008575C7">
        <w:rPr>
          <w:rFonts w:ascii="Calibri" w:hAnsi="Calibri" w:cs="Calibri"/>
          <w:sz w:val="22"/>
          <w:szCs w:val="22"/>
        </w:rPr>
        <w:t>do SWZ).</w:t>
      </w:r>
    </w:p>
    <w:p w14:paraId="0685DB46" w14:textId="1DB807E0" w:rsidR="0098299B" w:rsidRPr="008575C7" w:rsidRDefault="0098299B" w:rsidP="008575C7">
      <w:pPr>
        <w:pStyle w:val="Akapitzlist"/>
        <w:numPr>
          <w:ilvl w:val="3"/>
          <w:numId w:val="9"/>
        </w:numPr>
        <w:jc w:val="both"/>
        <w:rPr>
          <w:rFonts w:ascii="Calibri" w:hAnsi="Calibri" w:cs="Calibri"/>
          <w:sz w:val="22"/>
          <w:szCs w:val="22"/>
        </w:rPr>
      </w:pPr>
      <w:r w:rsidRPr="008575C7">
        <w:rPr>
          <w:rFonts w:ascii="Calibri" w:hAnsi="Calibri" w:cs="Calibri"/>
          <w:sz w:val="22"/>
          <w:szCs w:val="22"/>
        </w:rPr>
        <w:t xml:space="preserve">Serwis </w:t>
      </w:r>
      <w:proofErr w:type="spellStart"/>
      <w:r w:rsidRPr="008575C7">
        <w:rPr>
          <w:rFonts w:ascii="Calibri" w:hAnsi="Calibri" w:cs="Calibri"/>
          <w:sz w:val="22"/>
          <w:szCs w:val="22"/>
        </w:rPr>
        <w:t>eESPD</w:t>
      </w:r>
      <w:proofErr w:type="spellEnd"/>
      <w:r w:rsidRPr="008575C7">
        <w:rPr>
          <w:rFonts w:ascii="Calibri" w:hAnsi="Calibri" w:cs="Calibri"/>
          <w:sz w:val="22"/>
          <w:szCs w:val="22"/>
        </w:rPr>
        <w:t xml:space="preserve"> został udostępniony przez Urząd Zamówień Publicznych pod adresem: </w:t>
      </w:r>
      <w:hyperlink r:id="rId10" w:history="1">
        <w:r w:rsidRPr="008575C7">
          <w:rPr>
            <w:rStyle w:val="Hipercze"/>
            <w:rFonts w:ascii="Calibri" w:hAnsi="Calibri" w:cs="Calibri"/>
            <w:sz w:val="22"/>
            <w:szCs w:val="22"/>
          </w:rPr>
          <w:t>https://espd.uzp.gov.pl/</w:t>
        </w:r>
      </w:hyperlink>
      <w:r w:rsidRPr="008575C7">
        <w:rPr>
          <w:rFonts w:ascii="Calibri" w:hAnsi="Calibri" w:cs="Calibri"/>
          <w:sz w:val="22"/>
          <w:szCs w:val="22"/>
        </w:rPr>
        <w:t>.</w:t>
      </w:r>
    </w:p>
    <w:p w14:paraId="05D6CCAF" w14:textId="77777777" w:rsidR="0098299B" w:rsidRPr="008575C7" w:rsidRDefault="0098299B" w:rsidP="008575C7">
      <w:pPr>
        <w:pStyle w:val="Akapitzlist"/>
        <w:numPr>
          <w:ilvl w:val="3"/>
          <w:numId w:val="9"/>
        </w:numPr>
        <w:jc w:val="both"/>
        <w:rPr>
          <w:rFonts w:ascii="Calibri" w:hAnsi="Calibri" w:cs="Calibri"/>
          <w:sz w:val="22"/>
          <w:szCs w:val="22"/>
        </w:rPr>
      </w:pPr>
      <w:r w:rsidRPr="008575C7">
        <w:rPr>
          <w:rFonts w:ascii="Calibri" w:hAnsi="Calibri" w:cs="Calibri"/>
          <w:sz w:val="22"/>
          <w:szCs w:val="22"/>
        </w:rPr>
        <w:t>Instrukcja wypełniania formularza jednolitego europejskiego dokumentu zamówienia dostępna jest na stronie Urzędu Zamówień Publicznych pod adresem:</w:t>
      </w:r>
    </w:p>
    <w:p w14:paraId="5438352D" w14:textId="483BBEA0" w:rsidR="0098299B" w:rsidRPr="008575C7" w:rsidRDefault="0002017B" w:rsidP="008575C7">
      <w:pPr>
        <w:pStyle w:val="Akapitzlist"/>
        <w:ind w:left="1728"/>
        <w:jc w:val="both"/>
        <w:rPr>
          <w:rFonts w:ascii="Calibri" w:hAnsi="Calibri" w:cs="Calibri"/>
          <w:sz w:val="22"/>
          <w:szCs w:val="22"/>
        </w:rPr>
      </w:pPr>
      <w:hyperlink r:id="rId11" w:history="1">
        <w:r w:rsidR="0098299B" w:rsidRPr="008575C7">
          <w:rPr>
            <w:rStyle w:val="Hipercze"/>
            <w:rFonts w:ascii="Calibri" w:hAnsi="Calibri" w:cs="Calibri"/>
            <w:sz w:val="22"/>
            <w:szCs w:val="22"/>
          </w:rPr>
          <w:t>https://www.uzp.gov.pl/__data/assets/pdf_file/0026/45557/Jednolity-Europejski-Dokument-Zamowienia-instrukcja-2021.01.20.pdf</w:t>
        </w:r>
      </w:hyperlink>
      <w:r w:rsidR="0098299B" w:rsidRPr="008575C7">
        <w:rPr>
          <w:rFonts w:ascii="Calibri" w:hAnsi="Calibri" w:cs="Calibri"/>
          <w:sz w:val="22"/>
          <w:szCs w:val="22"/>
        </w:rPr>
        <w:t>.</w:t>
      </w:r>
    </w:p>
    <w:p w14:paraId="5BAF0C50" w14:textId="6EC0D891" w:rsidR="00305E7B" w:rsidRPr="008575C7" w:rsidRDefault="00305E7B" w:rsidP="008575C7">
      <w:pPr>
        <w:pStyle w:val="Akapitzlist"/>
        <w:numPr>
          <w:ilvl w:val="2"/>
          <w:numId w:val="9"/>
        </w:numPr>
        <w:jc w:val="both"/>
        <w:rPr>
          <w:rFonts w:ascii="Calibri" w:hAnsi="Calibri" w:cs="Calibri"/>
          <w:sz w:val="22"/>
          <w:szCs w:val="22"/>
        </w:rPr>
      </w:pPr>
      <w:r w:rsidRPr="008575C7">
        <w:rPr>
          <w:rFonts w:ascii="Calibri" w:hAnsi="Calibri" w:cs="Calibri"/>
          <w:sz w:val="22"/>
          <w:szCs w:val="22"/>
        </w:rPr>
        <w:t>Po stworzeniu lub wygenerowaniu przez wykonawcę dokumentu JEDZ w postaci elektronicznej, wykonawca podpisuje dokument kwalifikowanym podpisem elektronicznym.</w:t>
      </w:r>
    </w:p>
    <w:p w14:paraId="1C5D8E0D" w14:textId="067C035B" w:rsidR="00305E7B" w:rsidRPr="008575C7" w:rsidRDefault="00305E7B" w:rsidP="008575C7">
      <w:pPr>
        <w:pStyle w:val="Akapitzlist"/>
        <w:numPr>
          <w:ilvl w:val="2"/>
          <w:numId w:val="9"/>
        </w:numPr>
        <w:jc w:val="both"/>
        <w:rPr>
          <w:rFonts w:ascii="Calibri" w:hAnsi="Calibri" w:cs="Calibri"/>
          <w:sz w:val="22"/>
          <w:szCs w:val="22"/>
        </w:rPr>
      </w:pPr>
      <w:r w:rsidRPr="008575C7">
        <w:rPr>
          <w:rFonts w:ascii="Calibri" w:hAnsi="Calibri" w:cs="Calibri"/>
          <w:sz w:val="22"/>
          <w:szCs w:val="22"/>
        </w:rPr>
        <w:t>Składając JEDZ, wykonawcy zobowiązani są wypełnić:</w:t>
      </w:r>
    </w:p>
    <w:p w14:paraId="3B505F83" w14:textId="54FCA5B9" w:rsidR="00D10B07" w:rsidRPr="008575C7" w:rsidRDefault="00D10B07" w:rsidP="008575C7">
      <w:pPr>
        <w:pStyle w:val="Akapitzlist"/>
        <w:numPr>
          <w:ilvl w:val="3"/>
          <w:numId w:val="9"/>
        </w:numPr>
        <w:jc w:val="both"/>
        <w:rPr>
          <w:rFonts w:ascii="Calibri" w:hAnsi="Calibri" w:cs="Calibri"/>
          <w:sz w:val="22"/>
          <w:szCs w:val="22"/>
        </w:rPr>
      </w:pPr>
      <w:r w:rsidRPr="008575C7">
        <w:rPr>
          <w:rFonts w:ascii="Calibri" w:hAnsi="Calibri" w:cs="Calibri"/>
          <w:sz w:val="22"/>
          <w:szCs w:val="22"/>
        </w:rPr>
        <w:t>Część II: Informacje dotyczące wykonawcy:</w:t>
      </w:r>
    </w:p>
    <w:p w14:paraId="156CE5DB" w14:textId="1DD5CE8B" w:rsidR="00D10B07" w:rsidRPr="008575C7" w:rsidRDefault="00D10B07" w:rsidP="008575C7">
      <w:pPr>
        <w:pStyle w:val="Akapitzlist"/>
        <w:widowControl w:val="0"/>
        <w:numPr>
          <w:ilvl w:val="4"/>
          <w:numId w:val="9"/>
        </w:numPr>
        <w:tabs>
          <w:tab w:val="left" w:pos="708"/>
        </w:tabs>
        <w:suppressAutoHyphens/>
        <w:jc w:val="both"/>
        <w:rPr>
          <w:rFonts w:ascii="Calibri" w:hAnsi="Calibri" w:cs="Calibri"/>
          <w:sz w:val="22"/>
          <w:szCs w:val="22"/>
        </w:rPr>
      </w:pPr>
      <w:r w:rsidRPr="008575C7">
        <w:rPr>
          <w:rFonts w:ascii="Calibri" w:hAnsi="Calibri" w:cs="Calibri"/>
          <w:sz w:val="22"/>
          <w:szCs w:val="22"/>
        </w:rPr>
        <w:t>sekcję A: Informacje na temat wykonawcy (z wyłączeniem punkt</w:t>
      </w:r>
      <w:r w:rsidRPr="008575C7">
        <w:rPr>
          <w:rStyle w:val="Brak"/>
          <w:rFonts w:ascii="Calibri" w:hAnsi="Calibri" w:cs="Calibri"/>
          <w:sz w:val="22"/>
          <w:szCs w:val="22"/>
        </w:rPr>
        <w:t>u</w:t>
      </w:r>
      <w:r w:rsidRPr="008575C7">
        <w:rPr>
          <w:rFonts w:ascii="Calibri" w:hAnsi="Calibri" w:cs="Calibri"/>
          <w:sz w:val="22"/>
          <w:szCs w:val="22"/>
        </w:rPr>
        <w:t xml:space="preserve"> dotyczącego zam</w:t>
      </w:r>
      <w:r w:rsidRPr="008575C7">
        <w:rPr>
          <w:rStyle w:val="Brak"/>
          <w:rFonts w:ascii="Calibri" w:hAnsi="Calibri" w:cs="Calibri"/>
          <w:sz w:val="22"/>
          <w:szCs w:val="22"/>
        </w:rPr>
        <w:t>ó</w:t>
      </w:r>
      <w:r w:rsidRPr="008575C7">
        <w:rPr>
          <w:rFonts w:ascii="Calibri" w:hAnsi="Calibri" w:cs="Calibri"/>
          <w:sz w:val="22"/>
          <w:szCs w:val="22"/>
        </w:rPr>
        <w:t>wienia zastrzeżonego)</w:t>
      </w:r>
    </w:p>
    <w:p w14:paraId="0DBABE0E" w14:textId="2AC39876" w:rsidR="00D10B07" w:rsidRPr="008575C7" w:rsidRDefault="00D10B07" w:rsidP="008575C7">
      <w:pPr>
        <w:pStyle w:val="Akapitzlist"/>
        <w:widowControl w:val="0"/>
        <w:numPr>
          <w:ilvl w:val="4"/>
          <w:numId w:val="9"/>
        </w:numPr>
        <w:tabs>
          <w:tab w:val="left" w:pos="708"/>
        </w:tabs>
        <w:suppressAutoHyphens/>
        <w:jc w:val="both"/>
        <w:rPr>
          <w:rFonts w:ascii="Calibri" w:hAnsi="Calibri" w:cs="Calibri"/>
          <w:sz w:val="22"/>
          <w:szCs w:val="22"/>
        </w:rPr>
      </w:pPr>
      <w:r w:rsidRPr="008575C7">
        <w:rPr>
          <w:rFonts w:ascii="Calibri" w:hAnsi="Calibri" w:cs="Calibri"/>
          <w:sz w:val="22"/>
          <w:szCs w:val="22"/>
        </w:rPr>
        <w:t>sekcję B: Informacje na temat przedstawicieli wykonawcy</w:t>
      </w:r>
    </w:p>
    <w:p w14:paraId="0AF7613F" w14:textId="2BBF888E" w:rsidR="00D10B07" w:rsidRPr="008575C7" w:rsidRDefault="00D10B07" w:rsidP="008575C7">
      <w:pPr>
        <w:pStyle w:val="Akapitzlist"/>
        <w:widowControl w:val="0"/>
        <w:numPr>
          <w:ilvl w:val="4"/>
          <w:numId w:val="9"/>
        </w:numPr>
        <w:tabs>
          <w:tab w:val="left" w:pos="708"/>
        </w:tabs>
        <w:suppressAutoHyphens/>
        <w:jc w:val="both"/>
        <w:rPr>
          <w:rFonts w:ascii="Calibri" w:hAnsi="Calibri" w:cs="Calibri"/>
          <w:sz w:val="22"/>
          <w:szCs w:val="22"/>
        </w:rPr>
      </w:pPr>
      <w:r w:rsidRPr="008575C7">
        <w:rPr>
          <w:rFonts w:ascii="Calibri" w:hAnsi="Calibri" w:cs="Calibri"/>
          <w:sz w:val="22"/>
          <w:szCs w:val="22"/>
        </w:rPr>
        <w:t>sekcję D: Informacje dotyczące podwykonawców, na których zdolności wykonawca nie polega</w:t>
      </w:r>
    </w:p>
    <w:p w14:paraId="4F5A5779" w14:textId="3EA3C7AA" w:rsidR="00D10B07" w:rsidRPr="008575C7" w:rsidRDefault="00D10B07" w:rsidP="008575C7">
      <w:pPr>
        <w:pStyle w:val="Akapitzlist"/>
        <w:widowControl w:val="0"/>
        <w:numPr>
          <w:ilvl w:val="3"/>
          <w:numId w:val="9"/>
        </w:numPr>
        <w:tabs>
          <w:tab w:val="left" w:pos="708"/>
        </w:tabs>
        <w:suppressAutoHyphens/>
        <w:jc w:val="both"/>
        <w:rPr>
          <w:rFonts w:ascii="Calibri" w:hAnsi="Calibri" w:cs="Calibri"/>
          <w:sz w:val="22"/>
          <w:szCs w:val="22"/>
        </w:rPr>
      </w:pPr>
      <w:r w:rsidRPr="008575C7">
        <w:rPr>
          <w:rFonts w:ascii="Calibri" w:hAnsi="Calibri" w:cs="Calibri"/>
          <w:sz w:val="22"/>
          <w:szCs w:val="22"/>
        </w:rPr>
        <w:t>Część III: Podstawy wykluczenia:</w:t>
      </w:r>
    </w:p>
    <w:p w14:paraId="57DA8F87" w14:textId="070C34A9" w:rsidR="00D10B07" w:rsidRPr="008575C7" w:rsidRDefault="00D10B07" w:rsidP="008575C7">
      <w:pPr>
        <w:pStyle w:val="Akapitzlist"/>
        <w:widowControl w:val="0"/>
        <w:numPr>
          <w:ilvl w:val="4"/>
          <w:numId w:val="9"/>
        </w:numPr>
        <w:tabs>
          <w:tab w:val="left" w:pos="708"/>
        </w:tabs>
        <w:suppressAutoHyphens/>
        <w:jc w:val="both"/>
        <w:rPr>
          <w:rFonts w:ascii="Calibri" w:hAnsi="Calibri" w:cs="Calibri"/>
          <w:sz w:val="22"/>
          <w:szCs w:val="22"/>
        </w:rPr>
      </w:pPr>
      <w:r w:rsidRPr="008575C7">
        <w:rPr>
          <w:rFonts w:ascii="Calibri" w:hAnsi="Calibri" w:cs="Calibri"/>
          <w:sz w:val="22"/>
          <w:szCs w:val="22"/>
        </w:rPr>
        <w:t>sekcję A: Podstawy związane z wyrokami skazującymi za przestępstwo</w:t>
      </w:r>
    </w:p>
    <w:p w14:paraId="76C10E53" w14:textId="4A734BDA" w:rsidR="00D10B07" w:rsidRPr="008575C7" w:rsidRDefault="00D10B07" w:rsidP="008575C7">
      <w:pPr>
        <w:pStyle w:val="Akapitzlist"/>
        <w:widowControl w:val="0"/>
        <w:numPr>
          <w:ilvl w:val="4"/>
          <w:numId w:val="9"/>
        </w:numPr>
        <w:tabs>
          <w:tab w:val="left" w:pos="708"/>
        </w:tabs>
        <w:suppressAutoHyphens/>
        <w:jc w:val="both"/>
        <w:rPr>
          <w:rFonts w:ascii="Calibri" w:hAnsi="Calibri" w:cs="Calibri"/>
          <w:sz w:val="22"/>
          <w:szCs w:val="22"/>
        </w:rPr>
      </w:pPr>
      <w:r w:rsidRPr="008575C7">
        <w:rPr>
          <w:rFonts w:ascii="Calibri" w:hAnsi="Calibri" w:cs="Calibri"/>
          <w:sz w:val="22"/>
          <w:szCs w:val="22"/>
        </w:rPr>
        <w:t>sekcję B: Podstawy związane z płatnością podatków lub składek na ubezpieczenie społeczne</w:t>
      </w:r>
    </w:p>
    <w:p w14:paraId="674F6FA6" w14:textId="77777777" w:rsidR="00D10B07" w:rsidRPr="008575C7" w:rsidRDefault="00D10B07" w:rsidP="008575C7">
      <w:pPr>
        <w:pStyle w:val="Akapitzlist"/>
        <w:widowControl w:val="0"/>
        <w:numPr>
          <w:ilvl w:val="4"/>
          <w:numId w:val="9"/>
        </w:numPr>
        <w:tabs>
          <w:tab w:val="left" w:pos="708"/>
        </w:tabs>
        <w:suppressAutoHyphens/>
        <w:jc w:val="both"/>
        <w:rPr>
          <w:rFonts w:ascii="Calibri" w:hAnsi="Calibri" w:cs="Calibri"/>
          <w:sz w:val="22"/>
          <w:szCs w:val="22"/>
        </w:rPr>
      </w:pPr>
      <w:r w:rsidRPr="008575C7">
        <w:rPr>
          <w:rFonts w:ascii="Calibri" w:hAnsi="Calibri" w:cs="Calibri"/>
          <w:sz w:val="22"/>
          <w:szCs w:val="22"/>
        </w:rPr>
        <w:t>sekcję C: Podstawy związane z niewypłacalnością, konfliktem interesów lub wykroczeniami zawodowymi, ograniczając się w ramach sekcji C do oświadczeń, w zakresie wskazanym poniżej:</w:t>
      </w:r>
    </w:p>
    <w:p w14:paraId="6D7B29EA" w14:textId="69445676" w:rsidR="00D10B07" w:rsidRPr="008575C7" w:rsidRDefault="00D10B07" w:rsidP="008575C7">
      <w:pPr>
        <w:pStyle w:val="Akapitzlist"/>
        <w:widowControl w:val="0"/>
        <w:numPr>
          <w:ilvl w:val="5"/>
          <w:numId w:val="9"/>
        </w:numPr>
        <w:tabs>
          <w:tab w:val="left" w:pos="708"/>
        </w:tabs>
        <w:suppressAutoHyphens/>
        <w:jc w:val="both"/>
        <w:rPr>
          <w:rFonts w:ascii="Calibri" w:hAnsi="Calibri" w:cs="Calibri"/>
          <w:sz w:val="22"/>
          <w:szCs w:val="22"/>
        </w:rPr>
      </w:pPr>
      <w:r w:rsidRPr="008575C7">
        <w:rPr>
          <w:rFonts w:ascii="Calibri" w:hAnsi="Calibri" w:cs="Calibri"/>
          <w:sz w:val="22"/>
          <w:szCs w:val="22"/>
        </w:rPr>
        <w:t>„naruszenie obowiązków w dziedzinie prawa ochrony środowiska”</w:t>
      </w:r>
    </w:p>
    <w:p w14:paraId="725AE19D" w14:textId="77777777" w:rsidR="00EC6C19" w:rsidRPr="008575C7" w:rsidRDefault="00D10B07" w:rsidP="008575C7">
      <w:pPr>
        <w:pStyle w:val="Akapitzlist"/>
        <w:widowControl w:val="0"/>
        <w:numPr>
          <w:ilvl w:val="5"/>
          <w:numId w:val="9"/>
        </w:numPr>
        <w:tabs>
          <w:tab w:val="left" w:pos="708"/>
        </w:tabs>
        <w:suppressAutoHyphens/>
        <w:jc w:val="both"/>
        <w:rPr>
          <w:rFonts w:ascii="Calibri" w:hAnsi="Calibri" w:cs="Calibri"/>
          <w:sz w:val="22"/>
          <w:szCs w:val="22"/>
        </w:rPr>
      </w:pPr>
      <w:r w:rsidRPr="008575C7">
        <w:rPr>
          <w:rFonts w:ascii="Calibri" w:hAnsi="Calibri" w:cs="Calibri"/>
          <w:sz w:val="22"/>
          <w:szCs w:val="22"/>
        </w:rPr>
        <w:t>„naruszenie obowiązków w dziedzinie prawa socjalnego”</w:t>
      </w:r>
    </w:p>
    <w:p w14:paraId="0438374F" w14:textId="77777777" w:rsidR="00EC6C19" w:rsidRPr="008575C7" w:rsidRDefault="00D10B07" w:rsidP="008575C7">
      <w:pPr>
        <w:pStyle w:val="Akapitzlist"/>
        <w:widowControl w:val="0"/>
        <w:numPr>
          <w:ilvl w:val="5"/>
          <w:numId w:val="9"/>
        </w:numPr>
        <w:tabs>
          <w:tab w:val="left" w:pos="708"/>
        </w:tabs>
        <w:suppressAutoHyphens/>
        <w:jc w:val="both"/>
        <w:rPr>
          <w:rFonts w:ascii="Calibri" w:hAnsi="Calibri" w:cs="Calibri"/>
          <w:sz w:val="22"/>
          <w:szCs w:val="22"/>
        </w:rPr>
      </w:pPr>
      <w:r w:rsidRPr="008575C7">
        <w:rPr>
          <w:rFonts w:ascii="Calibri" w:hAnsi="Calibri" w:cs="Calibri"/>
          <w:sz w:val="22"/>
          <w:szCs w:val="22"/>
        </w:rPr>
        <w:t>„naruszenie obowiązków w dziedzinie prawa pracy”</w:t>
      </w:r>
    </w:p>
    <w:p w14:paraId="1FD672EE" w14:textId="7BAE8AF1" w:rsidR="00D10B07" w:rsidRPr="008575C7" w:rsidRDefault="00D10B07" w:rsidP="008575C7">
      <w:pPr>
        <w:pStyle w:val="Akapitzlist"/>
        <w:widowControl w:val="0"/>
        <w:numPr>
          <w:ilvl w:val="5"/>
          <w:numId w:val="9"/>
        </w:numPr>
        <w:tabs>
          <w:tab w:val="left" w:pos="708"/>
        </w:tabs>
        <w:suppressAutoHyphens/>
        <w:jc w:val="both"/>
        <w:rPr>
          <w:rFonts w:ascii="Calibri" w:hAnsi="Calibri" w:cs="Calibri"/>
          <w:sz w:val="22"/>
          <w:szCs w:val="22"/>
        </w:rPr>
      </w:pPr>
      <w:r w:rsidRPr="008575C7">
        <w:rPr>
          <w:rFonts w:ascii="Calibri" w:hAnsi="Calibri" w:cs="Calibri"/>
          <w:sz w:val="22"/>
          <w:szCs w:val="22"/>
        </w:rPr>
        <w:t>„porozumienia z innymi wykonawcami mające na celu zakłócenie konkurencji”</w:t>
      </w:r>
    </w:p>
    <w:p w14:paraId="28C594E3" w14:textId="77777777" w:rsidR="00EC6C19" w:rsidRPr="008575C7" w:rsidRDefault="00D10B07" w:rsidP="008575C7">
      <w:pPr>
        <w:pStyle w:val="Akapitzlist"/>
        <w:widowControl w:val="0"/>
        <w:numPr>
          <w:ilvl w:val="5"/>
          <w:numId w:val="9"/>
        </w:numPr>
        <w:tabs>
          <w:tab w:val="left" w:pos="708"/>
        </w:tabs>
        <w:suppressAutoHyphens/>
        <w:jc w:val="both"/>
        <w:rPr>
          <w:rFonts w:ascii="Calibri" w:hAnsi="Calibri" w:cs="Calibri"/>
          <w:sz w:val="22"/>
          <w:szCs w:val="22"/>
        </w:rPr>
      </w:pPr>
      <w:r w:rsidRPr="008575C7">
        <w:rPr>
          <w:rFonts w:ascii="Calibri" w:hAnsi="Calibri" w:cs="Calibri"/>
          <w:sz w:val="22"/>
          <w:szCs w:val="22"/>
        </w:rPr>
        <w:t xml:space="preserve">„bezpośrednie lub pośrednie zaangażowanie w przygotowanie </w:t>
      </w:r>
      <w:r w:rsidRPr="008575C7">
        <w:rPr>
          <w:rFonts w:ascii="Calibri" w:hAnsi="Calibri" w:cs="Calibri"/>
          <w:sz w:val="22"/>
          <w:szCs w:val="22"/>
        </w:rPr>
        <w:lastRenderedPageBreak/>
        <w:t>przedmiotowego postępowania o udzielenie zamówienia”</w:t>
      </w:r>
    </w:p>
    <w:p w14:paraId="54204AE9" w14:textId="1CEAE2C2" w:rsidR="00D10B07" w:rsidRPr="008575C7" w:rsidRDefault="00D10B07" w:rsidP="008575C7">
      <w:pPr>
        <w:pStyle w:val="Akapitzlist"/>
        <w:widowControl w:val="0"/>
        <w:numPr>
          <w:ilvl w:val="4"/>
          <w:numId w:val="9"/>
        </w:numPr>
        <w:tabs>
          <w:tab w:val="left" w:pos="708"/>
        </w:tabs>
        <w:suppressAutoHyphens/>
        <w:jc w:val="both"/>
        <w:rPr>
          <w:rFonts w:ascii="Calibri" w:hAnsi="Calibri" w:cs="Calibri"/>
          <w:sz w:val="22"/>
          <w:szCs w:val="22"/>
        </w:rPr>
      </w:pPr>
      <w:r w:rsidRPr="008575C7">
        <w:rPr>
          <w:rFonts w:ascii="Calibri" w:hAnsi="Calibri" w:cs="Calibri"/>
          <w:sz w:val="22"/>
          <w:szCs w:val="22"/>
        </w:rPr>
        <w:t>sekcję D: Podstawy wykluczenia o charakterze wyłącznie krajowym</w:t>
      </w:r>
    </w:p>
    <w:p w14:paraId="5F32610C" w14:textId="5B82A445" w:rsidR="00D54C83" w:rsidRPr="00E9104E" w:rsidRDefault="00D10B07" w:rsidP="008575C7">
      <w:pPr>
        <w:pStyle w:val="Akapitzlist"/>
        <w:widowControl w:val="0"/>
        <w:numPr>
          <w:ilvl w:val="3"/>
          <w:numId w:val="9"/>
        </w:numPr>
        <w:tabs>
          <w:tab w:val="left" w:pos="708"/>
        </w:tabs>
        <w:suppressAutoHyphens/>
        <w:jc w:val="both"/>
        <w:rPr>
          <w:rFonts w:ascii="Calibri" w:hAnsi="Calibri" w:cs="Calibri"/>
          <w:sz w:val="22"/>
          <w:szCs w:val="22"/>
        </w:rPr>
      </w:pPr>
      <w:r w:rsidRPr="008575C7">
        <w:rPr>
          <w:rFonts w:ascii="Calibri" w:hAnsi="Calibri" w:cs="Calibri"/>
          <w:sz w:val="22"/>
          <w:szCs w:val="22"/>
        </w:rPr>
        <w:t>Część VI: Oświadczenia końcowe (należy wskazać datę, miejsce).</w:t>
      </w:r>
    </w:p>
    <w:p w14:paraId="6D49C3EA" w14:textId="08B58396" w:rsidR="00424B9B" w:rsidRPr="008575C7" w:rsidRDefault="00D87B60" w:rsidP="008575C7">
      <w:pPr>
        <w:pStyle w:val="Akapitzlist"/>
        <w:numPr>
          <w:ilvl w:val="0"/>
          <w:numId w:val="9"/>
        </w:numPr>
        <w:jc w:val="both"/>
        <w:rPr>
          <w:rFonts w:ascii="Calibri" w:hAnsi="Calibri" w:cs="Calibri"/>
          <w:sz w:val="22"/>
          <w:szCs w:val="22"/>
        </w:rPr>
      </w:pPr>
      <w:r w:rsidRPr="008575C7">
        <w:rPr>
          <w:rFonts w:ascii="Calibri" w:hAnsi="Calibri" w:cs="Calibri"/>
          <w:sz w:val="22"/>
          <w:szCs w:val="22"/>
        </w:rPr>
        <w:t>W przypadku wspólnego ubiegania się o zamówienie przez wykonawców, oświadczenie, o którym mowa w</w:t>
      </w:r>
      <w:r w:rsidR="002B5F4B" w:rsidRPr="008575C7">
        <w:rPr>
          <w:rFonts w:ascii="Calibri" w:hAnsi="Calibri" w:cs="Calibri"/>
          <w:sz w:val="22"/>
          <w:szCs w:val="22"/>
        </w:rPr>
        <w:t xml:space="preserve"> pkt</w:t>
      </w:r>
      <w:r w:rsidRPr="008575C7">
        <w:rPr>
          <w:rFonts w:ascii="Calibri" w:hAnsi="Calibri" w:cs="Calibri"/>
          <w:sz w:val="22"/>
          <w:szCs w:val="22"/>
        </w:rPr>
        <w:t xml:space="preserve"> </w:t>
      </w:r>
      <w:r w:rsidR="002B5F4B" w:rsidRPr="008575C7">
        <w:rPr>
          <w:rFonts w:ascii="Calibri" w:hAnsi="Calibri" w:cs="Calibri"/>
          <w:sz w:val="22"/>
          <w:szCs w:val="22"/>
        </w:rPr>
        <w:fldChar w:fldCharType="begin"/>
      </w:r>
      <w:r w:rsidR="002B5F4B" w:rsidRPr="008575C7">
        <w:rPr>
          <w:rFonts w:ascii="Calibri" w:hAnsi="Calibri" w:cs="Calibri"/>
          <w:sz w:val="22"/>
          <w:szCs w:val="22"/>
        </w:rPr>
        <w:instrText xml:space="preserve"> REF _Ref64149707 \r \h </w:instrText>
      </w:r>
      <w:r w:rsidR="008575C7" w:rsidRPr="008575C7">
        <w:rPr>
          <w:rFonts w:ascii="Calibri" w:hAnsi="Calibri" w:cs="Calibri"/>
          <w:sz w:val="22"/>
          <w:szCs w:val="22"/>
        </w:rPr>
        <w:instrText xml:space="preserve"> \* MERGEFORMAT </w:instrText>
      </w:r>
      <w:r w:rsidR="002B5F4B" w:rsidRPr="008575C7">
        <w:rPr>
          <w:rFonts w:ascii="Calibri" w:hAnsi="Calibri" w:cs="Calibri"/>
          <w:sz w:val="22"/>
          <w:szCs w:val="22"/>
        </w:rPr>
      </w:r>
      <w:r w:rsidR="002B5F4B" w:rsidRPr="008575C7">
        <w:rPr>
          <w:rFonts w:ascii="Calibri" w:hAnsi="Calibri" w:cs="Calibri"/>
          <w:sz w:val="22"/>
          <w:szCs w:val="22"/>
        </w:rPr>
        <w:fldChar w:fldCharType="separate"/>
      </w:r>
      <w:r w:rsidR="00A50124">
        <w:rPr>
          <w:rFonts w:ascii="Calibri" w:hAnsi="Calibri" w:cs="Calibri"/>
          <w:sz w:val="22"/>
          <w:szCs w:val="22"/>
        </w:rPr>
        <w:t>1</w:t>
      </w:r>
      <w:r w:rsidR="002B5F4B" w:rsidRPr="008575C7">
        <w:rPr>
          <w:rFonts w:ascii="Calibri" w:hAnsi="Calibri" w:cs="Calibri"/>
          <w:sz w:val="22"/>
          <w:szCs w:val="22"/>
        </w:rPr>
        <w:fldChar w:fldCharType="end"/>
      </w:r>
      <w:r w:rsidR="006B2C84" w:rsidRPr="008575C7">
        <w:rPr>
          <w:rFonts w:ascii="Calibri" w:hAnsi="Calibri" w:cs="Calibri"/>
          <w:sz w:val="22"/>
          <w:szCs w:val="22"/>
        </w:rPr>
        <w:t xml:space="preserve"> niniejszego Działu SWZ</w:t>
      </w:r>
      <w:r w:rsidRPr="008575C7">
        <w:rPr>
          <w:rFonts w:ascii="Calibri" w:hAnsi="Calibri" w:cs="Calibri"/>
          <w:sz w:val="22"/>
          <w:szCs w:val="22"/>
        </w:rPr>
        <w:t>, składa każdy z wykonawców. Oświadczenia te potwierdzają brak podstaw wykluczenia.</w:t>
      </w:r>
    </w:p>
    <w:p w14:paraId="2947E98B" w14:textId="77777777" w:rsidR="005316E2" w:rsidRPr="008575C7" w:rsidRDefault="005316E2" w:rsidP="008575C7">
      <w:pPr>
        <w:pStyle w:val="Akapitzlist"/>
        <w:ind w:left="360"/>
        <w:jc w:val="both"/>
        <w:rPr>
          <w:rFonts w:ascii="Calibri" w:hAnsi="Calibri" w:cs="Calibri"/>
          <w:sz w:val="22"/>
          <w:szCs w:val="22"/>
        </w:rPr>
      </w:pPr>
    </w:p>
    <w:p w14:paraId="1790BE7B" w14:textId="2C1B9EF6" w:rsidR="00424B9B" w:rsidRPr="008575C7" w:rsidRDefault="00424B9B" w:rsidP="008575C7">
      <w:pPr>
        <w:pStyle w:val="Akapitzlist"/>
        <w:ind w:left="0"/>
        <w:jc w:val="center"/>
        <w:rPr>
          <w:rFonts w:ascii="Calibri" w:hAnsi="Calibri" w:cs="Calibri"/>
          <w:b/>
          <w:bCs/>
          <w:sz w:val="22"/>
          <w:szCs w:val="22"/>
        </w:rPr>
      </w:pPr>
      <w:r w:rsidRPr="008575C7">
        <w:rPr>
          <w:rFonts w:ascii="Calibri" w:hAnsi="Calibri" w:cs="Calibri"/>
          <w:b/>
          <w:bCs/>
          <w:sz w:val="22"/>
          <w:szCs w:val="22"/>
        </w:rPr>
        <w:t xml:space="preserve">Dział </w:t>
      </w:r>
      <w:r w:rsidR="00C55C20" w:rsidRPr="008575C7">
        <w:rPr>
          <w:rFonts w:ascii="Calibri" w:hAnsi="Calibri" w:cs="Calibri"/>
          <w:b/>
          <w:bCs/>
          <w:sz w:val="22"/>
          <w:szCs w:val="22"/>
        </w:rPr>
        <w:t>VII</w:t>
      </w:r>
    </w:p>
    <w:p w14:paraId="5240C89B" w14:textId="1E95DB62" w:rsidR="00424B9B" w:rsidRPr="008575C7" w:rsidRDefault="00424B9B" w:rsidP="008575C7">
      <w:pPr>
        <w:pStyle w:val="Akapitzlist"/>
        <w:ind w:left="0"/>
        <w:jc w:val="center"/>
        <w:rPr>
          <w:rFonts w:ascii="Calibri" w:hAnsi="Calibri" w:cs="Calibri"/>
          <w:b/>
          <w:bCs/>
          <w:sz w:val="22"/>
          <w:szCs w:val="22"/>
        </w:rPr>
      </w:pPr>
      <w:r w:rsidRPr="008575C7">
        <w:rPr>
          <w:rFonts w:ascii="Calibri" w:hAnsi="Calibri" w:cs="Calibri"/>
          <w:b/>
          <w:bCs/>
          <w:sz w:val="22"/>
          <w:szCs w:val="22"/>
        </w:rPr>
        <w:t>Informacja o podmiotowych środkach dowodowych</w:t>
      </w:r>
    </w:p>
    <w:p w14:paraId="760DF00D" w14:textId="0FBF1E6F" w:rsidR="00424B9B" w:rsidRPr="008575C7" w:rsidRDefault="00424B9B" w:rsidP="008575C7">
      <w:pPr>
        <w:pStyle w:val="Akapitzlist"/>
        <w:ind w:left="0"/>
        <w:jc w:val="both"/>
        <w:rPr>
          <w:rFonts w:ascii="Calibri" w:hAnsi="Calibri" w:cs="Calibri"/>
          <w:sz w:val="22"/>
          <w:szCs w:val="22"/>
        </w:rPr>
      </w:pPr>
    </w:p>
    <w:p w14:paraId="583369E9" w14:textId="54FB352F" w:rsidR="006D1534" w:rsidRPr="008575C7" w:rsidRDefault="00424B9B" w:rsidP="008575C7">
      <w:pPr>
        <w:pStyle w:val="Akapitzlist"/>
        <w:numPr>
          <w:ilvl w:val="0"/>
          <w:numId w:val="10"/>
        </w:numPr>
        <w:jc w:val="both"/>
        <w:rPr>
          <w:rFonts w:ascii="Calibri" w:hAnsi="Calibri" w:cs="Calibri"/>
          <w:color w:val="000000" w:themeColor="text1"/>
          <w:sz w:val="22"/>
          <w:szCs w:val="22"/>
        </w:rPr>
      </w:pPr>
      <w:bookmarkStart w:id="4" w:name="_Ref64150139"/>
      <w:bookmarkStart w:id="5" w:name="_Hlk69110179"/>
      <w:r w:rsidRPr="008575C7">
        <w:rPr>
          <w:rFonts w:ascii="Calibri" w:hAnsi="Calibri" w:cs="Calibri"/>
          <w:color w:val="000000" w:themeColor="text1"/>
          <w:sz w:val="22"/>
          <w:szCs w:val="22"/>
        </w:rPr>
        <w:t xml:space="preserve">Wykonawca, którego oferta zostanie najwyżej oceniona, </w:t>
      </w:r>
      <w:r w:rsidR="006D1534" w:rsidRPr="008575C7">
        <w:rPr>
          <w:rFonts w:ascii="Calibri" w:hAnsi="Calibri" w:cs="Calibri"/>
          <w:color w:val="000000" w:themeColor="text1"/>
          <w:sz w:val="22"/>
          <w:szCs w:val="22"/>
        </w:rPr>
        <w:t>zostanie</w:t>
      </w:r>
      <w:r w:rsidR="00970412" w:rsidRPr="008575C7">
        <w:rPr>
          <w:rFonts w:ascii="Calibri" w:hAnsi="Calibri" w:cs="Calibri"/>
          <w:color w:val="000000" w:themeColor="text1"/>
          <w:sz w:val="22"/>
          <w:szCs w:val="22"/>
        </w:rPr>
        <w:t xml:space="preserve"> wezwany do złożenia </w:t>
      </w:r>
      <w:bookmarkStart w:id="6" w:name="_Hlk63759246"/>
      <w:r w:rsidR="006D1534" w:rsidRPr="008575C7">
        <w:rPr>
          <w:rFonts w:ascii="Calibri" w:hAnsi="Calibri" w:cs="Calibri"/>
          <w:color w:val="000000" w:themeColor="text1"/>
          <w:sz w:val="22"/>
          <w:szCs w:val="22"/>
        </w:rPr>
        <w:t xml:space="preserve">w wyznaczonym terminie, nie krótszym niż 10 dni od dnia wezwania następujących </w:t>
      </w:r>
      <w:r w:rsidR="00970412" w:rsidRPr="008575C7">
        <w:rPr>
          <w:rFonts w:ascii="Calibri" w:hAnsi="Calibri" w:cs="Calibri"/>
          <w:color w:val="000000" w:themeColor="text1"/>
          <w:sz w:val="22"/>
          <w:szCs w:val="22"/>
        </w:rPr>
        <w:t>podmiotowych środków dowodowych</w:t>
      </w:r>
      <w:r w:rsidR="006D1534" w:rsidRPr="008575C7">
        <w:rPr>
          <w:rFonts w:ascii="Calibri" w:hAnsi="Calibri" w:cs="Calibri"/>
          <w:color w:val="000000" w:themeColor="text1"/>
          <w:sz w:val="22"/>
          <w:szCs w:val="22"/>
        </w:rPr>
        <w:t>,</w:t>
      </w:r>
      <w:r w:rsidR="00970412" w:rsidRPr="008575C7">
        <w:rPr>
          <w:rFonts w:ascii="Calibri" w:hAnsi="Calibri" w:cs="Calibri"/>
          <w:color w:val="000000" w:themeColor="text1"/>
          <w:sz w:val="22"/>
          <w:szCs w:val="22"/>
        </w:rPr>
        <w:t xml:space="preserve"> </w:t>
      </w:r>
      <w:bookmarkEnd w:id="6"/>
      <w:r w:rsidRPr="008575C7">
        <w:rPr>
          <w:rFonts w:ascii="Calibri" w:hAnsi="Calibri" w:cs="Calibri"/>
          <w:color w:val="000000" w:themeColor="text1"/>
          <w:sz w:val="22"/>
          <w:szCs w:val="22"/>
        </w:rPr>
        <w:t xml:space="preserve">w celu wykazania braku </w:t>
      </w:r>
      <w:r w:rsidR="0034310E" w:rsidRPr="008575C7">
        <w:rPr>
          <w:rFonts w:ascii="Calibri" w:hAnsi="Calibri" w:cs="Calibri"/>
          <w:color w:val="000000" w:themeColor="text1"/>
          <w:sz w:val="22"/>
          <w:szCs w:val="22"/>
        </w:rPr>
        <w:t>podstaw</w:t>
      </w:r>
      <w:r w:rsidRPr="008575C7">
        <w:rPr>
          <w:rFonts w:ascii="Calibri" w:hAnsi="Calibri" w:cs="Calibri"/>
          <w:color w:val="000000" w:themeColor="text1"/>
          <w:sz w:val="22"/>
          <w:szCs w:val="22"/>
        </w:rPr>
        <w:t xml:space="preserve"> wykluczenia z postępowania</w:t>
      </w:r>
      <w:r w:rsidR="00970412" w:rsidRPr="008575C7">
        <w:rPr>
          <w:rFonts w:ascii="Calibri" w:hAnsi="Calibri" w:cs="Calibri"/>
          <w:color w:val="000000" w:themeColor="text1"/>
          <w:sz w:val="22"/>
          <w:szCs w:val="22"/>
        </w:rPr>
        <w:t>, o których mowa w</w:t>
      </w:r>
      <w:r w:rsidR="006D0D90" w:rsidRPr="008575C7">
        <w:rPr>
          <w:rFonts w:ascii="Calibri" w:hAnsi="Calibri" w:cs="Calibri"/>
          <w:color w:val="000000" w:themeColor="text1"/>
          <w:sz w:val="22"/>
          <w:szCs w:val="22"/>
        </w:rPr>
        <w:t xml:space="preserve"> Dziale V</w:t>
      </w:r>
      <w:r w:rsidR="002E3349" w:rsidRPr="008575C7">
        <w:rPr>
          <w:rFonts w:ascii="Calibri" w:hAnsi="Calibri" w:cs="Calibri"/>
          <w:color w:val="000000" w:themeColor="text1"/>
          <w:sz w:val="22"/>
          <w:szCs w:val="22"/>
        </w:rPr>
        <w:t xml:space="preserve"> pkt</w:t>
      </w:r>
      <w:r w:rsidR="00970412" w:rsidRPr="008575C7">
        <w:rPr>
          <w:rFonts w:ascii="Calibri" w:hAnsi="Calibri" w:cs="Calibri"/>
          <w:color w:val="000000" w:themeColor="text1"/>
          <w:sz w:val="22"/>
          <w:szCs w:val="22"/>
        </w:rPr>
        <w:t xml:space="preserve"> </w:t>
      </w:r>
      <w:r w:rsidR="00766726">
        <w:rPr>
          <w:rFonts w:ascii="Calibri" w:hAnsi="Calibri" w:cs="Calibri"/>
          <w:color w:val="000000" w:themeColor="text1"/>
          <w:sz w:val="22"/>
          <w:szCs w:val="22"/>
        </w:rPr>
        <w:t>2</w:t>
      </w:r>
      <w:r w:rsidR="00970412" w:rsidRPr="008575C7">
        <w:rPr>
          <w:rFonts w:ascii="Calibri" w:hAnsi="Calibri" w:cs="Calibri"/>
          <w:color w:val="000000" w:themeColor="text1"/>
          <w:sz w:val="22"/>
          <w:szCs w:val="22"/>
        </w:rPr>
        <w:t xml:space="preserve"> SWZ</w:t>
      </w:r>
      <w:r w:rsidR="001F0539" w:rsidRPr="008575C7">
        <w:rPr>
          <w:rFonts w:ascii="Calibri" w:hAnsi="Calibri" w:cs="Calibri"/>
          <w:color w:val="000000" w:themeColor="text1"/>
          <w:sz w:val="22"/>
          <w:szCs w:val="22"/>
        </w:rPr>
        <w:t xml:space="preserve"> (aktualnych na dzień ich złożenia):</w:t>
      </w:r>
      <w:bookmarkEnd w:id="4"/>
    </w:p>
    <w:p w14:paraId="1C803AA1" w14:textId="55880BF1" w:rsidR="00BC6101" w:rsidRPr="008575C7" w:rsidRDefault="00BC6101" w:rsidP="008575C7">
      <w:pPr>
        <w:pStyle w:val="Akapitzlist"/>
        <w:numPr>
          <w:ilvl w:val="1"/>
          <w:numId w:val="10"/>
        </w:numPr>
        <w:jc w:val="both"/>
        <w:rPr>
          <w:rFonts w:ascii="Calibri" w:hAnsi="Calibri" w:cs="Calibri"/>
          <w:color w:val="000000" w:themeColor="text1"/>
          <w:sz w:val="22"/>
          <w:szCs w:val="22"/>
        </w:rPr>
      </w:pPr>
      <w:bookmarkStart w:id="7" w:name="_Ref64150348"/>
      <w:bookmarkStart w:id="8" w:name="_Hlk63759225"/>
      <w:r w:rsidRPr="008575C7">
        <w:rPr>
          <w:rFonts w:ascii="Calibri" w:hAnsi="Calibri" w:cs="Calibri"/>
          <w:b/>
          <w:bCs/>
          <w:color w:val="000000" w:themeColor="text1"/>
          <w:sz w:val="22"/>
          <w:szCs w:val="22"/>
        </w:rPr>
        <w:t xml:space="preserve">Informacji z Krajowego Rejestru Karnego w zakresie art. 108 ust. 1 pkt 1) i 2) </w:t>
      </w:r>
      <w:proofErr w:type="spellStart"/>
      <w:r w:rsidRPr="008575C7">
        <w:rPr>
          <w:rFonts w:ascii="Calibri" w:hAnsi="Calibri" w:cs="Calibri"/>
          <w:b/>
          <w:bCs/>
          <w:color w:val="000000" w:themeColor="text1"/>
          <w:sz w:val="22"/>
          <w:szCs w:val="22"/>
        </w:rPr>
        <w:t>Pzp</w:t>
      </w:r>
      <w:proofErr w:type="spellEnd"/>
      <w:r w:rsidRPr="008575C7">
        <w:rPr>
          <w:rFonts w:ascii="Calibri" w:hAnsi="Calibri" w:cs="Calibri"/>
          <w:color w:val="000000" w:themeColor="text1"/>
          <w:sz w:val="22"/>
          <w:szCs w:val="22"/>
        </w:rPr>
        <w:t>, sporządzonej nie wcześniej niż 6 miesięcy przed jej złożeniem,</w:t>
      </w:r>
      <w:bookmarkEnd w:id="7"/>
    </w:p>
    <w:p w14:paraId="6CDA9AC3" w14:textId="0AEC71E5" w:rsidR="00BC6101" w:rsidRPr="008575C7" w:rsidRDefault="00BC6101" w:rsidP="008575C7">
      <w:pPr>
        <w:pStyle w:val="Akapitzlist"/>
        <w:numPr>
          <w:ilvl w:val="1"/>
          <w:numId w:val="10"/>
        </w:numPr>
        <w:jc w:val="both"/>
        <w:rPr>
          <w:rFonts w:ascii="Calibri" w:hAnsi="Calibri" w:cs="Calibri"/>
          <w:color w:val="000000" w:themeColor="text1"/>
          <w:sz w:val="22"/>
          <w:szCs w:val="22"/>
        </w:rPr>
      </w:pPr>
      <w:bookmarkStart w:id="9" w:name="_Ref64150362"/>
      <w:bookmarkEnd w:id="8"/>
      <w:r w:rsidRPr="008575C7">
        <w:rPr>
          <w:rFonts w:ascii="Calibri" w:hAnsi="Calibri" w:cs="Calibri"/>
          <w:b/>
          <w:bCs/>
          <w:color w:val="000000" w:themeColor="text1"/>
          <w:sz w:val="22"/>
          <w:szCs w:val="22"/>
        </w:rPr>
        <w:t xml:space="preserve">Informacji z Krajowego Rejestru Karnego w zakresie art. 108 ust. 1 pkt 4) </w:t>
      </w:r>
      <w:proofErr w:type="spellStart"/>
      <w:r w:rsidRPr="008575C7">
        <w:rPr>
          <w:rFonts w:ascii="Calibri" w:hAnsi="Calibri" w:cs="Calibri"/>
          <w:b/>
          <w:bCs/>
          <w:color w:val="000000" w:themeColor="text1"/>
          <w:sz w:val="22"/>
          <w:szCs w:val="22"/>
        </w:rPr>
        <w:t>Pzp</w:t>
      </w:r>
      <w:proofErr w:type="spellEnd"/>
      <w:r w:rsidRPr="008575C7">
        <w:rPr>
          <w:rFonts w:ascii="Calibri" w:hAnsi="Calibri" w:cs="Calibri"/>
          <w:color w:val="000000" w:themeColor="text1"/>
          <w:sz w:val="22"/>
          <w:szCs w:val="22"/>
        </w:rPr>
        <w:t>, dotyczącej orzeczenia zakazu ubiegania się o zamówienie publiczne tytułem środka karnego, sporządzonej nie wcześniej niż 6 miesięcy przed jej złożeniem</w:t>
      </w:r>
      <w:r w:rsidR="0046044D" w:rsidRPr="008575C7">
        <w:rPr>
          <w:rFonts w:ascii="Calibri" w:hAnsi="Calibri" w:cs="Calibri"/>
          <w:color w:val="000000" w:themeColor="text1"/>
          <w:sz w:val="22"/>
          <w:szCs w:val="22"/>
        </w:rPr>
        <w:t>,</w:t>
      </w:r>
      <w:bookmarkEnd w:id="9"/>
    </w:p>
    <w:p w14:paraId="4EEEDACA" w14:textId="43B73D37" w:rsidR="00FB1506" w:rsidRPr="008575C7" w:rsidRDefault="0046044D" w:rsidP="008575C7">
      <w:pPr>
        <w:pStyle w:val="Akapitzlist"/>
        <w:numPr>
          <w:ilvl w:val="1"/>
          <w:numId w:val="10"/>
        </w:numPr>
        <w:jc w:val="both"/>
        <w:rPr>
          <w:rFonts w:ascii="Calibri" w:hAnsi="Calibri" w:cs="Calibri"/>
          <w:color w:val="000000" w:themeColor="text1"/>
          <w:sz w:val="22"/>
          <w:szCs w:val="22"/>
        </w:rPr>
      </w:pPr>
      <w:r w:rsidRPr="008575C7">
        <w:rPr>
          <w:rFonts w:ascii="Calibri" w:hAnsi="Calibri" w:cs="Calibri"/>
          <w:b/>
          <w:bCs/>
          <w:color w:val="000000" w:themeColor="text1"/>
          <w:sz w:val="22"/>
          <w:szCs w:val="22"/>
        </w:rPr>
        <w:t xml:space="preserve">Oświadczenie wykonawcy, w zakresie art. 108 ust. 1 pkt 5) </w:t>
      </w:r>
      <w:proofErr w:type="spellStart"/>
      <w:r w:rsidRPr="008575C7">
        <w:rPr>
          <w:rFonts w:ascii="Calibri" w:hAnsi="Calibri" w:cs="Calibri"/>
          <w:b/>
          <w:bCs/>
          <w:color w:val="000000" w:themeColor="text1"/>
          <w:sz w:val="22"/>
          <w:szCs w:val="22"/>
        </w:rPr>
        <w:t>Pzp</w:t>
      </w:r>
      <w:proofErr w:type="spellEnd"/>
      <w:r w:rsidRPr="008575C7">
        <w:rPr>
          <w:rFonts w:ascii="Calibri" w:hAnsi="Calibri" w:cs="Calibri"/>
          <w:b/>
          <w:bCs/>
          <w:color w:val="000000" w:themeColor="text1"/>
          <w:sz w:val="22"/>
          <w:szCs w:val="22"/>
        </w:rPr>
        <w:t>, o braku przynależności do tej samej grupy kapitałowej w rozumieniu ustawy z dnia 16 lutego 2007 r. o ochronie konkurencji i konsumentów</w:t>
      </w:r>
      <w:r w:rsidRPr="008575C7">
        <w:rPr>
          <w:rFonts w:ascii="Calibri" w:hAnsi="Calibri" w:cs="Calibri"/>
          <w:color w:val="000000" w:themeColor="text1"/>
          <w:sz w:val="22"/>
          <w:szCs w:val="22"/>
        </w:rPr>
        <w:t xml:space="preserve">, z innym wykonawcą, który złożył odrębną ofertę, albo </w:t>
      </w:r>
      <w:r w:rsidRPr="008575C7">
        <w:rPr>
          <w:rFonts w:ascii="Calibri" w:hAnsi="Calibri" w:cs="Calibri"/>
          <w:b/>
          <w:bCs/>
          <w:color w:val="000000" w:themeColor="text1"/>
          <w:sz w:val="22"/>
          <w:szCs w:val="22"/>
        </w:rPr>
        <w:t xml:space="preserve">oświadczenia </w:t>
      </w:r>
      <w:r w:rsidR="00FB1506" w:rsidRPr="008575C7">
        <w:rPr>
          <w:rFonts w:ascii="Calibri" w:hAnsi="Calibri" w:cs="Calibri"/>
          <w:b/>
          <w:bCs/>
          <w:color w:val="000000" w:themeColor="text1"/>
          <w:sz w:val="22"/>
          <w:szCs w:val="22"/>
        </w:rPr>
        <w:t xml:space="preserve">wykonawcy </w:t>
      </w:r>
      <w:r w:rsidRPr="008575C7">
        <w:rPr>
          <w:rFonts w:ascii="Calibri" w:hAnsi="Calibri" w:cs="Calibri"/>
          <w:b/>
          <w:bCs/>
          <w:color w:val="000000" w:themeColor="text1"/>
          <w:sz w:val="22"/>
          <w:szCs w:val="22"/>
        </w:rPr>
        <w:t>o przynależności do tej samej grupy kapitałowej wraz z dokumentami lub informacjami potwierdzającymi przygotowanie oferty</w:t>
      </w:r>
      <w:r w:rsidR="00FB1506" w:rsidRPr="008575C7">
        <w:rPr>
          <w:rFonts w:ascii="Calibri" w:hAnsi="Calibri" w:cs="Calibri"/>
          <w:b/>
          <w:bCs/>
          <w:color w:val="000000" w:themeColor="text1"/>
          <w:sz w:val="22"/>
          <w:szCs w:val="22"/>
        </w:rPr>
        <w:t xml:space="preserve"> </w:t>
      </w:r>
      <w:r w:rsidRPr="008575C7">
        <w:rPr>
          <w:rFonts w:ascii="Calibri" w:hAnsi="Calibri" w:cs="Calibri"/>
          <w:b/>
          <w:bCs/>
          <w:color w:val="000000" w:themeColor="text1"/>
          <w:sz w:val="22"/>
          <w:szCs w:val="22"/>
        </w:rPr>
        <w:t>niezależnie od innego wykonawcy należącego do tej samej grupy kapitałowej</w:t>
      </w:r>
      <w:r w:rsidR="008D12E9" w:rsidRPr="008575C7">
        <w:rPr>
          <w:rFonts w:ascii="Calibri" w:hAnsi="Calibri" w:cs="Calibri"/>
          <w:color w:val="000000" w:themeColor="text1"/>
          <w:sz w:val="22"/>
          <w:szCs w:val="22"/>
        </w:rPr>
        <w:t xml:space="preserve"> (wzór oświadczenia będzie przekazany przez Zamawiającego wraz z wezwaniem, o którym mowa w pkt. </w:t>
      </w:r>
      <w:r w:rsidR="002B5F4B" w:rsidRPr="008575C7">
        <w:rPr>
          <w:rFonts w:ascii="Calibri" w:hAnsi="Calibri" w:cs="Calibri"/>
          <w:color w:val="000000" w:themeColor="text1"/>
          <w:sz w:val="22"/>
          <w:szCs w:val="22"/>
        </w:rPr>
        <w:fldChar w:fldCharType="begin"/>
      </w:r>
      <w:r w:rsidR="002B5F4B" w:rsidRPr="008575C7">
        <w:rPr>
          <w:rFonts w:ascii="Calibri" w:hAnsi="Calibri" w:cs="Calibri"/>
          <w:color w:val="000000" w:themeColor="text1"/>
          <w:sz w:val="22"/>
          <w:szCs w:val="22"/>
        </w:rPr>
        <w:instrText xml:space="preserve"> REF _Ref64149707 \r \h </w:instrText>
      </w:r>
      <w:r w:rsidR="008575C7" w:rsidRPr="008575C7">
        <w:rPr>
          <w:rFonts w:ascii="Calibri" w:hAnsi="Calibri" w:cs="Calibri"/>
          <w:color w:val="000000" w:themeColor="text1"/>
          <w:sz w:val="22"/>
          <w:szCs w:val="22"/>
        </w:rPr>
        <w:instrText xml:space="preserve"> \* MERGEFORMAT </w:instrText>
      </w:r>
      <w:r w:rsidR="002B5F4B" w:rsidRPr="008575C7">
        <w:rPr>
          <w:rFonts w:ascii="Calibri" w:hAnsi="Calibri" w:cs="Calibri"/>
          <w:color w:val="000000" w:themeColor="text1"/>
          <w:sz w:val="22"/>
          <w:szCs w:val="22"/>
        </w:rPr>
      </w:r>
      <w:r w:rsidR="002B5F4B" w:rsidRPr="008575C7">
        <w:rPr>
          <w:rFonts w:ascii="Calibri" w:hAnsi="Calibri" w:cs="Calibri"/>
          <w:color w:val="000000" w:themeColor="text1"/>
          <w:sz w:val="22"/>
          <w:szCs w:val="22"/>
        </w:rPr>
        <w:fldChar w:fldCharType="separate"/>
      </w:r>
      <w:r w:rsidR="00A50124">
        <w:rPr>
          <w:rFonts w:ascii="Calibri" w:hAnsi="Calibri" w:cs="Calibri"/>
          <w:color w:val="000000" w:themeColor="text1"/>
          <w:sz w:val="22"/>
          <w:szCs w:val="22"/>
        </w:rPr>
        <w:t>1</w:t>
      </w:r>
      <w:r w:rsidR="002B5F4B" w:rsidRPr="008575C7">
        <w:rPr>
          <w:rFonts w:ascii="Calibri" w:hAnsi="Calibri" w:cs="Calibri"/>
          <w:color w:val="000000" w:themeColor="text1"/>
          <w:sz w:val="22"/>
          <w:szCs w:val="22"/>
        </w:rPr>
        <w:fldChar w:fldCharType="end"/>
      </w:r>
      <w:r w:rsidR="008D12E9" w:rsidRPr="008575C7">
        <w:rPr>
          <w:rFonts w:ascii="Calibri" w:hAnsi="Calibri" w:cs="Calibri"/>
          <w:color w:val="000000" w:themeColor="text1"/>
          <w:sz w:val="22"/>
          <w:szCs w:val="22"/>
        </w:rPr>
        <w:t xml:space="preserve"> niniejszego Działu SWZ)</w:t>
      </w:r>
      <w:r w:rsidR="00D2631D" w:rsidRPr="008575C7">
        <w:rPr>
          <w:rFonts w:ascii="Calibri" w:hAnsi="Calibri" w:cs="Calibri"/>
          <w:color w:val="000000" w:themeColor="text1"/>
          <w:sz w:val="22"/>
          <w:szCs w:val="22"/>
        </w:rPr>
        <w:t>,</w:t>
      </w:r>
    </w:p>
    <w:p w14:paraId="52F3F390" w14:textId="453CAC3B" w:rsidR="00D2631D" w:rsidRPr="008575C7" w:rsidRDefault="00D2631D" w:rsidP="008575C7">
      <w:pPr>
        <w:pStyle w:val="Akapitzlist"/>
        <w:numPr>
          <w:ilvl w:val="1"/>
          <w:numId w:val="10"/>
        </w:numPr>
        <w:jc w:val="both"/>
        <w:rPr>
          <w:rFonts w:ascii="Calibri" w:hAnsi="Calibri" w:cs="Calibri"/>
          <w:color w:val="000000" w:themeColor="text1"/>
          <w:sz w:val="22"/>
          <w:szCs w:val="22"/>
        </w:rPr>
      </w:pPr>
      <w:bookmarkStart w:id="10" w:name="_Hlk63760962"/>
      <w:bookmarkStart w:id="11" w:name="_Hlk63760771"/>
      <w:r w:rsidRPr="008575C7">
        <w:rPr>
          <w:rFonts w:ascii="Calibri" w:hAnsi="Calibri" w:cs="Calibri"/>
          <w:b/>
          <w:bCs/>
          <w:color w:val="000000" w:themeColor="text1"/>
          <w:sz w:val="22"/>
          <w:szCs w:val="22"/>
        </w:rPr>
        <w:t xml:space="preserve">Oświadczenia wykonawcy o aktualności informacji zawartych w oświadczeniu, o którym mowa w art. 125 ust. 1 </w:t>
      </w:r>
      <w:proofErr w:type="spellStart"/>
      <w:r w:rsidRPr="008575C7">
        <w:rPr>
          <w:rFonts w:ascii="Calibri" w:hAnsi="Calibri" w:cs="Calibri"/>
          <w:b/>
          <w:bCs/>
          <w:color w:val="000000" w:themeColor="text1"/>
          <w:sz w:val="22"/>
          <w:szCs w:val="22"/>
        </w:rPr>
        <w:t>Pzp</w:t>
      </w:r>
      <w:proofErr w:type="spellEnd"/>
      <w:r w:rsidRPr="008575C7">
        <w:rPr>
          <w:rFonts w:ascii="Calibri" w:hAnsi="Calibri" w:cs="Calibri"/>
          <w:color w:val="000000" w:themeColor="text1"/>
          <w:sz w:val="22"/>
          <w:szCs w:val="22"/>
        </w:rPr>
        <w:t>, w zakresie podstaw wykluczenia z postępowania wskazanych przez Zamawiającego, o których mowa w:</w:t>
      </w:r>
    </w:p>
    <w:bookmarkEnd w:id="10"/>
    <w:p w14:paraId="73D3BE11" w14:textId="40252494" w:rsidR="00D2631D" w:rsidRPr="008575C7" w:rsidRDefault="00D2631D" w:rsidP="008575C7">
      <w:pPr>
        <w:pStyle w:val="Akapitzlist"/>
        <w:numPr>
          <w:ilvl w:val="2"/>
          <w:numId w:val="10"/>
        </w:numPr>
        <w:jc w:val="both"/>
        <w:rPr>
          <w:rFonts w:ascii="Calibri" w:hAnsi="Calibri" w:cs="Calibri"/>
          <w:color w:val="000000" w:themeColor="text1"/>
          <w:sz w:val="22"/>
          <w:szCs w:val="22"/>
        </w:rPr>
      </w:pPr>
      <w:r w:rsidRPr="008575C7">
        <w:rPr>
          <w:rFonts w:ascii="Calibri" w:hAnsi="Calibri" w:cs="Calibri"/>
          <w:color w:val="000000" w:themeColor="text1"/>
          <w:sz w:val="22"/>
          <w:szCs w:val="22"/>
        </w:rPr>
        <w:t xml:space="preserve">art. 108 ust. 1 pkt 3) </w:t>
      </w:r>
      <w:proofErr w:type="spellStart"/>
      <w:r w:rsidRPr="008575C7">
        <w:rPr>
          <w:rFonts w:ascii="Calibri" w:hAnsi="Calibri" w:cs="Calibri"/>
          <w:color w:val="000000" w:themeColor="text1"/>
          <w:sz w:val="22"/>
          <w:szCs w:val="22"/>
        </w:rPr>
        <w:t>Pzp</w:t>
      </w:r>
      <w:proofErr w:type="spellEnd"/>
      <w:r w:rsidRPr="008575C7">
        <w:rPr>
          <w:rFonts w:ascii="Calibri" w:hAnsi="Calibri" w:cs="Calibri"/>
          <w:color w:val="000000" w:themeColor="text1"/>
          <w:sz w:val="22"/>
          <w:szCs w:val="22"/>
        </w:rPr>
        <w:t>,</w:t>
      </w:r>
    </w:p>
    <w:bookmarkEnd w:id="11"/>
    <w:p w14:paraId="1D2F7B74" w14:textId="6BF92259" w:rsidR="00D2631D" w:rsidRPr="008575C7" w:rsidRDefault="00D2631D" w:rsidP="008575C7">
      <w:pPr>
        <w:pStyle w:val="Akapitzlist"/>
        <w:numPr>
          <w:ilvl w:val="2"/>
          <w:numId w:val="10"/>
        </w:numPr>
        <w:jc w:val="both"/>
        <w:rPr>
          <w:rFonts w:ascii="Calibri" w:hAnsi="Calibri" w:cs="Calibri"/>
          <w:color w:val="FF0000"/>
          <w:sz w:val="22"/>
          <w:szCs w:val="22"/>
        </w:rPr>
      </w:pPr>
      <w:r w:rsidRPr="008575C7">
        <w:rPr>
          <w:rFonts w:ascii="Calibri" w:hAnsi="Calibri" w:cs="Calibri"/>
          <w:color w:val="FF0000"/>
          <w:sz w:val="22"/>
          <w:szCs w:val="22"/>
        </w:rPr>
        <w:t xml:space="preserve"> </w:t>
      </w:r>
      <w:bookmarkStart w:id="12" w:name="_Hlk63760831"/>
      <w:r w:rsidRPr="008575C7">
        <w:rPr>
          <w:rFonts w:ascii="Calibri" w:hAnsi="Calibri" w:cs="Calibri"/>
          <w:color w:val="000000" w:themeColor="text1"/>
          <w:sz w:val="22"/>
          <w:szCs w:val="22"/>
        </w:rPr>
        <w:t xml:space="preserve">art. 108 ust. 1 pkt 4) </w:t>
      </w:r>
      <w:proofErr w:type="spellStart"/>
      <w:r w:rsidRPr="008575C7">
        <w:rPr>
          <w:rFonts w:ascii="Calibri" w:hAnsi="Calibri" w:cs="Calibri"/>
          <w:color w:val="000000" w:themeColor="text1"/>
          <w:sz w:val="22"/>
          <w:szCs w:val="22"/>
        </w:rPr>
        <w:t>Pzp</w:t>
      </w:r>
      <w:proofErr w:type="spellEnd"/>
      <w:r w:rsidRPr="008575C7">
        <w:rPr>
          <w:rFonts w:ascii="Calibri" w:hAnsi="Calibri" w:cs="Calibri"/>
          <w:color w:val="000000" w:themeColor="text1"/>
          <w:sz w:val="22"/>
          <w:szCs w:val="22"/>
        </w:rPr>
        <w:t>, dotyczących orzeczenia zakazu ubiegania się o zamówienie publiczne tytułem środka zapobiegawczego,</w:t>
      </w:r>
    </w:p>
    <w:p w14:paraId="419FCC8F" w14:textId="26E9553F" w:rsidR="00D2631D" w:rsidRDefault="00D2631D" w:rsidP="008575C7">
      <w:pPr>
        <w:pStyle w:val="Akapitzlist"/>
        <w:numPr>
          <w:ilvl w:val="2"/>
          <w:numId w:val="10"/>
        </w:numPr>
        <w:jc w:val="both"/>
        <w:rPr>
          <w:rFonts w:ascii="Calibri" w:hAnsi="Calibri" w:cs="Calibri"/>
          <w:color w:val="000000" w:themeColor="text1"/>
          <w:sz w:val="22"/>
          <w:szCs w:val="22"/>
        </w:rPr>
      </w:pPr>
      <w:bookmarkStart w:id="13" w:name="_Hlk63760904"/>
      <w:bookmarkEnd w:id="12"/>
      <w:r w:rsidRPr="008575C7">
        <w:rPr>
          <w:rFonts w:ascii="Calibri" w:hAnsi="Calibri" w:cs="Calibri"/>
          <w:color w:val="000000" w:themeColor="text1"/>
          <w:sz w:val="22"/>
          <w:szCs w:val="22"/>
        </w:rPr>
        <w:t xml:space="preserve">art. 108 ust. 1 pkt 5) </w:t>
      </w:r>
      <w:proofErr w:type="spellStart"/>
      <w:r w:rsidRPr="008575C7">
        <w:rPr>
          <w:rFonts w:ascii="Calibri" w:hAnsi="Calibri" w:cs="Calibri"/>
          <w:color w:val="000000" w:themeColor="text1"/>
          <w:sz w:val="22"/>
          <w:szCs w:val="22"/>
        </w:rPr>
        <w:t>Pzp</w:t>
      </w:r>
      <w:proofErr w:type="spellEnd"/>
      <w:r w:rsidRPr="008575C7">
        <w:rPr>
          <w:rFonts w:ascii="Calibri" w:hAnsi="Calibri" w:cs="Calibri"/>
          <w:color w:val="000000" w:themeColor="text1"/>
          <w:sz w:val="22"/>
          <w:szCs w:val="22"/>
        </w:rPr>
        <w:t>, dotyczących zawarcia z innymi wykonawcami porozumienia mającego na celu zakłócenie konkurencji,</w:t>
      </w:r>
    </w:p>
    <w:p w14:paraId="6657F295" w14:textId="77777777" w:rsidR="00DC765C" w:rsidRPr="00E9104E" w:rsidRDefault="00D2631D" w:rsidP="00E9104E">
      <w:pPr>
        <w:pStyle w:val="Akapitzlist"/>
        <w:numPr>
          <w:ilvl w:val="2"/>
          <w:numId w:val="10"/>
        </w:numPr>
        <w:jc w:val="both"/>
        <w:rPr>
          <w:rFonts w:ascii="Calibri" w:hAnsi="Calibri" w:cs="Calibri"/>
          <w:color w:val="000000" w:themeColor="text1"/>
          <w:sz w:val="22"/>
          <w:szCs w:val="22"/>
        </w:rPr>
      </w:pPr>
      <w:bookmarkStart w:id="14" w:name="_Hlk63760982"/>
      <w:bookmarkEnd w:id="13"/>
      <w:r w:rsidRPr="00E9104E">
        <w:rPr>
          <w:rFonts w:ascii="Calibri" w:hAnsi="Calibri" w:cs="Calibri"/>
          <w:color w:val="000000" w:themeColor="text1"/>
          <w:sz w:val="22"/>
          <w:szCs w:val="22"/>
        </w:rPr>
        <w:t xml:space="preserve">art. 108 ust. 1 pkt 6) </w:t>
      </w:r>
      <w:proofErr w:type="spellStart"/>
      <w:r w:rsidRPr="00E9104E">
        <w:rPr>
          <w:rFonts w:ascii="Calibri" w:hAnsi="Calibri" w:cs="Calibri"/>
          <w:color w:val="000000" w:themeColor="text1"/>
          <w:sz w:val="22"/>
          <w:szCs w:val="22"/>
        </w:rPr>
        <w:t>Pzp</w:t>
      </w:r>
      <w:proofErr w:type="spellEnd"/>
      <w:r w:rsidRPr="00E9104E">
        <w:rPr>
          <w:rFonts w:ascii="Calibri" w:hAnsi="Calibri" w:cs="Calibri"/>
          <w:color w:val="000000" w:themeColor="text1"/>
          <w:sz w:val="22"/>
          <w:szCs w:val="22"/>
        </w:rPr>
        <w:t>,</w:t>
      </w:r>
      <w:bookmarkEnd w:id="14"/>
    </w:p>
    <w:p w14:paraId="55AFB74E" w14:textId="0A133F5C" w:rsidR="00A850E7" w:rsidRPr="00E9104E" w:rsidRDefault="00D2631D" w:rsidP="00E9104E">
      <w:pPr>
        <w:ind w:left="720"/>
        <w:jc w:val="both"/>
        <w:rPr>
          <w:rFonts w:ascii="Calibri" w:hAnsi="Calibri" w:cs="Calibri"/>
          <w:color w:val="000000" w:themeColor="text1"/>
          <w:sz w:val="22"/>
          <w:szCs w:val="22"/>
        </w:rPr>
      </w:pPr>
      <w:r w:rsidRPr="008575C7">
        <w:rPr>
          <w:rFonts w:ascii="Calibri" w:hAnsi="Calibri" w:cs="Calibri"/>
          <w:color w:val="000000" w:themeColor="text1"/>
          <w:sz w:val="22"/>
          <w:szCs w:val="22"/>
        </w:rPr>
        <w:t xml:space="preserve">wzór oświadczenia będzie przekazany przez Zamawiającego wraz z wezwaniem, o którym </w:t>
      </w:r>
      <w:r w:rsidRPr="00B67E0E">
        <w:rPr>
          <w:rFonts w:ascii="Calibri" w:hAnsi="Calibri" w:cs="Calibri"/>
          <w:color w:val="000000" w:themeColor="text1"/>
          <w:sz w:val="22"/>
          <w:szCs w:val="22"/>
        </w:rPr>
        <w:t xml:space="preserve">mowa w </w:t>
      </w:r>
      <w:r w:rsidR="002B5F4B" w:rsidRPr="00B67E0E">
        <w:rPr>
          <w:rFonts w:ascii="Calibri" w:hAnsi="Calibri" w:cs="Calibri"/>
          <w:color w:val="000000" w:themeColor="text1"/>
          <w:sz w:val="22"/>
          <w:szCs w:val="22"/>
        </w:rPr>
        <w:fldChar w:fldCharType="begin"/>
      </w:r>
      <w:r w:rsidR="002B5F4B" w:rsidRPr="00B67E0E">
        <w:rPr>
          <w:rFonts w:ascii="Calibri" w:hAnsi="Calibri" w:cs="Calibri"/>
          <w:color w:val="000000" w:themeColor="text1"/>
          <w:sz w:val="22"/>
          <w:szCs w:val="22"/>
        </w:rPr>
        <w:instrText xml:space="preserve"> REF _Ref64150139 \r \h </w:instrText>
      </w:r>
      <w:r w:rsidR="00EC351A" w:rsidRPr="00B67E0E">
        <w:rPr>
          <w:rFonts w:ascii="Calibri" w:hAnsi="Calibri" w:cs="Calibri"/>
          <w:color w:val="000000" w:themeColor="text1"/>
          <w:sz w:val="22"/>
          <w:szCs w:val="22"/>
        </w:rPr>
        <w:instrText xml:space="preserve"> \* MERGEFORMAT </w:instrText>
      </w:r>
      <w:r w:rsidR="002B5F4B" w:rsidRPr="00B67E0E">
        <w:rPr>
          <w:rFonts w:ascii="Calibri" w:hAnsi="Calibri" w:cs="Calibri"/>
          <w:color w:val="000000" w:themeColor="text1"/>
          <w:sz w:val="22"/>
          <w:szCs w:val="22"/>
        </w:rPr>
      </w:r>
      <w:r w:rsidR="002B5F4B" w:rsidRPr="00B67E0E">
        <w:rPr>
          <w:rFonts w:ascii="Calibri" w:hAnsi="Calibri" w:cs="Calibri"/>
          <w:color w:val="000000" w:themeColor="text1"/>
          <w:sz w:val="22"/>
          <w:szCs w:val="22"/>
        </w:rPr>
        <w:fldChar w:fldCharType="separate"/>
      </w:r>
      <w:r w:rsidR="00A50124">
        <w:rPr>
          <w:rFonts w:ascii="Calibri" w:hAnsi="Calibri" w:cs="Calibri"/>
          <w:color w:val="000000" w:themeColor="text1"/>
          <w:sz w:val="22"/>
          <w:szCs w:val="22"/>
        </w:rPr>
        <w:t>1</w:t>
      </w:r>
      <w:r w:rsidR="002B5F4B" w:rsidRPr="00B67E0E">
        <w:rPr>
          <w:rFonts w:ascii="Calibri" w:hAnsi="Calibri" w:cs="Calibri"/>
          <w:color w:val="000000" w:themeColor="text1"/>
          <w:sz w:val="22"/>
          <w:szCs w:val="22"/>
        </w:rPr>
        <w:fldChar w:fldCharType="end"/>
      </w:r>
      <w:r w:rsidR="002B5F4B" w:rsidRPr="00B67E0E">
        <w:rPr>
          <w:rFonts w:ascii="Calibri" w:hAnsi="Calibri" w:cs="Calibri"/>
          <w:color w:val="000000" w:themeColor="text1"/>
          <w:sz w:val="22"/>
          <w:szCs w:val="22"/>
        </w:rPr>
        <w:t xml:space="preserve"> </w:t>
      </w:r>
      <w:r w:rsidRPr="00B67E0E">
        <w:rPr>
          <w:rFonts w:ascii="Calibri" w:hAnsi="Calibri" w:cs="Calibri"/>
          <w:color w:val="000000" w:themeColor="text1"/>
          <w:sz w:val="22"/>
          <w:szCs w:val="22"/>
        </w:rPr>
        <w:t>niniejszego Działu SWZ.</w:t>
      </w:r>
    </w:p>
    <w:p w14:paraId="208B053B" w14:textId="50539DC0" w:rsidR="00762F2E" w:rsidRPr="008575C7" w:rsidRDefault="00873027" w:rsidP="008575C7">
      <w:pPr>
        <w:pStyle w:val="Akapitzlist"/>
        <w:numPr>
          <w:ilvl w:val="0"/>
          <w:numId w:val="10"/>
        </w:numPr>
        <w:jc w:val="both"/>
        <w:rPr>
          <w:rFonts w:ascii="Calibri" w:hAnsi="Calibri" w:cs="Calibri"/>
          <w:color w:val="000000" w:themeColor="text1"/>
          <w:sz w:val="22"/>
          <w:szCs w:val="22"/>
        </w:rPr>
      </w:pPr>
      <w:bookmarkStart w:id="15" w:name="_Ref64150387"/>
      <w:r w:rsidRPr="008575C7">
        <w:rPr>
          <w:rFonts w:ascii="Calibri" w:hAnsi="Calibri" w:cs="Calibri"/>
          <w:color w:val="000000" w:themeColor="text1"/>
          <w:sz w:val="22"/>
          <w:szCs w:val="22"/>
        </w:rPr>
        <w:t>Jeżeli wykonawca ma siedzibę lub miejsce zamieszkania poza granicami Rzeczypospolitej Polskiej, zamiast</w:t>
      </w:r>
      <w:r w:rsidR="00AD2679" w:rsidRPr="008575C7">
        <w:rPr>
          <w:rFonts w:ascii="Calibri" w:hAnsi="Calibri" w:cs="Calibri"/>
          <w:color w:val="000000" w:themeColor="text1"/>
          <w:sz w:val="22"/>
          <w:szCs w:val="22"/>
        </w:rPr>
        <w:t xml:space="preserve"> </w:t>
      </w:r>
      <w:r w:rsidR="00E60F12" w:rsidRPr="008575C7">
        <w:rPr>
          <w:rFonts w:ascii="Calibri" w:hAnsi="Calibri" w:cs="Calibri"/>
          <w:color w:val="000000" w:themeColor="text1"/>
          <w:sz w:val="22"/>
          <w:szCs w:val="22"/>
        </w:rPr>
        <w:t xml:space="preserve">Informacji z Krajowego Rejestru Karnego, o której mowa w pkt. </w:t>
      </w:r>
      <w:r w:rsidR="004F0454" w:rsidRPr="008575C7">
        <w:rPr>
          <w:rFonts w:ascii="Calibri" w:hAnsi="Calibri" w:cs="Calibri"/>
          <w:color w:val="000000" w:themeColor="text1"/>
          <w:sz w:val="22"/>
          <w:szCs w:val="22"/>
        </w:rPr>
        <w:fldChar w:fldCharType="begin"/>
      </w:r>
      <w:r w:rsidR="004F0454" w:rsidRPr="008575C7">
        <w:rPr>
          <w:rFonts w:ascii="Calibri" w:hAnsi="Calibri" w:cs="Calibri"/>
          <w:color w:val="000000" w:themeColor="text1"/>
          <w:sz w:val="22"/>
          <w:szCs w:val="22"/>
        </w:rPr>
        <w:instrText xml:space="preserve"> REF _Ref64150348 \r \h </w:instrText>
      </w:r>
      <w:r w:rsidR="008575C7" w:rsidRPr="008575C7">
        <w:rPr>
          <w:rFonts w:ascii="Calibri" w:hAnsi="Calibri" w:cs="Calibri"/>
          <w:color w:val="000000" w:themeColor="text1"/>
          <w:sz w:val="22"/>
          <w:szCs w:val="22"/>
        </w:rPr>
        <w:instrText xml:space="preserve"> \* MERGEFORMAT </w:instrText>
      </w:r>
      <w:r w:rsidR="004F0454" w:rsidRPr="008575C7">
        <w:rPr>
          <w:rFonts w:ascii="Calibri" w:hAnsi="Calibri" w:cs="Calibri"/>
          <w:color w:val="000000" w:themeColor="text1"/>
          <w:sz w:val="22"/>
          <w:szCs w:val="22"/>
        </w:rPr>
      </w:r>
      <w:r w:rsidR="004F0454" w:rsidRPr="008575C7">
        <w:rPr>
          <w:rFonts w:ascii="Calibri" w:hAnsi="Calibri" w:cs="Calibri"/>
          <w:color w:val="000000" w:themeColor="text1"/>
          <w:sz w:val="22"/>
          <w:szCs w:val="22"/>
        </w:rPr>
        <w:fldChar w:fldCharType="separate"/>
      </w:r>
      <w:r w:rsidR="00A50124">
        <w:rPr>
          <w:rFonts w:ascii="Calibri" w:hAnsi="Calibri" w:cs="Calibri"/>
          <w:color w:val="000000" w:themeColor="text1"/>
          <w:sz w:val="22"/>
          <w:szCs w:val="22"/>
        </w:rPr>
        <w:t>1.1</w:t>
      </w:r>
      <w:r w:rsidR="004F0454" w:rsidRPr="008575C7">
        <w:rPr>
          <w:rFonts w:ascii="Calibri" w:hAnsi="Calibri" w:cs="Calibri"/>
          <w:color w:val="000000" w:themeColor="text1"/>
          <w:sz w:val="22"/>
          <w:szCs w:val="22"/>
        </w:rPr>
        <w:fldChar w:fldCharType="end"/>
      </w:r>
      <w:r w:rsidR="00E60F12" w:rsidRPr="008575C7">
        <w:rPr>
          <w:rFonts w:ascii="Calibri" w:hAnsi="Calibri" w:cs="Calibri"/>
          <w:color w:val="000000" w:themeColor="text1"/>
          <w:sz w:val="22"/>
          <w:szCs w:val="22"/>
        </w:rPr>
        <w:t xml:space="preserve"> i 1.2. niniejszego Działu</w:t>
      </w:r>
      <w:r w:rsidR="002F55D4" w:rsidRPr="008575C7">
        <w:rPr>
          <w:rFonts w:ascii="Calibri" w:hAnsi="Calibri" w:cs="Calibri"/>
          <w:color w:val="000000" w:themeColor="text1"/>
          <w:sz w:val="22"/>
          <w:szCs w:val="22"/>
        </w:rPr>
        <w:t xml:space="preserve">, </w:t>
      </w:r>
      <w:r w:rsidR="00E60F12" w:rsidRPr="008575C7">
        <w:rPr>
          <w:rFonts w:ascii="Calibri" w:hAnsi="Calibri" w:cs="Calibri"/>
          <w:color w:val="000000" w:themeColor="text1"/>
          <w:sz w:val="22"/>
          <w:szCs w:val="22"/>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w:t>
      </w:r>
      <w:r w:rsidR="002F55D4" w:rsidRPr="008575C7">
        <w:rPr>
          <w:rFonts w:ascii="Calibri" w:hAnsi="Calibri" w:cs="Calibri"/>
          <w:color w:val="000000" w:themeColor="text1"/>
          <w:sz w:val="22"/>
          <w:szCs w:val="22"/>
        </w:rPr>
        <w:t xml:space="preserve"> podstawy wykluczenia,</w:t>
      </w:r>
      <w:r w:rsidR="00E60F12" w:rsidRPr="008575C7">
        <w:rPr>
          <w:rFonts w:ascii="Calibri" w:hAnsi="Calibri" w:cs="Calibri"/>
          <w:color w:val="000000" w:themeColor="text1"/>
          <w:sz w:val="22"/>
          <w:szCs w:val="22"/>
        </w:rPr>
        <w:t xml:space="preserve"> o którym mowa w </w:t>
      </w:r>
      <w:r w:rsidR="002F55D4" w:rsidRPr="008575C7">
        <w:rPr>
          <w:rFonts w:ascii="Calibri" w:hAnsi="Calibri" w:cs="Calibri"/>
          <w:color w:val="000000" w:themeColor="text1"/>
          <w:sz w:val="22"/>
          <w:szCs w:val="22"/>
        </w:rPr>
        <w:t xml:space="preserve">pkt. 1.1. i </w:t>
      </w:r>
      <w:r w:rsidR="004F0454" w:rsidRPr="008575C7">
        <w:rPr>
          <w:rFonts w:ascii="Calibri" w:hAnsi="Calibri" w:cs="Calibri"/>
          <w:color w:val="000000" w:themeColor="text1"/>
          <w:sz w:val="22"/>
          <w:szCs w:val="22"/>
        </w:rPr>
        <w:fldChar w:fldCharType="begin"/>
      </w:r>
      <w:r w:rsidR="004F0454" w:rsidRPr="008575C7">
        <w:rPr>
          <w:rFonts w:ascii="Calibri" w:hAnsi="Calibri" w:cs="Calibri"/>
          <w:color w:val="000000" w:themeColor="text1"/>
          <w:sz w:val="22"/>
          <w:szCs w:val="22"/>
        </w:rPr>
        <w:instrText xml:space="preserve"> REF _Ref64150362 \r \h </w:instrText>
      </w:r>
      <w:r w:rsidR="008575C7" w:rsidRPr="008575C7">
        <w:rPr>
          <w:rFonts w:ascii="Calibri" w:hAnsi="Calibri" w:cs="Calibri"/>
          <w:color w:val="000000" w:themeColor="text1"/>
          <w:sz w:val="22"/>
          <w:szCs w:val="22"/>
        </w:rPr>
        <w:instrText xml:space="preserve"> \* MERGEFORMAT </w:instrText>
      </w:r>
      <w:r w:rsidR="004F0454" w:rsidRPr="008575C7">
        <w:rPr>
          <w:rFonts w:ascii="Calibri" w:hAnsi="Calibri" w:cs="Calibri"/>
          <w:color w:val="000000" w:themeColor="text1"/>
          <w:sz w:val="22"/>
          <w:szCs w:val="22"/>
        </w:rPr>
      </w:r>
      <w:r w:rsidR="004F0454" w:rsidRPr="008575C7">
        <w:rPr>
          <w:rFonts w:ascii="Calibri" w:hAnsi="Calibri" w:cs="Calibri"/>
          <w:color w:val="000000" w:themeColor="text1"/>
          <w:sz w:val="22"/>
          <w:szCs w:val="22"/>
        </w:rPr>
        <w:fldChar w:fldCharType="separate"/>
      </w:r>
      <w:r w:rsidR="00A50124">
        <w:rPr>
          <w:rFonts w:ascii="Calibri" w:hAnsi="Calibri" w:cs="Calibri"/>
          <w:color w:val="000000" w:themeColor="text1"/>
          <w:sz w:val="22"/>
          <w:szCs w:val="22"/>
        </w:rPr>
        <w:t>1.2</w:t>
      </w:r>
      <w:r w:rsidR="004F0454" w:rsidRPr="008575C7">
        <w:rPr>
          <w:rFonts w:ascii="Calibri" w:hAnsi="Calibri" w:cs="Calibri"/>
          <w:color w:val="000000" w:themeColor="text1"/>
          <w:sz w:val="22"/>
          <w:szCs w:val="22"/>
        </w:rPr>
        <w:fldChar w:fldCharType="end"/>
      </w:r>
      <w:r w:rsidR="002F55D4" w:rsidRPr="008575C7">
        <w:rPr>
          <w:rFonts w:ascii="Calibri" w:hAnsi="Calibri" w:cs="Calibri"/>
          <w:color w:val="000000" w:themeColor="text1"/>
          <w:sz w:val="22"/>
          <w:szCs w:val="22"/>
        </w:rPr>
        <w:t>. niniejszego Działu</w:t>
      </w:r>
      <w:r w:rsidR="00B3760C" w:rsidRPr="008575C7">
        <w:rPr>
          <w:rFonts w:ascii="Calibri" w:hAnsi="Calibri" w:cs="Calibri"/>
          <w:color w:val="000000" w:themeColor="text1"/>
          <w:sz w:val="22"/>
          <w:szCs w:val="22"/>
        </w:rPr>
        <w:t xml:space="preserve"> (dokument ten winien zostać wystawiony nie wcześniej niż 6 miesięcy przed jego złożeniem).</w:t>
      </w:r>
      <w:bookmarkEnd w:id="15"/>
    </w:p>
    <w:p w14:paraId="20F71BA6" w14:textId="153228A0" w:rsidR="001D0B58" w:rsidRPr="00E9104E" w:rsidRDefault="00762F2E" w:rsidP="008575C7">
      <w:pPr>
        <w:pStyle w:val="Akapitzlist"/>
        <w:numPr>
          <w:ilvl w:val="1"/>
          <w:numId w:val="10"/>
        </w:numPr>
        <w:jc w:val="both"/>
        <w:rPr>
          <w:rFonts w:ascii="Calibri" w:hAnsi="Calibri" w:cs="Calibri"/>
          <w:color w:val="000000" w:themeColor="text1"/>
          <w:sz w:val="22"/>
          <w:szCs w:val="22"/>
        </w:rPr>
      </w:pPr>
      <w:r w:rsidRPr="008575C7">
        <w:rPr>
          <w:rFonts w:ascii="Calibri" w:hAnsi="Calibri" w:cs="Calibri"/>
          <w:color w:val="000000" w:themeColor="text1"/>
          <w:sz w:val="22"/>
          <w:szCs w:val="22"/>
        </w:rPr>
        <w:t xml:space="preserve">Jeżeli w kraju, w którym wykonawca ma siedzibę lub miejsce zamieszkania, nie wydaje się dokumentów, o których mowa w pkt. </w:t>
      </w:r>
      <w:r w:rsidR="004F0454" w:rsidRPr="008575C7">
        <w:rPr>
          <w:rFonts w:ascii="Calibri" w:hAnsi="Calibri" w:cs="Calibri"/>
          <w:color w:val="000000" w:themeColor="text1"/>
          <w:sz w:val="22"/>
          <w:szCs w:val="22"/>
        </w:rPr>
        <w:fldChar w:fldCharType="begin"/>
      </w:r>
      <w:r w:rsidR="004F0454" w:rsidRPr="008575C7">
        <w:rPr>
          <w:rFonts w:ascii="Calibri" w:hAnsi="Calibri" w:cs="Calibri"/>
          <w:color w:val="000000" w:themeColor="text1"/>
          <w:sz w:val="22"/>
          <w:szCs w:val="22"/>
        </w:rPr>
        <w:instrText xml:space="preserve"> REF _Ref64150387 \r \h </w:instrText>
      </w:r>
      <w:r w:rsidR="008575C7" w:rsidRPr="008575C7">
        <w:rPr>
          <w:rFonts w:ascii="Calibri" w:hAnsi="Calibri" w:cs="Calibri"/>
          <w:color w:val="000000" w:themeColor="text1"/>
          <w:sz w:val="22"/>
          <w:szCs w:val="22"/>
        </w:rPr>
        <w:instrText xml:space="preserve"> \* MERGEFORMAT </w:instrText>
      </w:r>
      <w:r w:rsidR="004F0454" w:rsidRPr="008575C7">
        <w:rPr>
          <w:rFonts w:ascii="Calibri" w:hAnsi="Calibri" w:cs="Calibri"/>
          <w:color w:val="000000" w:themeColor="text1"/>
          <w:sz w:val="22"/>
          <w:szCs w:val="22"/>
        </w:rPr>
      </w:r>
      <w:r w:rsidR="004F0454" w:rsidRPr="008575C7">
        <w:rPr>
          <w:rFonts w:ascii="Calibri" w:hAnsi="Calibri" w:cs="Calibri"/>
          <w:color w:val="000000" w:themeColor="text1"/>
          <w:sz w:val="22"/>
          <w:szCs w:val="22"/>
        </w:rPr>
        <w:fldChar w:fldCharType="separate"/>
      </w:r>
      <w:r w:rsidR="00A50124">
        <w:rPr>
          <w:rFonts w:ascii="Calibri" w:hAnsi="Calibri" w:cs="Calibri"/>
          <w:color w:val="000000" w:themeColor="text1"/>
          <w:sz w:val="22"/>
          <w:szCs w:val="22"/>
        </w:rPr>
        <w:t>2</w:t>
      </w:r>
      <w:r w:rsidR="004F0454" w:rsidRPr="008575C7">
        <w:rPr>
          <w:rFonts w:ascii="Calibri" w:hAnsi="Calibri" w:cs="Calibri"/>
          <w:color w:val="000000" w:themeColor="text1"/>
          <w:sz w:val="22"/>
          <w:szCs w:val="22"/>
        </w:rPr>
        <w:fldChar w:fldCharType="end"/>
      </w:r>
      <w:r w:rsidRPr="008575C7">
        <w:rPr>
          <w:rFonts w:ascii="Calibri" w:hAnsi="Calibri" w:cs="Calibri"/>
          <w:color w:val="000000" w:themeColor="text1"/>
          <w:sz w:val="22"/>
          <w:szCs w:val="22"/>
        </w:rPr>
        <w:t xml:space="preserve"> niniejszego Działu, lub gdy dokumenty te nie odnoszą się do wszystkich przypadków, o których mowa w art. 108 ust. 1 pkt 1), 2) i 4) </w:t>
      </w:r>
      <w:proofErr w:type="spellStart"/>
      <w:r w:rsidRPr="008575C7">
        <w:rPr>
          <w:rFonts w:ascii="Calibri" w:hAnsi="Calibri" w:cs="Calibri"/>
          <w:color w:val="000000" w:themeColor="text1"/>
          <w:sz w:val="22"/>
          <w:szCs w:val="22"/>
        </w:rPr>
        <w:t>Pzp</w:t>
      </w:r>
      <w:proofErr w:type="spellEnd"/>
      <w:r w:rsidRPr="008575C7">
        <w:rPr>
          <w:rFonts w:ascii="Calibri" w:hAnsi="Calibri" w:cs="Calibri"/>
          <w:color w:val="000000" w:themeColor="text1"/>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w:t>
      </w:r>
      <w:r w:rsidRPr="008575C7">
        <w:rPr>
          <w:rFonts w:ascii="Calibri" w:hAnsi="Calibri" w:cs="Calibri"/>
          <w:color w:val="000000" w:themeColor="text1"/>
          <w:sz w:val="22"/>
          <w:szCs w:val="22"/>
        </w:rPr>
        <w:lastRenderedPageBreak/>
        <w:t>ma przepisów o oświadczeniu pod przysięgą, złożone przed organem sądowym lub administracyjnym, notariuszem, organem samorządu zawodowego lub gospodarczego, właściwym ze względu na siedzibę lub miejsce zamieszkania wykonawcy</w:t>
      </w:r>
      <w:r w:rsidR="00FD66ED" w:rsidRPr="008575C7">
        <w:rPr>
          <w:rFonts w:ascii="Calibri" w:hAnsi="Calibri" w:cs="Calibri"/>
          <w:color w:val="000000" w:themeColor="text1"/>
          <w:sz w:val="22"/>
          <w:szCs w:val="22"/>
        </w:rPr>
        <w:t xml:space="preserve"> (dokument ten winien zostać wystawiony nie wcześniej niż 6 miesięcy przed jego złożeniem).</w:t>
      </w:r>
    </w:p>
    <w:bookmarkEnd w:id="5"/>
    <w:p w14:paraId="3C9C980B" w14:textId="788CC1B4" w:rsidR="00405C85" w:rsidRPr="008575C7" w:rsidRDefault="00405C85" w:rsidP="008575C7">
      <w:pPr>
        <w:pStyle w:val="Akapitzlist"/>
        <w:numPr>
          <w:ilvl w:val="0"/>
          <w:numId w:val="10"/>
        </w:numPr>
        <w:jc w:val="both"/>
        <w:rPr>
          <w:rFonts w:ascii="Calibri" w:hAnsi="Calibri" w:cs="Calibri"/>
          <w:sz w:val="22"/>
          <w:szCs w:val="22"/>
        </w:rPr>
      </w:pPr>
      <w:r w:rsidRPr="008575C7">
        <w:rPr>
          <w:rFonts w:ascii="Calibri" w:hAnsi="Calibri" w:cs="Calibri"/>
          <w:sz w:val="22"/>
          <w:szCs w:val="22"/>
        </w:rPr>
        <w:t xml:space="preserve">Wykonawca nie podlega wykluczeniu w okolicznościach określonych w art. 108 ust. 1 pkt 1, 2 i 5 </w:t>
      </w:r>
      <w:proofErr w:type="spellStart"/>
      <w:r w:rsidRPr="008575C7">
        <w:rPr>
          <w:rFonts w:ascii="Calibri" w:hAnsi="Calibri" w:cs="Calibri"/>
          <w:sz w:val="22"/>
          <w:szCs w:val="22"/>
        </w:rPr>
        <w:t>Pzp</w:t>
      </w:r>
      <w:proofErr w:type="spellEnd"/>
      <w:r w:rsidRPr="008575C7">
        <w:rPr>
          <w:rFonts w:ascii="Calibri" w:hAnsi="Calibri" w:cs="Calibri"/>
          <w:sz w:val="22"/>
          <w:szCs w:val="22"/>
        </w:rPr>
        <w:t xml:space="preserve">, jeżeli udowodni </w:t>
      </w:r>
      <w:r w:rsidR="00073B47" w:rsidRPr="008575C7">
        <w:rPr>
          <w:rFonts w:ascii="Calibri" w:hAnsi="Calibri" w:cs="Calibri"/>
          <w:sz w:val="22"/>
          <w:szCs w:val="22"/>
        </w:rPr>
        <w:t>Z</w:t>
      </w:r>
      <w:r w:rsidRPr="008575C7">
        <w:rPr>
          <w:rFonts w:ascii="Calibri" w:hAnsi="Calibri" w:cs="Calibri"/>
          <w:sz w:val="22"/>
          <w:szCs w:val="22"/>
        </w:rPr>
        <w:t>amawiającemu, że spełnił łącznie następujące przesłanki:</w:t>
      </w:r>
    </w:p>
    <w:p w14:paraId="5E81B390" w14:textId="36140EAA" w:rsidR="00405C85" w:rsidRPr="008575C7" w:rsidRDefault="00405C85" w:rsidP="008575C7">
      <w:pPr>
        <w:pStyle w:val="Akapitzlist"/>
        <w:numPr>
          <w:ilvl w:val="1"/>
          <w:numId w:val="10"/>
        </w:numPr>
        <w:jc w:val="both"/>
        <w:rPr>
          <w:rFonts w:ascii="Calibri" w:hAnsi="Calibri" w:cs="Calibri"/>
          <w:sz w:val="22"/>
          <w:szCs w:val="22"/>
        </w:rPr>
      </w:pPr>
      <w:r w:rsidRPr="008575C7">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30D285C9" w14:textId="161C2B06" w:rsidR="00405C85" w:rsidRPr="008575C7" w:rsidRDefault="00405C85" w:rsidP="008575C7">
      <w:pPr>
        <w:pStyle w:val="Akapitzlist"/>
        <w:numPr>
          <w:ilvl w:val="1"/>
          <w:numId w:val="10"/>
        </w:numPr>
        <w:jc w:val="both"/>
        <w:rPr>
          <w:rFonts w:ascii="Calibri" w:hAnsi="Calibri" w:cs="Calibri"/>
          <w:sz w:val="22"/>
          <w:szCs w:val="22"/>
        </w:rPr>
      </w:pPr>
      <w:r w:rsidRPr="008575C7">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7C7A1E" w:rsidRPr="008575C7">
        <w:rPr>
          <w:rFonts w:ascii="Calibri" w:hAnsi="Calibri" w:cs="Calibri"/>
          <w:sz w:val="22"/>
          <w:szCs w:val="22"/>
        </w:rPr>
        <w:t>,</w:t>
      </w:r>
    </w:p>
    <w:p w14:paraId="17634E22" w14:textId="5C2B8FA3" w:rsidR="00405C85" w:rsidRPr="008575C7" w:rsidRDefault="00405C85" w:rsidP="008575C7">
      <w:pPr>
        <w:pStyle w:val="Akapitzlist"/>
        <w:numPr>
          <w:ilvl w:val="1"/>
          <w:numId w:val="10"/>
        </w:numPr>
        <w:jc w:val="both"/>
        <w:rPr>
          <w:rFonts w:ascii="Calibri" w:hAnsi="Calibri" w:cs="Calibri"/>
          <w:sz w:val="22"/>
          <w:szCs w:val="22"/>
        </w:rPr>
      </w:pPr>
      <w:r w:rsidRPr="008575C7">
        <w:rPr>
          <w:rFonts w:ascii="Calibri" w:hAnsi="Calibri" w:cs="Calibri"/>
          <w:sz w:val="22"/>
          <w:szCs w:val="22"/>
        </w:rPr>
        <w:t>podjął konkretne środki techniczne, organizacyjne i kadrowe, odpowiednie dla zapobiegania dalszym przestępstwom, wykroczeniom lub nieprawidłowemu postępowaniu, w szczególności:</w:t>
      </w:r>
    </w:p>
    <w:p w14:paraId="57B92739" w14:textId="37B856BA" w:rsidR="00405C85" w:rsidRPr="008575C7" w:rsidRDefault="00405C85" w:rsidP="008575C7">
      <w:pPr>
        <w:pStyle w:val="Akapitzlist"/>
        <w:numPr>
          <w:ilvl w:val="2"/>
          <w:numId w:val="10"/>
        </w:numPr>
        <w:jc w:val="both"/>
        <w:rPr>
          <w:rFonts w:ascii="Calibri" w:hAnsi="Calibri" w:cs="Calibri"/>
          <w:sz w:val="22"/>
          <w:szCs w:val="22"/>
        </w:rPr>
      </w:pPr>
      <w:r w:rsidRPr="008575C7">
        <w:rPr>
          <w:rFonts w:ascii="Calibri" w:hAnsi="Calibri" w:cs="Calibri"/>
          <w:sz w:val="22"/>
          <w:szCs w:val="22"/>
        </w:rPr>
        <w:t>zerwał wszelkie powiązania z osobami lub podmiotami odpowiedzialnymi za nieprawidłowe postępowanie wykonawcy,</w:t>
      </w:r>
    </w:p>
    <w:p w14:paraId="75228A60" w14:textId="7DDDB4E7" w:rsidR="00405C85" w:rsidRPr="008575C7" w:rsidRDefault="00405C85" w:rsidP="008575C7">
      <w:pPr>
        <w:pStyle w:val="Akapitzlist"/>
        <w:numPr>
          <w:ilvl w:val="2"/>
          <w:numId w:val="10"/>
        </w:numPr>
        <w:jc w:val="both"/>
        <w:rPr>
          <w:rFonts w:ascii="Calibri" w:hAnsi="Calibri" w:cs="Calibri"/>
          <w:sz w:val="22"/>
          <w:szCs w:val="22"/>
        </w:rPr>
      </w:pPr>
      <w:r w:rsidRPr="008575C7">
        <w:rPr>
          <w:rFonts w:ascii="Calibri" w:hAnsi="Calibri" w:cs="Calibri"/>
          <w:sz w:val="22"/>
          <w:szCs w:val="22"/>
        </w:rPr>
        <w:t>zreorganizował personel,</w:t>
      </w:r>
    </w:p>
    <w:p w14:paraId="49236874" w14:textId="6BFDAE49" w:rsidR="00405C85" w:rsidRPr="008575C7" w:rsidRDefault="00405C85" w:rsidP="008575C7">
      <w:pPr>
        <w:pStyle w:val="Akapitzlist"/>
        <w:numPr>
          <w:ilvl w:val="2"/>
          <w:numId w:val="10"/>
        </w:numPr>
        <w:jc w:val="both"/>
        <w:rPr>
          <w:rFonts w:ascii="Calibri" w:hAnsi="Calibri" w:cs="Calibri"/>
          <w:sz w:val="22"/>
          <w:szCs w:val="22"/>
        </w:rPr>
      </w:pPr>
      <w:r w:rsidRPr="008575C7">
        <w:rPr>
          <w:rFonts w:ascii="Calibri" w:hAnsi="Calibri" w:cs="Calibri"/>
          <w:sz w:val="22"/>
          <w:szCs w:val="22"/>
        </w:rPr>
        <w:t>wdrożył system sprawozdawczości i kontroli,</w:t>
      </w:r>
    </w:p>
    <w:p w14:paraId="6E6B136A" w14:textId="589BFB12" w:rsidR="00405C85" w:rsidRPr="008575C7" w:rsidRDefault="00405C85" w:rsidP="008575C7">
      <w:pPr>
        <w:pStyle w:val="Akapitzlist"/>
        <w:numPr>
          <w:ilvl w:val="2"/>
          <w:numId w:val="10"/>
        </w:numPr>
        <w:jc w:val="both"/>
        <w:rPr>
          <w:rFonts w:ascii="Calibri" w:hAnsi="Calibri" w:cs="Calibri"/>
          <w:sz w:val="22"/>
          <w:szCs w:val="22"/>
        </w:rPr>
      </w:pPr>
      <w:r w:rsidRPr="008575C7">
        <w:rPr>
          <w:rFonts w:ascii="Calibri" w:hAnsi="Calibri" w:cs="Calibri"/>
          <w:sz w:val="22"/>
          <w:szCs w:val="22"/>
        </w:rPr>
        <w:t>utworzył struktury audytu wewnętrznego do monitorowania przestrzegania przepisów, wewnętrznych regulacji lub standardów,</w:t>
      </w:r>
    </w:p>
    <w:p w14:paraId="1CD4AB37" w14:textId="66E3AE10" w:rsidR="00405C85" w:rsidRPr="008575C7" w:rsidRDefault="00405C85" w:rsidP="008575C7">
      <w:pPr>
        <w:pStyle w:val="Akapitzlist"/>
        <w:numPr>
          <w:ilvl w:val="2"/>
          <w:numId w:val="10"/>
        </w:numPr>
        <w:jc w:val="both"/>
        <w:rPr>
          <w:rFonts w:ascii="Calibri" w:hAnsi="Calibri" w:cs="Calibri"/>
          <w:sz w:val="22"/>
          <w:szCs w:val="22"/>
        </w:rPr>
      </w:pPr>
      <w:r w:rsidRPr="008575C7">
        <w:rPr>
          <w:rFonts w:ascii="Calibri" w:hAnsi="Calibri" w:cs="Calibri"/>
          <w:sz w:val="22"/>
          <w:szCs w:val="22"/>
        </w:rPr>
        <w:t>wprowadził wewnętrzne regulacje dotyczące odpowiedzialności i odszkodowań za nieprzestrzeganie przepisów, wewnętrznych regulacji lub standardów.</w:t>
      </w:r>
    </w:p>
    <w:p w14:paraId="5575684E" w14:textId="35760587" w:rsidR="00073B47" w:rsidRPr="008575C7" w:rsidRDefault="00405C85" w:rsidP="008575C7">
      <w:pPr>
        <w:pStyle w:val="Akapitzlist"/>
        <w:numPr>
          <w:ilvl w:val="1"/>
          <w:numId w:val="10"/>
        </w:numPr>
        <w:jc w:val="both"/>
        <w:rPr>
          <w:rFonts w:ascii="Calibri" w:hAnsi="Calibri" w:cs="Calibri"/>
          <w:sz w:val="22"/>
          <w:szCs w:val="22"/>
        </w:rPr>
      </w:pPr>
      <w:r w:rsidRPr="008575C7">
        <w:rPr>
          <w:rFonts w:ascii="Calibri" w:hAnsi="Calibri" w:cs="Calibri"/>
          <w:sz w:val="22"/>
          <w:szCs w:val="22"/>
        </w:rPr>
        <w:t xml:space="preserve">Zamawiający oceni, czy podjęte przez wykonawcę czynności, o których mowa w </w:t>
      </w:r>
      <w:r w:rsidR="007C7A1E" w:rsidRPr="008575C7">
        <w:rPr>
          <w:rFonts w:ascii="Calibri" w:hAnsi="Calibri" w:cs="Calibri"/>
          <w:sz w:val="22"/>
          <w:szCs w:val="22"/>
        </w:rPr>
        <w:t xml:space="preserve">pkt. </w:t>
      </w:r>
      <w:r w:rsidR="007252CF">
        <w:rPr>
          <w:rFonts w:ascii="Calibri" w:hAnsi="Calibri" w:cs="Calibri"/>
          <w:sz w:val="22"/>
          <w:szCs w:val="22"/>
        </w:rPr>
        <w:t>3</w:t>
      </w:r>
      <w:r w:rsidR="007C7A1E" w:rsidRPr="008575C7">
        <w:rPr>
          <w:rFonts w:ascii="Calibri" w:hAnsi="Calibri" w:cs="Calibri"/>
          <w:sz w:val="22"/>
          <w:szCs w:val="22"/>
        </w:rPr>
        <w:t>.1.-</w:t>
      </w:r>
      <w:r w:rsidR="007252CF">
        <w:rPr>
          <w:rFonts w:ascii="Calibri" w:hAnsi="Calibri" w:cs="Calibri"/>
          <w:sz w:val="22"/>
          <w:szCs w:val="22"/>
        </w:rPr>
        <w:t>3</w:t>
      </w:r>
      <w:r w:rsidR="007C7A1E" w:rsidRPr="008575C7">
        <w:rPr>
          <w:rFonts w:ascii="Calibri" w:hAnsi="Calibri" w:cs="Calibri"/>
          <w:sz w:val="22"/>
          <w:szCs w:val="22"/>
        </w:rPr>
        <w:t>.3. niniejszego działu</w:t>
      </w:r>
      <w:r w:rsidRPr="008575C7">
        <w:rPr>
          <w:rFonts w:ascii="Calibri" w:hAnsi="Calibri" w:cs="Calibri"/>
          <w:sz w:val="22"/>
          <w:szCs w:val="22"/>
        </w:rPr>
        <w:t xml:space="preserve">, są wystarczające do wykazania jego rzetelności, uwzględniając wagę i szczególne okoliczności czynu wykonawcy. Jeżeli podjęte przez wykonawcę czynności, o których mowa w </w:t>
      </w:r>
      <w:r w:rsidR="007C7A1E" w:rsidRPr="008575C7">
        <w:rPr>
          <w:rFonts w:ascii="Calibri" w:hAnsi="Calibri" w:cs="Calibri"/>
          <w:sz w:val="22"/>
          <w:szCs w:val="22"/>
        </w:rPr>
        <w:t xml:space="preserve">pkt. </w:t>
      </w:r>
      <w:r w:rsidR="00803F33">
        <w:rPr>
          <w:rFonts w:ascii="Calibri" w:hAnsi="Calibri" w:cs="Calibri"/>
          <w:sz w:val="22"/>
          <w:szCs w:val="22"/>
        </w:rPr>
        <w:t>3</w:t>
      </w:r>
      <w:r w:rsidR="007C7A1E" w:rsidRPr="008575C7">
        <w:rPr>
          <w:rFonts w:ascii="Calibri" w:hAnsi="Calibri" w:cs="Calibri"/>
          <w:sz w:val="22"/>
          <w:szCs w:val="22"/>
        </w:rPr>
        <w:t>.1.-</w:t>
      </w:r>
      <w:r w:rsidR="00803F33">
        <w:rPr>
          <w:rFonts w:ascii="Calibri" w:hAnsi="Calibri" w:cs="Calibri"/>
          <w:sz w:val="22"/>
          <w:szCs w:val="22"/>
        </w:rPr>
        <w:t>3</w:t>
      </w:r>
      <w:r w:rsidR="007C7A1E" w:rsidRPr="008575C7">
        <w:rPr>
          <w:rFonts w:ascii="Calibri" w:hAnsi="Calibri" w:cs="Calibri"/>
          <w:sz w:val="22"/>
          <w:szCs w:val="22"/>
        </w:rPr>
        <w:t>.3. niniejszego działu</w:t>
      </w:r>
      <w:r w:rsidRPr="008575C7">
        <w:rPr>
          <w:rFonts w:ascii="Calibri" w:hAnsi="Calibri" w:cs="Calibri"/>
          <w:sz w:val="22"/>
          <w:szCs w:val="22"/>
        </w:rPr>
        <w:t xml:space="preserve">, nie są wystarczające do wykazania jego rzetelności, </w:t>
      </w:r>
      <w:r w:rsidR="007C7A1E" w:rsidRPr="008575C7">
        <w:rPr>
          <w:rFonts w:ascii="Calibri" w:hAnsi="Calibri" w:cs="Calibri"/>
          <w:sz w:val="22"/>
          <w:szCs w:val="22"/>
        </w:rPr>
        <w:t>Z</w:t>
      </w:r>
      <w:r w:rsidRPr="008575C7">
        <w:rPr>
          <w:rFonts w:ascii="Calibri" w:hAnsi="Calibri" w:cs="Calibri"/>
          <w:sz w:val="22"/>
          <w:szCs w:val="22"/>
        </w:rPr>
        <w:t>amawiający wyklucza wykonawcę.</w:t>
      </w:r>
    </w:p>
    <w:p w14:paraId="7103A328" w14:textId="15BFC2A4" w:rsidR="00FF6FF8" w:rsidRPr="00E9104E" w:rsidRDefault="00073B47" w:rsidP="008575C7">
      <w:pPr>
        <w:pStyle w:val="Akapitzlist"/>
        <w:numPr>
          <w:ilvl w:val="1"/>
          <w:numId w:val="10"/>
        </w:numPr>
        <w:jc w:val="both"/>
        <w:rPr>
          <w:rFonts w:ascii="Calibri" w:hAnsi="Calibri" w:cs="Calibri"/>
          <w:sz w:val="22"/>
          <w:szCs w:val="22"/>
        </w:rPr>
      </w:pPr>
      <w:r w:rsidRPr="008575C7">
        <w:rPr>
          <w:rFonts w:ascii="Calibri" w:hAnsi="Calibri" w:cs="Calibri"/>
          <w:sz w:val="22"/>
          <w:szCs w:val="22"/>
        </w:rPr>
        <w:t xml:space="preserve">W okolicznościach wskazanych w pkt. </w:t>
      </w:r>
      <w:r w:rsidR="00C94803" w:rsidRPr="008575C7">
        <w:rPr>
          <w:rFonts w:ascii="Calibri" w:hAnsi="Calibri" w:cs="Calibri"/>
          <w:sz w:val="22"/>
          <w:szCs w:val="22"/>
        </w:rPr>
        <w:t>3</w:t>
      </w:r>
      <w:r w:rsidRPr="008575C7">
        <w:rPr>
          <w:rFonts w:ascii="Calibri" w:hAnsi="Calibri" w:cs="Calibri"/>
          <w:sz w:val="22"/>
          <w:szCs w:val="22"/>
        </w:rPr>
        <w:t>.1.-</w:t>
      </w:r>
      <w:r w:rsidR="00C94803" w:rsidRPr="008575C7">
        <w:rPr>
          <w:rFonts w:ascii="Calibri" w:hAnsi="Calibri" w:cs="Calibri"/>
          <w:sz w:val="22"/>
          <w:szCs w:val="22"/>
        </w:rPr>
        <w:t>3</w:t>
      </w:r>
      <w:r w:rsidRPr="008575C7">
        <w:rPr>
          <w:rFonts w:ascii="Calibri" w:hAnsi="Calibri" w:cs="Calibri"/>
          <w:sz w:val="22"/>
          <w:szCs w:val="22"/>
        </w:rPr>
        <w:t>.3. niniejszego działu, wykonawca zobowiązany jest do wypełnienia stosownych rubryk w JEDZ.</w:t>
      </w:r>
    </w:p>
    <w:p w14:paraId="4A5AE90C" w14:textId="719FF5D8" w:rsidR="0024483C" w:rsidRPr="00E9104E" w:rsidRDefault="00BB4E25" w:rsidP="00E9104E">
      <w:pPr>
        <w:pStyle w:val="Akapitzlist"/>
        <w:numPr>
          <w:ilvl w:val="0"/>
          <w:numId w:val="10"/>
        </w:numPr>
        <w:jc w:val="both"/>
        <w:rPr>
          <w:rFonts w:ascii="Calibri" w:hAnsi="Calibri" w:cs="Calibri"/>
          <w:sz w:val="22"/>
          <w:szCs w:val="22"/>
        </w:rPr>
      </w:pPr>
      <w:r w:rsidRPr="008575C7">
        <w:rPr>
          <w:rFonts w:ascii="Calibri" w:hAnsi="Calibri" w:cs="Calibri"/>
          <w:sz w:val="22"/>
          <w:szCs w:val="22"/>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1D0B58" w:rsidRPr="008575C7">
        <w:rPr>
          <w:rFonts w:ascii="Calibri" w:hAnsi="Calibri" w:cs="Calibri"/>
          <w:sz w:val="22"/>
          <w:szCs w:val="22"/>
        </w:rPr>
        <w:t>w</w:t>
      </w:r>
      <w:r w:rsidRPr="008575C7">
        <w:rPr>
          <w:rFonts w:ascii="Calibri" w:hAnsi="Calibri" w:cs="Calibri"/>
          <w:sz w:val="22"/>
          <w:szCs w:val="22"/>
        </w:rPr>
        <w:t>ykonawca wskazał w oświadczeniu, o którym mowa w art. 125 ust. 1</w:t>
      </w:r>
      <w:r w:rsidR="0034310E" w:rsidRPr="008575C7">
        <w:rPr>
          <w:rFonts w:ascii="Calibri" w:hAnsi="Calibri" w:cs="Calibri"/>
          <w:sz w:val="22"/>
          <w:szCs w:val="22"/>
        </w:rPr>
        <w:t xml:space="preserve"> </w:t>
      </w:r>
      <w:proofErr w:type="spellStart"/>
      <w:r w:rsidR="0034310E" w:rsidRPr="008575C7">
        <w:rPr>
          <w:rFonts w:ascii="Calibri" w:hAnsi="Calibri" w:cs="Calibri"/>
          <w:sz w:val="22"/>
          <w:szCs w:val="22"/>
        </w:rPr>
        <w:t>Pzp</w:t>
      </w:r>
      <w:proofErr w:type="spellEnd"/>
      <w:r w:rsidR="0034310E" w:rsidRPr="008575C7">
        <w:rPr>
          <w:rFonts w:ascii="Calibri" w:hAnsi="Calibri" w:cs="Calibri"/>
          <w:sz w:val="22"/>
          <w:szCs w:val="22"/>
        </w:rPr>
        <w:t xml:space="preserve"> (Dział VI SWZ)</w:t>
      </w:r>
      <w:r w:rsidRPr="008575C7">
        <w:rPr>
          <w:rFonts w:ascii="Calibri" w:hAnsi="Calibri" w:cs="Calibri"/>
          <w:sz w:val="22"/>
          <w:szCs w:val="22"/>
        </w:rPr>
        <w:t>, dane umożliwiające dostęp do tych środków.</w:t>
      </w:r>
    </w:p>
    <w:p w14:paraId="5A206FB2" w14:textId="49A98904" w:rsidR="0034310E" w:rsidRPr="008575C7" w:rsidRDefault="0024483C" w:rsidP="008575C7">
      <w:pPr>
        <w:pStyle w:val="Akapitzlist"/>
        <w:numPr>
          <w:ilvl w:val="0"/>
          <w:numId w:val="10"/>
        </w:numPr>
        <w:jc w:val="both"/>
        <w:rPr>
          <w:rFonts w:ascii="Calibri" w:hAnsi="Calibri" w:cs="Calibri"/>
          <w:sz w:val="22"/>
          <w:szCs w:val="22"/>
        </w:rPr>
      </w:pPr>
      <w:r w:rsidRPr="008575C7">
        <w:rPr>
          <w:rFonts w:ascii="Calibri" w:hAnsi="Calibri" w:cs="Calibri"/>
          <w:sz w:val="22"/>
          <w:szCs w:val="22"/>
        </w:rPr>
        <w:t xml:space="preserve">W zakresie nieuregulowanym </w:t>
      </w:r>
      <w:proofErr w:type="spellStart"/>
      <w:r w:rsidRPr="008575C7">
        <w:rPr>
          <w:rFonts w:ascii="Calibri" w:hAnsi="Calibri" w:cs="Calibri"/>
          <w:sz w:val="22"/>
          <w:szCs w:val="22"/>
        </w:rPr>
        <w:t>Pzp</w:t>
      </w:r>
      <w:proofErr w:type="spellEnd"/>
      <w:r w:rsidRPr="008575C7">
        <w:rPr>
          <w:rFonts w:ascii="Calibri" w:hAnsi="Calibri" w:cs="Calibri"/>
          <w:sz w:val="22"/>
          <w:szCs w:val="22"/>
        </w:rPr>
        <w:t xml:space="preserve"> lub SWZ do oświadczeń i dokumentów składanych przez Wykonawcę w postępowaniu zastosowanie mają w szczególności przepisy</w:t>
      </w:r>
      <w:r w:rsidR="0034310E" w:rsidRPr="008575C7">
        <w:rPr>
          <w:rFonts w:ascii="Calibri" w:hAnsi="Calibri" w:cs="Calibri"/>
          <w:sz w:val="22"/>
          <w:szCs w:val="22"/>
        </w:rPr>
        <w:t>:</w:t>
      </w:r>
    </w:p>
    <w:p w14:paraId="36CFD48E" w14:textId="516DDE43" w:rsidR="0034310E" w:rsidRPr="008575C7" w:rsidRDefault="0024483C" w:rsidP="008575C7">
      <w:pPr>
        <w:pStyle w:val="Akapitzlist"/>
        <w:numPr>
          <w:ilvl w:val="1"/>
          <w:numId w:val="10"/>
        </w:numPr>
        <w:jc w:val="both"/>
        <w:rPr>
          <w:rFonts w:ascii="Calibri" w:hAnsi="Calibri" w:cs="Calibri"/>
          <w:sz w:val="22"/>
          <w:szCs w:val="22"/>
        </w:rPr>
      </w:pPr>
      <w:r w:rsidRPr="008575C7">
        <w:rPr>
          <w:rFonts w:ascii="Calibri" w:hAnsi="Calibri" w:cs="Calibri"/>
          <w:sz w:val="22"/>
          <w:szCs w:val="22"/>
        </w:rPr>
        <w:t>rozporządzenia Ministra Rozwoju Pracy i Technologii z dnia 23 grudnia 2020 r. w sprawie podmiotowych środków dowodowych oraz innych dokumentów lub oświadczeń, jakich może żądać zamawiający od wykonawcy</w:t>
      </w:r>
      <w:r w:rsidR="0093532A" w:rsidRPr="008575C7">
        <w:rPr>
          <w:rFonts w:ascii="Calibri" w:hAnsi="Calibri" w:cs="Calibri"/>
          <w:sz w:val="22"/>
          <w:szCs w:val="22"/>
        </w:rPr>
        <w:t>,</w:t>
      </w:r>
      <w:r w:rsidRPr="008575C7">
        <w:rPr>
          <w:rFonts w:ascii="Calibri" w:hAnsi="Calibri" w:cs="Calibri"/>
          <w:sz w:val="22"/>
          <w:szCs w:val="22"/>
        </w:rPr>
        <w:t xml:space="preserve"> </w:t>
      </w:r>
    </w:p>
    <w:p w14:paraId="72002AC0" w14:textId="337B8E63" w:rsidR="00CD6385" w:rsidRPr="008575C7" w:rsidRDefault="0024483C" w:rsidP="008575C7">
      <w:pPr>
        <w:pStyle w:val="Akapitzlist"/>
        <w:numPr>
          <w:ilvl w:val="1"/>
          <w:numId w:val="10"/>
        </w:numPr>
        <w:jc w:val="both"/>
        <w:rPr>
          <w:rFonts w:ascii="Calibri" w:hAnsi="Calibri" w:cs="Calibri"/>
          <w:sz w:val="22"/>
          <w:szCs w:val="22"/>
        </w:rPr>
      </w:pPr>
      <w:r w:rsidRPr="008575C7">
        <w:rPr>
          <w:rFonts w:ascii="Calibri" w:hAnsi="Calibri" w:cs="Calibri"/>
          <w:sz w:val="22"/>
          <w:szCs w:val="22"/>
        </w:rPr>
        <w:t>rozporządzenia Prezesa Rady Ministrów z dnia 30 grudnia 2020</w:t>
      </w:r>
      <w:r w:rsidR="0093532A" w:rsidRPr="008575C7">
        <w:rPr>
          <w:rFonts w:ascii="Calibri" w:hAnsi="Calibri" w:cs="Calibri"/>
          <w:sz w:val="22"/>
          <w:szCs w:val="22"/>
        </w:rPr>
        <w:t xml:space="preserve"> </w:t>
      </w:r>
      <w:r w:rsidRPr="008575C7">
        <w:rPr>
          <w:rFonts w:ascii="Calibri" w:hAnsi="Calibri" w:cs="Calibri"/>
          <w:sz w:val="22"/>
          <w:szCs w:val="22"/>
        </w:rPr>
        <w:t>r.  w sprawie sposobu sporządzania i przekazywania informacji oraz wymagań technicznych dla dokumentów elektronicznych oraz środków komunikacji elektronicznej w postępowaniu o udzielenie zamówienia publicznego lub konkursie</w:t>
      </w:r>
      <w:r w:rsidR="0034310E" w:rsidRPr="008575C7">
        <w:rPr>
          <w:rFonts w:ascii="Calibri" w:hAnsi="Calibri" w:cs="Calibri"/>
          <w:sz w:val="22"/>
          <w:szCs w:val="22"/>
        </w:rPr>
        <w:t>.</w:t>
      </w:r>
    </w:p>
    <w:p w14:paraId="261249DA" w14:textId="77777777" w:rsidR="00FF6FF8" w:rsidRPr="008575C7" w:rsidRDefault="00FF6FF8" w:rsidP="008575C7">
      <w:pPr>
        <w:pStyle w:val="Akapitzlist"/>
        <w:ind w:left="792"/>
        <w:jc w:val="both"/>
        <w:rPr>
          <w:rFonts w:ascii="Calibri" w:hAnsi="Calibri" w:cs="Calibri"/>
          <w:sz w:val="22"/>
          <w:szCs w:val="22"/>
        </w:rPr>
      </w:pPr>
    </w:p>
    <w:p w14:paraId="6C922D70" w14:textId="0B7DBE74" w:rsidR="00533DD2" w:rsidRPr="008575C7" w:rsidRDefault="00533DD2" w:rsidP="008575C7">
      <w:pPr>
        <w:jc w:val="center"/>
        <w:rPr>
          <w:rFonts w:ascii="Calibri" w:hAnsi="Calibri" w:cs="Calibri"/>
          <w:b/>
          <w:bCs/>
          <w:sz w:val="22"/>
          <w:szCs w:val="22"/>
        </w:rPr>
      </w:pPr>
      <w:r w:rsidRPr="008575C7">
        <w:rPr>
          <w:rFonts w:ascii="Calibri" w:hAnsi="Calibri" w:cs="Calibri"/>
          <w:b/>
          <w:bCs/>
          <w:sz w:val="22"/>
          <w:szCs w:val="22"/>
        </w:rPr>
        <w:t>Dział VI</w:t>
      </w:r>
      <w:r w:rsidR="00C55C20" w:rsidRPr="008575C7">
        <w:rPr>
          <w:rFonts w:ascii="Calibri" w:hAnsi="Calibri" w:cs="Calibri"/>
          <w:b/>
          <w:bCs/>
          <w:sz w:val="22"/>
          <w:szCs w:val="22"/>
        </w:rPr>
        <w:t>II</w:t>
      </w:r>
    </w:p>
    <w:p w14:paraId="3EE61AFF" w14:textId="77777777" w:rsidR="00533DD2" w:rsidRPr="008575C7" w:rsidRDefault="00533DD2" w:rsidP="008575C7">
      <w:pPr>
        <w:jc w:val="center"/>
        <w:rPr>
          <w:rFonts w:ascii="Calibri" w:hAnsi="Calibri" w:cs="Calibri"/>
          <w:b/>
          <w:bCs/>
          <w:sz w:val="22"/>
          <w:szCs w:val="22"/>
        </w:rPr>
      </w:pPr>
      <w:r w:rsidRPr="008575C7">
        <w:rPr>
          <w:rFonts w:ascii="Calibri" w:hAnsi="Calibri" w:cs="Calibri"/>
          <w:b/>
          <w:bCs/>
          <w:sz w:val="22"/>
          <w:szCs w:val="22"/>
          <w:shd w:val="clear" w:color="auto" w:fill="FFFFFF"/>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FEABA77" w14:textId="353F4BCE" w:rsidR="000E1335" w:rsidRPr="008575C7" w:rsidRDefault="000E1335" w:rsidP="008575C7">
      <w:pPr>
        <w:jc w:val="both"/>
        <w:rPr>
          <w:rFonts w:ascii="Calibri" w:hAnsi="Calibri" w:cs="Calibri"/>
          <w:b/>
          <w:bCs/>
          <w:sz w:val="22"/>
          <w:szCs w:val="22"/>
        </w:rPr>
      </w:pPr>
    </w:p>
    <w:p w14:paraId="19C61F75" w14:textId="77777777" w:rsidR="000E1335" w:rsidRPr="000E1335" w:rsidRDefault="000E1335" w:rsidP="008575C7">
      <w:pPr>
        <w:numPr>
          <w:ilvl w:val="0"/>
          <w:numId w:val="27"/>
        </w:numPr>
        <w:contextualSpacing/>
        <w:jc w:val="both"/>
        <w:rPr>
          <w:rFonts w:ascii="Calibri" w:hAnsi="Calibri" w:cs="Calibri"/>
          <w:sz w:val="22"/>
          <w:szCs w:val="22"/>
          <w:lang w:val="x-none"/>
        </w:rPr>
      </w:pPr>
      <w:r w:rsidRPr="000E1335">
        <w:rPr>
          <w:rFonts w:ascii="Calibri" w:hAnsi="Calibri" w:cs="Calibri"/>
          <w:sz w:val="22"/>
          <w:szCs w:val="22"/>
          <w:lang w:val="x-none"/>
        </w:rPr>
        <w:lastRenderedPageBreak/>
        <w:t xml:space="preserve">Postępowanie prowadzone jest w języku polskim w formie elektronicznej za pośrednictwem </w:t>
      </w:r>
      <w:hyperlink r:id="rId12" w:history="1">
        <w:r w:rsidRPr="000E1335">
          <w:rPr>
            <w:rFonts w:ascii="Calibri" w:hAnsi="Calibri" w:cs="Calibri"/>
            <w:color w:val="0563C1"/>
            <w:sz w:val="22"/>
            <w:szCs w:val="22"/>
            <w:u w:val="single"/>
            <w:lang w:val="x-none"/>
          </w:rPr>
          <w:t>platformazakupowa.pl</w:t>
        </w:r>
      </w:hyperlink>
      <w:r w:rsidRPr="000E1335">
        <w:rPr>
          <w:rFonts w:ascii="Calibri" w:hAnsi="Calibri" w:cs="Calibri"/>
          <w:sz w:val="22"/>
          <w:szCs w:val="22"/>
          <w:lang w:val="x-none"/>
        </w:rPr>
        <w:t xml:space="preserve"> dostępnej pod adresem: </w:t>
      </w:r>
      <w:hyperlink r:id="rId13" w:history="1">
        <w:r w:rsidRPr="000E1335">
          <w:rPr>
            <w:rFonts w:ascii="Calibri" w:hAnsi="Calibri" w:cs="Calibri"/>
            <w:color w:val="0563C1"/>
            <w:sz w:val="22"/>
            <w:szCs w:val="22"/>
            <w:u w:val="single"/>
            <w:lang w:val="x-none"/>
          </w:rPr>
          <w:t>https://platformazakupowa.pl/pn/dzieciecyszpital</w:t>
        </w:r>
      </w:hyperlink>
    </w:p>
    <w:p w14:paraId="60B18C8A" w14:textId="77777777" w:rsidR="000E1335" w:rsidRPr="000E1335" w:rsidRDefault="000E1335" w:rsidP="008575C7">
      <w:pPr>
        <w:numPr>
          <w:ilvl w:val="0"/>
          <w:numId w:val="27"/>
        </w:numPr>
        <w:contextualSpacing/>
        <w:jc w:val="both"/>
        <w:rPr>
          <w:rFonts w:ascii="Calibri" w:hAnsi="Calibri" w:cs="Calibri"/>
          <w:sz w:val="22"/>
          <w:szCs w:val="22"/>
          <w:lang w:val="x-none"/>
        </w:rPr>
      </w:pPr>
      <w:r w:rsidRPr="000E1335">
        <w:rPr>
          <w:rFonts w:ascii="Calibri" w:hAnsi="Calibri" w:cs="Calibri"/>
          <w:sz w:val="22"/>
          <w:szCs w:val="22"/>
          <w:lang w:val="x-none"/>
        </w:rPr>
        <w:t xml:space="preserve">Komunikacja między zamawiającym a wykonawcami, w tym wszelkie oświadczenia, wnioski, zawiadomienia oraz informacje, przekazywane są w formie elektronicznej za pośrednictwem </w:t>
      </w:r>
      <w:hyperlink r:id="rId14" w:history="1">
        <w:r w:rsidRPr="000E1335">
          <w:rPr>
            <w:rFonts w:ascii="Calibri" w:hAnsi="Calibri" w:cs="Calibri"/>
            <w:color w:val="0563C1"/>
            <w:sz w:val="22"/>
            <w:szCs w:val="22"/>
            <w:u w:val="single"/>
            <w:lang w:val="x-none"/>
          </w:rPr>
          <w:t>platformazakupowa.pl</w:t>
        </w:r>
      </w:hyperlink>
      <w:r w:rsidRPr="000E1335">
        <w:rPr>
          <w:rFonts w:ascii="Calibri" w:hAnsi="Calibri" w:cs="Calibri"/>
          <w:sz w:val="22"/>
          <w:szCs w:val="22"/>
          <w:lang w:val="x-none"/>
        </w:rPr>
        <w:t xml:space="preserve"> i dostępnego w platformie formularza „Wyślij wiadomość do zamawiającego”. Za datę przekazania (wpływu) oświadczeń, wniosków, zawiadomień oraz informacji przyjmuje się datę ich przesłania za pośrednictwem </w:t>
      </w:r>
      <w:hyperlink r:id="rId15" w:history="1">
        <w:r w:rsidRPr="000E1335">
          <w:rPr>
            <w:rFonts w:ascii="Calibri" w:hAnsi="Calibri" w:cs="Calibri"/>
            <w:color w:val="0563C1"/>
            <w:sz w:val="22"/>
            <w:szCs w:val="22"/>
            <w:u w:val="single"/>
            <w:lang w:val="x-none"/>
          </w:rPr>
          <w:t>platformazakupowa.pl</w:t>
        </w:r>
      </w:hyperlink>
      <w:r w:rsidRPr="000E1335">
        <w:rPr>
          <w:rFonts w:ascii="Calibri" w:hAnsi="Calibri" w:cs="Calibri"/>
          <w:sz w:val="22"/>
          <w:szCs w:val="22"/>
          <w:lang w:val="x-none"/>
        </w:rPr>
        <w:t xml:space="preserve"> poprzez kliknięcie przycisku  „Wyślij wiadomość do zamawiającego” po których pojawi się komunikat, że wiadomość została wysłana do zamawiającego.</w:t>
      </w:r>
    </w:p>
    <w:p w14:paraId="16697D73" w14:textId="77777777" w:rsidR="000E1335" w:rsidRPr="000E1335" w:rsidRDefault="000E1335" w:rsidP="008575C7">
      <w:pPr>
        <w:numPr>
          <w:ilvl w:val="0"/>
          <w:numId w:val="27"/>
        </w:numPr>
        <w:contextualSpacing/>
        <w:jc w:val="both"/>
        <w:rPr>
          <w:rFonts w:ascii="Calibri" w:hAnsi="Calibri" w:cs="Calibri"/>
          <w:sz w:val="22"/>
          <w:szCs w:val="22"/>
          <w:lang w:val="x-none"/>
        </w:rPr>
      </w:pPr>
      <w:r w:rsidRPr="000E1335">
        <w:rPr>
          <w:rFonts w:ascii="Calibri" w:hAnsi="Calibri" w:cs="Calibri"/>
          <w:sz w:val="22"/>
          <w:szCs w:val="22"/>
          <w:lang w:val="x-none"/>
        </w:rPr>
        <w:t xml:space="preserve">Zamawiający będzie przekazywał wykonawcom informacje w formie elektronicznej za pośrednictwem </w:t>
      </w:r>
      <w:hyperlink r:id="rId16" w:history="1">
        <w:r w:rsidRPr="000E1335">
          <w:rPr>
            <w:rFonts w:ascii="Calibri" w:hAnsi="Calibri" w:cs="Calibri"/>
            <w:color w:val="0563C1"/>
            <w:sz w:val="22"/>
            <w:szCs w:val="22"/>
            <w:u w:val="single"/>
            <w:lang w:val="x-none"/>
          </w:rPr>
          <w:t>platformazakupowa.pl</w:t>
        </w:r>
      </w:hyperlink>
      <w:r w:rsidRPr="000E1335">
        <w:rPr>
          <w:rFonts w:ascii="Calibri" w:hAnsi="Calibri" w:cs="Calibri"/>
          <w:sz w:val="22"/>
          <w:szCs w:val="22"/>
          <w:lang w:val="x-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0E1335">
          <w:rPr>
            <w:rFonts w:ascii="Calibri" w:hAnsi="Calibri" w:cs="Calibri"/>
            <w:color w:val="0563C1"/>
            <w:sz w:val="22"/>
            <w:szCs w:val="22"/>
            <w:u w:val="single"/>
            <w:lang w:val="x-none"/>
          </w:rPr>
          <w:t>platformazakupowa.pl</w:t>
        </w:r>
      </w:hyperlink>
      <w:r w:rsidRPr="000E1335">
        <w:rPr>
          <w:rFonts w:ascii="Calibri" w:hAnsi="Calibri" w:cs="Calibri"/>
          <w:sz w:val="22"/>
          <w:szCs w:val="22"/>
          <w:lang w:val="x-none"/>
        </w:rPr>
        <w:t xml:space="preserve"> do konkretnego wykonawcy.</w:t>
      </w:r>
    </w:p>
    <w:p w14:paraId="67FE6D28" w14:textId="77777777" w:rsidR="000E1335" w:rsidRPr="000E1335" w:rsidRDefault="000E1335" w:rsidP="008575C7">
      <w:pPr>
        <w:numPr>
          <w:ilvl w:val="0"/>
          <w:numId w:val="27"/>
        </w:numPr>
        <w:contextualSpacing/>
        <w:jc w:val="both"/>
        <w:rPr>
          <w:rFonts w:ascii="Calibri" w:hAnsi="Calibri" w:cs="Calibri"/>
          <w:sz w:val="22"/>
          <w:szCs w:val="22"/>
          <w:lang w:val="x-none"/>
        </w:rPr>
      </w:pPr>
      <w:r w:rsidRPr="000E1335">
        <w:rPr>
          <w:rFonts w:ascii="Calibri" w:hAnsi="Calibri" w:cs="Calibri"/>
          <w:sz w:val="22"/>
          <w:szCs w:val="22"/>
          <w:lang w:val="x-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6AE8334" w14:textId="77777777" w:rsidR="000E1335" w:rsidRPr="000E1335" w:rsidRDefault="000E1335" w:rsidP="008575C7">
      <w:pPr>
        <w:numPr>
          <w:ilvl w:val="0"/>
          <w:numId w:val="27"/>
        </w:numPr>
        <w:contextualSpacing/>
        <w:jc w:val="both"/>
        <w:rPr>
          <w:rFonts w:ascii="Calibri" w:hAnsi="Calibri" w:cs="Calibri"/>
          <w:sz w:val="22"/>
          <w:szCs w:val="22"/>
          <w:lang w:val="x-none"/>
        </w:rPr>
      </w:pPr>
      <w:r w:rsidRPr="000E1335">
        <w:rPr>
          <w:rFonts w:ascii="Calibri" w:hAnsi="Calibri" w:cs="Calibri"/>
          <w:sz w:val="22"/>
          <w:szCs w:val="22"/>
          <w:lang w:val="x-none"/>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8" w:history="1">
        <w:r w:rsidRPr="000E1335">
          <w:rPr>
            <w:rFonts w:ascii="Calibri" w:hAnsi="Calibri" w:cs="Calibri"/>
            <w:color w:val="0563C1"/>
            <w:sz w:val="22"/>
            <w:szCs w:val="22"/>
            <w:u w:val="single"/>
            <w:lang w:val="x-none"/>
          </w:rPr>
          <w:t>platformazakupowa.pl</w:t>
        </w:r>
      </w:hyperlink>
      <w:r w:rsidRPr="000E1335">
        <w:rPr>
          <w:rFonts w:ascii="Calibri" w:hAnsi="Calibri" w:cs="Calibri"/>
          <w:sz w:val="22"/>
          <w:szCs w:val="22"/>
          <w:lang w:val="x-none"/>
        </w:rPr>
        <w:t>, tj.:</w:t>
      </w:r>
    </w:p>
    <w:p w14:paraId="0FEC3C68" w14:textId="77777777" w:rsidR="000E1335" w:rsidRPr="000E1335" w:rsidRDefault="000E1335" w:rsidP="008575C7">
      <w:pPr>
        <w:numPr>
          <w:ilvl w:val="0"/>
          <w:numId w:val="28"/>
        </w:numPr>
        <w:contextualSpacing/>
        <w:jc w:val="both"/>
        <w:rPr>
          <w:rFonts w:ascii="Calibri" w:hAnsi="Calibri" w:cs="Calibri"/>
          <w:sz w:val="22"/>
          <w:szCs w:val="22"/>
          <w:lang w:val="x-none"/>
        </w:rPr>
      </w:pPr>
      <w:r w:rsidRPr="000E1335">
        <w:rPr>
          <w:rFonts w:ascii="Calibri" w:hAnsi="Calibri" w:cs="Calibri"/>
          <w:sz w:val="22"/>
          <w:szCs w:val="22"/>
          <w:lang w:val="x-none"/>
        </w:rPr>
        <w:t xml:space="preserve">stały dostęp do sieci Internet o gwarantowanej przepustowości nie mniejszej niż 512 </w:t>
      </w:r>
      <w:proofErr w:type="spellStart"/>
      <w:r w:rsidRPr="000E1335">
        <w:rPr>
          <w:rFonts w:ascii="Calibri" w:hAnsi="Calibri" w:cs="Calibri"/>
          <w:sz w:val="22"/>
          <w:szCs w:val="22"/>
          <w:lang w:val="x-none"/>
        </w:rPr>
        <w:t>kb</w:t>
      </w:r>
      <w:proofErr w:type="spellEnd"/>
      <w:r w:rsidRPr="000E1335">
        <w:rPr>
          <w:rFonts w:ascii="Calibri" w:hAnsi="Calibri" w:cs="Calibri"/>
          <w:sz w:val="22"/>
          <w:szCs w:val="22"/>
          <w:lang w:val="x-none"/>
        </w:rPr>
        <w:t>/s,</w:t>
      </w:r>
    </w:p>
    <w:p w14:paraId="74D62570" w14:textId="77777777" w:rsidR="000E1335" w:rsidRPr="000E1335" w:rsidRDefault="000E1335" w:rsidP="008575C7">
      <w:pPr>
        <w:numPr>
          <w:ilvl w:val="0"/>
          <w:numId w:val="28"/>
        </w:numPr>
        <w:contextualSpacing/>
        <w:jc w:val="both"/>
        <w:rPr>
          <w:rFonts w:ascii="Calibri" w:hAnsi="Calibri" w:cs="Calibri"/>
          <w:sz w:val="22"/>
          <w:szCs w:val="22"/>
          <w:lang w:val="x-none"/>
        </w:rPr>
      </w:pPr>
      <w:r w:rsidRPr="000E1335">
        <w:rPr>
          <w:rFonts w:ascii="Calibri" w:hAnsi="Calibri" w:cs="Calibri"/>
          <w:sz w:val="22"/>
          <w:szCs w:val="22"/>
          <w:lang w:val="x-none"/>
        </w:rPr>
        <w:t>komputer klasy PC lub MAC o następującej konfiguracji: pamięć min. 2 GB Ram, procesor Intel IV 2 GHZ lub jego nowsza wersja, jeden z systemów operacyjnych - MS Windows 7, Mac Os x 10 4, Linux, lub ich nowsze wersje,</w:t>
      </w:r>
    </w:p>
    <w:p w14:paraId="56673AB7" w14:textId="77777777" w:rsidR="000E1335" w:rsidRPr="000E1335" w:rsidRDefault="000E1335" w:rsidP="008575C7">
      <w:pPr>
        <w:numPr>
          <w:ilvl w:val="0"/>
          <w:numId w:val="28"/>
        </w:numPr>
        <w:contextualSpacing/>
        <w:jc w:val="both"/>
        <w:rPr>
          <w:rFonts w:ascii="Calibri" w:hAnsi="Calibri" w:cs="Calibri"/>
          <w:sz w:val="22"/>
          <w:szCs w:val="22"/>
          <w:lang w:val="x-none"/>
        </w:rPr>
      </w:pPr>
      <w:r w:rsidRPr="000E1335">
        <w:rPr>
          <w:rFonts w:ascii="Calibri" w:hAnsi="Calibri" w:cs="Calibri"/>
          <w:sz w:val="22"/>
          <w:szCs w:val="22"/>
          <w:lang w:val="x-none"/>
        </w:rPr>
        <w:t>zainstalowana dowolna przeglądarka internetowa, w przypadku Internet Explorer minimalnie wersja 10 0.,</w:t>
      </w:r>
    </w:p>
    <w:p w14:paraId="5144503A" w14:textId="77777777" w:rsidR="000E1335" w:rsidRPr="000E1335" w:rsidRDefault="000E1335" w:rsidP="008575C7">
      <w:pPr>
        <w:numPr>
          <w:ilvl w:val="0"/>
          <w:numId w:val="28"/>
        </w:numPr>
        <w:contextualSpacing/>
        <w:jc w:val="both"/>
        <w:rPr>
          <w:rFonts w:ascii="Calibri" w:hAnsi="Calibri" w:cs="Calibri"/>
          <w:sz w:val="22"/>
          <w:szCs w:val="22"/>
          <w:lang w:val="x-none"/>
        </w:rPr>
      </w:pPr>
      <w:r w:rsidRPr="000E1335">
        <w:rPr>
          <w:rFonts w:ascii="Calibri" w:hAnsi="Calibri" w:cs="Calibri"/>
          <w:sz w:val="22"/>
          <w:szCs w:val="22"/>
          <w:lang w:val="x-none"/>
        </w:rPr>
        <w:t>włączona obsługa JavaScript,</w:t>
      </w:r>
    </w:p>
    <w:p w14:paraId="44C6A16E" w14:textId="77777777" w:rsidR="000E1335" w:rsidRPr="000E1335" w:rsidRDefault="000E1335" w:rsidP="008575C7">
      <w:pPr>
        <w:numPr>
          <w:ilvl w:val="0"/>
          <w:numId w:val="28"/>
        </w:numPr>
        <w:contextualSpacing/>
        <w:jc w:val="both"/>
        <w:rPr>
          <w:rFonts w:ascii="Calibri" w:hAnsi="Calibri" w:cs="Calibri"/>
          <w:sz w:val="22"/>
          <w:szCs w:val="22"/>
          <w:lang w:val="x-none"/>
        </w:rPr>
      </w:pPr>
      <w:r w:rsidRPr="000E1335">
        <w:rPr>
          <w:rFonts w:ascii="Calibri" w:hAnsi="Calibri" w:cs="Calibri"/>
          <w:sz w:val="22"/>
          <w:szCs w:val="22"/>
          <w:lang w:val="x-none"/>
        </w:rPr>
        <w:t xml:space="preserve">zainstalowany program Adobe </w:t>
      </w:r>
      <w:proofErr w:type="spellStart"/>
      <w:r w:rsidRPr="000E1335">
        <w:rPr>
          <w:rFonts w:ascii="Calibri" w:hAnsi="Calibri" w:cs="Calibri"/>
          <w:sz w:val="22"/>
          <w:szCs w:val="22"/>
          <w:lang w:val="x-none"/>
        </w:rPr>
        <w:t>Acrobat</w:t>
      </w:r>
      <w:proofErr w:type="spellEnd"/>
      <w:r w:rsidRPr="000E1335">
        <w:rPr>
          <w:rFonts w:ascii="Calibri" w:hAnsi="Calibri" w:cs="Calibri"/>
          <w:sz w:val="22"/>
          <w:szCs w:val="22"/>
          <w:lang w:val="x-none"/>
        </w:rPr>
        <w:t xml:space="preserve"> Reader lub inny obsługujący format plików .pdf,</w:t>
      </w:r>
    </w:p>
    <w:p w14:paraId="132BC311" w14:textId="77777777" w:rsidR="000E1335" w:rsidRPr="000E1335" w:rsidRDefault="000E1335" w:rsidP="008575C7">
      <w:pPr>
        <w:numPr>
          <w:ilvl w:val="0"/>
          <w:numId w:val="28"/>
        </w:numPr>
        <w:contextualSpacing/>
        <w:jc w:val="both"/>
        <w:rPr>
          <w:rFonts w:ascii="Calibri" w:hAnsi="Calibri" w:cs="Calibri"/>
          <w:sz w:val="22"/>
          <w:szCs w:val="22"/>
          <w:lang w:val="x-none"/>
        </w:rPr>
      </w:pPr>
      <w:r w:rsidRPr="000E1335">
        <w:rPr>
          <w:rFonts w:ascii="Calibri" w:hAnsi="Calibri" w:cs="Calibri"/>
          <w:sz w:val="22"/>
          <w:szCs w:val="22"/>
          <w:lang w:val="x-none"/>
        </w:rPr>
        <w:t>Szyfrowanie na platformazakupowa.pl odbywa się za pomocą protokołu TLS 1.3.</w:t>
      </w:r>
    </w:p>
    <w:p w14:paraId="10E72F4E" w14:textId="77777777" w:rsidR="000E1335" w:rsidRPr="000E1335" w:rsidRDefault="000E1335" w:rsidP="008575C7">
      <w:pPr>
        <w:numPr>
          <w:ilvl w:val="0"/>
          <w:numId w:val="28"/>
        </w:numPr>
        <w:contextualSpacing/>
        <w:jc w:val="both"/>
        <w:rPr>
          <w:rFonts w:ascii="Calibri" w:hAnsi="Calibri" w:cs="Calibri"/>
          <w:sz w:val="22"/>
          <w:szCs w:val="22"/>
          <w:lang w:val="x-none"/>
        </w:rPr>
      </w:pPr>
      <w:r w:rsidRPr="000E1335">
        <w:rPr>
          <w:rFonts w:ascii="Calibri" w:hAnsi="Calibri" w:cs="Calibri"/>
          <w:sz w:val="22"/>
          <w:szCs w:val="22"/>
          <w:lang w:val="x-none"/>
        </w:rPr>
        <w:t>Oznaczenie czasu odbioru danych przez platformę zakupową stanowi datę oraz dokładny czas (</w:t>
      </w:r>
      <w:proofErr w:type="spellStart"/>
      <w:r w:rsidRPr="000E1335">
        <w:rPr>
          <w:rFonts w:ascii="Calibri" w:hAnsi="Calibri" w:cs="Calibri"/>
          <w:sz w:val="22"/>
          <w:szCs w:val="22"/>
          <w:lang w:val="x-none"/>
        </w:rPr>
        <w:t>hh:mm:ss</w:t>
      </w:r>
      <w:proofErr w:type="spellEnd"/>
      <w:r w:rsidRPr="000E1335">
        <w:rPr>
          <w:rFonts w:ascii="Calibri" w:hAnsi="Calibri" w:cs="Calibri"/>
          <w:sz w:val="22"/>
          <w:szCs w:val="22"/>
          <w:lang w:val="x-none"/>
        </w:rPr>
        <w:t>) generowany wg. czasu lokalnego serwera synchronizowanego z zegarem Głównego Urzędu Miar.</w:t>
      </w:r>
    </w:p>
    <w:p w14:paraId="100E8BCB" w14:textId="77777777" w:rsidR="000E1335" w:rsidRPr="000E1335" w:rsidRDefault="000E1335" w:rsidP="008575C7">
      <w:pPr>
        <w:numPr>
          <w:ilvl w:val="0"/>
          <w:numId w:val="27"/>
        </w:numPr>
        <w:contextualSpacing/>
        <w:jc w:val="both"/>
        <w:rPr>
          <w:rFonts w:ascii="Calibri" w:hAnsi="Calibri" w:cs="Calibri"/>
          <w:sz w:val="22"/>
          <w:szCs w:val="22"/>
          <w:lang w:val="x-none"/>
        </w:rPr>
      </w:pPr>
      <w:r w:rsidRPr="000E1335">
        <w:rPr>
          <w:rFonts w:ascii="Calibri" w:hAnsi="Calibri" w:cs="Calibri"/>
          <w:sz w:val="22"/>
          <w:szCs w:val="22"/>
          <w:lang w:val="x-none"/>
        </w:rPr>
        <w:t>Wykonawca, przystępując do niniejszego postępowania o udzielenie zamówienia publicznego:</w:t>
      </w:r>
    </w:p>
    <w:p w14:paraId="1915B707" w14:textId="77777777" w:rsidR="000E1335" w:rsidRPr="000E1335" w:rsidRDefault="000E1335" w:rsidP="008575C7">
      <w:pPr>
        <w:numPr>
          <w:ilvl w:val="0"/>
          <w:numId w:val="29"/>
        </w:numPr>
        <w:contextualSpacing/>
        <w:rPr>
          <w:rFonts w:ascii="Calibri" w:hAnsi="Calibri" w:cs="Calibri"/>
          <w:vanish/>
          <w:sz w:val="22"/>
          <w:szCs w:val="22"/>
          <w:lang w:val="x-none"/>
        </w:rPr>
      </w:pPr>
    </w:p>
    <w:p w14:paraId="711B3792" w14:textId="77777777" w:rsidR="000E1335" w:rsidRPr="000E1335" w:rsidRDefault="000E1335" w:rsidP="008575C7">
      <w:pPr>
        <w:numPr>
          <w:ilvl w:val="0"/>
          <w:numId w:val="29"/>
        </w:numPr>
        <w:contextualSpacing/>
        <w:rPr>
          <w:rFonts w:ascii="Calibri" w:hAnsi="Calibri" w:cs="Calibri"/>
          <w:vanish/>
          <w:sz w:val="22"/>
          <w:szCs w:val="22"/>
          <w:lang w:val="x-none"/>
        </w:rPr>
      </w:pPr>
    </w:p>
    <w:p w14:paraId="3C2FC670" w14:textId="77777777" w:rsidR="000E1335" w:rsidRPr="000E1335" w:rsidRDefault="000E1335" w:rsidP="008575C7">
      <w:pPr>
        <w:numPr>
          <w:ilvl w:val="1"/>
          <w:numId w:val="30"/>
        </w:numPr>
        <w:ind w:left="714" w:hanging="357"/>
        <w:contextualSpacing/>
        <w:jc w:val="both"/>
        <w:rPr>
          <w:rFonts w:ascii="Calibri" w:hAnsi="Calibri" w:cs="Calibri"/>
          <w:sz w:val="22"/>
          <w:szCs w:val="22"/>
          <w:lang w:val="x-none"/>
        </w:rPr>
      </w:pPr>
      <w:r w:rsidRPr="000E1335">
        <w:rPr>
          <w:rFonts w:ascii="Calibri" w:hAnsi="Calibri" w:cs="Calibri"/>
          <w:sz w:val="22"/>
          <w:szCs w:val="22"/>
          <w:lang w:val="x-none"/>
        </w:rPr>
        <w:t xml:space="preserve">akceptuje warunki korzystania z </w:t>
      </w:r>
      <w:hyperlink r:id="rId19" w:history="1">
        <w:r w:rsidRPr="000E1335">
          <w:rPr>
            <w:rFonts w:ascii="Calibri" w:hAnsi="Calibri" w:cs="Calibri"/>
            <w:sz w:val="22"/>
            <w:szCs w:val="22"/>
            <w:lang w:val="x-none"/>
          </w:rPr>
          <w:t>platformazakupowa.pl</w:t>
        </w:r>
      </w:hyperlink>
      <w:r w:rsidRPr="000E1335">
        <w:rPr>
          <w:rFonts w:ascii="Calibri" w:hAnsi="Calibri" w:cs="Calibri"/>
          <w:sz w:val="22"/>
          <w:szCs w:val="22"/>
          <w:lang w:val="x-none"/>
        </w:rPr>
        <w:t xml:space="preserve"> określone w Regulaminie zamieszczonym na stronie internetowej </w:t>
      </w:r>
      <w:hyperlink r:id="rId20" w:history="1">
        <w:r w:rsidRPr="000E1335">
          <w:rPr>
            <w:rFonts w:ascii="Calibri" w:hAnsi="Calibri" w:cs="Calibri"/>
            <w:sz w:val="22"/>
            <w:szCs w:val="22"/>
            <w:lang w:val="x-none"/>
          </w:rPr>
          <w:t>pod linkiem</w:t>
        </w:r>
      </w:hyperlink>
      <w:r w:rsidRPr="000E1335">
        <w:rPr>
          <w:rFonts w:ascii="Calibri" w:hAnsi="Calibri" w:cs="Calibri"/>
          <w:sz w:val="22"/>
          <w:szCs w:val="22"/>
          <w:lang w:val="x-none"/>
        </w:rPr>
        <w:t>  w zakładce „Regulamin" oraz uznaje go za wiążący,</w:t>
      </w:r>
    </w:p>
    <w:p w14:paraId="0FDC8DD5" w14:textId="77777777" w:rsidR="000E1335" w:rsidRPr="000E1335" w:rsidRDefault="000E1335" w:rsidP="008575C7">
      <w:pPr>
        <w:numPr>
          <w:ilvl w:val="1"/>
          <w:numId w:val="30"/>
        </w:numPr>
        <w:ind w:left="714" w:hanging="357"/>
        <w:contextualSpacing/>
        <w:jc w:val="both"/>
        <w:rPr>
          <w:rFonts w:ascii="Calibri" w:hAnsi="Calibri" w:cs="Calibri"/>
          <w:sz w:val="22"/>
          <w:szCs w:val="22"/>
          <w:lang w:val="x-none"/>
        </w:rPr>
      </w:pPr>
      <w:r w:rsidRPr="000E1335">
        <w:rPr>
          <w:rFonts w:ascii="Calibri" w:hAnsi="Calibri" w:cs="Calibri"/>
          <w:sz w:val="22"/>
          <w:szCs w:val="22"/>
          <w:lang w:val="x-none"/>
        </w:rPr>
        <w:t xml:space="preserve">zapoznał i stosuje się do Instrukcji składania ofert/wniosków dostępnej </w:t>
      </w:r>
      <w:hyperlink r:id="rId21" w:history="1">
        <w:r w:rsidRPr="000E1335">
          <w:rPr>
            <w:rFonts w:ascii="Calibri" w:hAnsi="Calibri" w:cs="Calibri"/>
            <w:sz w:val="22"/>
            <w:szCs w:val="22"/>
            <w:lang w:val="x-none"/>
          </w:rPr>
          <w:t>pod linkiem</w:t>
        </w:r>
      </w:hyperlink>
      <w:r w:rsidRPr="000E1335">
        <w:rPr>
          <w:rFonts w:ascii="Calibri" w:hAnsi="Calibri" w:cs="Calibri"/>
          <w:sz w:val="22"/>
          <w:szCs w:val="22"/>
          <w:lang w:val="x-none"/>
        </w:rPr>
        <w:t>. </w:t>
      </w:r>
    </w:p>
    <w:p w14:paraId="1B39E160" w14:textId="0BBEE104" w:rsidR="000E1335" w:rsidRPr="000E1335" w:rsidRDefault="000E1335" w:rsidP="008575C7">
      <w:pPr>
        <w:numPr>
          <w:ilvl w:val="0"/>
          <w:numId w:val="27"/>
        </w:numPr>
        <w:contextualSpacing/>
        <w:jc w:val="both"/>
        <w:rPr>
          <w:rFonts w:ascii="Calibri" w:hAnsi="Calibri" w:cs="Calibri"/>
          <w:sz w:val="22"/>
          <w:szCs w:val="22"/>
          <w:lang w:val="x-none"/>
        </w:rPr>
      </w:pPr>
      <w:r w:rsidRPr="000E1335">
        <w:rPr>
          <w:rFonts w:ascii="Calibri" w:hAnsi="Calibri" w:cs="Calibri"/>
          <w:b/>
          <w:bCs/>
          <w:sz w:val="22"/>
          <w:szCs w:val="22"/>
          <w:lang w:val="x-none"/>
        </w:rPr>
        <w:t xml:space="preserve">Zamawiający nie ponosi odpowiedzialności za złożenie oferty w sposób niezgodny z Instrukcją korzystania z </w:t>
      </w:r>
      <w:hyperlink r:id="rId22" w:history="1">
        <w:r w:rsidRPr="000E1335">
          <w:rPr>
            <w:rFonts w:ascii="Calibri" w:hAnsi="Calibri" w:cs="Calibri"/>
            <w:b/>
            <w:bCs/>
            <w:sz w:val="22"/>
            <w:szCs w:val="22"/>
            <w:lang w:val="x-none"/>
          </w:rPr>
          <w:t>platformazakupowa.pl</w:t>
        </w:r>
      </w:hyperlink>
      <w:r w:rsidRPr="000E1335">
        <w:rPr>
          <w:rFonts w:ascii="Calibri" w:hAnsi="Calibri" w:cs="Calibri"/>
          <w:sz w:val="22"/>
          <w:szCs w:val="22"/>
          <w:lang w:val="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1687CDCF" w14:textId="77777777" w:rsidR="000E1335" w:rsidRPr="000E1335" w:rsidRDefault="000E1335" w:rsidP="008575C7">
      <w:pPr>
        <w:numPr>
          <w:ilvl w:val="0"/>
          <w:numId w:val="27"/>
        </w:numPr>
        <w:contextualSpacing/>
        <w:jc w:val="both"/>
        <w:rPr>
          <w:rFonts w:ascii="Calibri" w:hAnsi="Calibri" w:cs="Calibri"/>
          <w:sz w:val="22"/>
          <w:szCs w:val="22"/>
          <w:lang w:val="x-none"/>
        </w:rPr>
      </w:pPr>
      <w:r w:rsidRPr="000E1335">
        <w:rPr>
          <w:rFonts w:ascii="Calibri" w:hAnsi="Calibri" w:cs="Calibri"/>
          <w:sz w:val="22"/>
          <w:szCs w:val="22"/>
          <w:lang w:val="x-none"/>
        </w:rPr>
        <w:t xml:space="preserve">Zamawiający informuje, że instrukcje korzystania z </w:t>
      </w:r>
      <w:hyperlink r:id="rId23" w:history="1">
        <w:r w:rsidRPr="000E1335">
          <w:rPr>
            <w:rFonts w:ascii="Calibri" w:hAnsi="Calibri" w:cs="Calibri"/>
            <w:color w:val="0563C1"/>
            <w:sz w:val="22"/>
            <w:szCs w:val="22"/>
            <w:u w:val="single"/>
            <w:lang w:val="x-none"/>
          </w:rPr>
          <w:t>platformazakupowa.pl</w:t>
        </w:r>
      </w:hyperlink>
      <w:hyperlink r:id="rId24" w:history="1"/>
      <w:r w:rsidRPr="000E1335">
        <w:rPr>
          <w:rFonts w:ascii="Calibri" w:hAnsi="Calibri" w:cs="Calibri"/>
          <w:sz w:val="22"/>
          <w:szCs w:val="22"/>
          <w:lang w:val="x-none"/>
        </w:rPr>
        <w:t xml:space="preserve"> dotyczące w szczególności logowania, składania wniosków o wyjaśnienie treści SWZ, składania ofert oraz innych czynności podejmowanych w niniejszym postępowaniu przy użyciu </w:t>
      </w:r>
      <w:hyperlink r:id="rId25" w:history="1">
        <w:r w:rsidRPr="000E1335">
          <w:rPr>
            <w:rFonts w:ascii="Calibri" w:hAnsi="Calibri" w:cs="Calibri"/>
            <w:color w:val="0563C1"/>
            <w:sz w:val="22"/>
            <w:szCs w:val="22"/>
            <w:u w:val="single"/>
            <w:lang w:val="x-none"/>
          </w:rPr>
          <w:t>platformazakupowa.pl</w:t>
        </w:r>
      </w:hyperlink>
      <w:r w:rsidRPr="000E1335">
        <w:rPr>
          <w:rFonts w:ascii="Calibri" w:hAnsi="Calibri" w:cs="Calibri"/>
          <w:sz w:val="22"/>
          <w:szCs w:val="22"/>
          <w:lang w:val="x-none"/>
        </w:rPr>
        <w:t xml:space="preserve"> znajdują się w zakładce „Instrukcje dla Wykonawców" na stronie internetowej pod adresem: </w:t>
      </w:r>
      <w:hyperlink r:id="rId26" w:history="1">
        <w:r w:rsidRPr="000E1335">
          <w:rPr>
            <w:rFonts w:ascii="Calibri" w:hAnsi="Calibri" w:cs="Calibri"/>
            <w:sz w:val="22"/>
            <w:szCs w:val="22"/>
            <w:lang w:val="x-none"/>
          </w:rPr>
          <w:t>https://platformazakupowa.pl/strona/45-instrukcje</w:t>
        </w:r>
      </w:hyperlink>
    </w:p>
    <w:p w14:paraId="72EF3EEF" w14:textId="77777777" w:rsidR="000E1335" w:rsidRPr="000E1335" w:rsidRDefault="000E1335" w:rsidP="008575C7">
      <w:pPr>
        <w:numPr>
          <w:ilvl w:val="0"/>
          <w:numId w:val="27"/>
        </w:numPr>
        <w:contextualSpacing/>
        <w:jc w:val="both"/>
        <w:rPr>
          <w:rFonts w:ascii="Calibri" w:hAnsi="Calibri" w:cs="Calibri"/>
          <w:sz w:val="22"/>
          <w:szCs w:val="22"/>
          <w:lang w:val="x-none"/>
        </w:rPr>
      </w:pPr>
      <w:r w:rsidRPr="000E1335">
        <w:rPr>
          <w:rFonts w:ascii="Calibri" w:hAnsi="Calibri" w:cs="Calibri"/>
          <w:b/>
          <w:bCs/>
          <w:sz w:val="22"/>
          <w:szCs w:val="22"/>
          <w:lang w:val="x-none"/>
        </w:rPr>
        <w:lastRenderedPageBreak/>
        <w:t>Zalecenia</w:t>
      </w:r>
    </w:p>
    <w:p w14:paraId="5F4E54A1" w14:textId="77777777" w:rsidR="000E1335" w:rsidRPr="000E1335" w:rsidRDefault="000E1335" w:rsidP="008575C7">
      <w:pPr>
        <w:numPr>
          <w:ilvl w:val="0"/>
          <w:numId w:val="28"/>
        </w:numPr>
        <w:contextualSpacing/>
        <w:jc w:val="both"/>
        <w:rPr>
          <w:rFonts w:ascii="Calibri" w:hAnsi="Calibri" w:cs="Calibri"/>
          <w:b/>
          <w:bCs/>
          <w:sz w:val="22"/>
          <w:szCs w:val="22"/>
          <w:lang w:val="x-none"/>
        </w:rPr>
      </w:pPr>
      <w:r w:rsidRPr="000E1335">
        <w:rPr>
          <w:rFonts w:ascii="Calibri" w:hAnsi="Calibri" w:cs="Calibri"/>
          <w:b/>
          <w:bCs/>
          <w:sz w:val="22"/>
          <w:szCs w:val="22"/>
          <w:lang w:val="x-none"/>
        </w:rPr>
        <w:t>Formaty plików wykorzystywanych przez wykonawców powinny być zgodne z</w:t>
      </w:r>
      <w:r w:rsidRPr="000E1335">
        <w:rPr>
          <w:rFonts w:ascii="Calibri" w:hAnsi="Calibri" w:cs="Calibri"/>
          <w:sz w:val="22"/>
          <w:szCs w:val="22"/>
          <w:lang w:val="x-none"/>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B117D6D" w14:textId="77777777" w:rsidR="000E1335" w:rsidRPr="000E1335" w:rsidRDefault="000E1335" w:rsidP="008575C7">
      <w:pPr>
        <w:numPr>
          <w:ilvl w:val="0"/>
          <w:numId w:val="28"/>
        </w:numPr>
        <w:contextualSpacing/>
        <w:jc w:val="both"/>
        <w:rPr>
          <w:rFonts w:ascii="Calibri" w:hAnsi="Calibri" w:cs="Calibri"/>
          <w:b/>
          <w:bCs/>
          <w:sz w:val="22"/>
          <w:szCs w:val="22"/>
          <w:lang w:val="x-none"/>
        </w:rPr>
      </w:pPr>
      <w:r w:rsidRPr="000E1335">
        <w:rPr>
          <w:rFonts w:ascii="Calibri" w:hAnsi="Calibri" w:cs="Calibri"/>
          <w:sz w:val="22"/>
          <w:szCs w:val="22"/>
          <w:lang w:val="x-none"/>
        </w:rPr>
        <w:t>Zamawiający rekomenduje wykorzystanie formatów: .pdf .</w:t>
      </w:r>
      <w:proofErr w:type="spellStart"/>
      <w:r w:rsidRPr="000E1335">
        <w:rPr>
          <w:rFonts w:ascii="Calibri" w:hAnsi="Calibri" w:cs="Calibri"/>
          <w:sz w:val="22"/>
          <w:szCs w:val="22"/>
          <w:lang w:val="x-none"/>
        </w:rPr>
        <w:t>doc</w:t>
      </w:r>
      <w:proofErr w:type="spellEnd"/>
      <w:r w:rsidRPr="000E1335">
        <w:rPr>
          <w:rFonts w:ascii="Calibri" w:hAnsi="Calibri" w:cs="Calibri"/>
          <w:sz w:val="22"/>
          <w:szCs w:val="22"/>
          <w:lang w:val="x-none"/>
        </w:rPr>
        <w:t xml:space="preserve"> .</w:t>
      </w:r>
      <w:proofErr w:type="spellStart"/>
      <w:r w:rsidRPr="000E1335">
        <w:rPr>
          <w:rFonts w:ascii="Calibri" w:hAnsi="Calibri" w:cs="Calibri"/>
          <w:sz w:val="22"/>
          <w:szCs w:val="22"/>
          <w:lang w:val="x-none"/>
        </w:rPr>
        <w:t>docx</w:t>
      </w:r>
      <w:proofErr w:type="spellEnd"/>
      <w:r w:rsidRPr="000E1335">
        <w:rPr>
          <w:rFonts w:ascii="Calibri" w:hAnsi="Calibri" w:cs="Calibri"/>
          <w:sz w:val="22"/>
          <w:szCs w:val="22"/>
          <w:lang w:val="x-none"/>
        </w:rPr>
        <w:t xml:space="preserve"> </w:t>
      </w:r>
      <w:r w:rsidRPr="000E1335">
        <w:rPr>
          <w:rFonts w:ascii="Calibri" w:hAnsi="Calibri" w:cs="Calibri"/>
          <w:b/>
          <w:bCs/>
          <w:sz w:val="22"/>
          <w:szCs w:val="22"/>
          <w:lang w:val="x-none"/>
        </w:rPr>
        <w:t>ze szczególnym wskazaniem na .pdf</w:t>
      </w:r>
    </w:p>
    <w:p w14:paraId="4905AFBD" w14:textId="77777777" w:rsidR="000E1335" w:rsidRPr="000E1335" w:rsidRDefault="000E1335" w:rsidP="008575C7">
      <w:pPr>
        <w:numPr>
          <w:ilvl w:val="0"/>
          <w:numId w:val="28"/>
        </w:numPr>
        <w:contextualSpacing/>
        <w:jc w:val="both"/>
        <w:rPr>
          <w:rFonts w:ascii="Calibri" w:hAnsi="Calibri" w:cs="Calibri"/>
          <w:b/>
          <w:bCs/>
          <w:sz w:val="22"/>
          <w:szCs w:val="22"/>
          <w:lang w:val="x-none"/>
        </w:rPr>
      </w:pPr>
      <w:r w:rsidRPr="000E1335">
        <w:rPr>
          <w:rFonts w:ascii="Calibri" w:hAnsi="Calibri" w:cs="Calibri"/>
          <w:sz w:val="22"/>
          <w:szCs w:val="22"/>
          <w:lang w:val="x-none"/>
        </w:rPr>
        <w:t>W celu ewentualnej kompresji danych Zamawiający rekomenduje wykorzystanie jednego z formatów: zip lub 7Z</w:t>
      </w:r>
    </w:p>
    <w:p w14:paraId="7A33CA23" w14:textId="77777777" w:rsidR="000E1335" w:rsidRPr="00B04CEB" w:rsidRDefault="000E1335" w:rsidP="008575C7">
      <w:pPr>
        <w:numPr>
          <w:ilvl w:val="0"/>
          <w:numId w:val="28"/>
        </w:numPr>
        <w:contextualSpacing/>
        <w:jc w:val="both"/>
        <w:rPr>
          <w:rFonts w:ascii="Calibri" w:hAnsi="Calibri" w:cs="Calibri"/>
          <w:b/>
          <w:bCs/>
          <w:sz w:val="22"/>
          <w:szCs w:val="22"/>
          <w:lang w:val="x-none"/>
        </w:rPr>
      </w:pPr>
      <w:r w:rsidRPr="00B04CEB">
        <w:rPr>
          <w:rFonts w:ascii="Calibri" w:hAnsi="Calibri" w:cs="Calibri"/>
          <w:sz w:val="22"/>
          <w:szCs w:val="22"/>
          <w:lang w:val="x-none"/>
        </w:rPr>
        <w:t>Wśród formatów powszechnych a nie występujących w rozporządzeniu, o którym mowa w lit. a powyżej występują: .</w:t>
      </w:r>
      <w:proofErr w:type="spellStart"/>
      <w:r w:rsidRPr="00B04CEB">
        <w:rPr>
          <w:rFonts w:ascii="Calibri" w:hAnsi="Calibri" w:cs="Calibri"/>
          <w:sz w:val="22"/>
          <w:szCs w:val="22"/>
          <w:lang w:val="x-none"/>
        </w:rPr>
        <w:t>rar</w:t>
      </w:r>
      <w:proofErr w:type="spellEnd"/>
      <w:r w:rsidRPr="00B04CEB">
        <w:rPr>
          <w:rFonts w:ascii="Calibri" w:hAnsi="Calibri" w:cs="Calibri"/>
          <w:sz w:val="22"/>
          <w:szCs w:val="22"/>
          <w:lang w:val="x-none"/>
        </w:rPr>
        <w:t xml:space="preserve"> .gif .</w:t>
      </w:r>
      <w:proofErr w:type="spellStart"/>
      <w:r w:rsidRPr="00B04CEB">
        <w:rPr>
          <w:rFonts w:ascii="Calibri" w:hAnsi="Calibri" w:cs="Calibri"/>
          <w:sz w:val="22"/>
          <w:szCs w:val="22"/>
          <w:lang w:val="x-none"/>
        </w:rPr>
        <w:t>bmp</w:t>
      </w:r>
      <w:proofErr w:type="spellEnd"/>
      <w:r w:rsidRPr="00B04CEB">
        <w:rPr>
          <w:rFonts w:ascii="Calibri" w:hAnsi="Calibri" w:cs="Calibri"/>
          <w:sz w:val="22"/>
          <w:szCs w:val="22"/>
          <w:lang w:val="x-none"/>
        </w:rPr>
        <w:t xml:space="preserve"> .</w:t>
      </w:r>
      <w:proofErr w:type="spellStart"/>
      <w:r w:rsidRPr="00B04CEB">
        <w:rPr>
          <w:rFonts w:ascii="Calibri" w:hAnsi="Calibri" w:cs="Calibri"/>
          <w:sz w:val="22"/>
          <w:szCs w:val="22"/>
          <w:lang w:val="x-none"/>
        </w:rPr>
        <w:t>numbers</w:t>
      </w:r>
      <w:proofErr w:type="spellEnd"/>
      <w:r w:rsidRPr="00B04CEB">
        <w:rPr>
          <w:rFonts w:ascii="Calibri" w:hAnsi="Calibri" w:cs="Calibri"/>
          <w:sz w:val="22"/>
          <w:szCs w:val="22"/>
          <w:lang w:val="x-none"/>
        </w:rPr>
        <w:t xml:space="preserve"> .</w:t>
      </w:r>
      <w:proofErr w:type="spellStart"/>
      <w:r w:rsidRPr="00B04CEB">
        <w:rPr>
          <w:rFonts w:ascii="Calibri" w:hAnsi="Calibri" w:cs="Calibri"/>
          <w:sz w:val="22"/>
          <w:szCs w:val="22"/>
          <w:lang w:val="x-none"/>
        </w:rPr>
        <w:t>pages</w:t>
      </w:r>
      <w:proofErr w:type="spellEnd"/>
      <w:r w:rsidRPr="00B04CEB">
        <w:rPr>
          <w:rFonts w:ascii="Calibri" w:hAnsi="Calibri" w:cs="Calibri"/>
          <w:sz w:val="22"/>
          <w:szCs w:val="22"/>
          <w:lang w:val="x-none"/>
        </w:rPr>
        <w:t>. Dokumenty złożone w takich plikach zostaną uznane za złożone</w:t>
      </w:r>
      <w:r w:rsidRPr="00B04CEB">
        <w:rPr>
          <w:rFonts w:ascii="Calibri" w:hAnsi="Calibri" w:cs="Calibri"/>
          <w:b/>
          <w:bCs/>
          <w:sz w:val="22"/>
          <w:szCs w:val="22"/>
          <w:lang w:val="x-none"/>
        </w:rPr>
        <w:t xml:space="preserve"> nieskutecznie.</w:t>
      </w:r>
    </w:p>
    <w:p w14:paraId="086624DA" w14:textId="77777777" w:rsidR="000E1335" w:rsidRPr="000E1335" w:rsidRDefault="000E1335" w:rsidP="008575C7">
      <w:pPr>
        <w:numPr>
          <w:ilvl w:val="0"/>
          <w:numId w:val="28"/>
        </w:numPr>
        <w:contextualSpacing/>
        <w:jc w:val="both"/>
        <w:rPr>
          <w:rFonts w:ascii="Calibri" w:hAnsi="Calibri" w:cs="Calibri"/>
          <w:b/>
          <w:bCs/>
          <w:sz w:val="22"/>
          <w:szCs w:val="22"/>
          <w:lang w:val="x-none"/>
        </w:rPr>
      </w:pPr>
      <w:r w:rsidRPr="000E1335">
        <w:rPr>
          <w:rFonts w:ascii="Calibri" w:hAnsi="Calibri" w:cs="Calibri"/>
          <w:sz w:val="22"/>
          <w:szCs w:val="22"/>
          <w:lang w:val="x-non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E1335">
        <w:rPr>
          <w:rFonts w:ascii="Calibri" w:hAnsi="Calibri" w:cs="Calibri"/>
          <w:sz w:val="22"/>
          <w:szCs w:val="22"/>
          <w:lang w:val="x-none"/>
        </w:rPr>
        <w:t>PAdES</w:t>
      </w:r>
      <w:proofErr w:type="spellEnd"/>
      <w:r w:rsidRPr="000E1335">
        <w:rPr>
          <w:rFonts w:ascii="Calibri" w:hAnsi="Calibri" w:cs="Calibri"/>
          <w:sz w:val="22"/>
          <w:szCs w:val="22"/>
          <w:lang w:val="x-none"/>
        </w:rPr>
        <w:t>. </w:t>
      </w:r>
    </w:p>
    <w:p w14:paraId="51A075E4" w14:textId="77777777" w:rsidR="000E1335" w:rsidRPr="000E1335" w:rsidRDefault="000E1335" w:rsidP="008575C7">
      <w:pPr>
        <w:numPr>
          <w:ilvl w:val="0"/>
          <w:numId w:val="28"/>
        </w:numPr>
        <w:contextualSpacing/>
        <w:jc w:val="both"/>
        <w:rPr>
          <w:rFonts w:ascii="Calibri" w:hAnsi="Calibri" w:cs="Calibri"/>
          <w:b/>
          <w:bCs/>
          <w:sz w:val="22"/>
          <w:szCs w:val="22"/>
          <w:lang w:val="x-none"/>
        </w:rPr>
      </w:pPr>
      <w:r w:rsidRPr="000E1335">
        <w:rPr>
          <w:rFonts w:ascii="Calibri" w:hAnsi="Calibri" w:cs="Calibri"/>
          <w:sz w:val="22"/>
          <w:szCs w:val="22"/>
          <w:lang w:val="x-none"/>
        </w:rPr>
        <w:t xml:space="preserve">Pliki w innych formatach niż pdf zaleca się opatrzyć zewnętrznym podpisem </w:t>
      </w:r>
      <w:proofErr w:type="spellStart"/>
      <w:r w:rsidRPr="000E1335">
        <w:rPr>
          <w:rFonts w:ascii="Calibri" w:hAnsi="Calibri" w:cs="Calibri"/>
          <w:sz w:val="22"/>
          <w:szCs w:val="22"/>
          <w:lang w:val="x-none"/>
        </w:rPr>
        <w:t>XAdES</w:t>
      </w:r>
      <w:proofErr w:type="spellEnd"/>
      <w:r w:rsidRPr="000E1335">
        <w:rPr>
          <w:rFonts w:ascii="Calibri" w:hAnsi="Calibri" w:cs="Calibri"/>
          <w:sz w:val="22"/>
          <w:szCs w:val="22"/>
          <w:lang w:val="x-none"/>
        </w:rPr>
        <w:t>. Wykonawca powinien pamiętać, aby plik z podpisem przekazywać łącznie z dokumentem podpisywanym.</w:t>
      </w:r>
    </w:p>
    <w:p w14:paraId="13D79C99" w14:textId="236C92A0" w:rsidR="000E1335" w:rsidRPr="000E1335" w:rsidRDefault="000E1335" w:rsidP="008575C7">
      <w:pPr>
        <w:numPr>
          <w:ilvl w:val="0"/>
          <w:numId w:val="28"/>
        </w:numPr>
        <w:contextualSpacing/>
        <w:jc w:val="both"/>
        <w:rPr>
          <w:rFonts w:ascii="Calibri" w:hAnsi="Calibri" w:cs="Calibri"/>
          <w:b/>
          <w:bCs/>
          <w:sz w:val="22"/>
          <w:szCs w:val="22"/>
          <w:lang w:val="x-none"/>
        </w:rPr>
      </w:pPr>
      <w:r w:rsidRPr="000E1335">
        <w:rPr>
          <w:rFonts w:ascii="Calibri" w:hAnsi="Calibri" w:cs="Calibri"/>
          <w:sz w:val="22"/>
          <w:szCs w:val="22"/>
          <w:lang w:val="x-none"/>
        </w:rPr>
        <w:t xml:space="preserve">Zamawiający zaleca aby w przypadku podpisywania pliku przez kilka osób, stosować podpisy tego samego rodzaju. </w:t>
      </w:r>
    </w:p>
    <w:p w14:paraId="519F5B38" w14:textId="77777777" w:rsidR="000E1335" w:rsidRPr="000E1335" w:rsidRDefault="000E1335" w:rsidP="008575C7">
      <w:pPr>
        <w:numPr>
          <w:ilvl w:val="0"/>
          <w:numId w:val="28"/>
        </w:numPr>
        <w:contextualSpacing/>
        <w:jc w:val="both"/>
        <w:rPr>
          <w:rFonts w:ascii="Calibri" w:hAnsi="Calibri" w:cs="Calibri"/>
          <w:b/>
          <w:bCs/>
          <w:sz w:val="22"/>
          <w:szCs w:val="22"/>
          <w:lang w:val="x-none"/>
        </w:rPr>
      </w:pPr>
      <w:r w:rsidRPr="000E1335">
        <w:rPr>
          <w:rFonts w:ascii="Calibri" w:hAnsi="Calibri" w:cs="Calibri"/>
          <w:sz w:val="22"/>
          <w:szCs w:val="22"/>
          <w:lang w:val="x-none"/>
        </w:rPr>
        <w:t>Zamawiający zaleca, aby Wykonawca z odpowiednim wyprzedzeniem przetestował możliwość prawidłowego wykorzystania wybranej metody podpisania plików oferty.</w:t>
      </w:r>
    </w:p>
    <w:p w14:paraId="697B51AD" w14:textId="77777777" w:rsidR="000E1335" w:rsidRPr="000E1335" w:rsidRDefault="000E1335" w:rsidP="008575C7">
      <w:pPr>
        <w:numPr>
          <w:ilvl w:val="0"/>
          <w:numId w:val="28"/>
        </w:numPr>
        <w:contextualSpacing/>
        <w:jc w:val="both"/>
        <w:rPr>
          <w:rFonts w:ascii="Calibri" w:hAnsi="Calibri" w:cs="Calibri"/>
          <w:b/>
          <w:bCs/>
          <w:color w:val="000000"/>
          <w:sz w:val="22"/>
          <w:szCs w:val="22"/>
          <w:lang w:val="x-none"/>
        </w:rPr>
      </w:pPr>
      <w:r w:rsidRPr="000E1335">
        <w:rPr>
          <w:rFonts w:ascii="Calibri" w:hAnsi="Calibri" w:cs="Calibri"/>
          <w:color w:val="000000"/>
          <w:sz w:val="22"/>
          <w:szCs w:val="22"/>
          <w:lang w:val="x-none"/>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AF94DFD" w14:textId="77777777" w:rsidR="000E1335" w:rsidRPr="000E1335" w:rsidRDefault="000E1335" w:rsidP="008575C7">
      <w:pPr>
        <w:numPr>
          <w:ilvl w:val="0"/>
          <w:numId w:val="28"/>
        </w:numPr>
        <w:contextualSpacing/>
        <w:jc w:val="both"/>
        <w:rPr>
          <w:rFonts w:ascii="Calibri" w:hAnsi="Calibri" w:cs="Calibri"/>
          <w:b/>
          <w:bCs/>
          <w:sz w:val="22"/>
          <w:szCs w:val="22"/>
          <w:lang w:val="x-none"/>
        </w:rPr>
      </w:pPr>
      <w:r w:rsidRPr="000E1335">
        <w:rPr>
          <w:rFonts w:ascii="Calibri" w:hAnsi="Calibri" w:cs="Calibri"/>
          <w:sz w:val="22"/>
          <w:szCs w:val="22"/>
          <w:lang w:val="x-none"/>
        </w:rPr>
        <w:t>Podczas podpisywania plików zaleca się stosowanie algorytmu skrótu SHA2 zamiast SHA1. </w:t>
      </w:r>
    </w:p>
    <w:p w14:paraId="0931AB38" w14:textId="77777777" w:rsidR="000E1335" w:rsidRPr="000E1335" w:rsidRDefault="000E1335" w:rsidP="008575C7">
      <w:pPr>
        <w:numPr>
          <w:ilvl w:val="0"/>
          <w:numId w:val="28"/>
        </w:numPr>
        <w:contextualSpacing/>
        <w:jc w:val="both"/>
        <w:rPr>
          <w:rFonts w:ascii="Calibri" w:hAnsi="Calibri" w:cs="Calibri"/>
          <w:b/>
          <w:bCs/>
          <w:sz w:val="22"/>
          <w:szCs w:val="22"/>
          <w:lang w:val="x-none"/>
        </w:rPr>
      </w:pPr>
      <w:r w:rsidRPr="000E1335">
        <w:rPr>
          <w:rFonts w:ascii="Calibri" w:hAnsi="Calibri" w:cs="Calibri"/>
          <w:sz w:val="22"/>
          <w:szCs w:val="22"/>
          <w:lang w:val="x-none"/>
        </w:rPr>
        <w:t> Jeśli wykonawca pakuje dokumenty np. w plik ZIP zalecamy wcześniejsze podpisanie każdego ze skompresowanych plików. </w:t>
      </w:r>
    </w:p>
    <w:p w14:paraId="518241AF" w14:textId="77777777" w:rsidR="000E1335" w:rsidRPr="000E1335" w:rsidRDefault="000E1335" w:rsidP="008575C7">
      <w:pPr>
        <w:numPr>
          <w:ilvl w:val="0"/>
          <w:numId w:val="28"/>
        </w:numPr>
        <w:contextualSpacing/>
        <w:jc w:val="both"/>
        <w:rPr>
          <w:rFonts w:ascii="Calibri" w:hAnsi="Calibri" w:cs="Calibri"/>
          <w:b/>
          <w:bCs/>
          <w:sz w:val="22"/>
          <w:szCs w:val="22"/>
          <w:lang w:val="x-none"/>
        </w:rPr>
      </w:pPr>
      <w:r w:rsidRPr="000E1335">
        <w:rPr>
          <w:rFonts w:ascii="Calibri" w:hAnsi="Calibri" w:cs="Calibri"/>
          <w:sz w:val="22"/>
          <w:szCs w:val="22"/>
          <w:lang w:val="x-none"/>
        </w:rPr>
        <w:t>Zamawiający rekomenduje wykorzystanie podpisu z kwalifikowanym znacznikiem czasu.</w:t>
      </w:r>
    </w:p>
    <w:p w14:paraId="0D1EB536" w14:textId="77777777" w:rsidR="000E1335" w:rsidRPr="000E1335" w:rsidRDefault="000E1335" w:rsidP="008575C7">
      <w:pPr>
        <w:numPr>
          <w:ilvl w:val="0"/>
          <w:numId w:val="28"/>
        </w:numPr>
        <w:contextualSpacing/>
        <w:jc w:val="both"/>
        <w:rPr>
          <w:rFonts w:ascii="Calibri" w:hAnsi="Calibri" w:cs="Calibri"/>
          <w:b/>
          <w:bCs/>
          <w:sz w:val="22"/>
          <w:szCs w:val="22"/>
          <w:lang w:val="x-none"/>
        </w:rPr>
      </w:pPr>
      <w:r w:rsidRPr="000E1335">
        <w:rPr>
          <w:rFonts w:ascii="Calibri" w:hAnsi="Calibri" w:cs="Calibri"/>
          <w:sz w:val="22"/>
          <w:szCs w:val="22"/>
          <w:lang w:val="x-none"/>
        </w:rPr>
        <w:t xml:space="preserve">Zamawiający zaleca aby </w:t>
      </w:r>
      <w:r w:rsidRPr="000E1335">
        <w:rPr>
          <w:rFonts w:ascii="Calibri" w:hAnsi="Calibri" w:cs="Calibri"/>
          <w:sz w:val="22"/>
          <w:szCs w:val="22"/>
          <w:u w:val="single"/>
          <w:lang w:val="x-none"/>
        </w:rPr>
        <w:t>nie</w:t>
      </w:r>
      <w:r w:rsidRPr="000E1335">
        <w:rPr>
          <w:rFonts w:ascii="Calibri" w:hAnsi="Calibri" w:cs="Calibri"/>
          <w:sz w:val="22"/>
          <w:szCs w:val="22"/>
          <w:lang w:val="x-none"/>
        </w:rPr>
        <w:t xml:space="preserve"> wprowadzać jakichkolwiek zmian w plikach po podpisaniu ich podpisem kwalifikowanym. Może to skutkować naruszeniem integralności plików co równoważne będzie z koniecznością odrzucenia oferty w postępowaniu.</w:t>
      </w:r>
    </w:p>
    <w:p w14:paraId="09D5B2BA" w14:textId="1EB62FAD" w:rsidR="000E1335" w:rsidRPr="00B04CEB" w:rsidRDefault="000E1335" w:rsidP="008A59F6">
      <w:pPr>
        <w:numPr>
          <w:ilvl w:val="0"/>
          <w:numId w:val="27"/>
        </w:numPr>
        <w:contextualSpacing/>
        <w:jc w:val="both"/>
        <w:rPr>
          <w:rFonts w:ascii="Calibri" w:hAnsi="Calibri" w:cs="Calibri"/>
          <w:sz w:val="22"/>
          <w:szCs w:val="22"/>
          <w:lang w:val="x-none"/>
        </w:rPr>
      </w:pPr>
      <w:r w:rsidRPr="00B04CEB">
        <w:rPr>
          <w:rFonts w:ascii="Calibri" w:hAnsi="Calibri" w:cs="Calibri"/>
          <w:sz w:val="22"/>
          <w:szCs w:val="22"/>
          <w:lang w:val="x-none"/>
        </w:rPr>
        <w:t xml:space="preserve">Ofertę, a także oświadczenie, o którym mowa w art. 125 ust. 1 </w:t>
      </w:r>
      <w:proofErr w:type="spellStart"/>
      <w:r w:rsidRPr="00B04CEB">
        <w:rPr>
          <w:rFonts w:ascii="Calibri" w:hAnsi="Calibri" w:cs="Calibri"/>
          <w:sz w:val="22"/>
          <w:szCs w:val="22"/>
          <w:lang w:val="x-none"/>
        </w:rPr>
        <w:t>Pzp</w:t>
      </w:r>
      <w:proofErr w:type="spellEnd"/>
      <w:r w:rsidRPr="00B04CEB">
        <w:rPr>
          <w:rFonts w:ascii="Calibri" w:hAnsi="Calibri" w:cs="Calibri"/>
          <w:sz w:val="22"/>
          <w:szCs w:val="22"/>
          <w:lang w:val="x-none"/>
        </w:rPr>
        <w:t>, składa się pod rygorem nieważności</w:t>
      </w:r>
      <w:r w:rsidR="005F47A6" w:rsidRPr="00B04CEB">
        <w:rPr>
          <w:rFonts w:ascii="Calibri" w:hAnsi="Calibri" w:cs="Calibri"/>
          <w:sz w:val="22"/>
          <w:szCs w:val="22"/>
        </w:rPr>
        <w:t xml:space="preserve"> </w:t>
      </w:r>
      <w:r w:rsidRPr="00B04CEB">
        <w:rPr>
          <w:rFonts w:ascii="Calibri" w:hAnsi="Calibri" w:cs="Calibri"/>
          <w:sz w:val="22"/>
          <w:szCs w:val="22"/>
          <w:lang w:val="x-none"/>
        </w:rPr>
        <w:t xml:space="preserve">w formie elektronicznej (oznacza to postać elektroniczną opatrzoną kwalifikowanym podpisem elektronicznym), </w:t>
      </w:r>
    </w:p>
    <w:p w14:paraId="6636430A" w14:textId="77777777" w:rsidR="000E1335" w:rsidRPr="000E1335" w:rsidRDefault="000E1335" w:rsidP="008575C7">
      <w:pPr>
        <w:numPr>
          <w:ilvl w:val="0"/>
          <w:numId w:val="27"/>
        </w:numPr>
        <w:contextualSpacing/>
        <w:jc w:val="both"/>
        <w:rPr>
          <w:rFonts w:ascii="Calibri" w:hAnsi="Calibri" w:cs="Calibri"/>
          <w:sz w:val="22"/>
          <w:szCs w:val="22"/>
          <w:lang w:val="x-none"/>
        </w:rPr>
      </w:pPr>
      <w:r w:rsidRPr="000E1335">
        <w:rPr>
          <w:rFonts w:ascii="Calibri" w:hAnsi="Calibri" w:cs="Calibri"/>
          <w:sz w:val="22"/>
          <w:szCs w:val="22"/>
          <w:lang w:val="x-none"/>
        </w:rPr>
        <w:t xml:space="preserve">Komunikacja ustna dopuszczalna jest wyłącznie w odniesieniu do informacji, które nie są istotne, </w:t>
      </w:r>
      <w:r w:rsidRPr="000E1335">
        <w:rPr>
          <w:rFonts w:ascii="Calibri" w:hAnsi="Calibri" w:cs="Calibri"/>
          <w:sz w:val="22"/>
          <w:szCs w:val="22"/>
          <w:lang w:val="x-none"/>
        </w:rPr>
        <w:br/>
        <w:t>w szczególności nie dotyczą ogłoszenia o zamówieniu lub dokumentów zamówienia, ofert, o ile jej treść jest udokumentowana (wymagana jest pisemna notatka z ustnej rozmowy).</w:t>
      </w:r>
    </w:p>
    <w:p w14:paraId="4AB6BCAF" w14:textId="77777777" w:rsidR="000E1335" w:rsidRPr="000E1335" w:rsidRDefault="000E1335" w:rsidP="008575C7">
      <w:pPr>
        <w:numPr>
          <w:ilvl w:val="0"/>
          <w:numId w:val="27"/>
        </w:numPr>
        <w:contextualSpacing/>
        <w:jc w:val="both"/>
        <w:rPr>
          <w:rFonts w:ascii="Calibri" w:hAnsi="Calibri" w:cs="Calibri"/>
          <w:sz w:val="22"/>
          <w:szCs w:val="22"/>
          <w:lang w:val="x-none"/>
        </w:rPr>
      </w:pPr>
      <w:r w:rsidRPr="000E1335">
        <w:rPr>
          <w:rFonts w:ascii="Calibri" w:hAnsi="Calibri" w:cs="Calibri"/>
          <w:sz w:val="22"/>
          <w:szCs w:val="22"/>
          <w:lang w:val="x-none"/>
        </w:rPr>
        <w:t xml:space="preserve">Zamawiający nie przewiduje komunikowania się Zamawiającego z Wykonawcami w inny sposób niż przy użyciu środków komunikacji elektronicznej w przypadku zaistnienia jednej z sytuacji określonych w art. 65 ust. 1, art. 66 </w:t>
      </w:r>
      <w:proofErr w:type="spellStart"/>
      <w:r w:rsidRPr="000E1335">
        <w:rPr>
          <w:rFonts w:ascii="Calibri" w:hAnsi="Calibri" w:cs="Calibri"/>
          <w:sz w:val="22"/>
          <w:szCs w:val="22"/>
          <w:lang w:val="x-none"/>
        </w:rPr>
        <w:t>Pzp</w:t>
      </w:r>
      <w:proofErr w:type="spellEnd"/>
      <w:r w:rsidRPr="000E1335">
        <w:rPr>
          <w:rFonts w:ascii="Calibri" w:hAnsi="Calibri" w:cs="Calibri"/>
          <w:sz w:val="22"/>
          <w:szCs w:val="22"/>
          <w:lang w:val="x-none"/>
        </w:rPr>
        <w:t>.</w:t>
      </w:r>
    </w:p>
    <w:p w14:paraId="5F716E8C" w14:textId="6D15CCB9" w:rsidR="000E1335" w:rsidRDefault="000E1335" w:rsidP="008575C7">
      <w:pPr>
        <w:numPr>
          <w:ilvl w:val="0"/>
          <w:numId w:val="27"/>
        </w:numPr>
        <w:contextualSpacing/>
        <w:jc w:val="both"/>
        <w:rPr>
          <w:rFonts w:ascii="Calibri" w:hAnsi="Calibri" w:cs="Calibri"/>
          <w:sz w:val="22"/>
          <w:szCs w:val="22"/>
          <w:lang w:val="x-none"/>
        </w:rPr>
      </w:pPr>
      <w:r w:rsidRPr="000E1335">
        <w:rPr>
          <w:rFonts w:ascii="Calibri" w:hAnsi="Calibri" w:cs="Calibri"/>
          <w:sz w:val="22"/>
          <w:szCs w:val="22"/>
          <w:lang w:val="x-none"/>
        </w:rPr>
        <w:t>Wykonawca może zwrócić się do Zamawiającego z wnioskiem o wyjaśnienie treści SWZ.</w:t>
      </w:r>
    </w:p>
    <w:p w14:paraId="63CE8A9C" w14:textId="205BA5AD" w:rsidR="00EF79BB" w:rsidRPr="00D04920" w:rsidRDefault="00EF79BB" w:rsidP="008575C7">
      <w:pPr>
        <w:pStyle w:val="Akapitzlist"/>
        <w:numPr>
          <w:ilvl w:val="0"/>
          <w:numId w:val="27"/>
        </w:numPr>
        <w:jc w:val="both"/>
        <w:rPr>
          <w:rFonts w:ascii="Calibri" w:hAnsi="Calibri" w:cs="Calibri"/>
          <w:sz w:val="22"/>
          <w:szCs w:val="22"/>
        </w:rPr>
      </w:pPr>
      <w:r w:rsidRPr="00D75DE6">
        <w:rPr>
          <w:rFonts w:ascii="Calibri" w:hAnsi="Calibri" w:cs="Calibri"/>
          <w:sz w:val="22"/>
          <w:szCs w:val="22"/>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r w:rsidRPr="008A59F6">
        <w:rPr>
          <w:rFonts w:ascii="Calibri" w:hAnsi="Calibri" w:cs="Calibri"/>
          <w:sz w:val="22"/>
          <w:szCs w:val="22"/>
        </w:rPr>
        <w:t xml:space="preserve">Jeżeli Zamawiający nie udzieli wyjaśnień w terminie, o którym mowa w </w:t>
      </w:r>
      <w:r w:rsidR="00300746">
        <w:rPr>
          <w:rFonts w:ascii="Calibri" w:hAnsi="Calibri" w:cs="Calibri"/>
          <w:sz w:val="22"/>
          <w:szCs w:val="22"/>
        </w:rPr>
        <w:t>zdaniu pierwszym</w:t>
      </w:r>
      <w:r w:rsidRPr="008A59F6">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w:t>
      </w:r>
      <w:r w:rsidRPr="008A59F6">
        <w:rPr>
          <w:rFonts w:ascii="Calibri" w:hAnsi="Calibri" w:cs="Calibri"/>
          <w:sz w:val="22"/>
          <w:szCs w:val="22"/>
        </w:rPr>
        <w:lastRenderedPageBreak/>
        <w:t xml:space="preserve">którym mowa w </w:t>
      </w:r>
      <w:r w:rsidR="00300746">
        <w:rPr>
          <w:rFonts w:ascii="Calibri" w:hAnsi="Calibri" w:cs="Calibri"/>
          <w:sz w:val="22"/>
          <w:szCs w:val="22"/>
        </w:rPr>
        <w:t>zdaniu pierwszym</w:t>
      </w:r>
      <w:r w:rsidRPr="008A59F6">
        <w:rPr>
          <w:rFonts w:ascii="Calibri" w:hAnsi="Calibri" w:cs="Calibri"/>
          <w:sz w:val="22"/>
          <w:szCs w:val="22"/>
        </w:rPr>
        <w:t>, Zamawiający nie ma obowiązku udzielania wyjaśnień SWZ oraz obowiązku przedłużenia terminu składania ofert.</w:t>
      </w:r>
    </w:p>
    <w:p w14:paraId="05A88161" w14:textId="1EA0C16B" w:rsidR="00EF79BB" w:rsidRPr="008575C7" w:rsidRDefault="00EF79BB" w:rsidP="008575C7">
      <w:pPr>
        <w:pStyle w:val="Akapitzlist"/>
        <w:numPr>
          <w:ilvl w:val="0"/>
          <w:numId w:val="27"/>
        </w:numPr>
        <w:jc w:val="both"/>
        <w:rPr>
          <w:rFonts w:ascii="Calibri" w:hAnsi="Calibri" w:cs="Calibri"/>
          <w:sz w:val="22"/>
          <w:szCs w:val="22"/>
        </w:rPr>
      </w:pPr>
      <w:r w:rsidRPr="008575C7">
        <w:rPr>
          <w:rFonts w:ascii="Calibri" w:hAnsi="Calibri" w:cs="Calibri"/>
          <w:sz w:val="22"/>
          <w:szCs w:val="22"/>
        </w:rPr>
        <w:t xml:space="preserve">Przedłużenie terminu składania ofert, o których mowa w pkt. </w:t>
      </w:r>
      <w:r w:rsidR="00300746">
        <w:rPr>
          <w:rFonts w:ascii="Calibri" w:hAnsi="Calibri" w:cs="Calibri"/>
          <w:sz w:val="22"/>
          <w:szCs w:val="22"/>
        </w:rPr>
        <w:t>14</w:t>
      </w:r>
      <w:r w:rsidR="00300746" w:rsidRPr="008575C7">
        <w:rPr>
          <w:rFonts w:ascii="Calibri" w:hAnsi="Calibri" w:cs="Calibri"/>
          <w:sz w:val="22"/>
          <w:szCs w:val="22"/>
        </w:rPr>
        <w:t xml:space="preserve"> </w:t>
      </w:r>
      <w:r w:rsidRPr="008575C7">
        <w:rPr>
          <w:rFonts w:ascii="Calibri" w:hAnsi="Calibri" w:cs="Calibri"/>
          <w:sz w:val="22"/>
          <w:szCs w:val="22"/>
        </w:rPr>
        <w:t>niniejszego Działu SWZ, nie wpływa na bieg terminu składania wniosku o wyjaśnienie treści SWZ.</w:t>
      </w:r>
    </w:p>
    <w:p w14:paraId="51890E8E" w14:textId="77777777" w:rsidR="00533DD2" w:rsidRPr="008575C7" w:rsidRDefault="00533DD2" w:rsidP="008575C7">
      <w:pPr>
        <w:jc w:val="both"/>
        <w:rPr>
          <w:rFonts w:ascii="Calibri" w:hAnsi="Calibri" w:cs="Calibri"/>
          <w:sz w:val="22"/>
          <w:szCs w:val="22"/>
        </w:rPr>
      </w:pPr>
    </w:p>
    <w:p w14:paraId="12003E2C" w14:textId="346D73D5" w:rsidR="00533DD2" w:rsidRPr="008575C7" w:rsidRDefault="00533DD2" w:rsidP="008575C7">
      <w:pPr>
        <w:pStyle w:val="Akapitzlist"/>
        <w:ind w:left="0"/>
        <w:jc w:val="center"/>
        <w:rPr>
          <w:rFonts w:ascii="Calibri" w:hAnsi="Calibri" w:cs="Calibri"/>
          <w:b/>
          <w:bCs/>
          <w:sz w:val="22"/>
          <w:szCs w:val="22"/>
        </w:rPr>
      </w:pPr>
      <w:r w:rsidRPr="008575C7">
        <w:rPr>
          <w:rFonts w:ascii="Calibri" w:hAnsi="Calibri" w:cs="Calibri"/>
          <w:b/>
          <w:bCs/>
          <w:sz w:val="22"/>
          <w:szCs w:val="22"/>
        </w:rPr>
        <w:t xml:space="preserve">Dział </w:t>
      </w:r>
      <w:r w:rsidR="00C55C20" w:rsidRPr="008575C7">
        <w:rPr>
          <w:rFonts w:ascii="Calibri" w:hAnsi="Calibri" w:cs="Calibri"/>
          <w:b/>
          <w:bCs/>
          <w:sz w:val="22"/>
          <w:szCs w:val="22"/>
        </w:rPr>
        <w:t>IX</w:t>
      </w:r>
    </w:p>
    <w:p w14:paraId="2E5DD6A2" w14:textId="77777777" w:rsidR="00533DD2" w:rsidRPr="008575C7" w:rsidRDefault="00533DD2" w:rsidP="008575C7">
      <w:pPr>
        <w:jc w:val="center"/>
        <w:rPr>
          <w:rFonts w:ascii="Calibri" w:hAnsi="Calibri" w:cs="Calibri"/>
          <w:b/>
          <w:bCs/>
          <w:sz w:val="22"/>
          <w:szCs w:val="22"/>
          <w:shd w:val="clear" w:color="auto" w:fill="FFFFFF"/>
        </w:rPr>
      </w:pPr>
      <w:r w:rsidRPr="008575C7">
        <w:rPr>
          <w:rFonts w:ascii="Calibri" w:hAnsi="Calibri" w:cs="Calibri"/>
          <w:b/>
          <w:bCs/>
          <w:sz w:val="22"/>
          <w:szCs w:val="22"/>
          <w:shd w:val="clear" w:color="auto" w:fill="FFFFFF"/>
        </w:rPr>
        <w:t>Wskazanie osób uprawnionych do komunikowania się z wykonawcami</w:t>
      </w:r>
    </w:p>
    <w:p w14:paraId="60FFC49D" w14:textId="77777777" w:rsidR="00533DD2" w:rsidRPr="008575C7" w:rsidRDefault="00533DD2" w:rsidP="008575C7">
      <w:pPr>
        <w:jc w:val="center"/>
        <w:rPr>
          <w:rFonts w:ascii="Calibri" w:hAnsi="Calibri" w:cs="Calibri"/>
          <w:b/>
          <w:bCs/>
          <w:sz w:val="22"/>
          <w:szCs w:val="22"/>
        </w:rPr>
      </w:pPr>
    </w:p>
    <w:p w14:paraId="02E77D44" w14:textId="77777777" w:rsidR="00EF79BB" w:rsidRPr="008575C7" w:rsidRDefault="00EF79BB" w:rsidP="008575C7">
      <w:pPr>
        <w:pStyle w:val="Akapitzlist"/>
        <w:numPr>
          <w:ilvl w:val="0"/>
          <w:numId w:val="3"/>
        </w:numPr>
        <w:jc w:val="both"/>
        <w:rPr>
          <w:rFonts w:ascii="Calibri" w:hAnsi="Calibri" w:cs="Calibri"/>
          <w:sz w:val="22"/>
          <w:szCs w:val="22"/>
        </w:rPr>
      </w:pPr>
      <w:r w:rsidRPr="008575C7">
        <w:rPr>
          <w:rFonts w:ascii="Calibri" w:hAnsi="Calibri" w:cs="Calibri"/>
          <w:sz w:val="22"/>
          <w:szCs w:val="22"/>
        </w:rPr>
        <w:t>Osobami uprawnionymi do komunikowania się z Wykonawcami w sprawach dotyczących postępowania są:</w:t>
      </w:r>
    </w:p>
    <w:p w14:paraId="05BD4C95" w14:textId="77777777" w:rsidR="00EF79BB" w:rsidRPr="008575C7" w:rsidRDefault="00EF79BB" w:rsidP="008575C7">
      <w:pPr>
        <w:pStyle w:val="Akapitzlist"/>
        <w:numPr>
          <w:ilvl w:val="1"/>
          <w:numId w:val="3"/>
        </w:numPr>
        <w:jc w:val="both"/>
        <w:rPr>
          <w:rFonts w:ascii="Calibri" w:hAnsi="Calibri" w:cs="Calibri"/>
          <w:sz w:val="22"/>
          <w:szCs w:val="22"/>
        </w:rPr>
      </w:pPr>
      <w:r w:rsidRPr="008575C7">
        <w:rPr>
          <w:rFonts w:ascii="Calibri" w:hAnsi="Calibri" w:cs="Calibri"/>
          <w:sz w:val="22"/>
          <w:szCs w:val="22"/>
        </w:rPr>
        <w:t>Marta Płatek – pod względem proceduralnym,</w:t>
      </w:r>
    </w:p>
    <w:p w14:paraId="4A2FB06B" w14:textId="6B5981CA" w:rsidR="00EF79BB" w:rsidRPr="00BC5A80" w:rsidRDefault="00021973" w:rsidP="008575C7">
      <w:pPr>
        <w:pStyle w:val="Akapitzlist"/>
        <w:numPr>
          <w:ilvl w:val="1"/>
          <w:numId w:val="3"/>
        </w:numPr>
        <w:jc w:val="both"/>
        <w:rPr>
          <w:rFonts w:ascii="Calibri" w:hAnsi="Calibri" w:cs="Calibri"/>
          <w:sz w:val="22"/>
          <w:szCs w:val="22"/>
        </w:rPr>
      </w:pPr>
      <w:r w:rsidRPr="00BC5A80">
        <w:rPr>
          <w:rFonts w:ascii="Calibri" w:hAnsi="Calibri" w:cs="Calibri"/>
          <w:sz w:val="22"/>
          <w:szCs w:val="22"/>
        </w:rPr>
        <w:t xml:space="preserve">Bożena </w:t>
      </w:r>
      <w:proofErr w:type="spellStart"/>
      <w:r w:rsidRPr="00BC5A80">
        <w:rPr>
          <w:rFonts w:ascii="Calibri" w:hAnsi="Calibri" w:cs="Calibri"/>
          <w:sz w:val="22"/>
          <w:szCs w:val="22"/>
        </w:rPr>
        <w:t>Burdzel-Fröhlich</w:t>
      </w:r>
      <w:proofErr w:type="spellEnd"/>
      <w:r w:rsidRPr="00BC5A80">
        <w:rPr>
          <w:rFonts w:ascii="Calibri" w:hAnsi="Calibri" w:cs="Calibri"/>
          <w:sz w:val="22"/>
          <w:szCs w:val="22"/>
        </w:rPr>
        <w:t xml:space="preserve"> </w:t>
      </w:r>
      <w:r w:rsidR="00EF79BB" w:rsidRPr="00BC5A80">
        <w:rPr>
          <w:rFonts w:ascii="Calibri" w:hAnsi="Calibri" w:cs="Calibri"/>
          <w:sz w:val="22"/>
          <w:szCs w:val="22"/>
        </w:rPr>
        <w:t>– pod względem merytorycznym.</w:t>
      </w:r>
    </w:p>
    <w:p w14:paraId="228FE3DD" w14:textId="34757510" w:rsidR="00EF79BB" w:rsidRPr="008575C7" w:rsidRDefault="003F75FC" w:rsidP="008575C7">
      <w:pPr>
        <w:pStyle w:val="Akapitzlist"/>
        <w:numPr>
          <w:ilvl w:val="0"/>
          <w:numId w:val="3"/>
        </w:numPr>
        <w:jc w:val="both"/>
        <w:rPr>
          <w:rFonts w:ascii="Calibri" w:hAnsi="Calibri" w:cs="Calibri"/>
          <w:sz w:val="22"/>
          <w:szCs w:val="22"/>
        </w:rPr>
      </w:pPr>
      <w:r>
        <w:rPr>
          <w:rFonts w:ascii="Calibri" w:hAnsi="Calibri" w:cs="Calibri"/>
          <w:sz w:val="22"/>
          <w:szCs w:val="22"/>
        </w:rPr>
        <w:t>Sposób komunikacji z</w:t>
      </w:r>
      <w:r w:rsidR="00EF79BB" w:rsidRPr="008575C7">
        <w:rPr>
          <w:rFonts w:ascii="Calibri" w:hAnsi="Calibri" w:cs="Calibri"/>
          <w:sz w:val="22"/>
          <w:szCs w:val="22"/>
        </w:rPr>
        <w:t xml:space="preserve"> ww. osób </w:t>
      </w:r>
      <w:r w:rsidRPr="008575C7">
        <w:rPr>
          <w:rFonts w:ascii="Calibri" w:hAnsi="Calibri" w:cs="Calibri"/>
          <w:sz w:val="22"/>
          <w:szCs w:val="22"/>
        </w:rPr>
        <w:t>został</w:t>
      </w:r>
      <w:r>
        <w:rPr>
          <w:rFonts w:ascii="Calibri" w:hAnsi="Calibri" w:cs="Calibri"/>
          <w:sz w:val="22"/>
          <w:szCs w:val="22"/>
        </w:rPr>
        <w:t>a</w:t>
      </w:r>
      <w:r w:rsidRPr="008575C7">
        <w:rPr>
          <w:rFonts w:ascii="Calibri" w:hAnsi="Calibri" w:cs="Calibri"/>
          <w:sz w:val="22"/>
          <w:szCs w:val="22"/>
        </w:rPr>
        <w:t xml:space="preserve"> wskazan</w:t>
      </w:r>
      <w:r>
        <w:rPr>
          <w:rFonts w:ascii="Calibri" w:hAnsi="Calibri" w:cs="Calibri"/>
          <w:sz w:val="22"/>
          <w:szCs w:val="22"/>
        </w:rPr>
        <w:t>a</w:t>
      </w:r>
      <w:r w:rsidRPr="008575C7">
        <w:rPr>
          <w:rFonts w:ascii="Calibri" w:hAnsi="Calibri" w:cs="Calibri"/>
          <w:sz w:val="22"/>
          <w:szCs w:val="22"/>
        </w:rPr>
        <w:t xml:space="preserve"> </w:t>
      </w:r>
      <w:r w:rsidR="00EF79BB" w:rsidRPr="008575C7">
        <w:rPr>
          <w:rFonts w:ascii="Calibri" w:hAnsi="Calibri" w:cs="Calibri"/>
          <w:sz w:val="22"/>
          <w:szCs w:val="22"/>
        </w:rPr>
        <w:t>w Dziale VIII SWZ.</w:t>
      </w:r>
    </w:p>
    <w:p w14:paraId="2F344813" w14:textId="77777777" w:rsidR="00347F16" w:rsidRPr="003F75FC" w:rsidRDefault="00347F16" w:rsidP="003F75FC">
      <w:pPr>
        <w:jc w:val="both"/>
        <w:rPr>
          <w:rFonts w:ascii="Calibri" w:hAnsi="Calibri" w:cs="Calibri"/>
          <w:sz w:val="22"/>
          <w:szCs w:val="22"/>
        </w:rPr>
      </w:pPr>
    </w:p>
    <w:p w14:paraId="74122780" w14:textId="6181B3A3" w:rsidR="00533DD2" w:rsidRPr="008575C7" w:rsidRDefault="00533DD2" w:rsidP="008575C7">
      <w:pPr>
        <w:jc w:val="center"/>
        <w:rPr>
          <w:rFonts w:ascii="Calibri" w:hAnsi="Calibri" w:cs="Calibri"/>
          <w:b/>
          <w:bCs/>
          <w:sz w:val="22"/>
          <w:szCs w:val="22"/>
        </w:rPr>
      </w:pPr>
      <w:r w:rsidRPr="008575C7">
        <w:rPr>
          <w:rFonts w:ascii="Calibri" w:hAnsi="Calibri" w:cs="Calibri"/>
          <w:b/>
          <w:bCs/>
          <w:sz w:val="22"/>
          <w:szCs w:val="22"/>
        </w:rPr>
        <w:t xml:space="preserve">Dział </w:t>
      </w:r>
      <w:r w:rsidR="00C55C20" w:rsidRPr="008575C7">
        <w:rPr>
          <w:rFonts w:ascii="Calibri" w:hAnsi="Calibri" w:cs="Calibri"/>
          <w:b/>
          <w:bCs/>
          <w:sz w:val="22"/>
          <w:szCs w:val="22"/>
        </w:rPr>
        <w:t>X</w:t>
      </w:r>
    </w:p>
    <w:p w14:paraId="778241A6" w14:textId="77777777" w:rsidR="00533DD2" w:rsidRPr="008575C7" w:rsidRDefault="00533DD2" w:rsidP="008575C7">
      <w:pPr>
        <w:jc w:val="center"/>
        <w:rPr>
          <w:rFonts w:ascii="Calibri" w:hAnsi="Calibri" w:cs="Calibri"/>
          <w:b/>
          <w:bCs/>
          <w:sz w:val="22"/>
          <w:szCs w:val="22"/>
        </w:rPr>
      </w:pPr>
      <w:r w:rsidRPr="008575C7">
        <w:rPr>
          <w:rFonts w:ascii="Calibri" w:hAnsi="Calibri" w:cs="Calibri"/>
          <w:b/>
          <w:bCs/>
          <w:sz w:val="22"/>
          <w:szCs w:val="22"/>
          <w:shd w:val="clear" w:color="auto" w:fill="FFFFFF"/>
        </w:rPr>
        <w:t>Termin związania ofertą</w:t>
      </w:r>
    </w:p>
    <w:p w14:paraId="5B1D69B9" w14:textId="77777777" w:rsidR="00533DD2" w:rsidRPr="008575C7" w:rsidRDefault="00533DD2" w:rsidP="008575C7">
      <w:pPr>
        <w:pStyle w:val="Akapitzlist"/>
        <w:ind w:left="360"/>
        <w:rPr>
          <w:rFonts w:ascii="Calibri" w:hAnsi="Calibri" w:cs="Calibri"/>
          <w:sz w:val="22"/>
          <w:szCs w:val="22"/>
        </w:rPr>
      </w:pPr>
    </w:p>
    <w:p w14:paraId="126DD81E" w14:textId="6E853815" w:rsidR="00533DD2" w:rsidRPr="00F61DD0" w:rsidRDefault="00533DD2" w:rsidP="008575C7">
      <w:pPr>
        <w:pStyle w:val="Akapitzlist"/>
        <w:numPr>
          <w:ilvl w:val="0"/>
          <w:numId w:val="4"/>
        </w:numPr>
        <w:jc w:val="both"/>
        <w:rPr>
          <w:rFonts w:ascii="Calibri" w:hAnsi="Calibri" w:cs="Calibri"/>
          <w:sz w:val="22"/>
          <w:szCs w:val="22"/>
        </w:rPr>
      </w:pPr>
      <w:r w:rsidRPr="00F61DD0">
        <w:rPr>
          <w:rFonts w:ascii="Calibri" w:hAnsi="Calibri" w:cs="Calibri"/>
          <w:sz w:val="22"/>
          <w:szCs w:val="22"/>
        </w:rPr>
        <w:t xml:space="preserve">Wykonawca będzie związany złożoną ofertą do dnia </w:t>
      </w:r>
      <w:r w:rsidR="00E368FC">
        <w:rPr>
          <w:rFonts w:ascii="Calibri" w:hAnsi="Calibri" w:cs="Calibri"/>
          <w:b/>
          <w:bCs/>
          <w:sz w:val="22"/>
          <w:szCs w:val="22"/>
        </w:rPr>
        <w:t>01.05.</w:t>
      </w:r>
      <w:r w:rsidR="00EA78D9" w:rsidRPr="00EA78D9">
        <w:rPr>
          <w:rFonts w:ascii="Calibri" w:hAnsi="Calibri" w:cs="Calibri"/>
          <w:b/>
          <w:bCs/>
          <w:sz w:val="22"/>
          <w:szCs w:val="22"/>
        </w:rPr>
        <w:t>2022</w:t>
      </w:r>
      <w:r w:rsidR="00A50124" w:rsidRPr="00EA78D9">
        <w:rPr>
          <w:rFonts w:ascii="Calibri" w:hAnsi="Calibri" w:cs="Calibri"/>
          <w:b/>
          <w:bCs/>
          <w:sz w:val="22"/>
          <w:szCs w:val="22"/>
        </w:rPr>
        <w:t xml:space="preserve"> </w:t>
      </w:r>
      <w:r w:rsidR="00EF6593" w:rsidRPr="00EA78D9">
        <w:rPr>
          <w:rFonts w:ascii="Calibri" w:hAnsi="Calibri" w:cs="Calibri"/>
          <w:b/>
          <w:bCs/>
          <w:sz w:val="22"/>
          <w:szCs w:val="22"/>
        </w:rPr>
        <w:t>r.</w:t>
      </w:r>
    </w:p>
    <w:p w14:paraId="1B08BEAF" w14:textId="77777777" w:rsidR="00533DD2" w:rsidRPr="00F61DD0" w:rsidRDefault="00533DD2" w:rsidP="008575C7">
      <w:pPr>
        <w:pStyle w:val="Akapitzlist"/>
        <w:ind w:left="360"/>
        <w:jc w:val="both"/>
        <w:rPr>
          <w:rFonts w:ascii="Calibri" w:hAnsi="Calibri" w:cs="Calibri"/>
          <w:sz w:val="22"/>
          <w:szCs w:val="22"/>
        </w:rPr>
      </w:pPr>
    </w:p>
    <w:p w14:paraId="3987F380" w14:textId="77777777" w:rsidR="00533DD2" w:rsidRDefault="00533DD2" w:rsidP="008575C7">
      <w:pPr>
        <w:pStyle w:val="Akapitzlist"/>
        <w:numPr>
          <w:ilvl w:val="0"/>
          <w:numId w:val="4"/>
        </w:numPr>
        <w:jc w:val="both"/>
        <w:rPr>
          <w:rFonts w:ascii="Calibri" w:hAnsi="Calibri" w:cs="Calibri"/>
          <w:sz w:val="22"/>
          <w:szCs w:val="22"/>
        </w:rPr>
      </w:pPr>
      <w:r w:rsidRPr="00F61DD0">
        <w:rPr>
          <w:rFonts w:ascii="Calibri" w:hAnsi="Calibri" w:cs="Calibri"/>
          <w:sz w:val="22"/>
          <w:szCs w:val="22"/>
        </w:rPr>
        <w:t>Pierwszym dniem terminu związania ofertą jest dzień, w którym upływa termin składania ofert.</w:t>
      </w:r>
    </w:p>
    <w:p w14:paraId="63D51851" w14:textId="77777777" w:rsidR="00021973" w:rsidRPr="00F61DD0" w:rsidRDefault="00021973" w:rsidP="00021973">
      <w:pPr>
        <w:pStyle w:val="Akapitzlist"/>
        <w:ind w:left="360"/>
        <w:jc w:val="both"/>
        <w:rPr>
          <w:rFonts w:ascii="Calibri" w:hAnsi="Calibri" w:cs="Calibri"/>
          <w:sz w:val="22"/>
          <w:szCs w:val="22"/>
        </w:rPr>
      </w:pPr>
    </w:p>
    <w:p w14:paraId="0D5C766E" w14:textId="77777777" w:rsidR="00533DD2" w:rsidRPr="00F61DD0" w:rsidRDefault="00533DD2" w:rsidP="008575C7">
      <w:pPr>
        <w:jc w:val="both"/>
        <w:rPr>
          <w:rFonts w:ascii="Calibri" w:hAnsi="Calibri" w:cs="Calibri"/>
          <w:sz w:val="22"/>
          <w:szCs w:val="22"/>
        </w:rPr>
      </w:pPr>
    </w:p>
    <w:p w14:paraId="2F380412" w14:textId="626743F9" w:rsidR="00533DD2" w:rsidRPr="00F61DD0" w:rsidRDefault="00533DD2" w:rsidP="008575C7">
      <w:pPr>
        <w:jc w:val="center"/>
        <w:rPr>
          <w:rFonts w:ascii="Calibri" w:hAnsi="Calibri" w:cs="Calibri"/>
          <w:b/>
          <w:bCs/>
          <w:sz w:val="22"/>
          <w:szCs w:val="22"/>
        </w:rPr>
      </w:pPr>
      <w:r w:rsidRPr="00F61DD0">
        <w:rPr>
          <w:rFonts w:ascii="Calibri" w:hAnsi="Calibri" w:cs="Calibri"/>
          <w:b/>
          <w:bCs/>
          <w:sz w:val="22"/>
          <w:szCs w:val="22"/>
        </w:rPr>
        <w:t>Dział X</w:t>
      </w:r>
      <w:r w:rsidR="00C55C20" w:rsidRPr="00F61DD0">
        <w:rPr>
          <w:rFonts w:ascii="Calibri" w:hAnsi="Calibri" w:cs="Calibri"/>
          <w:b/>
          <w:bCs/>
          <w:sz w:val="22"/>
          <w:szCs w:val="22"/>
        </w:rPr>
        <w:t>I</w:t>
      </w:r>
    </w:p>
    <w:p w14:paraId="13010387" w14:textId="77777777" w:rsidR="00533DD2" w:rsidRPr="00F61DD0" w:rsidRDefault="00533DD2" w:rsidP="008575C7">
      <w:pPr>
        <w:jc w:val="center"/>
        <w:rPr>
          <w:rFonts w:ascii="Calibri" w:hAnsi="Calibri" w:cs="Calibri"/>
          <w:b/>
          <w:bCs/>
          <w:sz w:val="22"/>
          <w:szCs w:val="22"/>
        </w:rPr>
      </w:pPr>
      <w:r w:rsidRPr="00F61DD0">
        <w:rPr>
          <w:rFonts w:ascii="Calibri" w:hAnsi="Calibri" w:cs="Calibri"/>
          <w:b/>
          <w:bCs/>
          <w:sz w:val="22"/>
          <w:szCs w:val="22"/>
        </w:rPr>
        <w:t>Opis sposobu przygotowania oferty</w:t>
      </w:r>
    </w:p>
    <w:p w14:paraId="28F1157B" w14:textId="1FE07AE3" w:rsidR="00533DD2" w:rsidRPr="00F61DD0" w:rsidRDefault="00533DD2" w:rsidP="008575C7">
      <w:pPr>
        <w:jc w:val="both"/>
        <w:rPr>
          <w:rFonts w:ascii="Calibri" w:hAnsi="Calibri" w:cs="Calibri"/>
          <w:b/>
          <w:bCs/>
          <w:sz w:val="22"/>
          <w:szCs w:val="22"/>
        </w:rPr>
      </w:pPr>
    </w:p>
    <w:p w14:paraId="1CF34377" w14:textId="68DCDDD5" w:rsidR="00D34AE1" w:rsidRPr="00F61DD0" w:rsidRDefault="00D34AE1" w:rsidP="008575C7">
      <w:pPr>
        <w:numPr>
          <w:ilvl w:val="0"/>
          <w:numId w:val="32"/>
        </w:numPr>
        <w:contextualSpacing/>
        <w:jc w:val="both"/>
        <w:rPr>
          <w:rFonts w:ascii="Calibri" w:hAnsi="Calibri" w:cs="Calibri"/>
          <w:sz w:val="22"/>
          <w:szCs w:val="22"/>
          <w:lang w:val="x-none"/>
        </w:rPr>
      </w:pPr>
      <w:r w:rsidRPr="00F61DD0">
        <w:rPr>
          <w:rFonts w:ascii="Calibri" w:hAnsi="Calibri" w:cs="Calibri"/>
          <w:sz w:val="22"/>
          <w:szCs w:val="22"/>
          <w:lang w:val="x-none"/>
        </w:rPr>
        <w:t xml:space="preserve">Każdy z wykonawców może złożyć wyłącznie jedną ofertę na każdą dowolnie wybraną </w:t>
      </w:r>
      <w:r w:rsidR="00AE064E">
        <w:rPr>
          <w:rFonts w:ascii="Calibri" w:hAnsi="Calibri" w:cs="Calibri"/>
          <w:sz w:val="22"/>
          <w:szCs w:val="22"/>
          <w:lang w:val="x-none"/>
        </w:rPr>
        <w:t>część zamówienia (pakiet nr 1</w:t>
      </w:r>
      <w:r w:rsidR="00AE064E">
        <w:rPr>
          <w:rFonts w:ascii="Calibri" w:hAnsi="Calibri" w:cs="Calibri"/>
          <w:sz w:val="22"/>
          <w:szCs w:val="22"/>
        </w:rPr>
        <w:t>,2</w:t>
      </w:r>
      <w:r w:rsidR="00D90681" w:rsidRPr="00F61DD0">
        <w:rPr>
          <w:rFonts w:ascii="Calibri" w:hAnsi="Calibri" w:cs="Calibri"/>
          <w:sz w:val="22"/>
          <w:szCs w:val="22"/>
          <w:lang w:val="x-none"/>
        </w:rPr>
        <w:t xml:space="preserve">). </w:t>
      </w:r>
      <w:r w:rsidRPr="00F61DD0">
        <w:rPr>
          <w:rFonts w:ascii="Calibri" w:hAnsi="Calibri" w:cs="Calibri"/>
          <w:sz w:val="22"/>
          <w:szCs w:val="22"/>
          <w:lang w:val="x-none"/>
        </w:rPr>
        <w:t xml:space="preserve">Zamawiający nie ogranicza liczby części (pakietów), na które może złożyć ofertę jeden Wykonawca. </w:t>
      </w:r>
    </w:p>
    <w:p w14:paraId="3B6FFCB4" w14:textId="77777777" w:rsidR="00D34AE1" w:rsidRPr="00F61DD0" w:rsidRDefault="00D34AE1" w:rsidP="008575C7">
      <w:pPr>
        <w:numPr>
          <w:ilvl w:val="0"/>
          <w:numId w:val="32"/>
        </w:numPr>
        <w:contextualSpacing/>
        <w:jc w:val="both"/>
        <w:rPr>
          <w:rFonts w:ascii="Calibri" w:hAnsi="Calibri" w:cs="Calibri"/>
          <w:sz w:val="22"/>
          <w:szCs w:val="22"/>
          <w:lang w:val="x-none"/>
        </w:rPr>
      </w:pPr>
      <w:r w:rsidRPr="00F61DD0">
        <w:rPr>
          <w:rFonts w:ascii="Calibri" w:hAnsi="Calibri" w:cs="Calibri"/>
          <w:sz w:val="22"/>
          <w:szCs w:val="22"/>
          <w:lang w:val="x-none"/>
        </w:rPr>
        <w:t>Złożenie większej liczby ofert przez Wykonawcę na wybraną przez siebie część (pakiet) zamówienia lub oferty zawierającej propozycje wariantowe spowoduje, iż oferta/y wykonawcy podlegać będzie/ą odrzuceniu.</w:t>
      </w:r>
    </w:p>
    <w:p w14:paraId="572AB88E" w14:textId="483FF0D7" w:rsidR="00953965" w:rsidRPr="00BC5A80" w:rsidRDefault="00D34AE1" w:rsidP="008575C7">
      <w:pPr>
        <w:numPr>
          <w:ilvl w:val="0"/>
          <w:numId w:val="32"/>
        </w:numPr>
        <w:contextualSpacing/>
        <w:jc w:val="both"/>
        <w:rPr>
          <w:rFonts w:ascii="Calibri" w:hAnsi="Calibri" w:cs="Calibri"/>
          <w:sz w:val="22"/>
          <w:szCs w:val="22"/>
        </w:rPr>
      </w:pPr>
      <w:r w:rsidRPr="00BC5A80">
        <w:rPr>
          <w:rFonts w:ascii="Calibri" w:hAnsi="Calibri" w:cs="Calibri"/>
          <w:sz w:val="22"/>
          <w:szCs w:val="22"/>
          <w:lang w:val="x-none"/>
        </w:rPr>
        <w:t>Ofert</w:t>
      </w:r>
      <w:r w:rsidR="00330FE3" w:rsidRPr="00BC5A80">
        <w:rPr>
          <w:rFonts w:ascii="Calibri" w:hAnsi="Calibri" w:cs="Calibri"/>
          <w:sz w:val="22"/>
          <w:szCs w:val="22"/>
        </w:rPr>
        <w:t xml:space="preserve">ę </w:t>
      </w:r>
      <w:r w:rsidR="00953965" w:rsidRPr="00BC5A80">
        <w:rPr>
          <w:rFonts w:ascii="Calibri" w:hAnsi="Calibri" w:cs="Calibri"/>
          <w:sz w:val="22"/>
          <w:szCs w:val="22"/>
        </w:rPr>
        <w:t>sporządza się, pod rygorem nieważności, w formie elektronicznej. Do zachowania elektronicznej formy czynności prawnej wystarcza złożenie oświadczenia woli w postaci elektronicznej i opatrzenie go kwalifikowanym podpisem elektronicznym.</w:t>
      </w:r>
    </w:p>
    <w:p w14:paraId="2A8CF809" w14:textId="5B46EFE9" w:rsidR="00953965" w:rsidRPr="008575C7" w:rsidRDefault="00953965" w:rsidP="008575C7">
      <w:pPr>
        <w:pStyle w:val="Akapitzlist"/>
        <w:numPr>
          <w:ilvl w:val="1"/>
          <w:numId w:val="32"/>
        </w:numPr>
        <w:ind w:left="567" w:firstLine="0"/>
        <w:jc w:val="both"/>
        <w:rPr>
          <w:rFonts w:ascii="Calibri" w:hAnsi="Calibri" w:cs="Calibri"/>
          <w:i/>
          <w:iCs/>
          <w:sz w:val="22"/>
          <w:szCs w:val="22"/>
          <w:lang w:val="x-none"/>
        </w:rPr>
      </w:pPr>
      <w:r w:rsidRPr="008575C7">
        <w:rPr>
          <w:rFonts w:ascii="Calibri" w:hAnsi="Calibri" w:cs="Calibri"/>
          <w:sz w:val="22"/>
          <w:szCs w:val="22"/>
        </w:rPr>
        <w:t xml:space="preserve">Upoważnienie osób podpisujących ofertę do jej podpisania musi wynikać z właściwego rejestru. Jeżeli upoważnienie takie nie wynika wprost z właściwego rejestru, to do oferty należy dołączyć pełnomocnictwo. Pełnomocnictwo przekazuje się w postaci elektronicznej i opatruje kwalifikowanym podpisem elektronicznym. </w:t>
      </w:r>
      <w:r w:rsidRPr="00BC5A80">
        <w:rPr>
          <w:rFonts w:ascii="Calibri" w:hAnsi="Calibri" w:cs="Calibri"/>
          <w:sz w:val="22"/>
          <w:szCs w:val="22"/>
        </w:rPr>
        <w:t>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pełnomocnictwem w postaci papierowej, może dokonać mocodawca (osoba/osoby wystawiające pełnomocnictwo) lub notariusz.</w:t>
      </w:r>
    </w:p>
    <w:p w14:paraId="00D4205E" w14:textId="77777777" w:rsidR="00D34AE1" w:rsidRPr="00D34AE1" w:rsidRDefault="00D34AE1" w:rsidP="008575C7">
      <w:pPr>
        <w:numPr>
          <w:ilvl w:val="0"/>
          <w:numId w:val="32"/>
        </w:numPr>
        <w:contextualSpacing/>
        <w:jc w:val="both"/>
        <w:rPr>
          <w:rFonts w:ascii="Calibri" w:hAnsi="Calibri" w:cs="Calibri"/>
          <w:sz w:val="22"/>
          <w:szCs w:val="22"/>
          <w:lang w:val="x-none"/>
        </w:rPr>
      </w:pPr>
      <w:r w:rsidRPr="00D34AE1">
        <w:rPr>
          <w:rFonts w:ascii="Calibri" w:hAnsi="Calibri" w:cs="Calibri"/>
          <w:sz w:val="22"/>
          <w:szCs w:val="22"/>
          <w:lang w:val="x-none"/>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D34AE1">
        <w:rPr>
          <w:rFonts w:ascii="Calibri" w:hAnsi="Calibri" w:cs="Calibri"/>
          <w:sz w:val="22"/>
          <w:szCs w:val="22"/>
          <w:lang w:val="x-none"/>
        </w:rPr>
        <w:t>eIDAS</w:t>
      </w:r>
      <w:proofErr w:type="spellEnd"/>
      <w:r w:rsidRPr="00D34AE1">
        <w:rPr>
          <w:rFonts w:ascii="Calibri" w:hAnsi="Calibri" w:cs="Calibri"/>
          <w:sz w:val="22"/>
          <w:szCs w:val="22"/>
          <w:lang w:val="x-none"/>
        </w:rPr>
        <w:t>) (UE) nr 910/2014 - od 1 lipca 2016 roku.</w:t>
      </w:r>
    </w:p>
    <w:p w14:paraId="64EA6CC5" w14:textId="77777777" w:rsidR="00D34AE1" w:rsidRPr="00D34AE1" w:rsidRDefault="00D34AE1" w:rsidP="008575C7">
      <w:pPr>
        <w:numPr>
          <w:ilvl w:val="0"/>
          <w:numId w:val="32"/>
        </w:numPr>
        <w:contextualSpacing/>
        <w:jc w:val="both"/>
        <w:rPr>
          <w:rFonts w:ascii="Calibri" w:hAnsi="Calibri" w:cs="Calibri"/>
          <w:sz w:val="22"/>
          <w:szCs w:val="22"/>
          <w:lang w:val="x-none"/>
        </w:rPr>
      </w:pPr>
      <w:r w:rsidRPr="00D34AE1">
        <w:rPr>
          <w:rFonts w:ascii="Calibri" w:hAnsi="Calibri" w:cs="Calibri"/>
          <w:sz w:val="22"/>
          <w:szCs w:val="22"/>
          <w:lang w:val="x-none"/>
        </w:rPr>
        <w:t xml:space="preserve">W przypadku wykorzystania formatu podpisu </w:t>
      </w:r>
      <w:proofErr w:type="spellStart"/>
      <w:r w:rsidRPr="00D34AE1">
        <w:rPr>
          <w:rFonts w:ascii="Calibri" w:hAnsi="Calibri" w:cs="Calibri"/>
          <w:sz w:val="22"/>
          <w:szCs w:val="22"/>
          <w:lang w:val="x-none"/>
        </w:rPr>
        <w:t>XAdES</w:t>
      </w:r>
      <w:proofErr w:type="spellEnd"/>
      <w:r w:rsidRPr="00D34AE1">
        <w:rPr>
          <w:rFonts w:ascii="Calibri" w:hAnsi="Calibri" w:cs="Calibri"/>
          <w:sz w:val="22"/>
          <w:szCs w:val="22"/>
          <w:lang w:val="x-none"/>
        </w:rPr>
        <w:t xml:space="preserve"> zewnętrzny. Zamawiający wymaga dołączenia odpowiedniej ilości plików tj. podpisywanych plików z danymi oraz plików podpisu w formacie </w:t>
      </w:r>
      <w:proofErr w:type="spellStart"/>
      <w:r w:rsidRPr="00D34AE1">
        <w:rPr>
          <w:rFonts w:ascii="Calibri" w:hAnsi="Calibri" w:cs="Calibri"/>
          <w:sz w:val="22"/>
          <w:szCs w:val="22"/>
          <w:lang w:val="x-none"/>
        </w:rPr>
        <w:t>XAdES</w:t>
      </w:r>
      <w:proofErr w:type="spellEnd"/>
      <w:r w:rsidRPr="00D34AE1">
        <w:rPr>
          <w:rFonts w:ascii="Calibri" w:hAnsi="Calibri" w:cs="Calibri"/>
          <w:sz w:val="22"/>
          <w:szCs w:val="22"/>
          <w:lang w:val="x-none"/>
        </w:rPr>
        <w:t>.</w:t>
      </w:r>
    </w:p>
    <w:p w14:paraId="105BAB5F" w14:textId="18837A71" w:rsidR="00D34AE1" w:rsidRPr="00D34AE1" w:rsidRDefault="00D34AE1" w:rsidP="008575C7">
      <w:pPr>
        <w:numPr>
          <w:ilvl w:val="0"/>
          <w:numId w:val="32"/>
        </w:numPr>
        <w:contextualSpacing/>
        <w:jc w:val="both"/>
        <w:rPr>
          <w:rFonts w:ascii="Calibri" w:hAnsi="Calibri" w:cs="Calibri"/>
          <w:sz w:val="22"/>
          <w:szCs w:val="22"/>
          <w:lang w:val="x-none"/>
        </w:rPr>
      </w:pPr>
      <w:r w:rsidRPr="00D34AE1">
        <w:rPr>
          <w:rFonts w:ascii="Calibri" w:hAnsi="Calibri" w:cs="Calibri"/>
          <w:sz w:val="22"/>
          <w:szCs w:val="22"/>
          <w:lang w:val="x-none"/>
        </w:rPr>
        <w:lastRenderedPageBreak/>
        <w:t xml:space="preserve">Zgodnie z art. 18 ust. 3 </w:t>
      </w:r>
      <w:proofErr w:type="spellStart"/>
      <w:r w:rsidRPr="00D34AE1">
        <w:rPr>
          <w:rFonts w:ascii="Calibri" w:hAnsi="Calibri" w:cs="Calibri"/>
          <w:sz w:val="22"/>
          <w:szCs w:val="22"/>
          <w:lang w:val="x-none"/>
        </w:rPr>
        <w:t>Pzp</w:t>
      </w:r>
      <w:proofErr w:type="spellEnd"/>
      <w:r w:rsidRPr="00D34AE1">
        <w:rPr>
          <w:rFonts w:ascii="Calibri" w:hAnsi="Calibri" w:cs="Calibri"/>
          <w:sz w:val="22"/>
          <w:szCs w:val="22"/>
          <w:lang w:val="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w:t>
      </w:r>
      <w:r w:rsidR="00463274">
        <w:rPr>
          <w:rFonts w:ascii="Calibri" w:hAnsi="Calibri" w:cs="Calibri"/>
          <w:sz w:val="22"/>
          <w:szCs w:val="22"/>
          <w:lang w:val="x-none"/>
        </w:rPr>
        <w:t xml:space="preserve">rzedsiębiorstwa. Wykonawca nie </w:t>
      </w:r>
      <w:r w:rsidR="00463274">
        <w:rPr>
          <w:rFonts w:ascii="Calibri" w:hAnsi="Calibri" w:cs="Calibri"/>
          <w:sz w:val="22"/>
          <w:szCs w:val="22"/>
        </w:rPr>
        <w:t>m</w:t>
      </w:r>
      <w:proofErr w:type="spellStart"/>
      <w:r w:rsidRPr="00D34AE1">
        <w:rPr>
          <w:rFonts w:ascii="Calibri" w:hAnsi="Calibri" w:cs="Calibri"/>
          <w:sz w:val="22"/>
          <w:szCs w:val="22"/>
          <w:lang w:val="x-none"/>
        </w:rPr>
        <w:t>oże</w:t>
      </w:r>
      <w:proofErr w:type="spellEnd"/>
      <w:r w:rsidRPr="00D34AE1">
        <w:rPr>
          <w:rFonts w:ascii="Calibri" w:hAnsi="Calibri" w:cs="Calibri"/>
          <w:sz w:val="22"/>
          <w:szCs w:val="22"/>
          <w:lang w:val="x-none"/>
        </w:rPr>
        <w:t xml:space="preserve"> zastrzec informacji, o których mowa w art. 222 ust. 5 </w:t>
      </w:r>
      <w:proofErr w:type="spellStart"/>
      <w:r w:rsidRPr="00D34AE1">
        <w:rPr>
          <w:rFonts w:ascii="Calibri" w:hAnsi="Calibri" w:cs="Calibri"/>
          <w:sz w:val="22"/>
          <w:szCs w:val="22"/>
          <w:lang w:val="x-none"/>
        </w:rPr>
        <w:t>Pzp</w:t>
      </w:r>
      <w:proofErr w:type="spellEnd"/>
      <w:r w:rsidRPr="00D34AE1">
        <w:rPr>
          <w:rFonts w:ascii="Calibri" w:hAnsi="Calibri" w:cs="Calibri"/>
          <w:sz w:val="22"/>
          <w:szCs w:val="22"/>
          <w:lang w:val="x-none"/>
        </w:rPr>
        <w:t>. Na platformie w formularzu składania oferty znajduje się miejsce wyznaczone do dołączenia części oferty stanowiącej tajemnicę przedsiębiorstwa.</w:t>
      </w:r>
    </w:p>
    <w:p w14:paraId="27CA065F" w14:textId="77777777" w:rsidR="00D34AE1" w:rsidRPr="00D34AE1" w:rsidRDefault="00D34AE1" w:rsidP="008575C7">
      <w:pPr>
        <w:numPr>
          <w:ilvl w:val="0"/>
          <w:numId w:val="32"/>
        </w:numPr>
        <w:contextualSpacing/>
        <w:jc w:val="both"/>
        <w:rPr>
          <w:rFonts w:ascii="Calibri" w:hAnsi="Calibri" w:cs="Calibri"/>
          <w:sz w:val="22"/>
          <w:szCs w:val="22"/>
          <w:lang w:val="x-none"/>
        </w:rPr>
      </w:pPr>
      <w:r w:rsidRPr="00D34AE1">
        <w:rPr>
          <w:rFonts w:ascii="Calibri" w:hAnsi="Calibri" w:cs="Calibri"/>
          <w:sz w:val="22"/>
          <w:szCs w:val="22"/>
          <w:lang w:val="x-none"/>
        </w:rPr>
        <w:t xml:space="preserve">Wykonawca, za pośrednictwem </w:t>
      </w:r>
      <w:hyperlink r:id="rId27" w:history="1">
        <w:r w:rsidRPr="00D34AE1">
          <w:rPr>
            <w:rFonts w:ascii="Calibri" w:hAnsi="Calibri" w:cs="Calibri"/>
            <w:color w:val="0563C1"/>
            <w:sz w:val="22"/>
            <w:szCs w:val="22"/>
            <w:u w:val="single"/>
            <w:lang w:val="x-none"/>
          </w:rPr>
          <w:t>platformazakupowa.pl</w:t>
        </w:r>
      </w:hyperlink>
      <w:r w:rsidRPr="00D34AE1">
        <w:rPr>
          <w:rFonts w:ascii="Calibri" w:hAnsi="Calibri" w:cs="Calibri"/>
          <w:sz w:val="22"/>
          <w:szCs w:val="22"/>
          <w:lang w:val="x-none"/>
        </w:rPr>
        <w:t xml:space="preserve"> może przed upływem terminu do składania ofert ZMIENIĆ lub WYCOFAĆ ofertę. Sposób dokonywania zmiany lub wycofania oferty zamieszczono w instrukcji zamieszczonej na stronie internetowej pod adresem: </w:t>
      </w:r>
      <w:hyperlink r:id="rId28" w:history="1">
        <w:r w:rsidRPr="00D34AE1">
          <w:rPr>
            <w:rFonts w:ascii="Calibri" w:hAnsi="Calibri" w:cs="Calibri"/>
            <w:color w:val="0563C1"/>
            <w:sz w:val="22"/>
            <w:szCs w:val="22"/>
            <w:u w:val="single"/>
            <w:lang w:val="x-none"/>
          </w:rPr>
          <w:t>https://platformazakupowa.pl/strona/45-instrukcje</w:t>
        </w:r>
      </w:hyperlink>
    </w:p>
    <w:p w14:paraId="0C634075" w14:textId="77777777" w:rsidR="00D34AE1" w:rsidRPr="00D34AE1" w:rsidRDefault="00D34AE1" w:rsidP="008575C7">
      <w:pPr>
        <w:numPr>
          <w:ilvl w:val="0"/>
          <w:numId w:val="32"/>
        </w:numPr>
        <w:contextualSpacing/>
        <w:jc w:val="both"/>
        <w:rPr>
          <w:rFonts w:ascii="Calibri" w:hAnsi="Calibri" w:cs="Calibri"/>
          <w:sz w:val="22"/>
          <w:szCs w:val="22"/>
          <w:lang w:val="x-none"/>
        </w:rPr>
      </w:pPr>
      <w:r w:rsidRPr="00D34AE1">
        <w:rPr>
          <w:rFonts w:ascii="Calibri" w:hAnsi="Calibri" w:cs="Calibri"/>
          <w:sz w:val="22"/>
          <w:szCs w:val="22"/>
          <w:lang w:val="x-none"/>
        </w:rPr>
        <w:t xml:space="preserve">Oferta ma być sporządzona w języku polskim. Zamawiający nie wyraża zgody na złożenie oferty oraz innych dokumentów w jednym z języków powszechnie używanych w handlu międzynarodowym. Dokumenty sporządzone w języku obcym są składane wraz z tłumaczeniem na język polski. </w:t>
      </w:r>
    </w:p>
    <w:p w14:paraId="56AC8917" w14:textId="7245A007" w:rsidR="00D34AE1" w:rsidRPr="00D34AE1" w:rsidRDefault="00D34AE1" w:rsidP="008575C7">
      <w:pPr>
        <w:numPr>
          <w:ilvl w:val="0"/>
          <w:numId w:val="32"/>
        </w:numPr>
        <w:contextualSpacing/>
        <w:jc w:val="both"/>
        <w:rPr>
          <w:rFonts w:ascii="Calibri" w:hAnsi="Calibri" w:cs="Calibri"/>
          <w:sz w:val="22"/>
          <w:szCs w:val="22"/>
          <w:lang w:val="x-none"/>
        </w:rPr>
      </w:pPr>
      <w:r w:rsidRPr="00D34AE1">
        <w:rPr>
          <w:rFonts w:ascii="Calibri" w:hAnsi="Calibri" w:cs="Calibri"/>
          <w:sz w:val="22"/>
          <w:szCs w:val="22"/>
          <w:lang w:val="x-none"/>
        </w:rPr>
        <w:t>Zgodnie z definicją dokumentu elektronicznego z art.</w:t>
      </w:r>
      <w:r w:rsidR="00FE2537">
        <w:rPr>
          <w:rFonts w:ascii="Calibri" w:hAnsi="Calibri" w:cs="Calibri"/>
          <w:sz w:val="22"/>
          <w:szCs w:val="22"/>
        </w:rPr>
        <w:t xml:space="preserve"> </w:t>
      </w:r>
      <w:r w:rsidRPr="00D34AE1">
        <w:rPr>
          <w:rFonts w:ascii="Calibri" w:hAnsi="Calibri" w:cs="Calibri"/>
          <w:sz w:val="22"/>
          <w:szCs w:val="22"/>
          <w:lang w:val="x-none"/>
        </w:rPr>
        <w:t>3 ustęp 2 Ustawy o informatyzacji działalności podmiotów realizujących zadania publiczne, opatrzenie pliku zawierającego skompresowane dane kwalifikowanym podpisem elektronicznym jest jednoznaczne z podpisaniem oryginału dokumentu.</w:t>
      </w:r>
    </w:p>
    <w:p w14:paraId="34142739" w14:textId="77777777" w:rsidR="00D34AE1" w:rsidRPr="00D34AE1" w:rsidRDefault="00D34AE1" w:rsidP="008575C7">
      <w:pPr>
        <w:numPr>
          <w:ilvl w:val="0"/>
          <w:numId w:val="32"/>
        </w:numPr>
        <w:contextualSpacing/>
        <w:jc w:val="both"/>
        <w:rPr>
          <w:rFonts w:ascii="Calibri" w:hAnsi="Calibri" w:cs="Calibri"/>
          <w:sz w:val="22"/>
          <w:szCs w:val="22"/>
          <w:lang w:val="x-none"/>
        </w:rPr>
      </w:pPr>
      <w:r w:rsidRPr="00D34AE1">
        <w:rPr>
          <w:rFonts w:ascii="Calibri" w:hAnsi="Calibri" w:cs="Calibri"/>
          <w:sz w:val="22"/>
          <w:szCs w:val="22"/>
          <w:lang w:val="x-none"/>
        </w:rPr>
        <w:t>Maksymalny rozmiar jednego pliku przesyłanego za pośrednictwem dedykowanych formularzy do: złożenia, zmiany, wycofania oferty wynosi 150 MB natomiast przy komunikacji wielkość pliku to maksymalnie 500 MB.</w:t>
      </w:r>
    </w:p>
    <w:p w14:paraId="043196D1" w14:textId="56389F9D" w:rsidR="00D34AE1" w:rsidRPr="00D34AE1" w:rsidRDefault="00D34AE1" w:rsidP="008575C7">
      <w:pPr>
        <w:numPr>
          <w:ilvl w:val="0"/>
          <w:numId w:val="32"/>
        </w:numPr>
        <w:contextualSpacing/>
        <w:jc w:val="both"/>
        <w:rPr>
          <w:rFonts w:ascii="Calibri" w:hAnsi="Calibri" w:cs="Calibri"/>
          <w:sz w:val="22"/>
          <w:szCs w:val="22"/>
          <w:lang w:val="x-none"/>
        </w:rPr>
      </w:pPr>
      <w:r w:rsidRPr="00D34AE1">
        <w:rPr>
          <w:rFonts w:ascii="Calibri" w:hAnsi="Calibri" w:cs="Calibri"/>
          <w:sz w:val="22"/>
          <w:szCs w:val="22"/>
          <w:lang w:val="x-none"/>
        </w:rPr>
        <w:t xml:space="preserve">W formularzu oferty, stanowiącym załącznik nr 1 do SWZ, Wykonawca zobowiązany jest podać </w:t>
      </w:r>
      <w:r w:rsidR="00F82172">
        <w:rPr>
          <w:rFonts w:ascii="Calibri" w:hAnsi="Calibri" w:cs="Calibri"/>
          <w:sz w:val="22"/>
          <w:szCs w:val="22"/>
        </w:rPr>
        <w:t xml:space="preserve">do kontaktów </w:t>
      </w:r>
      <w:r w:rsidRPr="00D34AE1">
        <w:rPr>
          <w:rFonts w:ascii="Calibri" w:hAnsi="Calibri" w:cs="Calibri"/>
          <w:sz w:val="22"/>
          <w:szCs w:val="22"/>
          <w:lang w:val="x-none"/>
        </w:rPr>
        <w:t>adres poczty elektronicznej.</w:t>
      </w:r>
    </w:p>
    <w:p w14:paraId="7D7392FC" w14:textId="77777777" w:rsidR="00D34AE1" w:rsidRPr="00D34AE1" w:rsidRDefault="00D34AE1" w:rsidP="008575C7">
      <w:pPr>
        <w:numPr>
          <w:ilvl w:val="0"/>
          <w:numId w:val="32"/>
        </w:numPr>
        <w:contextualSpacing/>
        <w:jc w:val="both"/>
        <w:rPr>
          <w:rFonts w:ascii="Calibri" w:hAnsi="Calibri" w:cs="Calibri"/>
          <w:sz w:val="22"/>
          <w:szCs w:val="22"/>
          <w:lang w:val="x-none"/>
        </w:rPr>
      </w:pPr>
      <w:r w:rsidRPr="00D34AE1">
        <w:rPr>
          <w:rFonts w:ascii="Calibri" w:hAnsi="Calibri" w:cs="Calibri"/>
          <w:sz w:val="22"/>
          <w:szCs w:val="22"/>
          <w:lang w:val="x-none"/>
        </w:rPr>
        <w:t xml:space="preserve">Na ofertę składa się: </w:t>
      </w:r>
    </w:p>
    <w:p w14:paraId="55DABD30" w14:textId="77777777" w:rsidR="00D34AE1" w:rsidRPr="00D34AE1" w:rsidRDefault="00D34AE1" w:rsidP="008575C7">
      <w:pPr>
        <w:numPr>
          <w:ilvl w:val="1"/>
          <w:numId w:val="32"/>
        </w:numPr>
        <w:tabs>
          <w:tab w:val="left" w:pos="1134"/>
        </w:tabs>
        <w:ind w:left="426" w:firstLine="0"/>
        <w:contextualSpacing/>
        <w:jc w:val="both"/>
        <w:rPr>
          <w:rFonts w:ascii="Calibri" w:hAnsi="Calibri" w:cs="Calibri"/>
          <w:sz w:val="22"/>
          <w:szCs w:val="22"/>
          <w:lang w:val="x-none"/>
        </w:rPr>
      </w:pPr>
      <w:r w:rsidRPr="00D34AE1">
        <w:rPr>
          <w:rFonts w:ascii="Calibri" w:hAnsi="Calibri" w:cs="Calibri"/>
          <w:sz w:val="22"/>
          <w:szCs w:val="22"/>
          <w:lang w:val="x-none"/>
        </w:rPr>
        <w:t>Formularz oferty (wzór załącznik nr 1 do SWZ),</w:t>
      </w:r>
    </w:p>
    <w:p w14:paraId="4398CD27" w14:textId="77777777" w:rsidR="00D34AE1" w:rsidRPr="00D34AE1" w:rsidRDefault="00D34AE1" w:rsidP="008575C7">
      <w:pPr>
        <w:numPr>
          <w:ilvl w:val="1"/>
          <w:numId w:val="32"/>
        </w:numPr>
        <w:tabs>
          <w:tab w:val="left" w:pos="1134"/>
        </w:tabs>
        <w:ind w:left="426" w:firstLine="0"/>
        <w:contextualSpacing/>
        <w:jc w:val="both"/>
        <w:rPr>
          <w:rFonts w:ascii="Calibri" w:hAnsi="Calibri" w:cs="Calibri"/>
          <w:sz w:val="22"/>
          <w:szCs w:val="22"/>
          <w:lang w:val="x-none"/>
        </w:rPr>
      </w:pPr>
      <w:r w:rsidRPr="00D34AE1">
        <w:rPr>
          <w:rFonts w:ascii="Calibri" w:hAnsi="Calibri" w:cs="Calibri"/>
          <w:sz w:val="22"/>
          <w:szCs w:val="22"/>
          <w:lang w:val="x-none"/>
        </w:rPr>
        <w:t xml:space="preserve">Oświadczenie (oświadczenia) na podstawie art. 125 ust. 1 </w:t>
      </w:r>
      <w:proofErr w:type="spellStart"/>
      <w:r w:rsidRPr="00D34AE1">
        <w:rPr>
          <w:rFonts w:ascii="Calibri" w:hAnsi="Calibri" w:cs="Calibri"/>
          <w:sz w:val="22"/>
          <w:szCs w:val="22"/>
          <w:lang w:val="x-none"/>
        </w:rPr>
        <w:t>Pzp</w:t>
      </w:r>
      <w:proofErr w:type="spellEnd"/>
      <w:r w:rsidRPr="00D34AE1">
        <w:rPr>
          <w:rFonts w:ascii="Calibri" w:hAnsi="Calibri" w:cs="Calibri"/>
          <w:sz w:val="22"/>
          <w:szCs w:val="22"/>
          <w:lang w:val="x-none"/>
        </w:rPr>
        <w:t xml:space="preserve"> (wzór załącznik nr 3 SWZ), </w:t>
      </w:r>
    </w:p>
    <w:p w14:paraId="58032E87" w14:textId="77777777" w:rsidR="00D34AE1" w:rsidRPr="00D34AE1" w:rsidRDefault="00D34AE1" w:rsidP="008575C7">
      <w:pPr>
        <w:numPr>
          <w:ilvl w:val="1"/>
          <w:numId w:val="32"/>
        </w:numPr>
        <w:tabs>
          <w:tab w:val="left" w:pos="1134"/>
        </w:tabs>
        <w:ind w:left="426" w:firstLine="0"/>
        <w:contextualSpacing/>
        <w:jc w:val="both"/>
        <w:rPr>
          <w:rFonts w:ascii="Calibri" w:hAnsi="Calibri" w:cs="Calibri"/>
          <w:sz w:val="22"/>
          <w:szCs w:val="22"/>
          <w:lang w:val="x-none"/>
        </w:rPr>
      </w:pPr>
      <w:r w:rsidRPr="00D34AE1">
        <w:rPr>
          <w:rFonts w:ascii="Calibri" w:hAnsi="Calibri" w:cs="Calibri"/>
          <w:sz w:val="22"/>
          <w:szCs w:val="22"/>
          <w:lang w:val="x-none"/>
        </w:rPr>
        <w:t>Opis przedmiotu zamawiania oferowany przez Wykonawcę (wzór załącznik nr 2 do SWZ),</w:t>
      </w:r>
    </w:p>
    <w:p w14:paraId="0D1CD753" w14:textId="159C72DE" w:rsidR="00D34AE1" w:rsidRPr="00D34AE1" w:rsidRDefault="00D34AE1" w:rsidP="008575C7">
      <w:pPr>
        <w:numPr>
          <w:ilvl w:val="1"/>
          <w:numId w:val="32"/>
        </w:numPr>
        <w:tabs>
          <w:tab w:val="left" w:pos="1134"/>
        </w:tabs>
        <w:ind w:left="426" w:firstLine="0"/>
        <w:contextualSpacing/>
        <w:jc w:val="both"/>
        <w:rPr>
          <w:rFonts w:ascii="Calibri" w:hAnsi="Calibri" w:cs="Calibri"/>
          <w:sz w:val="22"/>
          <w:szCs w:val="22"/>
          <w:lang w:val="x-none"/>
        </w:rPr>
      </w:pPr>
      <w:r w:rsidRPr="00D34AE1">
        <w:rPr>
          <w:rFonts w:ascii="Calibri" w:hAnsi="Calibri" w:cs="Calibri"/>
          <w:sz w:val="22"/>
          <w:szCs w:val="22"/>
          <w:lang w:val="x-none"/>
        </w:rPr>
        <w:t>Pełnomocnictwo</w:t>
      </w:r>
      <w:r w:rsidR="00F82172">
        <w:rPr>
          <w:rFonts w:ascii="Calibri" w:hAnsi="Calibri" w:cs="Calibri"/>
          <w:sz w:val="22"/>
          <w:szCs w:val="22"/>
        </w:rPr>
        <w:t xml:space="preserve"> lub pełnomocnictwa</w:t>
      </w:r>
      <w:r w:rsidRPr="00D34AE1">
        <w:rPr>
          <w:rFonts w:ascii="Calibri" w:hAnsi="Calibri" w:cs="Calibri"/>
          <w:sz w:val="22"/>
          <w:szCs w:val="22"/>
          <w:lang w:val="x-none"/>
        </w:rPr>
        <w:t xml:space="preserve"> (jeżeli dotyczy</w:t>
      </w:r>
      <w:r w:rsidR="00F82172" w:rsidRPr="00D34AE1">
        <w:rPr>
          <w:rFonts w:ascii="Calibri" w:hAnsi="Calibri" w:cs="Calibri"/>
          <w:sz w:val="22"/>
          <w:szCs w:val="22"/>
          <w:lang w:val="x-none"/>
        </w:rPr>
        <w:t>)</w:t>
      </w:r>
      <w:r w:rsidR="00F82172">
        <w:rPr>
          <w:rFonts w:ascii="Calibri" w:hAnsi="Calibri" w:cs="Calibri"/>
          <w:sz w:val="22"/>
          <w:szCs w:val="22"/>
        </w:rPr>
        <w:t>.</w:t>
      </w:r>
    </w:p>
    <w:p w14:paraId="55B3E116" w14:textId="411DF5F2" w:rsidR="00533DD2" w:rsidRPr="00F82172" w:rsidRDefault="00533DD2" w:rsidP="00F82172">
      <w:pPr>
        <w:jc w:val="both"/>
        <w:rPr>
          <w:rFonts w:ascii="Calibri" w:hAnsi="Calibri" w:cs="Calibri"/>
          <w:sz w:val="22"/>
          <w:szCs w:val="22"/>
        </w:rPr>
      </w:pPr>
    </w:p>
    <w:p w14:paraId="70CEF303" w14:textId="4DFCA5B0" w:rsidR="00533DD2" w:rsidRPr="008575C7" w:rsidRDefault="00533DD2" w:rsidP="008575C7">
      <w:pPr>
        <w:jc w:val="center"/>
        <w:rPr>
          <w:rFonts w:ascii="Calibri" w:hAnsi="Calibri" w:cs="Calibri"/>
          <w:b/>
          <w:bCs/>
          <w:sz w:val="22"/>
          <w:szCs w:val="22"/>
        </w:rPr>
      </w:pPr>
      <w:r w:rsidRPr="008575C7">
        <w:rPr>
          <w:rFonts w:ascii="Calibri" w:hAnsi="Calibri" w:cs="Calibri"/>
          <w:b/>
          <w:bCs/>
          <w:sz w:val="22"/>
          <w:szCs w:val="22"/>
        </w:rPr>
        <w:t>Dział X</w:t>
      </w:r>
      <w:r w:rsidR="00256EAB" w:rsidRPr="008575C7">
        <w:rPr>
          <w:rFonts w:ascii="Calibri" w:hAnsi="Calibri" w:cs="Calibri"/>
          <w:b/>
          <w:bCs/>
          <w:sz w:val="22"/>
          <w:szCs w:val="22"/>
        </w:rPr>
        <w:t>II</w:t>
      </w:r>
    </w:p>
    <w:p w14:paraId="4E4DBB1E" w14:textId="77777777" w:rsidR="00533DD2" w:rsidRPr="008575C7" w:rsidRDefault="00533DD2" w:rsidP="008575C7">
      <w:pPr>
        <w:jc w:val="center"/>
        <w:rPr>
          <w:rFonts w:ascii="Calibri" w:hAnsi="Calibri" w:cs="Calibri"/>
          <w:b/>
          <w:bCs/>
          <w:sz w:val="22"/>
          <w:szCs w:val="22"/>
        </w:rPr>
      </w:pPr>
      <w:r w:rsidRPr="008575C7">
        <w:rPr>
          <w:rFonts w:ascii="Calibri" w:hAnsi="Calibri" w:cs="Calibri"/>
          <w:b/>
          <w:bCs/>
          <w:sz w:val="22"/>
          <w:szCs w:val="22"/>
        </w:rPr>
        <w:t>Sposób oraz termin składania i otwarcie ofert</w:t>
      </w:r>
    </w:p>
    <w:p w14:paraId="17103FA6" w14:textId="19DCDBE3" w:rsidR="00533DD2" w:rsidRPr="008575C7" w:rsidRDefault="00533DD2" w:rsidP="008575C7">
      <w:pPr>
        <w:pStyle w:val="Akapitzlist"/>
        <w:ind w:left="360"/>
        <w:jc w:val="both"/>
        <w:rPr>
          <w:rFonts w:ascii="Calibri" w:hAnsi="Calibri" w:cs="Calibri"/>
          <w:sz w:val="22"/>
          <w:szCs w:val="22"/>
        </w:rPr>
      </w:pPr>
    </w:p>
    <w:p w14:paraId="326BF3E0" w14:textId="52E79B72" w:rsidR="0003012E" w:rsidRPr="003A1D2C" w:rsidRDefault="0003012E" w:rsidP="008575C7">
      <w:pPr>
        <w:pStyle w:val="Akapitzlist"/>
        <w:numPr>
          <w:ilvl w:val="0"/>
          <w:numId w:val="33"/>
        </w:numPr>
        <w:jc w:val="both"/>
        <w:rPr>
          <w:rFonts w:ascii="Calibri" w:hAnsi="Calibri" w:cs="Calibri"/>
          <w:sz w:val="22"/>
          <w:szCs w:val="22"/>
          <w:lang w:val="x-none"/>
        </w:rPr>
      </w:pPr>
      <w:r w:rsidRPr="003A1D2C">
        <w:rPr>
          <w:rFonts w:ascii="Calibri" w:hAnsi="Calibri" w:cs="Calibri"/>
          <w:sz w:val="22"/>
          <w:szCs w:val="22"/>
          <w:lang w:val="x-none"/>
        </w:rPr>
        <w:t xml:space="preserve">Ofertę wraz z dokumentami wymienionymi w Dziale XI pkt 12 SWZ należy złożyć przy użyciu </w:t>
      </w:r>
      <w:hyperlink r:id="rId29" w:history="1">
        <w:r w:rsidRPr="003A1D2C">
          <w:rPr>
            <w:rStyle w:val="Hipercze"/>
            <w:rFonts w:ascii="Calibri" w:hAnsi="Calibri" w:cs="Calibri"/>
            <w:color w:val="auto"/>
            <w:sz w:val="22"/>
            <w:szCs w:val="22"/>
            <w:lang w:val="x-none"/>
          </w:rPr>
          <w:t>platformy</w:t>
        </w:r>
      </w:hyperlink>
      <w:r w:rsidRPr="003A1D2C">
        <w:rPr>
          <w:rFonts w:ascii="Calibri" w:hAnsi="Calibri" w:cs="Calibri"/>
          <w:sz w:val="22"/>
          <w:szCs w:val="22"/>
          <w:lang w:val="x-none"/>
        </w:rPr>
        <w:t xml:space="preserve"> dostępnej pod adresem: </w:t>
      </w:r>
      <w:hyperlink r:id="rId30" w:history="1">
        <w:r w:rsidRPr="003A1D2C">
          <w:rPr>
            <w:rStyle w:val="Hipercze"/>
            <w:rFonts w:ascii="Calibri" w:hAnsi="Calibri" w:cs="Calibri"/>
            <w:sz w:val="22"/>
            <w:szCs w:val="22"/>
            <w:lang w:val="x-none"/>
          </w:rPr>
          <w:t>https://platformazakupowa.pl/pn/dzieciecyszpital</w:t>
        </w:r>
      </w:hyperlink>
      <w:r w:rsidRPr="003A1D2C">
        <w:rPr>
          <w:rFonts w:ascii="Calibri" w:hAnsi="Calibri" w:cs="Calibri"/>
          <w:sz w:val="22"/>
          <w:szCs w:val="22"/>
          <w:lang w:val="x-none"/>
        </w:rPr>
        <w:t xml:space="preserve">  do dnia </w:t>
      </w:r>
      <w:r w:rsidR="00E368FC" w:rsidRPr="00E368FC">
        <w:rPr>
          <w:rFonts w:ascii="Calibri" w:hAnsi="Calibri" w:cs="Calibri"/>
          <w:b/>
          <w:bCs/>
          <w:sz w:val="22"/>
          <w:szCs w:val="22"/>
        </w:rPr>
        <w:t>01.02.2022</w:t>
      </w:r>
      <w:r w:rsidRPr="00EA78D9">
        <w:rPr>
          <w:rFonts w:ascii="Calibri" w:hAnsi="Calibri" w:cs="Calibri"/>
          <w:b/>
          <w:bCs/>
          <w:sz w:val="22"/>
          <w:szCs w:val="22"/>
          <w:lang w:val="x-none"/>
        </w:rPr>
        <w:t xml:space="preserve"> r.</w:t>
      </w:r>
      <w:r w:rsidRPr="00EA78D9">
        <w:rPr>
          <w:rFonts w:ascii="Calibri" w:hAnsi="Calibri" w:cs="Calibri"/>
          <w:sz w:val="22"/>
          <w:szCs w:val="22"/>
          <w:lang w:val="x-none"/>
        </w:rPr>
        <w:t xml:space="preserve"> do godz</w:t>
      </w:r>
      <w:r w:rsidRPr="003A1D2C">
        <w:rPr>
          <w:rFonts w:ascii="Calibri" w:hAnsi="Calibri" w:cs="Calibri"/>
          <w:sz w:val="22"/>
          <w:szCs w:val="22"/>
          <w:lang w:val="x-none"/>
        </w:rPr>
        <w:t xml:space="preserve">. </w:t>
      </w:r>
      <w:r w:rsidRPr="003A1D2C">
        <w:rPr>
          <w:rFonts w:ascii="Calibri" w:hAnsi="Calibri" w:cs="Calibri"/>
          <w:b/>
          <w:bCs/>
          <w:sz w:val="22"/>
          <w:szCs w:val="22"/>
          <w:lang w:val="x-none"/>
        </w:rPr>
        <w:t>09:30</w:t>
      </w:r>
      <w:r w:rsidRPr="003A1D2C">
        <w:rPr>
          <w:rFonts w:ascii="Calibri" w:hAnsi="Calibri" w:cs="Calibri"/>
          <w:sz w:val="22"/>
          <w:szCs w:val="22"/>
          <w:lang w:val="x-none"/>
        </w:rPr>
        <w:t>.</w:t>
      </w:r>
    </w:p>
    <w:p w14:paraId="7277AF37" w14:textId="77777777" w:rsidR="0003012E" w:rsidRPr="003A1D2C" w:rsidRDefault="0003012E" w:rsidP="008575C7">
      <w:pPr>
        <w:pStyle w:val="Akapitzlist"/>
        <w:numPr>
          <w:ilvl w:val="0"/>
          <w:numId w:val="33"/>
        </w:numPr>
        <w:jc w:val="both"/>
        <w:rPr>
          <w:rFonts w:ascii="Calibri" w:hAnsi="Calibri" w:cs="Calibri"/>
          <w:sz w:val="22"/>
          <w:szCs w:val="22"/>
        </w:rPr>
      </w:pPr>
      <w:r w:rsidRPr="003A1D2C">
        <w:rPr>
          <w:rFonts w:ascii="Calibri" w:hAnsi="Calibri" w:cs="Calibri"/>
          <w:sz w:val="22"/>
          <w:szCs w:val="22"/>
        </w:rPr>
        <w:t>Po wypełnieniu Formularza składania oferty lub wniosku i dołączenia  wszystkich wymaganych załączników należy kliknąć przycisk „Przejdź do podsumowania”.</w:t>
      </w:r>
    </w:p>
    <w:p w14:paraId="7489BED3" w14:textId="2DEF73CF" w:rsidR="0003012E" w:rsidRPr="003A1D2C" w:rsidRDefault="0003012E" w:rsidP="008575C7">
      <w:pPr>
        <w:pStyle w:val="Akapitzlist"/>
        <w:numPr>
          <w:ilvl w:val="0"/>
          <w:numId w:val="33"/>
        </w:numPr>
        <w:jc w:val="both"/>
        <w:rPr>
          <w:rFonts w:ascii="Calibri" w:hAnsi="Calibri" w:cs="Calibri"/>
          <w:sz w:val="22"/>
          <w:szCs w:val="22"/>
        </w:rPr>
      </w:pPr>
      <w:r w:rsidRPr="003A1D2C">
        <w:rPr>
          <w:rFonts w:ascii="Calibri" w:hAnsi="Calibri" w:cs="Calibri"/>
          <w:sz w:val="22"/>
          <w:szCs w:val="22"/>
        </w:rPr>
        <w:t>Oferta składana elektronicznie musi zostać podpisana elektronicznym podpisem kwalifikowanym</w:t>
      </w:r>
      <w:r w:rsidR="007C5EB2" w:rsidRPr="003A1D2C">
        <w:rPr>
          <w:rFonts w:ascii="Calibri" w:hAnsi="Calibri" w:cs="Calibri"/>
          <w:sz w:val="22"/>
          <w:szCs w:val="22"/>
        </w:rPr>
        <w:t>, zgodnie ze wskazaniem w Dziale XI SWZ</w:t>
      </w:r>
      <w:r w:rsidRPr="003A1D2C">
        <w:rPr>
          <w:rFonts w:ascii="Calibri" w:hAnsi="Calibri" w:cs="Calibri"/>
          <w:sz w:val="22"/>
          <w:szCs w:val="22"/>
        </w:rPr>
        <w:t xml:space="preserve">. W procesie składania oferty za pośrednictwem </w:t>
      </w:r>
      <w:hyperlink r:id="rId31" w:history="1">
        <w:r w:rsidRPr="003A1D2C">
          <w:rPr>
            <w:rStyle w:val="Hipercze"/>
            <w:rFonts w:ascii="Calibri" w:hAnsi="Calibri" w:cs="Calibri"/>
            <w:sz w:val="22"/>
            <w:szCs w:val="22"/>
          </w:rPr>
          <w:t>platformazakupowa.pl</w:t>
        </w:r>
      </w:hyperlink>
      <w:r w:rsidRPr="003A1D2C">
        <w:rPr>
          <w:rFonts w:ascii="Calibri" w:hAnsi="Calibri" w:cs="Calibri"/>
          <w:sz w:val="22"/>
          <w:szCs w:val="22"/>
        </w:rPr>
        <w:t xml:space="preserve">, wykonawca powinien złożyć podpis bezpośrednio na dokumentach przesłanych za pośrednictwem </w:t>
      </w:r>
      <w:hyperlink r:id="rId32" w:history="1">
        <w:r w:rsidRPr="003A1D2C">
          <w:rPr>
            <w:rStyle w:val="Hipercze"/>
            <w:rFonts w:ascii="Calibri" w:hAnsi="Calibri" w:cs="Calibri"/>
            <w:sz w:val="22"/>
            <w:szCs w:val="22"/>
          </w:rPr>
          <w:t>platformazakupowa.pl</w:t>
        </w:r>
      </w:hyperlink>
      <w:r w:rsidRPr="003A1D2C">
        <w:rPr>
          <w:rFonts w:ascii="Calibri" w:hAnsi="Calibri" w:cs="Calibri"/>
          <w:sz w:val="22"/>
          <w:szCs w:val="22"/>
        </w:rPr>
        <w:t xml:space="preserve">. Zalecamy stosowanie podpisu na każdym załączonym pliku osobno, w szczególności wskazanych w art. 63 ust. </w:t>
      </w:r>
      <w:r w:rsidR="00DC155A" w:rsidRPr="003A1D2C">
        <w:rPr>
          <w:rFonts w:ascii="Calibri" w:hAnsi="Calibri" w:cs="Calibri"/>
          <w:sz w:val="22"/>
          <w:szCs w:val="22"/>
        </w:rPr>
        <w:t xml:space="preserve">1  </w:t>
      </w:r>
      <w:proofErr w:type="spellStart"/>
      <w:r w:rsidRPr="003A1D2C">
        <w:rPr>
          <w:rFonts w:ascii="Calibri" w:hAnsi="Calibri" w:cs="Calibri"/>
          <w:sz w:val="22"/>
          <w:szCs w:val="22"/>
        </w:rPr>
        <w:t>Pzp</w:t>
      </w:r>
      <w:proofErr w:type="spellEnd"/>
      <w:r w:rsidRPr="003A1D2C">
        <w:rPr>
          <w:rFonts w:ascii="Calibri" w:hAnsi="Calibri" w:cs="Calibri"/>
          <w:sz w:val="22"/>
          <w:szCs w:val="22"/>
        </w:rPr>
        <w:t>, gdzie zaznaczono, iż oferty oraz oświadczenie, o którym mowa w art. 125 ust. 1 sporządza się, pod rygorem nieważności, w postaci lub formie elektronicznej i opatruje się kwalifikowanym podpisem elektronicznym.</w:t>
      </w:r>
    </w:p>
    <w:p w14:paraId="636A8994" w14:textId="77777777" w:rsidR="0003012E" w:rsidRPr="003A1D2C" w:rsidRDefault="0003012E" w:rsidP="008575C7">
      <w:pPr>
        <w:pStyle w:val="Akapitzlist"/>
        <w:numPr>
          <w:ilvl w:val="0"/>
          <w:numId w:val="33"/>
        </w:numPr>
        <w:jc w:val="both"/>
        <w:rPr>
          <w:rFonts w:ascii="Calibri" w:hAnsi="Calibri" w:cs="Calibri"/>
          <w:sz w:val="22"/>
          <w:szCs w:val="22"/>
        </w:rPr>
      </w:pPr>
      <w:r w:rsidRPr="003A1D2C">
        <w:rPr>
          <w:rFonts w:ascii="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92CE662" w14:textId="77777777" w:rsidR="0003012E" w:rsidRPr="003A1D2C" w:rsidRDefault="0003012E" w:rsidP="008575C7">
      <w:pPr>
        <w:pStyle w:val="Akapitzlist"/>
        <w:numPr>
          <w:ilvl w:val="0"/>
          <w:numId w:val="33"/>
        </w:numPr>
        <w:jc w:val="both"/>
        <w:rPr>
          <w:rFonts w:ascii="Calibri" w:hAnsi="Calibri" w:cs="Calibri"/>
          <w:sz w:val="22"/>
          <w:szCs w:val="22"/>
        </w:rPr>
      </w:pPr>
      <w:r w:rsidRPr="003A1D2C">
        <w:rPr>
          <w:rFonts w:ascii="Calibri" w:hAnsi="Calibri" w:cs="Calibri"/>
          <w:sz w:val="22"/>
          <w:szCs w:val="22"/>
        </w:rPr>
        <w:t xml:space="preserve">Szczegółowa instrukcja dla Wykonawców dotycząca złożenia, zmiany i wycofania oferty znajduje się na stronie internetowej pod adresem:  </w:t>
      </w:r>
      <w:hyperlink r:id="rId33" w:history="1">
        <w:r w:rsidRPr="003A1D2C">
          <w:rPr>
            <w:rStyle w:val="Hipercze"/>
            <w:rFonts w:ascii="Calibri" w:hAnsi="Calibri" w:cs="Calibri"/>
            <w:sz w:val="22"/>
            <w:szCs w:val="22"/>
          </w:rPr>
          <w:t>https://platformazakupowa.pl/strona/45-instrukcje</w:t>
        </w:r>
      </w:hyperlink>
    </w:p>
    <w:p w14:paraId="1A8EFB7F" w14:textId="21CC08DF" w:rsidR="0003012E" w:rsidRPr="003A1D2C" w:rsidRDefault="0003012E" w:rsidP="008575C7">
      <w:pPr>
        <w:pStyle w:val="Akapitzlist"/>
        <w:numPr>
          <w:ilvl w:val="0"/>
          <w:numId w:val="33"/>
        </w:numPr>
        <w:jc w:val="both"/>
        <w:rPr>
          <w:rFonts w:ascii="Calibri" w:hAnsi="Calibri" w:cs="Calibri"/>
          <w:sz w:val="22"/>
          <w:szCs w:val="22"/>
        </w:rPr>
      </w:pPr>
      <w:r w:rsidRPr="003A1D2C">
        <w:rPr>
          <w:rFonts w:ascii="Calibri" w:hAnsi="Calibri" w:cs="Calibri"/>
          <w:sz w:val="22"/>
          <w:szCs w:val="22"/>
        </w:rPr>
        <w:lastRenderedPageBreak/>
        <w:t xml:space="preserve">Otwarcie  ofert następuje niezwłocznie po upływie terminu składania ofert, tj. w </w:t>
      </w:r>
      <w:r w:rsidRPr="00EA78D9">
        <w:rPr>
          <w:rFonts w:ascii="Calibri" w:hAnsi="Calibri" w:cs="Calibri"/>
          <w:sz w:val="22"/>
          <w:szCs w:val="22"/>
        </w:rPr>
        <w:t xml:space="preserve">dniu </w:t>
      </w:r>
      <w:r w:rsidR="00E368FC">
        <w:rPr>
          <w:rFonts w:ascii="Calibri" w:hAnsi="Calibri" w:cs="Calibri"/>
          <w:b/>
          <w:bCs/>
          <w:sz w:val="22"/>
          <w:szCs w:val="22"/>
        </w:rPr>
        <w:t>01.02.2022</w:t>
      </w:r>
      <w:r w:rsidRPr="003A1D2C">
        <w:rPr>
          <w:rFonts w:ascii="Calibri" w:hAnsi="Calibri" w:cs="Calibri"/>
          <w:b/>
          <w:bCs/>
          <w:sz w:val="22"/>
          <w:szCs w:val="22"/>
        </w:rPr>
        <w:t xml:space="preserve"> r. o godz. 10:00</w:t>
      </w:r>
      <w:r w:rsidRPr="003A1D2C">
        <w:rPr>
          <w:rFonts w:ascii="Calibri" w:hAnsi="Calibri" w:cs="Calibri"/>
          <w:sz w:val="22"/>
          <w:szCs w:val="22"/>
        </w:rPr>
        <w:t xml:space="preserve"> przy użyciu systemu teleinformatycznego.</w:t>
      </w:r>
    </w:p>
    <w:p w14:paraId="7A52EBF5" w14:textId="77777777" w:rsidR="0003012E" w:rsidRPr="0003012E" w:rsidRDefault="0003012E" w:rsidP="008575C7">
      <w:pPr>
        <w:pStyle w:val="Akapitzlist"/>
        <w:numPr>
          <w:ilvl w:val="0"/>
          <w:numId w:val="33"/>
        </w:numPr>
        <w:jc w:val="both"/>
        <w:rPr>
          <w:rFonts w:ascii="Calibri" w:hAnsi="Calibri" w:cs="Calibri"/>
          <w:sz w:val="22"/>
          <w:szCs w:val="22"/>
        </w:rPr>
      </w:pPr>
      <w:r w:rsidRPr="003A1D2C">
        <w:rPr>
          <w:rFonts w:ascii="Calibri" w:hAnsi="Calibri" w:cs="Calibri"/>
          <w:sz w:val="22"/>
          <w:szCs w:val="22"/>
        </w:rPr>
        <w:t>W przypadku awarii tego systemu, która powoduje brak możliwości otwarcia ofert w terminie</w:t>
      </w:r>
      <w:r w:rsidRPr="0003012E">
        <w:rPr>
          <w:rFonts w:ascii="Calibri" w:hAnsi="Calibri" w:cs="Calibri"/>
          <w:sz w:val="22"/>
          <w:szCs w:val="22"/>
        </w:rPr>
        <w:t xml:space="preserve"> określonym przez Zamawiającego, otwarcie ofert następuje niezwłocznie po usunięciu awarii.</w:t>
      </w:r>
    </w:p>
    <w:p w14:paraId="5A331861" w14:textId="77777777" w:rsidR="0003012E" w:rsidRPr="0003012E" w:rsidRDefault="0003012E" w:rsidP="008575C7">
      <w:pPr>
        <w:pStyle w:val="Akapitzlist"/>
        <w:numPr>
          <w:ilvl w:val="0"/>
          <w:numId w:val="33"/>
        </w:numPr>
        <w:jc w:val="both"/>
        <w:rPr>
          <w:rFonts w:ascii="Calibri" w:hAnsi="Calibri" w:cs="Calibri"/>
          <w:sz w:val="22"/>
          <w:szCs w:val="22"/>
        </w:rPr>
      </w:pPr>
      <w:r w:rsidRPr="0003012E">
        <w:rPr>
          <w:rFonts w:ascii="Calibri" w:hAnsi="Calibri" w:cs="Calibri"/>
          <w:sz w:val="22"/>
          <w:szCs w:val="22"/>
        </w:rPr>
        <w:t>Zamawiający poinformuje o zmianie terminu otwarcia ofert na stronie internetowej prowadzonego postępowania.</w:t>
      </w:r>
    </w:p>
    <w:p w14:paraId="753B1D2C" w14:textId="77777777" w:rsidR="0003012E" w:rsidRPr="0003012E" w:rsidRDefault="0003012E" w:rsidP="008575C7">
      <w:pPr>
        <w:pStyle w:val="Akapitzlist"/>
        <w:numPr>
          <w:ilvl w:val="0"/>
          <w:numId w:val="33"/>
        </w:numPr>
        <w:jc w:val="both"/>
        <w:rPr>
          <w:rFonts w:ascii="Calibri" w:hAnsi="Calibri" w:cs="Calibri"/>
          <w:sz w:val="22"/>
          <w:szCs w:val="22"/>
        </w:rPr>
      </w:pPr>
      <w:r w:rsidRPr="0003012E">
        <w:rPr>
          <w:rFonts w:ascii="Calibri" w:hAnsi="Calibri" w:cs="Calibri"/>
          <w:sz w:val="22"/>
          <w:szCs w:val="22"/>
        </w:rPr>
        <w:t>Zamawiający, najpóźniej przed otwarciem ofert, udostępnia na stronie internetowej prowadzonego postępowania informację o kwocie, jaką zamierza przeznaczyć na sfinansowanie zamówienia w zakresie każdego z pakietów.</w:t>
      </w:r>
    </w:p>
    <w:p w14:paraId="77DB1C50" w14:textId="77777777" w:rsidR="0003012E" w:rsidRPr="0003012E" w:rsidRDefault="0003012E" w:rsidP="008575C7">
      <w:pPr>
        <w:pStyle w:val="Akapitzlist"/>
        <w:numPr>
          <w:ilvl w:val="0"/>
          <w:numId w:val="33"/>
        </w:numPr>
        <w:jc w:val="both"/>
        <w:rPr>
          <w:rFonts w:ascii="Calibri" w:hAnsi="Calibri" w:cs="Calibri"/>
          <w:sz w:val="22"/>
          <w:szCs w:val="22"/>
        </w:rPr>
      </w:pPr>
      <w:r w:rsidRPr="0003012E">
        <w:rPr>
          <w:rFonts w:ascii="Calibri" w:hAnsi="Calibri" w:cs="Calibri"/>
          <w:sz w:val="22"/>
          <w:szCs w:val="22"/>
        </w:rPr>
        <w:t>Zamawiający, niezwłocznie po otwarciu ofert, udostępnia na stronie internetowej prowadzonego postępowania informacje o:</w:t>
      </w:r>
    </w:p>
    <w:p w14:paraId="2BDA28AB" w14:textId="77777777" w:rsidR="0003012E" w:rsidRPr="0003012E" w:rsidRDefault="0003012E" w:rsidP="008575C7">
      <w:pPr>
        <w:pStyle w:val="Akapitzlist"/>
        <w:ind w:left="360"/>
        <w:jc w:val="both"/>
        <w:rPr>
          <w:rFonts w:ascii="Calibri" w:hAnsi="Calibri" w:cs="Calibri"/>
          <w:sz w:val="22"/>
          <w:szCs w:val="22"/>
        </w:rPr>
      </w:pPr>
      <w:r w:rsidRPr="0003012E">
        <w:rPr>
          <w:rFonts w:ascii="Calibri" w:hAnsi="Calibri" w:cs="Calibri"/>
          <w:sz w:val="22"/>
          <w:szCs w:val="22"/>
        </w:rPr>
        <w:t>1) nazwach albo imionach i nazwiskach oraz siedzibach lub miejscach prowadzonej działalności gospodarczej albo miejscach zamieszkania wykonawców, których oferty zostały otwarte na każdy pakiet;</w:t>
      </w:r>
    </w:p>
    <w:p w14:paraId="6B56E87B" w14:textId="574A67BA" w:rsidR="0003012E" w:rsidRPr="0003012E" w:rsidRDefault="0003012E" w:rsidP="008575C7">
      <w:pPr>
        <w:pStyle w:val="Akapitzlist"/>
        <w:ind w:left="360"/>
        <w:jc w:val="both"/>
        <w:rPr>
          <w:rFonts w:ascii="Calibri" w:hAnsi="Calibri" w:cs="Calibri"/>
          <w:sz w:val="22"/>
          <w:szCs w:val="22"/>
        </w:rPr>
      </w:pPr>
      <w:r w:rsidRPr="0003012E">
        <w:rPr>
          <w:rFonts w:ascii="Calibri" w:hAnsi="Calibri" w:cs="Calibri"/>
          <w:sz w:val="22"/>
          <w:szCs w:val="22"/>
        </w:rPr>
        <w:t>2) cenach zawartych w ofertach na każdy pakiet.</w:t>
      </w:r>
    </w:p>
    <w:p w14:paraId="0021B804" w14:textId="563A98C6" w:rsidR="0003012E" w:rsidRPr="0003012E" w:rsidRDefault="0003012E" w:rsidP="00D04920">
      <w:pPr>
        <w:pStyle w:val="Akapitzlist"/>
        <w:numPr>
          <w:ilvl w:val="0"/>
          <w:numId w:val="33"/>
        </w:numPr>
        <w:jc w:val="both"/>
        <w:rPr>
          <w:rFonts w:ascii="Calibri" w:hAnsi="Calibri" w:cs="Calibri"/>
          <w:sz w:val="22"/>
          <w:szCs w:val="22"/>
        </w:rPr>
      </w:pPr>
      <w:r w:rsidRPr="0003012E">
        <w:rPr>
          <w:rFonts w:ascii="Calibri" w:hAnsi="Calibri" w:cs="Calibri"/>
          <w:sz w:val="22"/>
          <w:szCs w:val="22"/>
        </w:rPr>
        <w:t>Informacja</w:t>
      </w:r>
      <w:r w:rsidR="004225D3">
        <w:rPr>
          <w:rFonts w:ascii="Calibri" w:hAnsi="Calibri" w:cs="Calibri"/>
          <w:sz w:val="22"/>
          <w:szCs w:val="22"/>
        </w:rPr>
        <w:t>, o której mowa powyżej w pkt. 10</w:t>
      </w:r>
      <w:r w:rsidRPr="0003012E">
        <w:rPr>
          <w:rFonts w:ascii="Calibri" w:hAnsi="Calibri" w:cs="Calibri"/>
          <w:sz w:val="22"/>
          <w:szCs w:val="22"/>
        </w:rPr>
        <w:t xml:space="preserve"> zostanie opublikowana na stronie prowadzonego postępowania, tj. w sekcji ,,Komunikaty” .</w:t>
      </w:r>
    </w:p>
    <w:p w14:paraId="26F62368" w14:textId="6C985686" w:rsidR="00446C71" w:rsidRPr="008575C7" w:rsidRDefault="00446C71" w:rsidP="008575C7">
      <w:pPr>
        <w:pStyle w:val="Akapitzlist"/>
        <w:ind w:left="0"/>
        <w:rPr>
          <w:rFonts w:ascii="Calibri" w:hAnsi="Calibri" w:cs="Calibri"/>
          <w:b/>
          <w:bCs/>
          <w:sz w:val="22"/>
          <w:szCs w:val="22"/>
        </w:rPr>
      </w:pPr>
    </w:p>
    <w:p w14:paraId="534AD6F9" w14:textId="28DDB125" w:rsidR="00225985" w:rsidRPr="008575C7" w:rsidRDefault="00225985" w:rsidP="008575C7">
      <w:pPr>
        <w:pStyle w:val="Akapitzlist"/>
        <w:ind w:left="0"/>
        <w:jc w:val="center"/>
        <w:rPr>
          <w:rFonts w:ascii="Calibri" w:hAnsi="Calibri" w:cs="Calibri"/>
          <w:b/>
          <w:bCs/>
          <w:sz w:val="22"/>
          <w:szCs w:val="22"/>
        </w:rPr>
      </w:pPr>
      <w:r w:rsidRPr="008575C7">
        <w:rPr>
          <w:rFonts w:ascii="Calibri" w:hAnsi="Calibri" w:cs="Calibri"/>
          <w:b/>
          <w:bCs/>
          <w:sz w:val="22"/>
          <w:szCs w:val="22"/>
        </w:rPr>
        <w:t xml:space="preserve">Dział </w:t>
      </w:r>
      <w:r w:rsidR="00E16732" w:rsidRPr="008575C7">
        <w:rPr>
          <w:rFonts w:ascii="Calibri" w:hAnsi="Calibri" w:cs="Calibri"/>
          <w:b/>
          <w:bCs/>
          <w:sz w:val="22"/>
          <w:szCs w:val="22"/>
        </w:rPr>
        <w:t>XI</w:t>
      </w:r>
      <w:r w:rsidR="00256EAB" w:rsidRPr="008575C7">
        <w:rPr>
          <w:rFonts w:ascii="Calibri" w:hAnsi="Calibri" w:cs="Calibri"/>
          <w:b/>
          <w:bCs/>
          <w:sz w:val="22"/>
          <w:szCs w:val="22"/>
        </w:rPr>
        <w:t>II</w:t>
      </w:r>
    </w:p>
    <w:p w14:paraId="7925E5BF" w14:textId="43417430" w:rsidR="00225985" w:rsidRPr="008575C7" w:rsidRDefault="00225985" w:rsidP="008575C7">
      <w:pPr>
        <w:pStyle w:val="Akapitzlist"/>
        <w:ind w:left="0"/>
        <w:jc w:val="center"/>
        <w:rPr>
          <w:rFonts w:ascii="Calibri" w:hAnsi="Calibri" w:cs="Calibri"/>
          <w:b/>
          <w:bCs/>
          <w:sz w:val="22"/>
          <w:szCs w:val="22"/>
        </w:rPr>
      </w:pPr>
      <w:r w:rsidRPr="008575C7">
        <w:rPr>
          <w:rFonts w:ascii="Calibri" w:hAnsi="Calibri" w:cs="Calibri"/>
          <w:b/>
          <w:bCs/>
          <w:sz w:val="22"/>
          <w:szCs w:val="22"/>
        </w:rPr>
        <w:t>Wymagania dotyczące wadium, w tym jego kwota</w:t>
      </w:r>
    </w:p>
    <w:p w14:paraId="41132922" w14:textId="77777777" w:rsidR="00533DD2" w:rsidRPr="008575C7" w:rsidRDefault="00533DD2" w:rsidP="008575C7">
      <w:pPr>
        <w:pStyle w:val="Akapitzlist"/>
        <w:ind w:left="0"/>
        <w:jc w:val="center"/>
        <w:rPr>
          <w:rFonts w:ascii="Calibri" w:hAnsi="Calibri" w:cs="Calibri"/>
          <w:b/>
          <w:bCs/>
          <w:sz w:val="22"/>
          <w:szCs w:val="22"/>
        </w:rPr>
      </w:pPr>
    </w:p>
    <w:p w14:paraId="58603E53" w14:textId="77777777" w:rsidR="00512406" w:rsidRPr="003B2EE4" w:rsidRDefault="00512406" w:rsidP="00512406">
      <w:pPr>
        <w:pStyle w:val="Akapitzlist"/>
        <w:numPr>
          <w:ilvl w:val="0"/>
          <w:numId w:val="15"/>
        </w:numPr>
        <w:jc w:val="both"/>
        <w:rPr>
          <w:rFonts w:ascii="Calibri" w:hAnsi="Calibri" w:cs="Calibri"/>
          <w:sz w:val="22"/>
          <w:szCs w:val="22"/>
        </w:rPr>
      </w:pPr>
      <w:r w:rsidRPr="003B2EE4">
        <w:rPr>
          <w:rFonts w:ascii="Calibri" w:hAnsi="Calibri" w:cs="Calibri"/>
          <w:sz w:val="22"/>
          <w:szCs w:val="22"/>
        </w:rPr>
        <w:t xml:space="preserve">Wykonawca przystępujący do niniejszego postępowania jest zobowiązany wnieść wadium na czas związania ofertą o wartości </w:t>
      </w:r>
      <w:r w:rsidRPr="003B2EE4">
        <w:rPr>
          <w:rFonts w:ascii="Calibri" w:hAnsi="Calibri" w:cs="Calibri"/>
          <w:b/>
          <w:bCs/>
          <w:sz w:val="22"/>
          <w:szCs w:val="22"/>
        </w:rPr>
        <w:t>w zakresie:</w:t>
      </w:r>
    </w:p>
    <w:p w14:paraId="7F43D755" w14:textId="77777777" w:rsidR="00512406" w:rsidRDefault="00512406" w:rsidP="00512406">
      <w:pPr>
        <w:pStyle w:val="Akapitzlist"/>
        <w:ind w:left="360"/>
        <w:jc w:val="both"/>
        <w:rPr>
          <w:rFonts w:ascii="Calibri" w:hAnsi="Calibri" w:cs="Calibri"/>
          <w:sz w:val="22"/>
          <w:szCs w:val="22"/>
          <w:highlight w:val="yellow"/>
        </w:rPr>
      </w:pPr>
    </w:p>
    <w:p w14:paraId="4D82FDBD" w14:textId="48D7EDD4" w:rsidR="00D46A3A" w:rsidRPr="00512406" w:rsidRDefault="00E368FC" w:rsidP="00512406">
      <w:pPr>
        <w:pStyle w:val="Akapitzlist"/>
        <w:ind w:left="360"/>
        <w:jc w:val="both"/>
        <w:rPr>
          <w:rFonts w:ascii="Calibri" w:hAnsi="Calibri" w:cs="Calibri"/>
          <w:sz w:val="22"/>
          <w:szCs w:val="22"/>
          <w:highlight w:val="yellow"/>
        </w:rPr>
      </w:pPr>
      <w:r w:rsidRPr="00E368FC">
        <w:rPr>
          <w:noProof/>
        </w:rPr>
        <w:drawing>
          <wp:inline distT="0" distB="0" distL="0" distR="0" wp14:anchorId="23C6472C" wp14:editId="0970D63F">
            <wp:extent cx="1704975" cy="9144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04975" cy="914400"/>
                    </a:xfrm>
                    <a:prstGeom prst="rect">
                      <a:avLst/>
                    </a:prstGeom>
                    <a:noFill/>
                    <a:ln>
                      <a:noFill/>
                    </a:ln>
                  </pic:spPr>
                </pic:pic>
              </a:graphicData>
            </a:graphic>
          </wp:inline>
        </w:drawing>
      </w:r>
    </w:p>
    <w:p w14:paraId="29EE761D" w14:textId="77777777" w:rsidR="00512406" w:rsidRPr="00512406" w:rsidRDefault="00512406" w:rsidP="00512406">
      <w:pPr>
        <w:pStyle w:val="Akapitzlist"/>
        <w:ind w:left="360"/>
        <w:jc w:val="both"/>
        <w:rPr>
          <w:rFonts w:ascii="Calibri" w:hAnsi="Calibri" w:cs="Calibri"/>
          <w:sz w:val="22"/>
          <w:szCs w:val="22"/>
          <w:highlight w:val="yellow"/>
        </w:rPr>
      </w:pPr>
    </w:p>
    <w:p w14:paraId="3C35F1F4" w14:textId="77777777" w:rsidR="00512406" w:rsidRPr="003B2EE4" w:rsidRDefault="00512406" w:rsidP="00512406">
      <w:pPr>
        <w:pStyle w:val="Akapitzlist"/>
        <w:numPr>
          <w:ilvl w:val="0"/>
          <w:numId w:val="15"/>
        </w:numPr>
        <w:jc w:val="both"/>
        <w:rPr>
          <w:rFonts w:ascii="Calibri" w:hAnsi="Calibri" w:cs="Calibri"/>
          <w:sz w:val="22"/>
          <w:szCs w:val="22"/>
        </w:rPr>
      </w:pPr>
      <w:r w:rsidRPr="003B2EE4">
        <w:rPr>
          <w:rFonts w:ascii="Calibri" w:hAnsi="Calibri" w:cs="Calibri"/>
          <w:sz w:val="22"/>
          <w:szCs w:val="22"/>
        </w:rPr>
        <w:t xml:space="preserve">Wadium wnosi się przed upływem terminu składania ofert i utrzymuje nieprzerwanie do dnia upływu terminu związania ofertą, z wyjątkiem przypadków, o których mowa w art. 98 ust. 1 pkt 2 </w:t>
      </w:r>
      <w:r w:rsidRPr="003B2EE4">
        <w:rPr>
          <w:rFonts w:ascii="Calibri" w:hAnsi="Calibri" w:cs="Calibri"/>
          <w:sz w:val="22"/>
          <w:szCs w:val="22"/>
        </w:rPr>
        <w:br/>
        <w:t xml:space="preserve">i 3 oraz ust. 2 </w:t>
      </w:r>
      <w:proofErr w:type="spellStart"/>
      <w:r w:rsidRPr="003B2EE4">
        <w:rPr>
          <w:rFonts w:ascii="Calibri" w:hAnsi="Calibri" w:cs="Calibri"/>
          <w:sz w:val="22"/>
          <w:szCs w:val="22"/>
        </w:rPr>
        <w:t>Pzp</w:t>
      </w:r>
      <w:proofErr w:type="spellEnd"/>
      <w:r w:rsidRPr="003B2EE4">
        <w:rPr>
          <w:rFonts w:ascii="Calibri" w:hAnsi="Calibri" w:cs="Calibri"/>
          <w:sz w:val="22"/>
          <w:szCs w:val="22"/>
        </w:rPr>
        <w:t>.</w:t>
      </w:r>
    </w:p>
    <w:p w14:paraId="7C8FF90D" w14:textId="77777777" w:rsidR="00512406" w:rsidRPr="003B2EE4" w:rsidRDefault="00512406" w:rsidP="00512406">
      <w:pPr>
        <w:pStyle w:val="Akapitzlist"/>
        <w:numPr>
          <w:ilvl w:val="0"/>
          <w:numId w:val="15"/>
        </w:numPr>
        <w:jc w:val="both"/>
        <w:rPr>
          <w:rFonts w:ascii="Calibri" w:hAnsi="Calibri" w:cs="Calibri"/>
          <w:sz w:val="22"/>
          <w:szCs w:val="22"/>
        </w:rPr>
      </w:pPr>
      <w:r w:rsidRPr="003B2EE4">
        <w:rPr>
          <w:rFonts w:ascii="Calibri" w:hAnsi="Calibri" w:cs="Calibri"/>
          <w:sz w:val="22"/>
          <w:szCs w:val="22"/>
        </w:rPr>
        <w:t>Wadium może być wnoszone w jednej lub kilku następujących formach:</w:t>
      </w:r>
    </w:p>
    <w:p w14:paraId="3A5258A4" w14:textId="77777777" w:rsidR="00512406" w:rsidRPr="003B2EE4" w:rsidRDefault="00512406" w:rsidP="00512406">
      <w:pPr>
        <w:pStyle w:val="Akapitzlist"/>
        <w:numPr>
          <w:ilvl w:val="1"/>
          <w:numId w:val="15"/>
        </w:numPr>
        <w:jc w:val="both"/>
        <w:rPr>
          <w:rFonts w:ascii="Calibri" w:hAnsi="Calibri" w:cs="Calibri"/>
          <w:sz w:val="22"/>
          <w:szCs w:val="22"/>
        </w:rPr>
      </w:pPr>
      <w:r w:rsidRPr="003B2EE4">
        <w:rPr>
          <w:rFonts w:ascii="Calibri" w:hAnsi="Calibri" w:cs="Calibri"/>
          <w:sz w:val="22"/>
          <w:szCs w:val="22"/>
        </w:rPr>
        <w:t>Pieniądzu,</w:t>
      </w:r>
    </w:p>
    <w:p w14:paraId="041F5B3B" w14:textId="77777777" w:rsidR="00512406" w:rsidRPr="003B2EE4" w:rsidRDefault="00512406" w:rsidP="00512406">
      <w:pPr>
        <w:pStyle w:val="Akapitzlist"/>
        <w:numPr>
          <w:ilvl w:val="1"/>
          <w:numId w:val="15"/>
        </w:numPr>
        <w:jc w:val="both"/>
        <w:rPr>
          <w:rFonts w:ascii="Calibri" w:hAnsi="Calibri" w:cs="Calibri"/>
          <w:sz w:val="22"/>
          <w:szCs w:val="22"/>
        </w:rPr>
      </w:pPr>
      <w:r w:rsidRPr="003B2EE4">
        <w:rPr>
          <w:rFonts w:ascii="Calibri" w:hAnsi="Calibri" w:cs="Calibri"/>
          <w:sz w:val="22"/>
          <w:szCs w:val="22"/>
        </w:rPr>
        <w:t xml:space="preserve">Gwarancjach bankowych,                    </w:t>
      </w:r>
    </w:p>
    <w:p w14:paraId="41FB9D22" w14:textId="77777777" w:rsidR="00512406" w:rsidRPr="003B2EE4" w:rsidRDefault="00512406" w:rsidP="00512406">
      <w:pPr>
        <w:pStyle w:val="Akapitzlist"/>
        <w:numPr>
          <w:ilvl w:val="1"/>
          <w:numId w:val="15"/>
        </w:numPr>
        <w:jc w:val="both"/>
        <w:rPr>
          <w:rFonts w:ascii="Calibri" w:hAnsi="Calibri" w:cs="Calibri"/>
          <w:sz w:val="22"/>
          <w:szCs w:val="22"/>
        </w:rPr>
      </w:pPr>
      <w:r w:rsidRPr="003B2EE4">
        <w:rPr>
          <w:rFonts w:ascii="Calibri" w:hAnsi="Calibri" w:cs="Calibri"/>
          <w:sz w:val="22"/>
          <w:szCs w:val="22"/>
        </w:rPr>
        <w:t xml:space="preserve">Gwarancjach ubezpieczeniowych, </w:t>
      </w:r>
    </w:p>
    <w:p w14:paraId="6CC7EBC1" w14:textId="77777777" w:rsidR="00512406" w:rsidRPr="003B2EE4" w:rsidRDefault="00512406" w:rsidP="00512406">
      <w:pPr>
        <w:pStyle w:val="Akapitzlist"/>
        <w:numPr>
          <w:ilvl w:val="1"/>
          <w:numId w:val="15"/>
        </w:numPr>
        <w:jc w:val="both"/>
        <w:rPr>
          <w:rFonts w:ascii="Calibri" w:hAnsi="Calibri" w:cs="Calibri"/>
          <w:sz w:val="22"/>
          <w:szCs w:val="22"/>
        </w:rPr>
      </w:pPr>
      <w:r w:rsidRPr="003B2EE4">
        <w:rPr>
          <w:rFonts w:ascii="Calibri" w:hAnsi="Calibri" w:cs="Calibri"/>
          <w:sz w:val="22"/>
          <w:szCs w:val="22"/>
        </w:rPr>
        <w:t>Poręczeniach udzielanych przez podmioty, o których mowa w art. 6b ust. 5 pkt 2 ustawy z dnia 9 listopada 2000 r. o utworzeniu Polskiej Agencji Rozwoju Przedsiębiorczości.</w:t>
      </w:r>
    </w:p>
    <w:p w14:paraId="4CAC331D" w14:textId="77777777" w:rsidR="00512406" w:rsidRPr="003B2EE4" w:rsidRDefault="00512406" w:rsidP="00512406">
      <w:pPr>
        <w:pStyle w:val="Akapitzlist"/>
        <w:numPr>
          <w:ilvl w:val="0"/>
          <w:numId w:val="15"/>
        </w:numPr>
        <w:jc w:val="both"/>
        <w:rPr>
          <w:rFonts w:ascii="Calibri" w:hAnsi="Calibri" w:cs="Calibri"/>
          <w:sz w:val="22"/>
          <w:szCs w:val="22"/>
        </w:rPr>
      </w:pPr>
      <w:r w:rsidRPr="003B2EE4">
        <w:rPr>
          <w:rFonts w:ascii="Calibri" w:hAnsi="Calibri" w:cs="Calibri"/>
          <w:sz w:val="22"/>
          <w:szCs w:val="22"/>
        </w:rPr>
        <w:t xml:space="preserve">W przypadku wniesienia wadium w formach określonych powyżej w pkt 3.2.- 3.4., dokument winien być wystawiony na </w:t>
      </w:r>
      <w:r w:rsidRPr="003B2EE4">
        <w:rPr>
          <w:rFonts w:ascii="Calibri" w:hAnsi="Calibri" w:cs="Calibri"/>
          <w:bCs/>
          <w:sz w:val="22"/>
          <w:szCs w:val="22"/>
        </w:rPr>
        <w:t xml:space="preserve">Wojewódzki Specjalistyczny Szpital Dziecięcy im. św. Ludwika w Krakowie, ul. </w:t>
      </w:r>
      <w:r w:rsidRPr="003B2EE4">
        <w:rPr>
          <w:rFonts w:ascii="Calibri" w:eastAsia="Calibri" w:hAnsi="Calibri" w:cs="Calibri"/>
          <w:sz w:val="22"/>
          <w:szCs w:val="22"/>
        </w:rPr>
        <w:t>Strzelecka 2, 31-503 Kraków</w:t>
      </w:r>
      <w:r w:rsidRPr="003B2EE4">
        <w:rPr>
          <w:rFonts w:ascii="Calibri" w:hAnsi="Calibri" w:cs="Calibri"/>
          <w:sz w:val="22"/>
          <w:szCs w:val="22"/>
        </w:rPr>
        <w:t>.</w:t>
      </w:r>
    </w:p>
    <w:p w14:paraId="0531BDE0" w14:textId="554AA338" w:rsidR="00512406" w:rsidRPr="003B2EE4" w:rsidRDefault="00512406" w:rsidP="00512406">
      <w:pPr>
        <w:pStyle w:val="Akapitzlist"/>
        <w:numPr>
          <w:ilvl w:val="0"/>
          <w:numId w:val="15"/>
        </w:numPr>
        <w:rPr>
          <w:rFonts w:ascii="Calibri" w:hAnsi="Calibri" w:cs="Calibri"/>
          <w:b/>
          <w:bCs/>
          <w:sz w:val="22"/>
          <w:szCs w:val="22"/>
        </w:rPr>
      </w:pPr>
      <w:r w:rsidRPr="003B2EE4">
        <w:rPr>
          <w:rFonts w:ascii="Calibri" w:hAnsi="Calibri" w:cs="Calibri"/>
          <w:sz w:val="22"/>
          <w:szCs w:val="22"/>
        </w:rPr>
        <w:t xml:space="preserve">Wadium w formie pieniężnej wpłaca się przelewem na rachunek bankowy Zamawiającego: Pekao SA </w:t>
      </w:r>
      <w:r w:rsidRPr="003B2EE4">
        <w:rPr>
          <w:rFonts w:ascii="Calibri" w:hAnsi="Calibri" w:cs="Calibri"/>
          <w:bCs/>
          <w:sz w:val="22"/>
          <w:szCs w:val="22"/>
        </w:rPr>
        <w:t>06 1240 4689 1111 0000 5143 2083</w:t>
      </w:r>
      <w:r w:rsidRPr="003B2EE4">
        <w:rPr>
          <w:rFonts w:ascii="Calibri" w:eastAsia="Calibri" w:hAnsi="Calibri" w:cs="Calibri"/>
          <w:bCs/>
          <w:color w:val="000000"/>
          <w:sz w:val="22"/>
          <w:szCs w:val="22"/>
          <w:lang w:eastAsia="en-US"/>
        </w:rPr>
        <w:t xml:space="preserve"> </w:t>
      </w:r>
      <w:r w:rsidRPr="003B2EE4">
        <w:rPr>
          <w:rFonts w:ascii="Calibri" w:hAnsi="Calibri" w:cs="Calibri"/>
          <w:bCs/>
          <w:sz w:val="22"/>
          <w:szCs w:val="22"/>
        </w:rPr>
        <w:t xml:space="preserve">z dopiskiem: </w:t>
      </w:r>
      <w:r w:rsidRPr="003B2EE4">
        <w:rPr>
          <w:rFonts w:ascii="Calibri" w:hAnsi="Calibri" w:cs="Calibri"/>
          <w:b/>
          <w:bCs/>
          <w:sz w:val="22"/>
          <w:szCs w:val="22"/>
        </w:rPr>
        <w:t>„Wadium DZP.271-</w:t>
      </w:r>
      <w:r w:rsidR="00AE064E">
        <w:rPr>
          <w:rFonts w:ascii="Calibri" w:hAnsi="Calibri" w:cs="Calibri"/>
          <w:b/>
          <w:bCs/>
          <w:sz w:val="22"/>
          <w:szCs w:val="22"/>
        </w:rPr>
        <w:t>38</w:t>
      </w:r>
      <w:r w:rsidRPr="003B2EE4">
        <w:rPr>
          <w:rFonts w:ascii="Calibri" w:hAnsi="Calibri" w:cs="Calibri"/>
          <w:b/>
          <w:bCs/>
          <w:sz w:val="22"/>
          <w:szCs w:val="22"/>
        </w:rPr>
        <w:t>/21, pakiet nr …”</w:t>
      </w:r>
    </w:p>
    <w:p w14:paraId="604DE1C9" w14:textId="77777777" w:rsidR="00512406" w:rsidRPr="003B2EE4" w:rsidRDefault="00512406" w:rsidP="00512406">
      <w:pPr>
        <w:pStyle w:val="Akapitzlist"/>
        <w:numPr>
          <w:ilvl w:val="0"/>
          <w:numId w:val="15"/>
        </w:numPr>
        <w:jc w:val="both"/>
        <w:rPr>
          <w:rFonts w:ascii="Calibri" w:hAnsi="Calibri" w:cs="Calibri"/>
          <w:sz w:val="22"/>
          <w:szCs w:val="22"/>
        </w:rPr>
      </w:pPr>
      <w:r w:rsidRPr="003B2EE4">
        <w:rPr>
          <w:rFonts w:ascii="Calibri" w:hAnsi="Calibri" w:cs="Calibri"/>
          <w:sz w:val="22"/>
          <w:szCs w:val="22"/>
        </w:rPr>
        <w:t>Wnosząc wadium Wykonawca winien powołać się na nazwę niniejszego postępowania oraz nr nadany postępowaniu przez Zamawiającego.</w:t>
      </w:r>
    </w:p>
    <w:p w14:paraId="26DBCAB1" w14:textId="77777777" w:rsidR="00512406" w:rsidRPr="003B2EE4" w:rsidRDefault="00512406" w:rsidP="00512406">
      <w:pPr>
        <w:pStyle w:val="Akapitzlist"/>
        <w:numPr>
          <w:ilvl w:val="0"/>
          <w:numId w:val="15"/>
        </w:numPr>
        <w:jc w:val="both"/>
        <w:rPr>
          <w:rFonts w:ascii="Calibri" w:hAnsi="Calibri" w:cs="Calibri"/>
          <w:sz w:val="22"/>
          <w:szCs w:val="22"/>
        </w:rPr>
      </w:pPr>
      <w:r w:rsidRPr="003B2EE4">
        <w:rPr>
          <w:rFonts w:ascii="Calibri" w:hAnsi="Calibri" w:cs="Calibri"/>
          <w:sz w:val="22"/>
          <w:szCs w:val="22"/>
        </w:rPr>
        <w:t xml:space="preserve">Wadium w formie niepieniężnej: </w:t>
      </w:r>
    </w:p>
    <w:p w14:paraId="58FBA6A4" w14:textId="77777777" w:rsidR="00512406" w:rsidRPr="003B2EE4" w:rsidRDefault="00512406" w:rsidP="00512406">
      <w:pPr>
        <w:pStyle w:val="Akapitzlist"/>
        <w:numPr>
          <w:ilvl w:val="1"/>
          <w:numId w:val="15"/>
        </w:numPr>
        <w:jc w:val="both"/>
        <w:rPr>
          <w:rFonts w:ascii="Calibri" w:hAnsi="Calibri" w:cs="Calibri"/>
          <w:sz w:val="22"/>
          <w:szCs w:val="22"/>
        </w:rPr>
      </w:pPr>
      <w:r w:rsidRPr="003B2EE4">
        <w:rPr>
          <w:rFonts w:ascii="Calibri" w:hAnsi="Calibri" w:cs="Calibri"/>
          <w:sz w:val="22"/>
          <w:szCs w:val="22"/>
        </w:rPr>
        <w:t xml:space="preserve">    </w:t>
      </w:r>
      <w:r w:rsidRPr="003B2EE4">
        <w:rPr>
          <w:rFonts w:ascii="Calibri" w:hAnsi="Calibri" w:cs="Calibri"/>
          <w:sz w:val="22"/>
          <w:szCs w:val="22"/>
          <w:shd w:val="clear" w:color="auto" w:fill="FFFFFF"/>
        </w:rPr>
        <w:t>Wykonawca przekazuje Zamawiającemu oryginał gwarancji lub poręczenia, w postaci elektronicznej.</w:t>
      </w:r>
    </w:p>
    <w:p w14:paraId="4934C036" w14:textId="77777777" w:rsidR="00512406" w:rsidRPr="003B2EE4" w:rsidRDefault="00512406" w:rsidP="00512406">
      <w:pPr>
        <w:pStyle w:val="Akapitzlist"/>
        <w:numPr>
          <w:ilvl w:val="1"/>
          <w:numId w:val="15"/>
        </w:numPr>
        <w:jc w:val="both"/>
        <w:rPr>
          <w:rFonts w:ascii="Calibri" w:hAnsi="Calibri" w:cs="Calibri"/>
          <w:sz w:val="22"/>
          <w:szCs w:val="22"/>
        </w:rPr>
      </w:pPr>
      <w:r w:rsidRPr="003B2EE4">
        <w:rPr>
          <w:rFonts w:ascii="Calibri" w:hAnsi="Calibri" w:cs="Calibri"/>
          <w:sz w:val="22"/>
          <w:szCs w:val="22"/>
        </w:rPr>
        <w:t>Treść dokumentu wadium winna zawierać nazwę niniejszego postępowania oraz nr nadany postępowaniu przez Zamawiającego.</w:t>
      </w:r>
    </w:p>
    <w:p w14:paraId="07BEC145" w14:textId="77777777" w:rsidR="00512406" w:rsidRPr="003B2EE4" w:rsidRDefault="00512406" w:rsidP="00512406">
      <w:pPr>
        <w:pStyle w:val="Akapitzlist"/>
        <w:numPr>
          <w:ilvl w:val="1"/>
          <w:numId w:val="15"/>
        </w:numPr>
        <w:jc w:val="both"/>
        <w:rPr>
          <w:rFonts w:ascii="Calibri" w:hAnsi="Calibri" w:cs="Calibri"/>
          <w:sz w:val="22"/>
          <w:szCs w:val="22"/>
        </w:rPr>
      </w:pPr>
      <w:r w:rsidRPr="003B2EE4">
        <w:rPr>
          <w:rFonts w:ascii="Calibri" w:hAnsi="Calibri" w:cs="Calibri"/>
          <w:sz w:val="22"/>
          <w:szCs w:val="22"/>
        </w:rPr>
        <w:lastRenderedPageBreak/>
        <w:t>Udzielona gwarancja:</w:t>
      </w:r>
    </w:p>
    <w:p w14:paraId="3C092BE3" w14:textId="77777777" w:rsidR="00512406" w:rsidRPr="003B2EE4" w:rsidRDefault="00512406" w:rsidP="00512406">
      <w:pPr>
        <w:pStyle w:val="Akapitzlist"/>
        <w:numPr>
          <w:ilvl w:val="2"/>
          <w:numId w:val="15"/>
        </w:numPr>
        <w:jc w:val="both"/>
        <w:rPr>
          <w:rFonts w:ascii="Calibri" w:hAnsi="Calibri" w:cs="Calibri"/>
          <w:sz w:val="22"/>
          <w:szCs w:val="22"/>
        </w:rPr>
      </w:pPr>
      <w:r w:rsidRPr="003B2EE4">
        <w:rPr>
          <w:rFonts w:ascii="Calibri" w:hAnsi="Calibri" w:cs="Calibri"/>
          <w:sz w:val="22"/>
          <w:szCs w:val="22"/>
        </w:rPr>
        <w:t>musi być gwarancją samoistną, nieodwołalną, bezwarunkową i płatną na pierwsze żądanie, bez konieczności przedkładania jakichkolwiek dodatkowych dokumentów,</w:t>
      </w:r>
    </w:p>
    <w:p w14:paraId="46E589AB" w14:textId="77777777" w:rsidR="00512406" w:rsidRPr="003B2EE4" w:rsidRDefault="00512406" w:rsidP="00512406">
      <w:pPr>
        <w:pStyle w:val="Akapitzlist"/>
        <w:numPr>
          <w:ilvl w:val="2"/>
          <w:numId w:val="15"/>
        </w:numPr>
        <w:jc w:val="both"/>
        <w:rPr>
          <w:rFonts w:ascii="Calibri" w:hAnsi="Calibri" w:cs="Calibri"/>
          <w:sz w:val="22"/>
          <w:szCs w:val="22"/>
        </w:rPr>
      </w:pPr>
      <w:r w:rsidRPr="003B2EE4">
        <w:rPr>
          <w:rFonts w:ascii="Calibri" w:hAnsi="Calibri" w:cs="Calibri"/>
          <w:sz w:val="22"/>
          <w:szCs w:val="22"/>
        </w:rPr>
        <w:t>musi obejmować odpowiedzialność za wszystkie przypadki powodujące utratę wadium przez Wykonawcę określone w Ustawie,</w:t>
      </w:r>
    </w:p>
    <w:p w14:paraId="6EDF35AB" w14:textId="77777777" w:rsidR="00512406" w:rsidRPr="003B2EE4" w:rsidRDefault="00512406" w:rsidP="00512406">
      <w:pPr>
        <w:pStyle w:val="Akapitzlist"/>
        <w:numPr>
          <w:ilvl w:val="2"/>
          <w:numId w:val="15"/>
        </w:numPr>
        <w:jc w:val="both"/>
        <w:rPr>
          <w:rFonts w:ascii="Calibri" w:hAnsi="Calibri" w:cs="Calibri"/>
          <w:sz w:val="22"/>
          <w:szCs w:val="22"/>
        </w:rPr>
      </w:pPr>
      <w:r w:rsidRPr="003B2EE4">
        <w:rPr>
          <w:rFonts w:ascii="Calibri" w:hAnsi="Calibri" w:cs="Calibri"/>
          <w:sz w:val="22"/>
          <w:szCs w:val="22"/>
        </w:rPr>
        <w:t>z jej treści powinno jednoznacznie wynikać zobowiązanie gwaranta do zapłaty Zamawiającemu całej kwoty wadium,</w:t>
      </w:r>
    </w:p>
    <w:p w14:paraId="041AC514" w14:textId="77777777" w:rsidR="00512406" w:rsidRPr="003B2EE4" w:rsidRDefault="00512406" w:rsidP="00512406">
      <w:pPr>
        <w:pStyle w:val="Akapitzlist"/>
        <w:numPr>
          <w:ilvl w:val="2"/>
          <w:numId w:val="15"/>
        </w:numPr>
        <w:jc w:val="both"/>
        <w:rPr>
          <w:rFonts w:ascii="Calibri" w:hAnsi="Calibri" w:cs="Calibri"/>
          <w:sz w:val="22"/>
          <w:szCs w:val="22"/>
        </w:rPr>
      </w:pPr>
      <w:r w:rsidRPr="003B2EE4">
        <w:rPr>
          <w:rFonts w:ascii="Calibri" w:hAnsi="Calibri" w:cs="Calibri"/>
          <w:sz w:val="22"/>
          <w:szCs w:val="22"/>
        </w:rPr>
        <w:t xml:space="preserve">treść gwarancji nie może zawierać klauzuli zwalniającej gwaranta od odpowiedzialności wskutek zwrotu dokumentu gwarancji, </w:t>
      </w:r>
    </w:p>
    <w:p w14:paraId="12074FBC" w14:textId="77777777" w:rsidR="00512406" w:rsidRPr="003B2EE4" w:rsidRDefault="00512406" w:rsidP="00512406">
      <w:pPr>
        <w:pStyle w:val="Akapitzlist"/>
        <w:numPr>
          <w:ilvl w:val="2"/>
          <w:numId w:val="15"/>
        </w:numPr>
        <w:jc w:val="both"/>
        <w:rPr>
          <w:rFonts w:ascii="Calibri" w:hAnsi="Calibri" w:cs="Calibri"/>
          <w:sz w:val="22"/>
          <w:szCs w:val="22"/>
        </w:rPr>
      </w:pPr>
      <w:r w:rsidRPr="003B2EE4">
        <w:rPr>
          <w:rFonts w:ascii="Calibri" w:hAnsi="Calibri" w:cs="Calibri"/>
          <w:sz w:val="22"/>
          <w:szCs w:val="22"/>
        </w:rPr>
        <w:t xml:space="preserve">w przypadku Wykonawców wspólnie ubiegających się o udzielenie zamówienia (art. 58 </w:t>
      </w:r>
      <w:proofErr w:type="spellStart"/>
      <w:r w:rsidRPr="003B2EE4">
        <w:rPr>
          <w:rFonts w:ascii="Calibri" w:hAnsi="Calibri" w:cs="Calibri"/>
          <w:sz w:val="22"/>
          <w:szCs w:val="22"/>
        </w:rPr>
        <w:t>Pzp</w:t>
      </w:r>
      <w:proofErr w:type="spellEnd"/>
      <w:r w:rsidRPr="003B2EE4">
        <w:rPr>
          <w:rFonts w:ascii="Calibri" w:hAnsi="Calibri" w:cs="Calibri"/>
          <w:sz w:val="22"/>
          <w:szCs w:val="22"/>
        </w:rPr>
        <w:t xml:space="preserve">), Zamawiający wymaga, aby poręczenie lub gwarancja obejmowała swą treścią  wszystkich Wykonawców wspólnie ubiegających się o udzielenie zamówienia </w:t>
      </w:r>
      <w:r w:rsidRPr="003B2EE4">
        <w:rPr>
          <w:rFonts w:ascii="Calibri" w:hAnsi="Calibri" w:cs="Calibri"/>
          <w:sz w:val="22"/>
          <w:szCs w:val="22"/>
        </w:rPr>
        <w:br/>
        <w:t>(tj. zobowiązanych z tytułu poręczenia lub gwarancji) lub aby z jej treści wynikało, że zabezpiecza ofertę Wykonawców wspólnie ubiegających się o udzielenie zamówienia (np. konsorcjum).</w:t>
      </w:r>
    </w:p>
    <w:p w14:paraId="3D8A8D01" w14:textId="77777777" w:rsidR="00512406" w:rsidRPr="003B2EE4" w:rsidRDefault="00512406" w:rsidP="00512406">
      <w:pPr>
        <w:pStyle w:val="Akapitzlist"/>
        <w:numPr>
          <w:ilvl w:val="0"/>
          <w:numId w:val="15"/>
        </w:numPr>
        <w:jc w:val="both"/>
        <w:rPr>
          <w:rFonts w:ascii="Calibri" w:hAnsi="Calibri" w:cs="Calibri"/>
          <w:sz w:val="22"/>
          <w:szCs w:val="22"/>
        </w:rPr>
      </w:pPr>
      <w:r w:rsidRPr="003B2EE4">
        <w:rPr>
          <w:rFonts w:ascii="Calibri" w:hAnsi="Calibri" w:cs="Calibri"/>
          <w:sz w:val="22"/>
          <w:szCs w:val="22"/>
        </w:rPr>
        <w:t xml:space="preserve">Zasady zwrotu oraz okoliczności zatrzymania wadium określa art. 98 </w:t>
      </w:r>
      <w:proofErr w:type="spellStart"/>
      <w:r w:rsidRPr="003B2EE4">
        <w:rPr>
          <w:rFonts w:ascii="Calibri" w:hAnsi="Calibri" w:cs="Calibri"/>
          <w:sz w:val="22"/>
          <w:szCs w:val="22"/>
        </w:rPr>
        <w:t>Pzp</w:t>
      </w:r>
      <w:proofErr w:type="spellEnd"/>
      <w:r w:rsidRPr="003B2EE4">
        <w:rPr>
          <w:rFonts w:ascii="Calibri" w:hAnsi="Calibri" w:cs="Calibri"/>
          <w:sz w:val="22"/>
          <w:szCs w:val="22"/>
        </w:rPr>
        <w:t>.</w:t>
      </w:r>
    </w:p>
    <w:p w14:paraId="07503190" w14:textId="77777777" w:rsidR="00512406" w:rsidRPr="00AE7116" w:rsidRDefault="00512406" w:rsidP="00512406">
      <w:pPr>
        <w:pStyle w:val="Akapitzlist"/>
        <w:ind w:left="0"/>
        <w:rPr>
          <w:rFonts w:ascii="Calibri" w:hAnsi="Calibri" w:cs="Calibri"/>
          <w:b/>
          <w:bCs/>
          <w:sz w:val="22"/>
          <w:szCs w:val="22"/>
        </w:rPr>
      </w:pPr>
    </w:p>
    <w:p w14:paraId="7F027EBD" w14:textId="77777777" w:rsidR="000366D5" w:rsidRPr="008575C7" w:rsidRDefault="000366D5" w:rsidP="008575C7">
      <w:pPr>
        <w:pStyle w:val="Akapitzlist"/>
        <w:ind w:left="360"/>
        <w:jc w:val="both"/>
        <w:rPr>
          <w:rFonts w:ascii="Calibri" w:hAnsi="Calibri" w:cs="Calibri"/>
          <w:sz w:val="22"/>
          <w:szCs w:val="22"/>
        </w:rPr>
      </w:pPr>
    </w:p>
    <w:p w14:paraId="2E2E6ED4" w14:textId="43B51773" w:rsidR="00BB4E25" w:rsidRPr="008575C7" w:rsidRDefault="00BB4E25" w:rsidP="008575C7">
      <w:pPr>
        <w:pStyle w:val="Akapitzlist"/>
        <w:ind w:left="0"/>
        <w:jc w:val="center"/>
        <w:rPr>
          <w:rFonts w:ascii="Calibri" w:hAnsi="Calibri" w:cs="Calibri"/>
          <w:b/>
          <w:bCs/>
          <w:sz w:val="22"/>
          <w:szCs w:val="22"/>
        </w:rPr>
      </w:pPr>
      <w:r w:rsidRPr="008575C7">
        <w:rPr>
          <w:rFonts w:ascii="Calibri" w:hAnsi="Calibri" w:cs="Calibri"/>
          <w:b/>
          <w:bCs/>
          <w:sz w:val="22"/>
          <w:szCs w:val="22"/>
        </w:rPr>
        <w:t>Dział X</w:t>
      </w:r>
      <w:r w:rsidR="00256EAB" w:rsidRPr="008575C7">
        <w:rPr>
          <w:rFonts w:ascii="Calibri" w:hAnsi="Calibri" w:cs="Calibri"/>
          <w:b/>
          <w:bCs/>
          <w:sz w:val="22"/>
          <w:szCs w:val="22"/>
        </w:rPr>
        <w:t>IV</w:t>
      </w:r>
    </w:p>
    <w:p w14:paraId="4A760F1C" w14:textId="0E2F84DA" w:rsidR="00BB4E25" w:rsidRPr="008575C7" w:rsidRDefault="00BB4E25" w:rsidP="008575C7">
      <w:pPr>
        <w:jc w:val="center"/>
        <w:rPr>
          <w:rFonts w:ascii="Calibri" w:hAnsi="Calibri" w:cs="Calibri"/>
          <w:b/>
          <w:bCs/>
          <w:sz w:val="22"/>
          <w:szCs w:val="22"/>
        </w:rPr>
      </w:pPr>
      <w:r w:rsidRPr="008575C7">
        <w:rPr>
          <w:rFonts w:ascii="Calibri" w:hAnsi="Calibri" w:cs="Calibri"/>
          <w:b/>
          <w:bCs/>
          <w:sz w:val="22"/>
          <w:szCs w:val="22"/>
        </w:rPr>
        <w:t>Sposób obliczenia ceny</w:t>
      </w:r>
    </w:p>
    <w:p w14:paraId="18103A67" w14:textId="419D3D49" w:rsidR="007B214B" w:rsidRPr="005C78A6" w:rsidRDefault="007B214B" w:rsidP="005C78A6">
      <w:pPr>
        <w:jc w:val="both"/>
        <w:rPr>
          <w:rFonts w:ascii="Calibri" w:hAnsi="Calibri" w:cs="Calibri"/>
          <w:sz w:val="22"/>
          <w:szCs w:val="22"/>
        </w:rPr>
      </w:pPr>
    </w:p>
    <w:p w14:paraId="1F3453E9" w14:textId="77777777" w:rsidR="007B214B" w:rsidRPr="007B214B" w:rsidRDefault="007B214B" w:rsidP="005C78A6">
      <w:pPr>
        <w:pStyle w:val="Akapitzlist"/>
        <w:numPr>
          <w:ilvl w:val="0"/>
          <w:numId w:val="11"/>
        </w:numPr>
        <w:jc w:val="both"/>
        <w:rPr>
          <w:rFonts w:ascii="Calibri" w:hAnsi="Calibri" w:cs="Calibri"/>
          <w:sz w:val="22"/>
          <w:szCs w:val="22"/>
          <w:lang w:val="x-none"/>
        </w:rPr>
      </w:pPr>
      <w:r w:rsidRPr="007B214B">
        <w:rPr>
          <w:rFonts w:ascii="Calibri" w:hAnsi="Calibri" w:cs="Calibri"/>
          <w:sz w:val="22"/>
          <w:szCs w:val="22"/>
          <w:lang w:val="x-none"/>
        </w:rPr>
        <w:t>Cena podana w pkt. 1 formularza ofe</w:t>
      </w:r>
      <w:r w:rsidRPr="007227E5">
        <w:rPr>
          <w:rFonts w:ascii="Calibri" w:hAnsi="Calibri" w:cs="Calibri"/>
          <w:sz w:val="22"/>
          <w:szCs w:val="22"/>
          <w:lang w:val="x-none"/>
        </w:rPr>
        <w:t>r</w:t>
      </w:r>
      <w:r w:rsidRPr="007B214B">
        <w:rPr>
          <w:rFonts w:ascii="Calibri" w:hAnsi="Calibri" w:cs="Calibri"/>
          <w:sz w:val="22"/>
          <w:szCs w:val="22"/>
          <w:lang w:val="x-none"/>
        </w:rPr>
        <w:t xml:space="preserve">ty (wzór stanowi załącznik nr 1 do SWZ) </w:t>
      </w:r>
      <w:r w:rsidRPr="00533AE7">
        <w:rPr>
          <w:rFonts w:ascii="Calibri" w:hAnsi="Calibri" w:cs="Calibri"/>
          <w:sz w:val="22"/>
          <w:szCs w:val="22"/>
          <w:lang w:val="x-none"/>
        </w:rPr>
        <w:t>jest ceną ostateczną, niepodlegającą negocjacji i wyczerpującą wszelkie należności Wykonawcy wobec Zamawiającego związane z realizacją przedmiotu zamówienia.</w:t>
      </w:r>
    </w:p>
    <w:p w14:paraId="3583D694" w14:textId="6E3B1528" w:rsidR="007B214B" w:rsidRPr="007B214B" w:rsidRDefault="007B214B" w:rsidP="005C78A6">
      <w:pPr>
        <w:pStyle w:val="Akapitzlist"/>
        <w:numPr>
          <w:ilvl w:val="0"/>
          <w:numId w:val="11"/>
        </w:numPr>
        <w:jc w:val="both"/>
        <w:rPr>
          <w:rFonts w:ascii="Calibri" w:hAnsi="Calibri" w:cs="Calibri"/>
          <w:sz w:val="22"/>
          <w:szCs w:val="22"/>
          <w:lang w:val="x-none"/>
        </w:rPr>
      </w:pPr>
      <w:r w:rsidRPr="007B214B">
        <w:rPr>
          <w:rFonts w:ascii="Calibri" w:hAnsi="Calibri" w:cs="Calibri"/>
          <w:sz w:val="22"/>
          <w:szCs w:val="22"/>
          <w:lang w:val="x-none"/>
        </w:rPr>
        <w:t xml:space="preserve">Ceny jednostkowe uwzględniające podatek VAT podane w opisie przedmiotu zamówienia (sporządzonym na podstawie wzoru stanowiącego załącznik nr 2 do SWZ) przez cały okres trwania umowy będą stałe i nie ulegną zmianie. </w:t>
      </w:r>
    </w:p>
    <w:p w14:paraId="1DCBC9CE" w14:textId="0759AD47" w:rsidR="007B214B" w:rsidRPr="007B214B" w:rsidRDefault="007B214B" w:rsidP="005C78A6">
      <w:pPr>
        <w:pStyle w:val="Akapitzlist"/>
        <w:numPr>
          <w:ilvl w:val="0"/>
          <w:numId w:val="11"/>
        </w:numPr>
        <w:jc w:val="both"/>
        <w:rPr>
          <w:rFonts w:ascii="Calibri" w:hAnsi="Calibri" w:cs="Calibri"/>
          <w:sz w:val="22"/>
          <w:szCs w:val="22"/>
          <w:lang w:val="x-none"/>
        </w:rPr>
      </w:pPr>
      <w:r w:rsidRPr="007B214B">
        <w:rPr>
          <w:rFonts w:ascii="Calibri" w:hAnsi="Calibri" w:cs="Calibri"/>
          <w:sz w:val="22"/>
          <w:szCs w:val="22"/>
          <w:lang w:val="x-none"/>
        </w:rPr>
        <w:t xml:space="preserve">Wykonawca obliczając cenę oferty brutto </w:t>
      </w:r>
      <w:r w:rsidR="009433D2">
        <w:rPr>
          <w:rFonts w:ascii="Calibri" w:hAnsi="Calibri" w:cs="Calibri"/>
          <w:sz w:val="22"/>
          <w:szCs w:val="22"/>
        </w:rPr>
        <w:t xml:space="preserve">dla danego pakietu, </w:t>
      </w:r>
      <w:r w:rsidRPr="007B214B">
        <w:rPr>
          <w:rFonts w:ascii="Calibri" w:hAnsi="Calibri" w:cs="Calibri"/>
          <w:sz w:val="22"/>
          <w:szCs w:val="22"/>
          <w:lang w:val="x-none"/>
        </w:rPr>
        <w:t xml:space="preserve">powinien dokonać wyliczenia zgodnie z załącznikiem nr 2 do SWZ dotyczącym zakresu danego pakietu. Wykonawca powinien w  </w:t>
      </w:r>
      <w:r w:rsidR="009433D2">
        <w:rPr>
          <w:rFonts w:ascii="Calibri" w:hAnsi="Calibri" w:cs="Calibri"/>
          <w:sz w:val="22"/>
          <w:szCs w:val="22"/>
        </w:rPr>
        <w:t xml:space="preserve">załączniku nr 2 do SWZ </w:t>
      </w:r>
      <w:r w:rsidRPr="007B214B">
        <w:rPr>
          <w:rFonts w:ascii="Calibri" w:hAnsi="Calibri" w:cs="Calibri"/>
          <w:sz w:val="22"/>
          <w:szCs w:val="22"/>
          <w:lang w:val="x-none"/>
        </w:rPr>
        <w:t>podać cenę jednostkową brutto (</w:t>
      </w:r>
      <w:r w:rsidR="009433D2">
        <w:rPr>
          <w:rFonts w:ascii="Calibri" w:hAnsi="Calibri" w:cs="Calibri"/>
          <w:sz w:val="22"/>
          <w:szCs w:val="22"/>
        </w:rPr>
        <w:t xml:space="preserve">w </w:t>
      </w:r>
      <w:r w:rsidRPr="007B214B">
        <w:rPr>
          <w:rFonts w:ascii="Calibri" w:hAnsi="Calibri" w:cs="Calibri"/>
          <w:sz w:val="22"/>
          <w:szCs w:val="22"/>
          <w:lang w:val="x-none"/>
        </w:rPr>
        <w:t>zł) danej pozycji, a następnie pomnożyć przez</w:t>
      </w:r>
      <w:r w:rsidR="009433D2">
        <w:rPr>
          <w:rFonts w:ascii="Calibri" w:hAnsi="Calibri" w:cs="Calibri"/>
          <w:sz w:val="22"/>
          <w:szCs w:val="22"/>
        </w:rPr>
        <w:t xml:space="preserve"> wymaganą</w:t>
      </w:r>
      <w:r w:rsidRPr="007B214B">
        <w:rPr>
          <w:rFonts w:ascii="Calibri" w:hAnsi="Calibri" w:cs="Calibri"/>
          <w:sz w:val="22"/>
          <w:szCs w:val="22"/>
          <w:lang w:val="x-none"/>
        </w:rPr>
        <w:t xml:space="preserve"> ilość otrzymując wartość brutto (</w:t>
      </w:r>
      <w:r w:rsidR="009433D2">
        <w:rPr>
          <w:rFonts w:ascii="Calibri" w:hAnsi="Calibri" w:cs="Calibri"/>
          <w:sz w:val="22"/>
          <w:szCs w:val="22"/>
        </w:rPr>
        <w:t xml:space="preserve">w </w:t>
      </w:r>
      <w:r w:rsidRPr="007B214B">
        <w:rPr>
          <w:rFonts w:ascii="Calibri" w:hAnsi="Calibri" w:cs="Calibri"/>
          <w:sz w:val="22"/>
          <w:szCs w:val="22"/>
          <w:lang w:val="x-none"/>
        </w:rPr>
        <w:t xml:space="preserve">zł) danej pozycji. Otrzymane </w:t>
      </w:r>
      <w:r w:rsidR="002A41AA">
        <w:rPr>
          <w:rFonts w:ascii="Calibri" w:hAnsi="Calibri" w:cs="Calibri"/>
          <w:sz w:val="22"/>
          <w:szCs w:val="22"/>
        </w:rPr>
        <w:t xml:space="preserve">w załączniku nr 2 do SWZ </w:t>
      </w:r>
      <w:r w:rsidRPr="007B214B">
        <w:rPr>
          <w:rFonts w:ascii="Calibri" w:hAnsi="Calibri" w:cs="Calibri"/>
          <w:sz w:val="22"/>
          <w:szCs w:val="22"/>
          <w:lang w:val="x-none"/>
        </w:rPr>
        <w:t>wartości brutto</w:t>
      </w:r>
      <w:r w:rsidR="002A41AA">
        <w:rPr>
          <w:rFonts w:ascii="Calibri" w:hAnsi="Calibri" w:cs="Calibri"/>
          <w:sz w:val="22"/>
          <w:szCs w:val="22"/>
        </w:rPr>
        <w:t>, wykonawca</w:t>
      </w:r>
      <w:r w:rsidRPr="007B214B">
        <w:rPr>
          <w:rFonts w:ascii="Calibri" w:hAnsi="Calibri" w:cs="Calibri"/>
          <w:sz w:val="22"/>
          <w:szCs w:val="22"/>
          <w:lang w:val="x-none"/>
        </w:rPr>
        <w:t xml:space="preserve"> </w:t>
      </w:r>
      <w:r w:rsidR="002A41AA">
        <w:rPr>
          <w:rFonts w:ascii="Calibri" w:hAnsi="Calibri" w:cs="Calibri"/>
          <w:sz w:val="22"/>
          <w:szCs w:val="22"/>
        </w:rPr>
        <w:t>winien</w:t>
      </w:r>
      <w:r w:rsidR="002A41AA" w:rsidRPr="007B214B">
        <w:rPr>
          <w:rFonts w:ascii="Calibri" w:hAnsi="Calibri" w:cs="Calibri"/>
          <w:sz w:val="22"/>
          <w:szCs w:val="22"/>
          <w:lang w:val="x-none"/>
        </w:rPr>
        <w:t xml:space="preserve"> </w:t>
      </w:r>
      <w:r w:rsidR="00BE0859">
        <w:rPr>
          <w:rFonts w:ascii="Calibri" w:hAnsi="Calibri" w:cs="Calibri"/>
          <w:sz w:val="22"/>
          <w:szCs w:val="22"/>
          <w:lang w:val="x-none"/>
        </w:rPr>
        <w:t>zsumować, a uzyskaną wartoś</w:t>
      </w:r>
      <w:r w:rsidR="00BE0859">
        <w:rPr>
          <w:rFonts w:ascii="Calibri" w:hAnsi="Calibri" w:cs="Calibri"/>
          <w:sz w:val="22"/>
          <w:szCs w:val="22"/>
        </w:rPr>
        <w:t>ć</w:t>
      </w:r>
      <w:r w:rsidRPr="007B214B">
        <w:rPr>
          <w:rFonts w:ascii="Calibri" w:hAnsi="Calibri" w:cs="Calibri"/>
          <w:sz w:val="22"/>
          <w:szCs w:val="22"/>
          <w:lang w:val="x-none"/>
        </w:rPr>
        <w:t xml:space="preserve"> brutto dla danego pakietu </w:t>
      </w:r>
      <w:r w:rsidR="002A41AA">
        <w:rPr>
          <w:rFonts w:ascii="Calibri" w:hAnsi="Calibri" w:cs="Calibri"/>
          <w:sz w:val="22"/>
          <w:szCs w:val="22"/>
        </w:rPr>
        <w:t>winien</w:t>
      </w:r>
      <w:r w:rsidR="002A41AA" w:rsidRPr="007B214B">
        <w:rPr>
          <w:rFonts w:ascii="Calibri" w:hAnsi="Calibri" w:cs="Calibri"/>
          <w:sz w:val="22"/>
          <w:szCs w:val="22"/>
          <w:lang w:val="x-none"/>
        </w:rPr>
        <w:t xml:space="preserve"> </w:t>
      </w:r>
      <w:r w:rsidRPr="007B214B">
        <w:rPr>
          <w:rFonts w:ascii="Calibri" w:hAnsi="Calibri" w:cs="Calibri"/>
          <w:sz w:val="22"/>
          <w:szCs w:val="22"/>
          <w:lang w:val="x-none"/>
        </w:rPr>
        <w:t>przenieść do pkt 1 formularza oferty</w:t>
      </w:r>
      <w:r w:rsidR="000A6004">
        <w:rPr>
          <w:rFonts w:ascii="Calibri" w:hAnsi="Calibri" w:cs="Calibri"/>
          <w:sz w:val="22"/>
          <w:szCs w:val="22"/>
        </w:rPr>
        <w:t xml:space="preserve"> dotyczącego tego pakietu</w:t>
      </w:r>
      <w:r w:rsidRPr="007B214B">
        <w:rPr>
          <w:rFonts w:ascii="Calibri" w:hAnsi="Calibri" w:cs="Calibri"/>
          <w:sz w:val="22"/>
          <w:szCs w:val="22"/>
          <w:lang w:val="x-none"/>
        </w:rPr>
        <w:t>, stanowiącego załącznik nr 1 do SWZ.</w:t>
      </w:r>
    </w:p>
    <w:p w14:paraId="2E0995BD" w14:textId="25E6A957" w:rsidR="007B214B" w:rsidRPr="007B214B" w:rsidRDefault="007B214B" w:rsidP="005C78A6">
      <w:pPr>
        <w:pStyle w:val="Akapitzlist"/>
        <w:numPr>
          <w:ilvl w:val="0"/>
          <w:numId w:val="11"/>
        </w:numPr>
        <w:jc w:val="both"/>
        <w:rPr>
          <w:rFonts w:ascii="Calibri" w:hAnsi="Calibri" w:cs="Calibri"/>
          <w:sz w:val="22"/>
          <w:szCs w:val="22"/>
          <w:lang w:val="x-none"/>
        </w:rPr>
      </w:pPr>
      <w:r w:rsidRPr="007B214B">
        <w:rPr>
          <w:rFonts w:ascii="Calibri" w:hAnsi="Calibri" w:cs="Calibri"/>
          <w:sz w:val="22"/>
          <w:szCs w:val="22"/>
          <w:lang w:val="x-none"/>
        </w:rPr>
        <w:t>Cena oferty danego pakietu/pakietów oraz ceny jednostkowe powinny być podane z dokładnością do dwóch miejsc po przecinku w złotych polskich (PLN). Jeżeli obliczana cena ma więcej miejsc po przecinku należy ją zaokrąglić w ten sposób, że cyfry od 1 do 4 należy zaokrąglić w dół, natomiast cyfry od 5 do 9 należy zaokrąglić w górę.</w:t>
      </w:r>
    </w:p>
    <w:p w14:paraId="40C24C73" w14:textId="77777777" w:rsidR="007B214B" w:rsidRPr="007B214B" w:rsidRDefault="007B214B" w:rsidP="005C78A6">
      <w:pPr>
        <w:pStyle w:val="Akapitzlist"/>
        <w:numPr>
          <w:ilvl w:val="0"/>
          <w:numId w:val="11"/>
        </w:numPr>
        <w:jc w:val="both"/>
        <w:rPr>
          <w:rFonts w:ascii="Calibri" w:hAnsi="Calibri" w:cs="Calibri"/>
          <w:sz w:val="22"/>
          <w:szCs w:val="22"/>
          <w:lang w:val="x-none"/>
        </w:rPr>
      </w:pPr>
      <w:r w:rsidRPr="007B214B">
        <w:rPr>
          <w:rFonts w:ascii="Calibri" w:hAnsi="Calibri" w:cs="Calibri"/>
          <w:sz w:val="22"/>
          <w:szCs w:val="22"/>
          <w:lang w:val="x-none"/>
        </w:rPr>
        <w:t>Zamawiający nie przewiduje udzielania zaliczek na poczet wykonania zamówienia publicznego.</w:t>
      </w:r>
    </w:p>
    <w:p w14:paraId="78FBBAFB" w14:textId="77777777" w:rsidR="007B214B" w:rsidRPr="007B214B" w:rsidRDefault="007B214B" w:rsidP="005C78A6">
      <w:pPr>
        <w:pStyle w:val="Akapitzlist"/>
        <w:numPr>
          <w:ilvl w:val="0"/>
          <w:numId w:val="11"/>
        </w:numPr>
        <w:jc w:val="both"/>
        <w:rPr>
          <w:rFonts w:ascii="Calibri" w:hAnsi="Calibri" w:cs="Calibri"/>
          <w:sz w:val="22"/>
          <w:szCs w:val="22"/>
          <w:lang w:val="x-none"/>
        </w:rPr>
      </w:pPr>
      <w:r w:rsidRPr="007B214B">
        <w:rPr>
          <w:rFonts w:ascii="Calibri" w:hAnsi="Calibri" w:cs="Calibri"/>
          <w:sz w:val="22"/>
          <w:szCs w:val="22"/>
          <w:lang w:val="x-none"/>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6C411BE7" w14:textId="77777777" w:rsidR="007B214B" w:rsidRPr="007B214B" w:rsidRDefault="007B214B" w:rsidP="005C78A6">
      <w:pPr>
        <w:pStyle w:val="Akapitzlist"/>
        <w:numPr>
          <w:ilvl w:val="1"/>
          <w:numId w:val="11"/>
        </w:numPr>
        <w:jc w:val="both"/>
        <w:rPr>
          <w:rFonts w:ascii="Calibri" w:hAnsi="Calibri" w:cs="Calibri"/>
          <w:sz w:val="22"/>
          <w:szCs w:val="22"/>
          <w:lang w:val="x-none"/>
        </w:rPr>
      </w:pPr>
      <w:r w:rsidRPr="007B214B">
        <w:rPr>
          <w:rFonts w:ascii="Calibri" w:hAnsi="Calibri" w:cs="Calibri"/>
          <w:sz w:val="22"/>
          <w:szCs w:val="22"/>
          <w:lang w:val="x-none"/>
        </w:rPr>
        <w:t>W formularzu oferty, Wykonawca ma obowiązek:</w:t>
      </w:r>
    </w:p>
    <w:p w14:paraId="18D85C57" w14:textId="77777777" w:rsidR="007B214B" w:rsidRPr="007B214B" w:rsidRDefault="007B214B" w:rsidP="005C78A6">
      <w:pPr>
        <w:pStyle w:val="Akapitzlist"/>
        <w:numPr>
          <w:ilvl w:val="2"/>
          <w:numId w:val="11"/>
        </w:numPr>
        <w:jc w:val="both"/>
        <w:rPr>
          <w:rFonts w:ascii="Calibri" w:hAnsi="Calibri" w:cs="Calibri"/>
          <w:sz w:val="22"/>
          <w:szCs w:val="22"/>
          <w:lang w:val="x-none"/>
        </w:rPr>
      </w:pPr>
      <w:r w:rsidRPr="007B214B">
        <w:rPr>
          <w:rFonts w:ascii="Calibri" w:hAnsi="Calibri" w:cs="Calibri"/>
          <w:sz w:val="22"/>
          <w:szCs w:val="22"/>
          <w:lang w:val="x-none"/>
        </w:rPr>
        <w:t>poinformowania Zamawiającego, że wybór jego oferty będzie prowadził do powstania u Zamawiającego obowiązku podatkowego,</w:t>
      </w:r>
    </w:p>
    <w:p w14:paraId="3F5B2CFA" w14:textId="77777777" w:rsidR="007B214B" w:rsidRPr="007B214B" w:rsidRDefault="007B214B" w:rsidP="005C78A6">
      <w:pPr>
        <w:pStyle w:val="Akapitzlist"/>
        <w:numPr>
          <w:ilvl w:val="2"/>
          <w:numId w:val="11"/>
        </w:numPr>
        <w:jc w:val="both"/>
        <w:rPr>
          <w:rFonts w:ascii="Calibri" w:hAnsi="Calibri" w:cs="Calibri"/>
          <w:sz w:val="22"/>
          <w:szCs w:val="22"/>
          <w:lang w:val="x-none"/>
        </w:rPr>
      </w:pPr>
      <w:r w:rsidRPr="007B214B">
        <w:rPr>
          <w:rFonts w:ascii="Calibri" w:hAnsi="Calibri" w:cs="Calibri"/>
          <w:sz w:val="22"/>
          <w:szCs w:val="22"/>
          <w:lang w:val="x-none"/>
        </w:rPr>
        <w:t>wskazania nazwy (rodzaju) towaru lub usługi, których dostawa lub świadczenie będą prowadziły do powstania obowiązku podatkowego,</w:t>
      </w:r>
    </w:p>
    <w:p w14:paraId="27D95594" w14:textId="77777777" w:rsidR="007B214B" w:rsidRPr="007B214B" w:rsidRDefault="007B214B" w:rsidP="005C78A6">
      <w:pPr>
        <w:pStyle w:val="Akapitzlist"/>
        <w:numPr>
          <w:ilvl w:val="2"/>
          <w:numId w:val="11"/>
        </w:numPr>
        <w:jc w:val="both"/>
        <w:rPr>
          <w:rFonts w:ascii="Calibri" w:hAnsi="Calibri" w:cs="Calibri"/>
          <w:sz w:val="22"/>
          <w:szCs w:val="22"/>
          <w:lang w:val="x-none"/>
        </w:rPr>
      </w:pPr>
      <w:r w:rsidRPr="007B214B">
        <w:rPr>
          <w:rFonts w:ascii="Calibri" w:hAnsi="Calibri" w:cs="Calibri"/>
          <w:sz w:val="22"/>
          <w:szCs w:val="22"/>
          <w:lang w:val="x-none"/>
        </w:rPr>
        <w:t>wskazania wartości towaru lub usługi objętego obowiązkiem podatkowym Zamawiającego, bez kwoty podatku,</w:t>
      </w:r>
    </w:p>
    <w:p w14:paraId="57B4D1AD" w14:textId="77777777" w:rsidR="007B214B" w:rsidRPr="007B214B" w:rsidRDefault="007B214B" w:rsidP="005C78A6">
      <w:pPr>
        <w:pStyle w:val="Akapitzlist"/>
        <w:numPr>
          <w:ilvl w:val="2"/>
          <w:numId w:val="11"/>
        </w:numPr>
        <w:jc w:val="both"/>
        <w:rPr>
          <w:rFonts w:ascii="Calibri" w:hAnsi="Calibri" w:cs="Calibri"/>
          <w:sz w:val="22"/>
          <w:szCs w:val="22"/>
          <w:lang w:val="x-none"/>
        </w:rPr>
      </w:pPr>
      <w:r w:rsidRPr="007B214B">
        <w:rPr>
          <w:rFonts w:ascii="Calibri" w:hAnsi="Calibri" w:cs="Calibri"/>
          <w:sz w:val="22"/>
          <w:szCs w:val="22"/>
          <w:lang w:val="x-none"/>
        </w:rPr>
        <w:t>wskazania stawki podatku od towarów i usług, która zgodnie z wiedzą Wykonawcy, będzie miała zastosowanie.</w:t>
      </w:r>
    </w:p>
    <w:p w14:paraId="4EDCBB8E" w14:textId="77777777" w:rsidR="007B214B" w:rsidRPr="007B214B" w:rsidRDefault="007B214B" w:rsidP="005C78A6">
      <w:pPr>
        <w:pStyle w:val="Akapitzlist"/>
        <w:numPr>
          <w:ilvl w:val="2"/>
          <w:numId w:val="11"/>
        </w:numPr>
        <w:jc w:val="both"/>
        <w:rPr>
          <w:rFonts w:ascii="Calibri" w:hAnsi="Calibri" w:cs="Calibri"/>
          <w:sz w:val="22"/>
          <w:szCs w:val="22"/>
          <w:lang w:val="x-none"/>
        </w:rPr>
      </w:pPr>
      <w:r w:rsidRPr="007B214B">
        <w:rPr>
          <w:rFonts w:ascii="Calibri" w:hAnsi="Calibri" w:cs="Calibri"/>
          <w:sz w:val="22"/>
          <w:szCs w:val="22"/>
          <w:lang w:val="x-none"/>
        </w:rPr>
        <w:lastRenderedPageBreak/>
        <w:t>w pkt. 1 formularza oferty wskazać cenę bez podatku od towarów i usług (cena netto).</w:t>
      </w:r>
    </w:p>
    <w:p w14:paraId="05140B09" w14:textId="77777777" w:rsidR="007B214B" w:rsidRPr="007B214B" w:rsidRDefault="007B214B" w:rsidP="005C78A6">
      <w:pPr>
        <w:pStyle w:val="Akapitzlist"/>
        <w:numPr>
          <w:ilvl w:val="0"/>
          <w:numId w:val="11"/>
        </w:numPr>
        <w:jc w:val="both"/>
        <w:rPr>
          <w:rFonts w:ascii="Calibri" w:hAnsi="Calibri" w:cs="Calibri"/>
          <w:sz w:val="22"/>
          <w:szCs w:val="22"/>
          <w:lang w:val="x-none"/>
        </w:rPr>
      </w:pPr>
      <w:r w:rsidRPr="007B214B">
        <w:rPr>
          <w:rFonts w:ascii="Calibri" w:hAnsi="Calibri" w:cs="Calibri"/>
          <w:sz w:val="22"/>
          <w:szCs w:val="22"/>
          <w:lang w:val="x-none"/>
        </w:rPr>
        <w:t>Zamawiający będzie rozliczał się z Wykonawcą wyłącznie w walucie polskiej (PLN).</w:t>
      </w:r>
    </w:p>
    <w:p w14:paraId="58355FD5" w14:textId="2E073938" w:rsidR="00446C71" w:rsidRPr="008575C7" w:rsidRDefault="00446C71" w:rsidP="008575C7">
      <w:pPr>
        <w:jc w:val="both"/>
        <w:rPr>
          <w:rFonts w:ascii="Calibri" w:hAnsi="Calibri" w:cs="Calibri"/>
          <w:color w:val="FF0000"/>
          <w:sz w:val="22"/>
          <w:szCs w:val="22"/>
        </w:rPr>
      </w:pPr>
    </w:p>
    <w:p w14:paraId="1775929F" w14:textId="7E8B7CD3" w:rsidR="00446C71" w:rsidRPr="008575C7" w:rsidRDefault="00446C71" w:rsidP="008575C7">
      <w:pPr>
        <w:pStyle w:val="Akapitzlist"/>
        <w:ind w:left="0"/>
        <w:jc w:val="center"/>
        <w:rPr>
          <w:rFonts w:ascii="Calibri" w:hAnsi="Calibri" w:cs="Calibri"/>
          <w:b/>
          <w:bCs/>
          <w:sz w:val="22"/>
          <w:szCs w:val="22"/>
        </w:rPr>
      </w:pPr>
      <w:r w:rsidRPr="008575C7">
        <w:rPr>
          <w:rFonts w:ascii="Calibri" w:hAnsi="Calibri" w:cs="Calibri"/>
          <w:b/>
          <w:bCs/>
          <w:sz w:val="22"/>
          <w:szCs w:val="22"/>
        </w:rPr>
        <w:t xml:space="preserve">Dział </w:t>
      </w:r>
      <w:r w:rsidR="00E16732" w:rsidRPr="008575C7">
        <w:rPr>
          <w:rFonts w:ascii="Calibri" w:hAnsi="Calibri" w:cs="Calibri"/>
          <w:b/>
          <w:bCs/>
          <w:sz w:val="22"/>
          <w:szCs w:val="22"/>
        </w:rPr>
        <w:t>X</w:t>
      </w:r>
      <w:r w:rsidR="00256EAB" w:rsidRPr="008575C7">
        <w:rPr>
          <w:rFonts w:ascii="Calibri" w:hAnsi="Calibri" w:cs="Calibri"/>
          <w:b/>
          <w:bCs/>
          <w:sz w:val="22"/>
          <w:szCs w:val="22"/>
        </w:rPr>
        <w:t>V</w:t>
      </w:r>
    </w:p>
    <w:p w14:paraId="662AEA90" w14:textId="06052CB7" w:rsidR="00446C71" w:rsidRPr="008575C7" w:rsidRDefault="00446C71" w:rsidP="008575C7">
      <w:pPr>
        <w:jc w:val="center"/>
        <w:rPr>
          <w:rFonts w:ascii="Calibri" w:hAnsi="Calibri" w:cs="Calibri"/>
          <w:b/>
          <w:bCs/>
          <w:sz w:val="22"/>
          <w:szCs w:val="22"/>
        </w:rPr>
      </w:pPr>
      <w:r w:rsidRPr="008575C7">
        <w:rPr>
          <w:rFonts w:ascii="Calibri" w:hAnsi="Calibri" w:cs="Calibri"/>
          <w:b/>
          <w:bCs/>
          <w:sz w:val="22"/>
          <w:szCs w:val="22"/>
        </w:rPr>
        <w:t>Opis kryteriów oceny ofert, wraz z podaniem wag tych kryteriów i sposobu oceny ofert</w:t>
      </w:r>
    </w:p>
    <w:p w14:paraId="0F9122EE" w14:textId="34D0E633" w:rsidR="00446C71" w:rsidRDefault="00446C71" w:rsidP="008575C7">
      <w:pPr>
        <w:jc w:val="center"/>
        <w:rPr>
          <w:rFonts w:ascii="Calibri" w:hAnsi="Calibri" w:cs="Calibri"/>
          <w:b/>
          <w:bCs/>
          <w:sz w:val="22"/>
          <w:szCs w:val="22"/>
        </w:rPr>
      </w:pPr>
    </w:p>
    <w:p w14:paraId="1CC945BF" w14:textId="77777777" w:rsidR="007D4FCA" w:rsidRPr="00AF5D1B" w:rsidRDefault="007D4FCA" w:rsidP="007D4FCA">
      <w:pPr>
        <w:pStyle w:val="Akapitzlist"/>
        <w:numPr>
          <w:ilvl w:val="0"/>
          <w:numId w:val="12"/>
        </w:numPr>
        <w:jc w:val="both"/>
        <w:rPr>
          <w:rFonts w:ascii="Calibri" w:hAnsi="Calibri" w:cs="Calibri"/>
          <w:sz w:val="22"/>
          <w:szCs w:val="22"/>
        </w:rPr>
      </w:pPr>
      <w:r w:rsidRPr="003A4DB2">
        <w:rPr>
          <w:rFonts w:ascii="Calibri" w:hAnsi="Calibri" w:cs="Calibri"/>
          <w:sz w:val="22"/>
          <w:szCs w:val="22"/>
        </w:rPr>
        <w:t xml:space="preserve">Do porównania ofert Zamawiający przyjmuje ceny ofert z podatkiem VAT.  </w:t>
      </w:r>
    </w:p>
    <w:p w14:paraId="70857338" w14:textId="77777777" w:rsidR="007D4FCA" w:rsidRPr="00242925" w:rsidRDefault="007D4FCA" w:rsidP="007D4FCA">
      <w:pPr>
        <w:pStyle w:val="Akapitzlist"/>
        <w:numPr>
          <w:ilvl w:val="0"/>
          <w:numId w:val="12"/>
        </w:numPr>
        <w:jc w:val="both"/>
        <w:rPr>
          <w:rFonts w:ascii="Calibri" w:hAnsi="Calibri" w:cs="Calibri"/>
          <w:sz w:val="22"/>
          <w:szCs w:val="22"/>
        </w:rPr>
      </w:pPr>
      <w:r w:rsidRPr="003A4DB2">
        <w:rPr>
          <w:rFonts w:ascii="Calibri" w:hAnsi="Calibri" w:cs="Calibri"/>
          <w:sz w:val="22"/>
          <w:szCs w:val="22"/>
        </w:rPr>
        <w:t xml:space="preserve">Zamawiający oceni i porówna jedynie te oferty, które nie zostaną odrzucone na podstawie art. 226 ust. 1 </w:t>
      </w:r>
      <w:proofErr w:type="spellStart"/>
      <w:r w:rsidRPr="003A4DB2">
        <w:rPr>
          <w:rFonts w:ascii="Calibri" w:hAnsi="Calibri" w:cs="Calibri"/>
          <w:sz w:val="22"/>
          <w:szCs w:val="22"/>
        </w:rPr>
        <w:t>Pzp</w:t>
      </w:r>
      <w:proofErr w:type="spellEnd"/>
      <w:r w:rsidRPr="003A4DB2">
        <w:rPr>
          <w:rFonts w:ascii="Calibri" w:hAnsi="Calibri" w:cs="Calibri"/>
          <w:sz w:val="22"/>
          <w:szCs w:val="22"/>
        </w:rPr>
        <w:t>.</w:t>
      </w:r>
    </w:p>
    <w:p w14:paraId="4AA22C72" w14:textId="77777777" w:rsidR="007D4FCA" w:rsidRPr="003C55B2" w:rsidRDefault="007D4FCA" w:rsidP="007D4FCA">
      <w:pPr>
        <w:pStyle w:val="Akapitzlist"/>
        <w:numPr>
          <w:ilvl w:val="0"/>
          <w:numId w:val="12"/>
        </w:numPr>
        <w:jc w:val="both"/>
        <w:rPr>
          <w:rFonts w:ascii="Calibri" w:hAnsi="Calibri" w:cs="Calibri"/>
          <w:sz w:val="22"/>
          <w:szCs w:val="22"/>
        </w:rPr>
      </w:pPr>
      <w:r w:rsidRPr="003C55B2">
        <w:rPr>
          <w:rFonts w:ascii="Calibri" w:hAnsi="Calibri" w:cs="Calibri"/>
          <w:sz w:val="22"/>
          <w:szCs w:val="22"/>
        </w:rPr>
        <w:t>Kryteria wyboru oferty najkorzystniejszej</w:t>
      </w:r>
      <w:r w:rsidRPr="003C55B2">
        <w:rPr>
          <w:rFonts w:ascii="Calibri" w:eastAsia="Calibri" w:hAnsi="Calibri"/>
          <w:sz w:val="22"/>
          <w:szCs w:val="22"/>
          <w:lang w:eastAsia="en-US"/>
        </w:rPr>
        <w:t xml:space="preserve"> (</w:t>
      </w:r>
      <w:r w:rsidRPr="003C55B2">
        <w:rPr>
          <w:rFonts w:ascii="Calibri" w:hAnsi="Calibri" w:cs="Calibri"/>
          <w:sz w:val="22"/>
          <w:szCs w:val="22"/>
        </w:rPr>
        <w:t>odnosi się do każdego pakietu odrębnie):</w:t>
      </w:r>
    </w:p>
    <w:p w14:paraId="4A8FEA0E" w14:textId="77777777" w:rsidR="007D4FCA" w:rsidRPr="00B631CE" w:rsidRDefault="007D4FCA" w:rsidP="007D4FCA">
      <w:pPr>
        <w:widowControl w:val="0"/>
        <w:tabs>
          <w:tab w:val="left" w:pos="993"/>
        </w:tabs>
        <w:autoSpaceDE w:val="0"/>
        <w:autoSpaceDN w:val="0"/>
        <w:jc w:val="both"/>
        <w:rPr>
          <w:rFonts w:ascii="Calibri" w:eastAsia="Calibri" w:hAnsi="Calibri"/>
          <w:sz w:val="22"/>
          <w:szCs w:val="22"/>
          <w:lang w:eastAsia="en-US"/>
        </w:rPr>
      </w:pP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289"/>
        <w:gridCol w:w="2434"/>
      </w:tblGrid>
      <w:tr w:rsidR="007D4FCA" w:rsidRPr="00B631CE" w14:paraId="1E0D0FDD" w14:textId="77777777" w:rsidTr="00543A06">
        <w:trPr>
          <w:trHeight w:val="272"/>
        </w:trPr>
        <w:tc>
          <w:tcPr>
            <w:tcW w:w="913" w:type="dxa"/>
            <w:shd w:val="clear" w:color="auto" w:fill="auto"/>
          </w:tcPr>
          <w:p w14:paraId="0E12F05C" w14:textId="77777777" w:rsidR="007D4FCA" w:rsidRPr="00B631CE" w:rsidRDefault="007D4FCA" w:rsidP="00543A06">
            <w:pPr>
              <w:widowControl w:val="0"/>
              <w:tabs>
                <w:tab w:val="left" w:pos="993"/>
              </w:tabs>
              <w:autoSpaceDE w:val="0"/>
              <w:autoSpaceDN w:val="0"/>
              <w:jc w:val="both"/>
              <w:rPr>
                <w:rFonts w:ascii="Calibri" w:eastAsia="Calibri" w:hAnsi="Calibri"/>
                <w:sz w:val="22"/>
                <w:szCs w:val="22"/>
                <w:lang w:eastAsia="en-US"/>
              </w:rPr>
            </w:pPr>
            <w:r w:rsidRPr="00B631CE">
              <w:rPr>
                <w:rFonts w:ascii="Calibri" w:eastAsia="Calibri" w:hAnsi="Calibri"/>
                <w:sz w:val="22"/>
                <w:szCs w:val="22"/>
                <w:lang w:eastAsia="en-US"/>
              </w:rPr>
              <w:t>Lp.</w:t>
            </w:r>
          </w:p>
        </w:tc>
        <w:tc>
          <w:tcPr>
            <w:tcW w:w="4289" w:type="dxa"/>
            <w:shd w:val="clear" w:color="auto" w:fill="auto"/>
          </w:tcPr>
          <w:p w14:paraId="079BA1AA" w14:textId="77777777" w:rsidR="007D4FCA" w:rsidRPr="00B631CE" w:rsidRDefault="007D4FCA" w:rsidP="00543A06">
            <w:pPr>
              <w:widowControl w:val="0"/>
              <w:tabs>
                <w:tab w:val="left" w:pos="993"/>
              </w:tabs>
              <w:autoSpaceDE w:val="0"/>
              <w:autoSpaceDN w:val="0"/>
              <w:jc w:val="both"/>
              <w:rPr>
                <w:rFonts w:ascii="Calibri" w:eastAsia="Calibri" w:hAnsi="Calibri"/>
                <w:sz w:val="22"/>
                <w:szCs w:val="22"/>
                <w:lang w:eastAsia="en-US"/>
              </w:rPr>
            </w:pPr>
            <w:r w:rsidRPr="00B631CE">
              <w:rPr>
                <w:rFonts w:ascii="Calibri" w:eastAsia="Calibri" w:hAnsi="Calibri"/>
                <w:sz w:val="22"/>
                <w:szCs w:val="22"/>
                <w:lang w:eastAsia="en-US"/>
              </w:rPr>
              <w:t>KRYTERIUM:</w:t>
            </w:r>
          </w:p>
        </w:tc>
        <w:tc>
          <w:tcPr>
            <w:tcW w:w="2434" w:type="dxa"/>
            <w:shd w:val="clear" w:color="auto" w:fill="auto"/>
          </w:tcPr>
          <w:p w14:paraId="7895989F" w14:textId="77777777" w:rsidR="007D4FCA" w:rsidRPr="00B631CE" w:rsidRDefault="007D4FCA" w:rsidP="00543A06">
            <w:pPr>
              <w:widowControl w:val="0"/>
              <w:tabs>
                <w:tab w:val="left" w:pos="993"/>
              </w:tabs>
              <w:autoSpaceDE w:val="0"/>
              <w:autoSpaceDN w:val="0"/>
              <w:jc w:val="both"/>
              <w:rPr>
                <w:rFonts w:ascii="Calibri" w:eastAsia="Calibri" w:hAnsi="Calibri"/>
                <w:sz w:val="22"/>
                <w:szCs w:val="22"/>
                <w:lang w:eastAsia="en-US"/>
              </w:rPr>
            </w:pPr>
            <w:r w:rsidRPr="00B631CE">
              <w:rPr>
                <w:rFonts w:ascii="Calibri" w:eastAsia="Calibri" w:hAnsi="Calibri"/>
                <w:sz w:val="22"/>
                <w:szCs w:val="22"/>
                <w:lang w:eastAsia="en-US"/>
              </w:rPr>
              <w:t>WAGA</w:t>
            </w:r>
          </w:p>
        </w:tc>
      </w:tr>
      <w:tr w:rsidR="007D4FCA" w:rsidRPr="00B631CE" w14:paraId="6729437B" w14:textId="77777777" w:rsidTr="00543A06">
        <w:trPr>
          <w:trHeight w:val="272"/>
        </w:trPr>
        <w:tc>
          <w:tcPr>
            <w:tcW w:w="913" w:type="dxa"/>
            <w:shd w:val="clear" w:color="auto" w:fill="auto"/>
          </w:tcPr>
          <w:p w14:paraId="76264DC0" w14:textId="77777777" w:rsidR="007D4FCA" w:rsidRPr="00B631CE" w:rsidRDefault="007D4FCA" w:rsidP="00543A06">
            <w:pPr>
              <w:widowControl w:val="0"/>
              <w:tabs>
                <w:tab w:val="left" w:pos="993"/>
              </w:tabs>
              <w:autoSpaceDE w:val="0"/>
              <w:autoSpaceDN w:val="0"/>
              <w:jc w:val="both"/>
              <w:rPr>
                <w:rFonts w:ascii="Calibri" w:eastAsia="Calibri" w:hAnsi="Calibri"/>
                <w:sz w:val="22"/>
                <w:szCs w:val="22"/>
                <w:lang w:eastAsia="en-US"/>
              </w:rPr>
            </w:pPr>
            <w:r w:rsidRPr="00B631CE">
              <w:rPr>
                <w:rFonts w:ascii="Calibri" w:eastAsia="Calibri" w:hAnsi="Calibri"/>
                <w:sz w:val="22"/>
                <w:szCs w:val="22"/>
                <w:lang w:eastAsia="en-US"/>
              </w:rPr>
              <w:t>1</w:t>
            </w:r>
          </w:p>
        </w:tc>
        <w:tc>
          <w:tcPr>
            <w:tcW w:w="4289" w:type="dxa"/>
            <w:shd w:val="clear" w:color="auto" w:fill="auto"/>
          </w:tcPr>
          <w:p w14:paraId="3681AEFE" w14:textId="77777777" w:rsidR="007D4FCA" w:rsidRPr="00B631CE" w:rsidRDefault="007D4FCA" w:rsidP="00543A06">
            <w:pPr>
              <w:widowControl w:val="0"/>
              <w:tabs>
                <w:tab w:val="left" w:pos="993"/>
              </w:tabs>
              <w:autoSpaceDE w:val="0"/>
              <w:autoSpaceDN w:val="0"/>
              <w:jc w:val="both"/>
              <w:rPr>
                <w:rFonts w:ascii="Calibri" w:eastAsia="Calibri" w:hAnsi="Calibri"/>
                <w:sz w:val="22"/>
                <w:szCs w:val="22"/>
                <w:lang w:eastAsia="en-US"/>
              </w:rPr>
            </w:pPr>
            <w:r w:rsidRPr="00B631CE">
              <w:rPr>
                <w:rFonts w:ascii="Calibri" w:eastAsia="Calibri" w:hAnsi="Calibri"/>
                <w:sz w:val="22"/>
                <w:szCs w:val="22"/>
                <w:lang w:eastAsia="en-US"/>
              </w:rPr>
              <w:t xml:space="preserve">Cena </w:t>
            </w:r>
          </w:p>
        </w:tc>
        <w:tc>
          <w:tcPr>
            <w:tcW w:w="2434" w:type="dxa"/>
            <w:shd w:val="clear" w:color="auto" w:fill="auto"/>
          </w:tcPr>
          <w:p w14:paraId="28232403" w14:textId="564ACB10" w:rsidR="007D4FCA" w:rsidRPr="00B631CE" w:rsidRDefault="00BE0859" w:rsidP="00543A06">
            <w:pPr>
              <w:widowControl w:val="0"/>
              <w:tabs>
                <w:tab w:val="left" w:pos="993"/>
              </w:tabs>
              <w:autoSpaceDE w:val="0"/>
              <w:autoSpaceDN w:val="0"/>
              <w:jc w:val="both"/>
              <w:rPr>
                <w:rFonts w:ascii="Calibri" w:eastAsia="Calibri" w:hAnsi="Calibri"/>
                <w:sz w:val="22"/>
                <w:szCs w:val="22"/>
                <w:lang w:eastAsia="en-US"/>
              </w:rPr>
            </w:pPr>
            <w:r>
              <w:rPr>
                <w:rFonts w:ascii="Calibri" w:eastAsia="Calibri" w:hAnsi="Calibri"/>
                <w:sz w:val="22"/>
                <w:szCs w:val="22"/>
                <w:lang w:eastAsia="en-US"/>
              </w:rPr>
              <w:t>6</w:t>
            </w:r>
            <w:r w:rsidR="007D4FCA">
              <w:rPr>
                <w:rFonts w:ascii="Calibri" w:eastAsia="Calibri" w:hAnsi="Calibri"/>
                <w:sz w:val="22"/>
                <w:szCs w:val="22"/>
                <w:lang w:eastAsia="en-US"/>
              </w:rPr>
              <w:t>0</w:t>
            </w:r>
            <w:r w:rsidR="007D4FCA" w:rsidRPr="00B631CE">
              <w:rPr>
                <w:rFonts w:ascii="Calibri" w:eastAsia="Calibri" w:hAnsi="Calibri"/>
                <w:sz w:val="22"/>
                <w:szCs w:val="22"/>
                <w:lang w:eastAsia="en-US"/>
              </w:rPr>
              <w:t xml:space="preserve"> %</w:t>
            </w:r>
          </w:p>
        </w:tc>
      </w:tr>
      <w:tr w:rsidR="00BE0859" w:rsidRPr="00B631CE" w14:paraId="48AF03B6" w14:textId="77777777" w:rsidTr="00543A06">
        <w:trPr>
          <w:trHeight w:val="272"/>
        </w:trPr>
        <w:tc>
          <w:tcPr>
            <w:tcW w:w="913" w:type="dxa"/>
            <w:shd w:val="clear" w:color="auto" w:fill="auto"/>
          </w:tcPr>
          <w:p w14:paraId="07BD3626" w14:textId="7D2E2A24" w:rsidR="00BE0859" w:rsidRPr="00B631CE" w:rsidRDefault="00BE0859" w:rsidP="00543A06">
            <w:pPr>
              <w:widowControl w:val="0"/>
              <w:tabs>
                <w:tab w:val="left" w:pos="993"/>
              </w:tabs>
              <w:autoSpaceDE w:val="0"/>
              <w:autoSpaceDN w:val="0"/>
              <w:jc w:val="both"/>
              <w:rPr>
                <w:rFonts w:ascii="Calibri" w:eastAsia="Calibri" w:hAnsi="Calibri"/>
                <w:sz w:val="22"/>
                <w:szCs w:val="22"/>
                <w:lang w:eastAsia="en-US"/>
              </w:rPr>
            </w:pPr>
            <w:r>
              <w:rPr>
                <w:rFonts w:ascii="Calibri" w:eastAsia="Calibri" w:hAnsi="Calibri"/>
                <w:sz w:val="22"/>
                <w:szCs w:val="22"/>
                <w:lang w:eastAsia="en-US"/>
              </w:rPr>
              <w:t>2</w:t>
            </w:r>
          </w:p>
        </w:tc>
        <w:tc>
          <w:tcPr>
            <w:tcW w:w="4289" w:type="dxa"/>
            <w:shd w:val="clear" w:color="auto" w:fill="auto"/>
          </w:tcPr>
          <w:p w14:paraId="00D31019" w14:textId="6F139CCA" w:rsidR="00BE0859" w:rsidRPr="00B631CE" w:rsidRDefault="00BE0859" w:rsidP="00543A06">
            <w:pPr>
              <w:widowControl w:val="0"/>
              <w:tabs>
                <w:tab w:val="left" w:pos="993"/>
              </w:tabs>
              <w:autoSpaceDE w:val="0"/>
              <w:autoSpaceDN w:val="0"/>
              <w:jc w:val="both"/>
              <w:rPr>
                <w:rFonts w:ascii="Calibri" w:eastAsia="Calibri" w:hAnsi="Calibri"/>
                <w:sz w:val="22"/>
                <w:szCs w:val="22"/>
                <w:lang w:eastAsia="en-US"/>
              </w:rPr>
            </w:pPr>
            <w:r>
              <w:rPr>
                <w:rFonts w:ascii="Calibri" w:eastAsia="Calibri" w:hAnsi="Calibri"/>
                <w:sz w:val="22"/>
                <w:szCs w:val="22"/>
                <w:lang w:eastAsia="en-US"/>
              </w:rPr>
              <w:t>Termin dostawy</w:t>
            </w:r>
          </w:p>
        </w:tc>
        <w:tc>
          <w:tcPr>
            <w:tcW w:w="2434" w:type="dxa"/>
            <w:shd w:val="clear" w:color="auto" w:fill="auto"/>
          </w:tcPr>
          <w:p w14:paraId="3C1D3CB7" w14:textId="39DF5DF5" w:rsidR="00BE0859" w:rsidRDefault="00BE0859" w:rsidP="00543A06">
            <w:pPr>
              <w:widowControl w:val="0"/>
              <w:tabs>
                <w:tab w:val="left" w:pos="993"/>
              </w:tabs>
              <w:autoSpaceDE w:val="0"/>
              <w:autoSpaceDN w:val="0"/>
              <w:jc w:val="both"/>
              <w:rPr>
                <w:rFonts w:ascii="Calibri" w:eastAsia="Calibri" w:hAnsi="Calibri"/>
                <w:sz w:val="22"/>
                <w:szCs w:val="22"/>
                <w:lang w:eastAsia="en-US"/>
              </w:rPr>
            </w:pPr>
            <w:r>
              <w:rPr>
                <w:rFonts w:ascii="Calibri" w:eastAsia="Calibri" w:hAnsi="Calibri"/>
                <w:sz w:val="22"/>
                <w:szCs w:val="22"/>
                <w:lang w:eastAsia="en-US"/>
              </w:rPr>
              <w:t>40</w:t>
            </w:r>
            <w:r w:rsidR="008B5D1C">
              <w:rPr>
                <w:rFonts w:ascii="Calibri" w:eastAsia="Calibri" w:hAnsi="Calibri"/>
                <w:sz w:val="22"/>
                <w:szCs w:val="22"/>
                <w:lang w:eastAsia="en-US"/>
              </w:rPr>
              <w:t xml:space="preserve"> %</w:t>
            </w:r>
          </w:p>
        </w:tc>
      </w:tr>
    </w:tbl>
    <w:p w14:paraId="350EAEF5" w14:textId="77777777" w:rsidR="007D4FCA" w:rsidRPr="00B631CE" w:rsidRDefault="007D4FCA" w:rsidP="007D4FCA">
      <w:pPr>
        <w:widowControl w:val="0"/>
        <w:tabs>
          <w:tab w:val="left" w:pos="993"/>
        </w:tabs>
        <w:autoSpaceDE w:val="0"/>
        <w:autoSpaceDN w:val="0"/>
        <w:jc w:val="both"/>
        <w:rPr>
          <w:rFonts w:ascii="Calibri" w:eastAsia="Calibri" w:hAnsi="Calibri"/>
          <w:sz w:val="22"/>
          <w:szCs w:val="22"/>
          <w:lang w:eastAsia="en-US"/>
        </w:rPr>
      </w:pPr>
    </w:p>
    <w:p w14:paraId="0F5ACEB7" w14:textId="77777777" w:rsidR="007D4FCA" w:rsidRPr="00B631CE" w:rsidRDefault="007D4FCA" w:rsidP="007D4FCA">
      <w:pPr>
        <w:widowControl w:val="0"/>
        <w:tabs>
          <w:tab w:val="left" w:pos="993"/>
        </w:tabs>
        <w:autoSpaceDE w:val="0"/>
        <w:autoSpaceDN w:val="0"/>
        <w:jc w:val="both"/>
        <w:rPr>
          <w:rFonts w:ascii="Calibri" w:eastAsia="Calibri" w:hAnsi="Calibri"/>
          <w:sz w:val="22"/>
          <w:szCs w:val="22"/>
          <w:lang w:eastAsia="en-US"/>
        </w:rPr>
      </w:pPr>
    </w:p>
    <w:p w14:paraId="29B8F090" w14:textId="77777777" w:rsidR="007D4FCA" w:rsidRPr="00B631CE" w:rsidRDefault="007D4FCA" w:rsidP="007D4FCA">
      <w:pPr>
        <w:widowControl w:val="0"/>
        <w:tabs>
          <w:tab w:val="left" w:pos="993"/>
        </w:tabs>
        <w:autoSpaceDE w:val="0"/>
        <w:autoSpaceDN w:val="0"/>
        <w:jc w:val="both"/>
        <w:rPr>
          <w:rFonts w:ascii="Calibri" w:eastAsia="Calibri" w:hAnsi="Calibri"/>
          <w:sz w:val="22"/>
          <w:szCs w:val="22"/>
          <w:lang w:eastAsia="en-US"/>
        </w:rPr>
      </w:pPr>
    </w:p>
    <w:p w14:paraId="36F192FD" w14:textId="77777777" w:rsidR="007D4FCA" w:rsidRPr="00B631CE" w:rsidRDefault="007D4FCA" w:rsidP="007D4FCA">
      <w:pPr>
        <w:tabs>
          <w:tab w:val="left" w:pos="993"/>
        </w:tabs>
        <w:ind w:left="397"/>
        <w:jc w:val="both"/>
        <w:rPr>
          <w:rFonts w:ascii="Calibri" w:eastAsia="Calibri" w:hAnsi="Calibri"/>
          <w:sz w:val="22"/>
          <w:szCs w:val="22"/>
          <w:lang w:eastAsia="en-US"/>
        </w:rPr>
      </w:pPr>
    </w:p>
    <w:p w14:paraId="6CA0C31B" w14:textId="77777777" w:rsidR="007D4FCA" w:rsidRPr="00B631CE" w:rsidRDefault="007D4FCA" w:rsidP="007D4FCA">
      <w:pPr>
        <w:tabs>
          <w:tab w:val="left" w:pos="993"/>
        </w:tabs>
        <w:rPr>
          <w:rFonts w:ascii="Calibri" w:eastAsia="Calibri" w:hAnsi="Calibri"/>
          <w:sz w:val="22"/>
          <w:szCs w:val="22"/>
          <w:lang w:eastAsia="en-US"/>
        </w:rPr>
      </w:pPr>
    </w:p>
    <w:p w14:paraId="6E69E2C9" w14:textId="77777777" w:rsidR="007D4FCA" w:rsidRPr="00B631CE" w:rsidRDefault="007D4FCA" w:rsidP="007D4FCA">
      <w:pPr>
        <w:pStyle w:val="Akapitzlist"/>
        <w:widowControl w:val="0"/>
        <w:numPr>
          <w:ilvl w:val="1"/>
          <w:numId w:val="12"/>
        </w:numPr>
        <w:tabs>
          <w:tab w:val="left" w:pos="993"/>
        </w:tabs>
        <w:autoSpaceDE w:val="0"/>
        <w:autoSpaceDN w:val="0"/>
        <w:spacing w:after="160" w:line="259" w:lineRule="auto"/>
        <w:jc w:val="both"/>
        <w:rPr>
          <w:rFonts w:ascii="Calibri" w:eastAsia="Calibri" w:hAnsi="Calibri"/>
          <w:sz w:val="22"/>
          <w:szCs w:val="22"/>
          <w:lang w:eastAsia="en-US"/>
        </w:rPr>
      </w:pPr>
      <w:r w:rsidRPr="00B631CE">
        <w:rPr>
          <w:rFonts w:ascii="Calibri" w:eastAsia="Calibri" w:hAnsi="Calibri"/>
          <w:sz w:val="22"/>
          <w:szCs w:val="22"/>
          <w:lang w:eastAsia="en-US"/>
        </w:rPr>
        <w:t>Zasady oceny kryteriów – opis sposobu obliczania wartości punktowej:</w:t>
      </w:r>
    </w:p>
    <w:p w14:paraId="6F2E1C26" w14:textId="77777777" w:rsidR="007D4FCA" w:rsidRPr="00B631CE" w:rsidRDefault="007D4FCA" w:rsidP="007D4FCA">
      <w:pPr>
        <w:tabs>
          <w:tab w:val="left" w:pos="993"/>
        </w:tabs>
        <w:ind w:left="397"/>
        <w:rPr>
          <w:rFonts w:ascii="Calibri" w:eastAsia="Calibri" w:hAnsi="Calibri"/>
          <w:sz w:val="22"/>
          <w:szCs w:val="22"/>
          <w:lang w:eastAsia="en-US"/>
        </w:rPr>
      </w:pPr>
    </w:p>
    <w:p w14:paraId="56FAC3A2" w14:textId="77777777" w:rsidR="007D4FCA" w:rsidRPr="00B631CE" w:rsidRDefault="007D4FCA" w:rsidP="007D4FCA">
      <w:pPr>
        <w:widowControl w:val="0"/>
        <w:numPr>
          <w:ilvl w:val="2"/>
          <w:numId w:val="12"/>
        </w:numPr>
        <w:tabs>
          <w:tab w:val="left" w:pos="993"/>
        </w:tabs>
        <w:autoSpaceDE w:val="0"/>
        <w:autoSpaceDN w:val="0"/>
        <w:ind w:left="1134" w:firstLine="0"/>
        <w:contextualSpacing/>
        <w:jc w:val="both"/>
        <w:rPr>
          <w:rFonts w:ascii="Calibri" w:eastAsia="Calibri" w:hAnsi="Calibri"/>
          <w:b/>
          <w:sz w:val="22"/>
          <w:szCs w:val="22"/>
          <w:lang w:eastAsia="en-US"/>
        </w:rPr>
      </w:pPr>
      <w:r w:rsidRPr="00B631CE">
        <w:rPr>
          <w:rFonts w:ascii="Calibri" w:eastAsia="Calibri" w:hAnsi="Calibri"/>
          <w:b/>
          <w:sz w:val="22"/>
          <w:szCs w:val="22"/>
          <w:lang w:eastAsia="en-US"/>
        </w:rPr>
        <w:t xml:space="preserve">Kryterium 1 - Cena  </w:t>
      </w:r>
      <w:r w:rsidRPr="00B631CE">
        <w:rPr>
          <w:rFonts w:ascii="Calibri" w:eastAsia="Calibri" w:hAnsi="Calibri"/>
          <w:bCs/>
          <w:sz w:val="22"/>
          <w:szCs w:val="22"/>
          <w:lang w:eastAsia="en-US"/>
        </w:rPr>
        <w:t>- obliczana będzie według następującego wzoru:</w:t>
      </w:r>
    </w:p>
    <w:p w14:paraId="6D2FF1FE" w14:textId="77777777" w:rsidR="007D4FCA" w:rsidRPr="00B631CE" w:rsidRDefault="007D4FCA" w:rsidP="007D4FCA">
      <w:pPr>
        <w:tabs>
          <w:tab w:val="left" w:pos="993"/>
        </w:tabs>
        <w:ind w:left="2880"/>
        <w:contextualSpacing/>
        <w:jc w:val="both"/>
        <w:rPr>
          <w:rFonts w:ascii="Calibri" w:eastAsia="Calibri" w:hAnsi="Calibri"/>
          <w:b/>
          <w:sz w:val="22"/>
          <w:szCs w:val="22"/>
          <w:lang w:eastAsia="en-US"/>
        </w:rPr>
      </w:pPr>
    </w:p>
    <w:p w14:paraId="63639CCD" w14:textId="77777777" w:rsidR="007D4FCA" w:rsidRPr="00B631CE" w:rsidRDefault="007D4FCA" w:rsidP="007D4FCA">
      <w:pPr>
        <w:tabs>
          <w:tab w:val="left" w:pos="993"/>
        </w:tabs>
        <w:ind w:left="1050"/>
        <w:rPr>
          <w:rFonts w:ascii="Calibri" w:eastAsia="Calibri" w:hAnsi="Calibri"/>
          <w:sz w:val="18"/>
          <w:szCs w:val="18"/>
          <w:lang w:eastAsia="en-US"/>
        </w:rPr>
      </w:pPr>
      <w:r w:rsidRPr="00B631CE">
        <w:rPr>
          <w:rFonts w:ascii="Calibri" w:eastAsia="Calibri" w:hAnsi="Calibri"/>
          <w:sz w:val="22"/>
          <w:szCs w:val="22"/>
          <w:lang w:eastAsia="en-US"/>
        </w:rPr>
        <w:t xml:space="preserve">                                     </w:t>
      </w:r>
      <w:r w:rsidRPr="00B631CE">
        <w:rPr>
          <w:rFonts w:ascii="Calibri" w:eastAsia="Calibri" w:hAnsi="Calibri"/>
          <w:sz w:val="18"/>
          <w:szCs w:val="18"/>
          <w:lang w:eastAsia="en-US"/>
        </w:rPr>
        <w:t>najniższa cena oferowana wśród wszystkich podlegających ocenie ofert</w:t>
      </w:r>
    </w:p>
    <w:p w14:paraId="7F83444D" w14:textId="351F8B46" w:rsidR="007D4FCA" w:rsidRPr="00B631CE" w:rsidRDefault="007D4FCA" w:rsidP="007D4FCA">
      <w:pPr>
        <w:tabs>
          <w:tab w:val="left" w:pos="993"/>
        </w:tabs>
        <w:ind w:left="1050"/>
        <w:rPr>
          <w:rFonts w:ascii="Calibri" w:eastAsia="Calibri" w:hAnsi="Calibri"/>
          <w:b/>
          <w:sz w:val="22"/>
          <w:szCs w:val="22"/>
          <w:lang w:eastAsia="en-US"/>
        </w:rPr>
      </w:pPr>
      <w:r w:rsidRPr="00B631CE">
        <w:rPr>
          <w:rFonts w:ascii="Calibri" w:eastAsia="Calibri" w:hAnsi="Calibri"/>
          <w:b/>
          <w:sz w:val="22"/>
          <w:szCs w:val="22"/>
          <w:lang w:eastAsia="en-US"/>
        </w:rPr>
        <w:t xml:space="preserve">Najniższa cena brutto =  -------------------------------------------------------------------        x </w:t>
      </w:r>
      <w:r w:rsidR="00BE0859">
        <w:rPr>
          <w:rFonts w:ascii="Calibri" w:eastAsia="Calibri" w:hAnsi="Calibri"/>
          <w:b/>
          <w:sz w:val="22"/>
          <w:szCs w:val="22"/>
          <w:lang w:eastAsia="en-US"/>
        </w:rPr>
        <w:t>6</w:t>
      </w:r>
      <w:r w:rsidRPr="00B631CE">
        <w:rPr>
          <w:rFonts w:ascii="Calibri" w:eastAsia="Calibri" w:hAnsi="Calibri"/>
          <w:b/>
          <w:sz w:val="22"/>
          <w:szCs w:val="22"/>
          <w:lang w:eastAsia="en-US"/>
        </w:rPr>
        <w:t>0%</w:t>
      </w:r>
    </w:p>
    <w:p w14:paraId="69E04A63" w14:textId="77777777" w:rsidR="007D4FCA" w:rsidRPr="00B631CE" w:rsidRDefault="007D4FCA" w:rsidP="007D4FCA">
      <w:pPr>
        <w:tabs>
          <w:tab w:val="left" w:pos="993"/>
        </w:tabs>
        <w:ind w:left="1050"/>
        <w:rPr>
          <w:rFonts w:ascii="Calibri" w:eastAsia="Calibri" w:hAnsi="Calibri"/>
          <w:sz w:val="18"/>
          <w:szCs w:val="18"/>
          <w:lang w:eastAsia="en-US"/>
        </w:rPr>
      </w:pPr>
      <w:r w:rsidRPr="00B631CE">
        <w:rPr>
          <w:rFonts w:ascii="Calibri" w:eastAsia="Calibri" w:hAnsi="Calibri"/>
          <w:b/>
          <w:sz w:val="18"/>
          <w:szCs w:val="18"/>
          <w:lang w:eastAsia="en-US"/>
        </w:rPr>
        <w:t xml:space="preserve">                                                                      </w:t>
      </w:r>
      <w:r w:rsidRPr="00B631CE">
        <w:rPr>
          <w:rFonts w:ascii="Calibri" w:eastAsia="Calibri" w:hAnsi="Calibri"/>
          <w:sz w:val="18"/>
          <w:szCs w:val="18"/>
          <w:lang w:eastAsia="en-US"/>
        </w:rPr>
        <w:t>cena zaoferowana w badanej ofercie</w:t>
      </w:r>
    </w:p>
    <w:p w14:paraId="5C92A116" w14:textId="77777777" w:rsidR="007D4FCA" w:rsidRPr="00B631CE" w:rsidRDefault="007D4FCA" w:rsidP="007D4FCA">
      <w:pPr>
        <w:ind w:left="340" w:firstLine="709"/>
        <w:jc w:val="both"/>
        <w:rPr>
          <w:sz w:val="20"/>
          <w:szCs w:val="20"/>
          <w:lang w:val="x-none" w:eastAsia="x-none"/>
        </w:rPr>
      </w:pPr>
      <w:bookmarkStart w:id="16" w:name="_Hlk514143462"/>
    </w:p>
    <w:p w14:paraId="003AC321" w14:textId="77777777" w:rsidR="007D4FCA" w:rsidRPr="00B631CE" w:rsidRDefault="007D4FCA" w:rsidP="007D4FCA">
      <w:pPr>
        <w:numPr>
          <w:ilvl w:val="3"/>
          <w:numId w:val="12"/>
        </w:numPr>
        <w:tabs>
          <w:tab w:val="left" w:pos="993"/>
        </w:tabs>
        <w:ind w:left="1701" w:firstLine="0"/>
        <w:jc w:val="both"/>
        <w:rPr>
          <w:rFonts w:ascii="Calibri" w:eastAsia="Calibri" w:hAnsi="Calibri"/>
          <w:sz w:val="22"/>
          <w:szCs w:val="22"/>
          <w:lang w:eastAsia="en-US"/>
        </w:rPr>
      </w:pPr>
      <w:r w:rsidRPr="00B631CE">
        <w:rPr>
          <w:rFonts w:ascii="Calibri" w:eastAsia="Calibri" w:hAnsi="Calibri"/>
          <w:sz w:val="22"/>
          <w:szCs w:val="22"/>
          <w:lang w:eastAsia="en-US"/>
        </w:rPr>
        <w:t>Do oceny przyjmuje się cenę oferty brutto (z podatkiem VAT).</w:t>
      </w:r>
    </w:p>
    <w:p w14:paraId="695C7F4F" w14:textId="77777777" w:rsidR="007D4FCA" w:rsidRPr="00B631CE" w:rsidRDefault="007D4FCA" w:rsidP="007D4FCA">
      <w:pPr>
        <w:numPr>
          <w:ilvl w:val="3"/>
          <w:numId w:val="12"/>
        </w:numPr>
        <w:tabs>
          <w:tab w:val="left" w:pos="993"/>
        </w:tabs>
        <w:ind w:left="1701" w:firstLine="0"/>
        <w:jc w:val="both"/>
        <w:rPr>
          <w:rFonts w:ascii="Calibri" w:eastAsia="Calibri" w:hAnsi="Calibri"/>
          <w:sz w:val="22"/>
          <w:szCs w:val="22"/>
          <w:lang w:eastAsia="en-US"/>
        </w:rPr>
      </w:pPr>
      <w:r w:rsidRPr="00B631CE">
        <w:rPr>
          <w:rFonts w:ascii="Calibri" w:eastAsia="Calibri" w:hAnsi="Calibri"/>
          <w:sz w:val="22"/>
          <w:szCs w:val="22"/>
          <w:lang w:eastAsia="en-US"/>
        </w:rPr>
        <w:t>Przyjmuje się, że 1% = 1 pkt. i tak zostanie przeliczona liczba uzyskanych punktów.</w:t>
      </w:r>
    </w:p>
    <w:p w14:paraId="1C8CEDFE" w14:textId="78AEA10A" w:rsidR="007D4FCA" w:rsidRDefault="007D4FCA" w:rsidP="007D4FCA">
      <w:pPr>
        <w:numPr>
          <w:ilvl w:val="3"/>
          <w:numId w:val="12"/>
        </w:numPr>
        <w:tabs>
          <w:tab w:val="left" w:pos="993"/>
        </w:tabs>
        <w:ind w:left="1701" w:firstLine="0"/>
        <w:jc w:val="both"/>
        <w:rPr>
          <w:rFonts w:ascii="Calibri" w:eastAsia="Calibri" w:hAnsi="Calibri"/>
          <w:sz w:val="22"/>
          <w:szCs w:val="22"/>
          <w:lang w:eastAsia="en-US"/>
        </w:rPr>
      </w:pPr>
      <w:r w:rsidRPr="00B631CE">
        <w:rPr>
          <w:rFonts w:ascii="Calibri" w:eastAsia="Calibri" w:hAnsi="Calibri"/>
          <w:sz w:val="22"/>
          <w:szCs w:val="22"/>
          <w:lang w:eastAsia="en-US"/>
        </w:rPr>
        <w:t xml:space="preserve"> W ramach tego kryterium można uzyskać max </w:t>
      </w:r>
      <w:r w:rsidR="00BE0859">
        <w:rPr>
          <w:rFonts w:ascii="Calibri" w:eastAsia="Calibri" w:hAnsi="Calibri"/>
          <w:sz w:val="22"/>
          <w:szCs w:val="22"/>
          <w:lang w:eastAsia="en-US"/>
        </w:rPr>
        <w:t>6</w:t>
      </w:r>
      <w:r w:rsidRPr="00B631CE">
        <w:rPr>
          <w:rFonts w:ascii="Calibri" w:eastAsia="Calibri" w:hAnsi="Calibri"/>
          <w:sz w:val="22"/>
          <w:szCs w:val="22"/>
          <w:lang w:eastAsia="en-US"/>
        </w:rPr>
        <w:t>0,00 pkt.</w:t>
      </w:r>
    </w:p>
    <w:p w14:paraId="19B196DA" w14:textId="77777777" w:rsidR="00BE0859" w:rsidRPr="00BE0859" w:rsidRDefault="00BE0859" w:rsidP="00BE0859">
      <w:pPr>
        <w:pStyle w:val="Akapitzlist"/>
        <w:numPr>
          <w:ilvl w:val="2"/>
          <w:numId w:val="12"/>
        </w:numPr>
        <w:tabs>
          <w:tab w:val="left" w:pos="993"/>
        </w:tabs>
        <w:spacing w:before="360"/>
        <w:jc w:val="both"/>
        <w:rPr>
          <w:rFonts w:ascii="Calibri" w:eastAsia="Calibri" w:hAnsi="Calibri" w:cs="Calibri"/>
          <w:b/>
          <w:sz w:val="22"/>
          <w:szCs w:val="22"/>
        </w:rPr>
      </w:pPr>
      <w:r w:rsidRPr="00BE0859">
        <w:rPr>
          <w:rFonts w:ascii="Calibri" w:eastAsia="Calibri" w:hAnsi="Calibri" w:cs="Calibri"/>
          <w:b/>
          <w:sz w:val="22"/>
          <w:szCs w:val="22"/>
        </w:rPr>
        <w:t>Kryterium 2 – Termin dostawy   (termin należy podać liczbowo).</w:t>
      </w:r>
    </w:p>
    <w:p w14:paraId="4CF4DAB9" w14:textId="49244BD5" w:rsidR="00BE0859" w:rsidRPr="00BE0859" w:rsidRDefault="00BE0859" w:rsidP="00BE0859">
      <w:pPr>
        <w:pStyle w:val="Akapitzlist"/>
        <w:tabs>
          <w:tab w:val="left" w:pos="993"/>
        </w:tabs>
        <w:ind w:left="360"/>
        <w:jc w:val="both"/>
        <w:rPr>
          <w:rFonts w:ascii="Calibri" w:eastAsia="Calibri" w:hAnsi="Calibri" w:cs="Calibri"/>
          <w:sz w:val="22"/>
          <w:szCs w:val="22"/>
        </w:rPr>
      </w:pPr>
      <w:r w:rsidRPr="00BE0859">
        <w:rPr>
          <w:rFonts w:ascii="Calibri" w:eastAsia="Calibri" w:hAnsi="Calibri" w:cs="Calibri"/>
          <w:sz w:val="22"/>
          <w:szCs w:val="22"/>
          <w:lang w:eastAsia="en-US"/>
        </w:rPr>
        <w:t xml:space="preserve">3.1.2.1. </w:t>
      </w:r>
      <w:r w:rsidRPr="00BE0859">
        <w:rPr>
          <w:rFonts w:ascii="Calibri" w:eastAsia="Calibri" w:hAnsi="Calibri" w:cs="Calibri"/>
          <w:sz w:val="22"/>
          <w:szCs w:val="22"/>
        </w:rPr>
        <w:t>W kryterium „Termin dostawy" ocena zostanie dokonana w oparciu o informacje podane w formularzu ofertowym (załącznik nr 1 do SWZ)</w:t>
      </w:r>
      <w:r w:rsidR="008B5D1C">
        <w:rPr>
          <w:rFonts w:ascii="Calibri" w:eastAsia="Calibri" w:hAnsi="Calibri" w:cs="Calibri"/>
          <w:sz w:val="22"/>
          <w:szCs w:val="22"/>
        </w:rPr>
        <w:t xml:space="preserve"> </w:t>
      </w:r>
      <w:r w:rsidRPr="00BE0859">
        <w:rPr>
          <w:rFonts w:ascii="Calibri" w:eastAsia="Calibri" w:hAnsi="Calibri" w:cs="Calibri"/>
          <w:sz w:val="22"/>
          <w:szCs w:val="22"/>
        </w:rPr>
        <w:t>w następujący sposób. Jeżeli Wykonawca zaoferuje:</w:t>
      </w:r>
    </w:p>
    <w:p w14:paraId="6877C784" w14:textId="77777777" w:rsidR="00BE0859" w:rsidRPr="00BE0859" w:rsidRDefault="00BE0859" w:rsidP="00BE0859">
      <w:pPr>
        <w:pStyle w:val="Akapitzlist"/>
        <w:ind w:left="360"/>
        <w:jc w:val="both"/>
        <w:rPr>
          <w:rFonts w:ascii="Calibri" w:eastAsia="Calibri" w:hAnsi="Calibri" w:cs="Calibri"/>
          <w:sz w:val="22"/>
          <w:szCs w:val="22"/>
        </w:rPr>
      </w:pPr>
      <w:r w:rsidRPr="00BE0859">
        <w:rPr>
          <w:rFonts w:ascii="Calibri" w:eastAsia="Calibri" w:hAnsi="Calibri" w:cs="Calibri"/>
          <w:sz w:val="22"/>
          <w:szCs w:val="22"/>
        </w:rPr>
        <w:t>3.1.2.1.1. 2-dniowy termin dostawy  sukcesywnej otrzyma -0 pkt,</w:t>
      </w:r>
    </w:p>
    <w:p w14:paraId="562E0AC3" w14:textId="62684095" w:rsidR="00BE0859" w:rsidRPr="00BE0859" w:rsidRDefault="00BE0859" w:rsidP="00BE0859">
      <w:pPr>
        <w:pStyle w:val="Akapitzlist"/>
        <w:ind w:left="360"/>
        <w:jc w:val="both"/>
        <w:rPr>
          <w:rFonts w:ascii="Calibri" w:eastAsia="Calibri" w:hAnsi="Calibri" w:cs="Calibri"/>
          <w:sz w:val="22"/>
          <w:szCs w:val="22"/>
        </w:rPr>
      </w:pPr>
      <w:r w:rsidRPr="00BE0859">
        <w:rPr>
          <w:rFonts w:ascii="Calibri" w:eastAsia="Calibri" w:hAnsi="Calibri" w:cs="Calibri"/>
          <w:sz w:val="22"/>
          <w:szCs w:val="22"/>
        </w:rPr>
        <w:t xml:space="preserve">  3.1.2.1.2.  1-dniowy termin </w:t>
      </w:r>
      <w:r>
        <w:rPr>
          <w:rFonts w:ascii="Calibri" w:eastAsia="Calibri" w:hAnsi="Calibri" w:cs="Calibri"/>
          <w:sz w:val="22"/>
          <w:szCs w:val="22"/>
        </w:rPr>
        <w:t>dostawy  sukcesywnej otrzyma - 4</w:t>
      </w:r>
      <w:r w:rsidRPr="00BE0859">
        <w:rPr>
          <w:rFonts w:ascii="Calibri" w:eastAsia="Calibri" w:hAnsi="Calibri" w:cs="Calibri"/>
          <w:sz w:val="22"/>
          <w:szCs w:val="22"/>
        </w:rPr>
        <w:t>0 pkt</w:t>
      </w:r>
    </w:p>
    <w:p w14:paraId="3F5FC5B0" w14:textId="77777777" w:rsidR="00BE0859" w:rsidRPr="00BE0859" w:rsidRDefault="00BE0859" w:rsidP="00BE0859">
      <w:pPr>
        <w:pStyle w:val="Akapitzlist"/>
        <w:ind w:left="360"/>
        <w:jc w:val="both"/>
        <w:rPr>
          <w:rFonts w:ascii="Calibri" w:eastAsia="Calibri" w:hAnsi="Calibri" w:cs="Calibri"/>
          <w:sz w:val="22"/>
          <w:szCs w:val="22"/>
        </w:rPr>
      </w:pPr>
      <w:r w:rsidRPr="00BE0859">
        <w:rPr>
          <w:rFonts w:ascii="Calibri" w:eastAsia="Calibri" w:hAnsi="Calibri" w:cs="Calibri"/>
          <w:sz w:val="22"/>
          <w:szCs w:val="22"/>
        </w:rPr>
        <w:t xml:space="preserve">3.1.2.2. </w:t>
      </w:r>
      <w:r w:rsidRPr="00BE0859">
        <w:rPr>
          <w:rFonts w:ascii="Calibri" w:eastAsia="Tahoma" w:hAnsi="Calibri" w:cs="Calibri"/>
          <w:sz w:val="22"/>
          <w:szCs w:val="22"/>
          <w:lang w:eastAsia="en-US"/>
        </w:rPr>
        <w:t>Zaoferowany termin dostawy należy wskazać w pkt. 1 formularza oferty przy kryterium nr 2, stanowiącego załącznik nr 1 do SWZ w pełnych dniach.</w:t>
      </w:r>
    </w:p>
    <w:p w14:paraId="582FCB86" w14:textId="77777777" w:rsidR="00BE0859" w:rsidRPr="00BE0859" w:rsidRDefault="00BE0859" w:rsidP="00BE0859">
      <w:pPr>
        <w:pStyle w:val="Akapitzlist"/>
        <w:ind w:left="360"/>
        <w:jc w:val="both"/>
        <w:rPr>
          <w:rFonts w:ascii="Calibri" w:eastAsia="Calibri" w:hAnsi="Calibri" w:cs="Calibri"/>
          <w:sz w:val="22"/>
          <w:szCs w:val="22"/>
        </w:rPr>
      </w:pPr>
      <w:r w:rsidRPr="00BE0859">
        <w:rPr>
          <w:rFonts w:ascii="Calibri" w:eastAsia="Calibri" w:hAnsi="Calibri" w:cs="Calibri"/>
          <w:sz w:val="22"/>
          <w:szCs w:val="22"/>
        </w:rPr>
        <w:t>3.1.2.3. W przypadku, gdy Wykonawca w pkt 1  w formularzu oferty (kryterium nr 2) nie wskaże terminu dostaw (tj. nie zaznaczy żadnego kwadratu) lub wskaże przedział terminu dostawy (tj. zaznaczy dwa kwadraty), to Zamawiający przyjmie, że składając ofertę wykonawca oferuje 2-dniowy termin dostawy i otrzyma w/w kryterium „0,00” punktów.</w:t>
      </w:r>
    </w:p>
    <w:p w14:paraId="3C9FC4AC" w14:textId="77777777" w:rsidR="00BE0859" w:rsidRPr="00BE0859" w:rsidRDefault="00BE0859" w:rsidP="00BE0859">
      <w:pPr>
        <w:pStyle w:val="Akapitzlist"/>
        <w:ind w:left="360"/>
        <w:jc w:val="both"/>
        <w:rPr>
          <w:rFonts w:ascii="Calibri" w:eastAsia="Calibri" w:hAnsi="Calibri" w:cs="Calibri"/>
          <w:sz w:val="22"/>
          <w:szCs w:val="22"/>
        </w:rPr>
      </w:pPr>
      <w:r w:rsidRPr="00BE0859">
        <w:rPr>
          <w:rFonts w:ascii="Calibri" w:eastAsia="Calibri" w:hAnsi="Calibri" w:cs="Calibri"/>
          <w:sz w:val="22"/>
          <w:szCs w:val="22"/>
        </w:rPr>
        <w:t>3.1.2.4. Jeżeli wykonawca poda termin dostaw w niewłaściwy sposób (tj. zaoferuje dłuższy termin dostawy, oferta wykonawcy podlegać będzie odrzuceniu na podstawie 226 ust. 1 pkt 5) PZP.</w:t>
      </w:r>
    </w:p>
    <w:p w14:paraId="5848D107" w14:textId="19BAD995" w:rsidR="00BE0859" w:rsidRPr="00BE0859" w:rsidRDefault="00BE0859" w:rsidP="00BE0859">
      <w:pPr>
        <w:pStyle w:val="Akapitzlist"/>
        <w:tabs>
          <w:tab w:val="left" w:pos="993"/>
        </w:tabs>
        <w:ind w:left="360"/>
        <w:jc w:val="both"/>
        <w:rPr>
          <w:rFonts w:ascii="Calibri" w:eastAsia="Calibri" w:hAnsi="Calibri" w:cs="Calibri"/>
          <w:sz w:val="22"/>
          <w:szCs w:val="22"/>
        </w:rPr>
      </w:pPr>
      <w:r w:rsidRPr="00BE0859">
        <w:rPr>
          <w:rFonts w:ascii="Calibri" w:eastAsia="Calibri" w:hAnsi="Calibri" w:cs="Calibri"/>
          <w:sz w:val="22"/>
          <w:szCs w:val="22"/>
        </w:rPr>
        <w:t>3.1.2.5. W ramach te</w:t>
      </w:r>
      <w:r>
        <w:rPr>
          <w:rFonts w:ascii="Calibri" w:eastAsia="Calibri" w:hAnsi="Calibri" w:cs="Calibri"/>
          <w:sz w:val="22"/>
          <w:szCs w:val="22"/>
        </w:rPr>
        <w:t>go kryterium można uzyskać max 4</w:t>
      </w:r>
      <w:r w:rsidRPr="00BE0859">
        <w:rPr>
          <w:rFonts w:ascii="Calibri" w:eastAsia="Calibri" w:hAnsi="Calibri" w:cs="Calibri"/>
          <w:sz w:val="22"/>
          <w:szCs w:val="22"/>
        </w:rPr>
        <w:t>0,00 pkt.</w:t>
      </w:r>
    </w:p>
    <w:p w14:paraId="6592E789" w14:textId="77777777" w:rsidR="007D4FCA" w:rsidRPr="00B631CE" w:rsidRDefault="007D4FCA" w:rsidP="007D4FCA">
      <w:pPr>
        <w:tabs>
          <w:tab w:val="left" w:pos="993"/>
        </w:tabs>
        <w:ind w:left="1050"/>
        <w:rPr>
          <w:rFonts w:eastAsia="Calibri"/>
          <w:sz w:val="18"/>
          <w:szCs w:val="18"/>
          <w:lang w:eastAsia="en-US"/>
        </w:rPr>
      </w:pPr>
    </w:p>
    <w:p w14:paraId="4FC970CC" w14:textId="77777777" w:rsidR="007D4FCA" w:rsidRPr="00B631CE" w:rsidRDefault="007D4FCA" w:rsidP="007D4FCA">
      <w:pPr>
        <w:tabs>
          <w:tab w:val="left" w:pos="993"/>
        </w:tabs>
        <w:ind w:left="1050"/>
        <w:rPr>
          <w:rFonts w:eastAsia="Calibri"/>
          <w:sz w:val="18"/>
          <w:szCs w:val="18"/>
          <w:lang w:eastAsia="en-US"/>
        </w:rPr>
      </w:pPr>
    </w:p>
    <w:bookmarkEnd w:id="16"/>
    <w:p w14:paraId="7DF92FE0" w14:textId="41F32747" w:rsidR="007D4FCA" w:rsidRPr="00B631CE" w:rsidRDefault="007D4FCA" w:rsidP="007D4FCA">
      <w:pPr>
        <w:widowControl w:val="0"/>
        <w:numPr>
          <w:ilvl w:val="1"/>
          <w:numId w:val="12"/>
        </w:numPr>
        <w:autoSpaceDE w:val="0"/>
        <w:autoSpaceDN w:val="0"/>
        <w:spacing w:after="160" w:line="259" w:lineRule="auto"/>
        <w:ind w:left="993" w:hanging="596"/>
        <w:jc w:val="both"/>
        <w:rPr>
          <w:rFonts w:ascii="Calibri" w:eastAsia="Tahoma" w:hAnsi="Calibri" w:cs="Calibri"/>
          <w:sz w:val="22"/>
          <w:szCs w:val="22"/>
          <w:lang w:eastAsia="en-US"/>
        </w:rPr>
      </w:pPr>
      <w:r w:rsidRPr="00B534FE">
        <w:rPr>
          <w:rFonts w:ascii="Calibri" w:eastAsia="Tahoma" w:hAnsi="Calibri" w:cs="Calibri"/>
          <w:sz w:val="22"/>
          <w:szCs w:val="22"/>
          <w:lang w:eastAsia="en-US"/>
        </w:rPr>
        <w:t>Za ofertę najkorzystniejszą uznana zostanie</w:t>
      </w:r>
      <w:r w:rsidRPr="00B631CE">
        <w:rPr>
          <w:rFonts w:ascii="Calibri" w:eastAsia="Tahoma" w:hAnsi="Calibri" w:cs="Calibri"/>
          <w:sz w:val="22"/>
          <w:szCs w:val="22"/>
          <w:lang w:eastAsia="en-US"/>
        </w:rPr>
        <w:t xml:space="preserve"> oferta, która </w:t>
      </w:r>
      <w:r w:rsidR="00BE0859">
        <w:rPr>
          <w:rFonts w:ascii="Calibri" w:eastAsia="Tahoma" w:hAnsi="Calibri" w:cs="Calibri"/>
          <w:sz w:val="22"/>
          <w:szCs w:val="22"/>
          <w:lang w:eastAsia="en-US"/>
        </w:rPr>
        <w:t xml:space="preserve">uzyska najwyższą liczbę punktów </w:t>
      </w:r>
      <w:r w:rsidR="00BE0859" w:rsidRPr="00424F74">
        <w:rPr>
          <w:rFonts w:ascii="Calibri" w:eastAsia="Tahoma" w:hAnsi="Calibri" w:cs="Calibri"/>
          <w:sz w:val="22"/>
          <w:szCs w:val="22"/>
          <w:lang w:eastAsia="en-US"/>
        </w:rPr>
        <w:t xml:space="preserve">(Kryterium nr </w:t>
      </w:r>
      <w:r w:rsidR="008B5D1C">
        <w:rPr>
          <w:rFonts w:ascii="Calibri" w:eastAsia="Tahoma" w:hAnsi="Calibri" w:cs="Calibri"/>
          <w:sz w:val="22"/>
          <w:szCs w:val="22"/>
          <w:lang w:eastAsia="en-US"/>
        </w:rPr>
        <w:t>1+ Kryterium nr 2</w:t>
      </w:r>
      <w:r w:rsidR="00BE0859" w:rsidRPr="00424F74">
        <w:rPr>
          <w:rFonts w:ascii="Calibri" w:eastAsia="Tahoma" w:hAnsi="Calibri" w:cs="Calibri"/>
          <w:sz w:val="22"/>
          <w:szCs w:val="22"/>
          <w:lang w:eastAsia="en-US"/>
        </w:rPr>
        <w:t>).</w:t>
      </w:r>
    </w:p>
    <w:p w14:paraId="64C6D911" w14:textId="07D22411" w:rsidR="00446C71" w:rsidRPr="008575C7" w:rsidRDefault="00446C71" w:rsidP="008575C7">
      <w:pPr>
        <w:jc w:val="both"/>
        <w:rPr>
          <w:rFonts w:ascii="Calibri" w:hAnsi="Calibri" w:cs="Calibri"/>
          <w:sz w:val="22"/>
          <w:szCs w:val="22"/>
        </w:rPr>
      </w:pPr>
    </w:p>
    <w:p w14:paraId="5A989CF0" w14:textId="7D674ABA" w:rsidR="009955E9" w:rsidRPr="008575C7" w:rsidRDefault="009955E9" w:rsidP="008575C7">
      <w:pPr>
        <w:pStyle w:val="Akapitzlist"/>
        <w:ind w:left="0"/>
        <w:jc w:val="center"/>
        <w:rPr>
          <w:rFonts w:ascii="Calibri" w:hAnsi="Calibri" w:cs="Calibri"/>
          <w:b/>
          <w:bCs/>
          <w:sz w:val="22"/>
          <w:szCs w:val="22"/>
        </w:rPr>
      </w:pPr>
      <w:r w:rsidRPr="008575C7">
        <w:rPr>
          <w:rFonts w:ascii="Calibri" w:hAnsi="Calibri" w:cs="Calibri"/>
          <w:b/>
          <w:bCs/>
          <w:sz w:val="22"/>
          <w:szCs w:val="22"/>
        </w:rPr>
        <w:t>Dział X</w:t>
      </w:r>
      <w:r w:rsidR="00256EAB" w:rsidRPr="008575C7">
        <w:rPr>
          <w:rFonts w:ascii="Calibri" w:hAnsi="Calibri" w:cs="Calibri"/>
          <w:b/>
          <w:bCs/>
          <w:sz w:val="22"/>
          <w:szCs w:val="22"/>
        </w:rPr>
        <w:t>VI</w:t>
      </w:r>
    </w:p>
    <w:p w14:paraId="61A38B60" w14:textId="77777777" w:rsidR="009955E9" w:rsidRPr="008575C7" w:rsidRDefault="009955E9" w:rsidP="008575C7">
      <w:pPr>
        <w:jc w:val="center"/>
        <w:rPr>
          <w:rFonts w:ascii="Calibri" w:hAnsi="Calibri" w:cs="Calibri"/>
          <w:b/>
          <w:bCs/>
          <w:sz w:val="22"/>
          <w:szCs w:val="22"/>
        </w:rPr>
      </w:pPr>
      <w:r w:rsidRPr="008575C7">
        <w:rPr>
          <w:rFonts w:ascii="Calibri" w:hAnsi="Calibri" w:cs="Calibri"/>
          <w:b/>
          <w:bCs/>
          <w:sz w:val="22"/>
          <w:szCs w:val="22"/>
        </w:rPr>
        <w:t xml:space="preserve">Informacje o formalnościach, jakie muszą zostać dopełnione po wyborze oferty </w:t>
      </w:r>
    </w:p>
    <w:p w14:paraId="23BE6796" w14:textId="5A26D39D" w:rsidR="009955E9" w:rsidRPr="008575C7" w:rsidRDefault="009955E9" w:rsidP="008575C7">
      <w:pPr>
        <w:jc w:val="center"/>
        <w:rPr>
          <w:rFonts w:ascii="Calibri" w:hAnsi="Calibri" w:cs="Calibri"/>
          <w:b/>
          <w:bCs/>
          <w:sz w:val="22"/>
          <w:szCs w:val="22"/>
        </w:rPr>
      </w:pPr>
      <w:r w:rsidRPr="008575C7">
        <w:rPr>
          <w:rFonts w:ascii="Calibri" w:hAnsi="Calibri" w:cs="Calibri"/>
          <w:b/>
          <w:bCs/>
          <w:sz w:val="22"/>
          <w:szCs w:val="22"/>
        </w:rPr>
        <w:lastRenderedPageBreak/>
        <w:t>w celu zawarcia umowy w sprawie zamówienia publicznego</w:t>
      </w:r>
    </w:p>
    <w:p w14:paraId="1E9123E6" w14:textId="411AFDAE" w:rsidR="009955E9" w:rsidRPr="008575C7" w:rsidRDefault="009955E9" w:rsidP="008575C7">
      <w:pPr>
        <w:jc w:val="center"/>
        <w:rPr>
          <w:rFonts w:ascii="Calibri" w:hAnsi="Calibri" w:cs="Calibri"/>
          <w:b/>
          <w:bCs/>
          <w:sz w:val="22"/>
          <w:szCs w:val="22"/>
        </w:rPr>
      </w:pPr>
    </w:p>
    <w:p w14:paraId="17D85452" w14:textId="7EC7C24A" w:rsidR="00B2174F" w:rsidRDefault="0012162A" w:rsidP="008575C7">
      <w:pPr>
        <w:pStyle w:val="Akapitzlist"/>
        <w:numPr>
          <w:ilvl w:val="0"/>
          <w:numId w:val="13"/>
        </w:numPr>
        <w:jc w:val="both"/>
        <w:rPr>
          <w:rFonts w:ascii="Calibri" w:hAnsi="Calibri" w:cs="Calibri"/>
          <w:sz w:val="22"/>
          <w:szCs w:val="22"/>
        </w:rPr>
      </w:pPr>
      <w:r w:rsidRPr="008575C7">
        <w:rPr>
          <w:rFonts w:ascii="Calibri" w:hAnsi="Calibri" w:cs="Calibri"/>
          <w:sz w:val="22"/>
          <w:szCs w:val="22"/>
        </w:rPr>
        <w:t xml:space="preserve">Przed </w:t>
      </w:r>
      <w:r w:rsidR="00C40483" w:rsidRPr="008575C7">
        <w:rPr>
          <w:rFonts w:ascii="Calibri" w:hAnsi="Calibri" w:cs="Calibri"/>
          <w:sz w:val="22"/>
          <w:szCs w:val="22"/>
        </w:rPr>
        <w:t>zawarciem</w:t>
      </w:r>
      <w:r w:rsidRPr="008575C7">
        <w:rPr>
          <w:rFonts w:ascii="Calibri" w:hAnsi="Calibri" w:cs="Calibri"/>
          <w:sz w:val="22"/>
          <w:szCs w:val="22"/>
        </w:rPr>
        <w:t xml:space="preserve"> umowy </w:t>
      </w:r>
      <w:r w:rsidR="00C40483" w:rsidRPr="008575C7">
        <w:rPr>
          <w:rFonts w:ascii="Calibri" w:hAnsi="Calibri" w:cs="Calibri"/>
          <w:sz w:val="22"/>
          <w:szCs w:val="22"/>
        </w:rPr>
        <w:t>w</w:t>
      </w:r>
      <w:r w:rsidRPr="008575C7">
        <w:rPr>
          <w:rFonts w:ascii="Calibri" w:hAnsi="Calibri" w:cs="Calibri"/>
          <w:sz w:val="22"/>
          <w:szCs w:val="22"/>
        </w:rPr>
        <w:t>ykonawca, którego oferta została wybrana zobowiązany jest przekazać Zamawiającemu:</w:t>
      </w:r>
    </w:p>
    <w:p w14:paraId="171DE5D2" w14:textId="489681A6" w:rsidR="00835B73" w:rsidRPr="00835B73" w:rsidRDefault="00835B73" w:rsidP="00835B73">
      <w:pPr>
        <w:pStyle w:val="Akapitzlist"/>
        <w:numPr>
          <w:ilvl w:val="1"/>
          <w:numId w:val="13"/>
        </w:numPr>
        <w:jc w:val="both"/>
        <w:rPr>
          <w:rFonts w:ascii="Calibri" w:hAnsi="Calibri" w:cs="Calibri"/>
          <w:b/>
          <w:sz w:val="22"/>
          <w:szCs w:val="22"/>
        </w:rPr>
      </w:pPr>
      <w:r>
        <w:rPr>
          <w:rFonts w:ascii="Calibri" w:hAnsi="Calibri" w:cs="Calibri"/>
          <w:b/>
          <w:sz w:val="22"/>
          <w:szCs w:val="22"/>
        </w:rPr>
        <w:t>dotyczy</w:t>
      </w:r>
      <w:r w:rsidR="00AE064E">
        <w:rPr>
          <w:rFonts w:ascii="Calibri" w:hAnsi="Calibri" w:cs="Calibri"/>
          <w:b/>
          <w:sz w:val="22"/>
          <w:szCs w:val="22"/>
        </w:rPr>
        <w:t xml:space="preserve"> Pakietu nr 1</w:t>
      </w:r>
      <w:r w:rsidRPr="00835B73">
        <w:rPr>
          <w:rFonts w:ascii="Calibri" w:hAnsi="Calibri" w:cs="Calibri"/>
          <w:b/>
          <w:sz w:val="22"/>
          <w:szCs w:val="22"/>
        </w:rPr>
        <w:t>:</w:t>
      </w:r>
    </w:p>
    <w:p w14:paraId="18D4B79F" w14:textId="20E0692B" w:rsidR="00835B73" w:rsidRDefault="00835B73" w:rsidP="00835B73">
      <w:pPr>
        <w:pStyle w:val="Akapitzlist"/>
        <w:numPr>
          <w:ilvl w:val="2"/>
          <w:numId w:val="13"/>
        </w:numPr>
        <w:jc w:val="both"/>
        <w:rPr>
          <w:rFonts w:ascii="Calibri" w:hAnsi="Calibri" w:cs="Calibri"/>
          <w:sz w:val="22"/>
          <w:szCs w:val="22"/>
        </w:rPr>
      </w:pPr>
      <w:r>
        <w:rPr>
          <w:rFonts w:ascii="Calibri" w:hAnsi="Calibri" w:cs="Calibri"/>
          <w:sz w:val="22"/>
          <w:szCs w:val="22"/>
        </w:rPr>
        <w:t xml:space="preserve"> Metodyka oznaczeń;</w:t>
      </w:r>
    </w:p>
    <w:p w14:paraId="790A72BB" w14:textId="7CA9861D" w:rsidR="00835B73" w:rsidRPr="008575C7" w:rsidRDefault="00835B73" w:rsidP="00835B73">
      <w:pPr>
        <w:pStyle w:val="Akapitzlist"/>
        <w:numPr>
          <w:ilvl w:val="2"/>
          <w:numId w:val="13"/>
        </w:numPr>
        <w:jc w:val="both"/>
        <w:rPr>
          <w:rFonts w:ascii="Calibri" w:hAnsi="Calibri" w:cs="Calibri"/>
          <w:sz w:val="22"/>
          <w:szCs w:val="22"/>
        </w:rPr>
      </w:pPr>
      <w:r>
        <w:rPr>
          <w:rFonts w:ascii="Calibri" w:hAnsi="Calibri" w:cs="Calibri"/>
          <w:sz w:val="22"/>
          <w:szCs w:val="22"/>
        </w:rPr>
        <w:t xml:space="preserve"> </w:t>
      </w:r>
      <w:r w:rsidRPr="00835B73">
        <w:rPr>
          <w:rFonts w:ascii="Calibri" w:hAnsi="Calibri" w:cs="Calibri"/>
          <w:sz w:val="22"/>
          <w:szCs w:val="22"/>
        </w:rPr>
        <w:t>Instrukcję obsługi dla sprzętu laboratoryjnego</w:t>
      </w:r>
      <w:r w:rsidR="008B1227">
        <w:rPr>
          <w:rFonts w:ascii="Calibri" w:hAnsi="Calibri" w:cs="Calibri"/>
          <w:sz w:val="22"/>
          <w:szCs w:val="22"/>
        </w:rPr>
        <w:t xml:space="preserve"> będącego przedmiotem dzierżawy</w:t>
      </w:r>
      <w:r w:rsidRPr="00835B73">
        <w:rPr>
          <w:rFonts w:ascii="Calibri" w:hAnsi="Calibri" w:cs="Calibri"/>
          <w:sz w:val="22"/>
          <w:szCs w:val="22"/>
        </w:rPr>
        <w:t xml:space="preserve"> w języku polskim;</w:t>
      </w:r>
    </w:p>
    <w:p w14:paraId="131F5E3C" w14:textId="4A71D487" w:rsidR="00DA6289" w:rsidRPr="00A00893" w:rsidRDefault="0012162A" w:rsidP="008575C7">
      <w:pPr>
        <w:pStyle w:val="Akapitzlist"/>
        <w:numPr>
          <w:ilvl w:val="1"/>
          <w:numId w:val="13"/>
        </w:numPr>
        <w:jc w:val="both"/>
        <w:rPr>
          <w:rFonts w:ascii="Calibri" w:hAnsi="Calibri" w:cs="Calibri"/>
          <w:sz w:val="22"/>
          <w:szCs w:val="22"/>
        </w:rPr>
      </w:pPr>
      <w:r w:rsidRPr="008575C7">
        <w:rPr>
          <w:rFonts w:ascii="Calibri" w:hAnsi="Calibri" w:cs="Calibri"/>
          <w:sz w:val="22"/>
          <w:szCs w:val="22"/>
        </w:rPr>
        <w:t xml:space="preserve">Jeżeli zostanie wybrana oferta Wykonawców wspólnie ubiegających się o zamówienie, Zamawiający wymaga przedłożenia </w:t>
      </w:r>
      <w:r w:rsidR="00103D5F" w:rsidRPr="008575C7">
        <w:rPr>
          <w:rFonts w:ascii="Calibri" w:hAnsi="Calibri" w:cs="Calibri"/>
          <w:sz w:val="22"/>
          <w:szCs w:val="22"/>
        </w:rPr>
        <w:t xml:space="preserve">kopii </w:t>
      </w:r>
      <w:r w:rsidRPr="008575C7">
        <w:rPr>
          <w:rFonts w:ascii="Calibri" w:hAnsi="Calibri" w:cs="Calibri"/>
          <w:sz w:val="22"/>
          <w:szCs w:val="22"/>
        </w:rPr>
        <w:t xml:space="preserve">umowy regulującej współpracę tych </w:t>
      </w:r>
      <w:r w:rsidR="00A76FA1" w:rsidRPr="008575C7">
        <w:rPr>
          <w:rFonts w:ascii="Calibri" w:hAnsi="Calibri" w:cs="Calibri"/>
          <w:sz w:val="22"/>
          <w:szCs w:val="22"/>
        </w:rPr>
        <w:t>W</w:t>
      </w:r>
      <w:r w:rsidRPr="008575C7">
        <w:rPr>
          <w:rFonts w:ascii="Calibri" w:hAnsi="Calibri" w:cs="Calibri"/>
          <w:sz w:val="22"/>
          <w:szCs w:val="22"/>
        </w:rPr>
        <w:t>ykonawców.</w:t>
      </w:r>
    </w:p>
    <w:p w14:paraId="54BBA7FF" w14:textId="4A1501B0" w:rsidR="008F28D5" w:rsidRPr="008575C7" w:rsidRDefault="0012162A" w:rsidP="008575C7">
      <w:pPr>
        <w:pStyle w:val="Akapitzlist"/>
        <w:numPr>
          <w:ilvl w:val="0"/>
          <w:numId w:val="13"/>
        </w:numPr>
        <w:jc w:val="both"/>
        <w:rPr>
          <w:rFonts w:ascii="Calibri" w:hAnsi="Calibri" w:cs="Calibri"/>
          <w:sz w:val="22"/>
          <w:szCs w:val="22"/>
        </w:rPr>
      </w:pPr>
      <w:r w:rsidRPr="008575C7">
        <w:rPr>
          <w:rFonts w:ascii="Calibri" w:hAnsi="Calibri" w:cs="Calibri"/>
          <w:sz w:val="22"/>
          <w:szCs w:val="22"/>
        </w:rPr>
        <w:t>Brak przekazania przed podpisaniem umowy dokumentów, o których mowa w pkt</w:t>
      </w:r>
      <w:r w:rsidR="00A53987" w:rsidRPr="008575C7">
        <w:rPr>
          <w:rFonts w:ascii="Calibri" w:hAnsi="Calibri" w:cs="Calibri"/>
          <w:sz w:val="22"/>
          <w:szCs w:val="22"/>
        </w:rPr>
        <w:t>.</w:t>
      </w:r>
      <w:r w:rsidRPr="008575C7">
        <w:rPr>
          <w:rFonts w:ascii="Calibri" w:hAnsi="Calibri" w:cs="Calibri"/>
          <w:sz w:val="22"/>
          <w:szCs w:val="22"/>
        </w:rPr>
        <w:t xml:space="preserve"> 1 </w:t>
      </w:r>
      <w:r w:rsidR="00A53987" w:rsidRPr="008575C7">
        <w:rPr>
          <w:rFonts w:ascii="Calibri" w:hAnsi="Calibri" w:cs="Calibri"/>
          <w:sz w:val="22"/>
          <w:szCs w:val="22"/>
        </w:rPr>
        <w:t xml:space="preserve">niniejszego Działu SWZ </w:t>
      </w:r>
      <w:r w:rsidRPr="008575C7">
        <w:rPr>
          <w:rFonts w:ascii="Calibri" w:hAnsi="Calibri" w:cs="Calibri"/>
          <w:sz w:val="22"/>
          <w:szCs w:val="22"/>
        </w:rPr>
        <w:t xml:space="preserve">będzie jednoznaczny z faktem, iż zawarcie umowy stało się niemożliwe z przyczyn leżących po stronie </w:t>
      </w:r>
      <w:r w:rsidR="00A53987" w:rsidRPr="008575C7">
        <w:rPr>
          <w:rFonts w:ascii="Calibri" w:hAnsi="Calibri" w:cs="Calibri"/>
          <w:sz w:val="22"/>
          <w:szCs w:val="22"/>
        </w:rPr>
        <w:t>w</w:t>
      </w:r>
      <w:r w:rsidRPr="008575C7">
        <w:rPr>
          <w:rFonts w:ascii="Calibri" w:hAnsi="Calibri" w:cs="Calibri"/>
          <w:sz w:val="22"/>
          <w:szCs w:val="22"/>
        </w:rPr>
        <w:t>ykonawcy.</w:t>
      </w:r>
    </w:p>
    <w:p w14:paraId="0857FB8A" w14:textId="06D43F3D" w:rsidR="008F222B" w:rsidRPr="008575C7" w:rsidRDefault="008F222B" w:rsidP="008575C7">
      <w:pPr>
        <w:jc w:val="both"/>
        <w:rPr>
          <w:rFonts w:ascii="Calibri" w:hAnsi="Calibri" w:cs="Calibri"/>
          <w:sz w:val="22"/>
          <w:szCs w:val="22"/>
        </w:rPr>
      </w:pPr>
    </w:p>
    <w:p w14:paraId="6578E7CE" w14:textId="7740419A" w:rsidR="00AD5563" w:rsidRPr="008575C7" w:rsidRDefault="00AD5563" w:rsidP="008575C7">
      <w:pPr>
        <w:jc w:val="center"/>
        <w:rPr>
          <w:rFonts w:ascii="Calibri" w:hAnsi="Calibri" w:cs="Calibri"/>
          <w:b/>
          <w:bCs/>
          <w:sz w:val="22"/>
          <w:szCs w:val="22"/>
        </w:rPr>
      </w:pPr>
      <w:r w:rsidRPr="008575C7">
        <w:rPr>
          <w:rFonts w:ascii="Calibri" w:hAnsi="Calibri" w:cs="Calibri"/>
          <w:b/>
          <w:bCs/>
          <w:sz w:val="22"/>
          <w:szCs w:val="22"/>
        </w:rPr>
        <w:t xml:space="preserve">Dział </w:t>
      </w:r>
      <w:r w:rsidR="00E16732" w:rsidRPr="008575C7">
        <w:rPr>
          <w:rFonts w:ascii="Calibri" w:hAnsi="Calibri" w:cs="Calibri"/>
          <w:b/>
          <w:bCs/>
          <w:sz w:val="22"/>
          <w:szCs w:val="22"/>
        </w:rPr>
        <w:t>XV</w:t>
      </w:r>
      <w:r w:rsidR="00256EAB" w:rsidRPr="008575C7">
        <w:rPr>
          <w:rFonts w:ascii="Calibri" w:hAnsi="Calibri" w:cs="Calibri"/>
          <w:b/>
          <w:bCs/>
          <w:sz w:val="22"/>
          <w:szCs w:val="22"/>
        </w:rPr>
        <w:t>II</w:t>
      </w:r>
    </w:p>
    <w:p w14:paraId="6A61BFB2" w14:textId="77777777" w:rsidR="00AD5563" w:rsidRPr="008575C7" w:rsidRDefault="00AD5563" w:rsidP="008575C7">
      <w:pPr>
        <w:jc w:val="center"/>
        <w:rPr>
          <w:rFonts w:ascii="Calibri" w:hAnsi="Calibri" w:cs="Calibri"/>
          <w:b/>
          <w:bCs/>
          <w:sz w:val="22"/>
          <w:szCs w:val="22"/>
        </w:rPr>
      </w:pPr>
      <w:r w:rsidRPr="008575C7">
        <w:rPr>
          <w:rFonts w:ascii="Calibri" w:hAnsi="Calibri" w:cs="Calibri"/>
          <w:b/>
          <w:bCs/>
          <w:sz w:val="22"/>
          <w:szCs w:val="22"/>
          <w:shd w:val="clear" w:color="auto" w:fill="FFFFFF"/>
        </w:rPr>
        <w:t>Projektowane postanowienia umowy w sprawie zamówienia publicznego, które zostaną wprowadzone do treści tej umowy</w:t>
      </w:r>
    </w:p>
    <w:p w14:paraId="43040527" w14:textId="77777777" w:rsidR="00AD5563" w:rsidRPr="008575C7" w:rsidRDefault="00AD5563" w:rsidP="008575C7">
      <w:pPr>
        <w:jc w:val="both"/>
        <w:rPr>
          <w:rFonts w:ascii="Calibri" w:hAnsi="Calibri" w:cs="Calibri"/>
          <w:sz w:val="22"/>
          <w:szCs w:val="22"/>
        </w:rPr>
      </w:pPr>
    </w:p>
    <w:p w14:paraId="098975E2" w14:textId="34AC2B8E" w:rsidR="006822C4" w:rsidRPr="008575C7" w:rsidRDefault="00AD5563" w:rsidP="00A00893">
      <w:pPr>
        <w:pStyle w:val="Akapitzlist"/>
        <w:numPr>
          <w:ilvl w:val="0"/>
          <w:numId w:val="16"/>
        </w:numPr>
        <w:jc w:val="both"/>
        <w:rPr>
          <w:rFonts w:ascii="Calibri" w:hAnsi="Calibri" w:cs="Calibri"/>
          <w:sz w:val="22"/>
          <w:szCs w:val="22"/>
        </w:rPr>
      </w:pPr>
      <w:r w:rsidRPr="008575C7">
        <w:rPr>
          <w:rFonts w:ascii="Calibri" w:hAnsi="Calibri" w:cs="Calibri"/>
          <w:sz w:val="22"/>
          <w:szCs w:val="22"/>
        </w:rPr>
        <w:t>Wzór umowy</w:t>
      </w:r>
      <w:r w:rsidR="006822C4" w:rsidRPr="008575C7">
        <w:rPr>
          <w:rFonts w:ascii="Calibri" w:hAnsi="Calibri" w:cs="Calibri"/>
          <w:sz w:val="22"/>
          <w:szCs w:val="22"/>
        </w:rPr>
        <w:t xml:space="preserve">, stanowi załącznik nr </w:t>
      </w:r>
      <w:r w:rsidR="00867CAE">
        <w:rPr>
          <w:rFonts w:ascii="Calibri" w:hAnsi="Calibri" w:cs="Calibri"/>
          <w:sz w:val="22"/>
          <w:szCs w:val="22"/>
        </w:rPr>
        <w:t>4</w:t>
      </w:r>
      <w:r w:rsidR="00AE064E">
        <w:rPr>
          <w:rFonts w:ascii="Calibri" w:hAnsi="Calibri" w:cs="Calibri"/>
          <w:sz w:val="22"/>
          <w:szCs w:val="22"/>
        </w:rPr>
        <w:t xml:space="preserve"> (dotyczy pakietu nr 1,2)</w:t>
      </w:r>
      <w:r w:rsidR="008B5D1C">
        <w:rPr>
          <w:rFonts w:ascii="Calibri" w:hAnsi="Calibri" w:cs="Calibri"/>
          <w:sz w:val="22"/>
          <w:szCs w:val="22"/>
        </w:rPr>
        <w:t xml:space="preserve"> i 4a</w:t>
      </w:r>
      <w:r w:rsidR="00867CAE">
        <w:rPr>
          <w:rFonts w:ascii="Calibri" w:hAnsi="Calibri" w:cs="Calibri"/>
          <w:sz w:val="22"/>
          <w:szCs w:val="22"/>
        </w:rPr>
        <w:t xml:space="preserve"> </w:t>
      </w:r>
      <w:r w:rsidR="006822C4" w:rsidRPr="008575C7">
        <w:rPr>
          <w:rFonts w:ascii="Calibri" w:hAnsi="Calibri" w:cs="Calibri"/>
          <w:sz w:val="22"/>
          <w:szCs w:val="22"/>
        </w:rPr>
        <w:t>do SWZ</w:t>
      </w:r>
      <w:r w:rsidR="0080001F">
        <w:rPr>
          <w:rFonts w:ascii="Calibri" w:hAnsi="Calibri" w:cs="Calibri"/>
          <w:sz w:val="22"/>
          <w:szCs w:val="22"/>
        </w:rPr>
        <w:t xml:space="preserve"> (dotyczy pak</w:t>
      </w:r>
      <w:r w:rsidR="00AE064E">
        <w:rPr>
          <w:rFonts w:ascii="Calibri" w:hAnsi="Calibri" w:cs="Calibri"/>
          <w:sz w:val="22"/>
          <w:szCs w:val="22"/>
        </w:rPr>
        <w:t>ietu nr 1</w:t>
      </w:r>
      <w:r w:rsidR="0080001F">
        <w:rPr>
          <w:rFonts w:ascii="Calibri" w:hAnsi="Calibri" w:cs="Calibri"/>
          <w:sz w:val="22"/>
          <w:szCs w:val="22"/>
        </w:rPr>
        <w:t>)</w:t>
      </w:r>
      <w:r w:rsidR="006822C4" w:rsidRPr="008575C7">
        <w:rPr>
          <w:rFonts w:ascii="Calibri" w:hAnsi="Calibri" w:cs="Calibri"/>
          <w:sz w:val="22"/>
          <w:szCs w:val="22"/>
        </w:rPr>
        <w:t>.</w:t>
      </w:r>
    </w:p>
    <w:p w14:paraId="0D929A2C" w14:textId="77777777" w:rsidR="00225985" w:rsidRPr="008575C7" w:rsidRDefault="00225985" w:rsidP="008575C7">
      <w:pPr>
        <w:pStyle w:val="Akapitzlist"/>
        <w:ind w:left="0"/>
        <w:rPr>
          <w:rFonts w:ascii="Calibri" w:hAnsi="Calibri" w:cs="Calibri"/>
          <w:b/>
          <w:bCs/>
          <w:sz w:val="22"/>
          <w:szCs w:val="22"/>
        </w:rPr>
      </w:pPr>
    </w:p>
    <w:p w14:paraId="4C3132F8" w14:textId="03FE2FF9" w:rsidR="00225985" w:rsidRPr="008575C7" w:rsidRDefault="00225985" w:rsidP="008575C7">
      <w:pPr>
        <w:pStyle w:val="Akapitzlist"/>
        <w:ind w:left="0"/>
        <w:jc w:val="center"/>
        <w:rPr>
          <w:rFonts w:ascii="Calibri" w:hAnsi="Calibri" w:cs="Calibri"/>
          <w:b/>
          <w:bCs/>
          <w:sz w:val="22"/>
          <w:szCs w:val="22"/>
        </w:rPr>
      </w:pPr>
      <w:r w:rsidRPr="008575C7">
        <w:rPr>
          <w:rFonts w:ascii="Calibri" w:hAnsi="Calibri" w:cs="Calibri"/>
          <w:b/>
          <w:bCs/>
          <w:sz w:val="22"/>
          <w:szCs w:val="22"/>
        </w:rPr>
        <w:t xml:space="preserve">Dział </w:t>
      </w:r>
      <w:r w:rsidR="00E16732" w:rsidRPr="008575C7">
        <w:rPr>
          <w:rFonts w:ascii="Calibri" w:hAnsi="Calibri" w:cs="Calibri"/>
          <w:b/>
          <w:bCs/>
          <w:sz w:val="22"/>
          <w:szCs w:val="22"/>
        </w:rPr>
        <w:t>XVI</w:t>
      </w:r>
      <w:r w:rsidR="00256EAB" w:rsidRPr="008575C7">
        <w:rPr>
          <w:rFonts w:ascii="Calibri" w:hAnsi="Calibri" w:cs="Calibri"/>
          <w:b/>
          <w:bCs/>
          <w:sz w:val="22"/>
          <w:szCs w:val="22"/>
        </w:rPr>
        <w:t>II</w:t>
      </w:r>
    </w:p>
    <w:p w14:paraId="345BEC59" w14:textId="424AB482" w:rsidR="00225985" w:rsidRPr="008575C7" w:rsidRDefault="00225985" w:rsidP="008575C7">
      <w:pPr>
        <w:pStyle w:val="Akapitzlist"/>
        <w:ind w:left="0"/>
        <w:jc w:val="center"/>
        <w:rPr>
          <w:rFonts w:ascii="Calibri" w:hAnsi="Calibri" w:cs="Calibri"/>
          <w:b/>
          <w:bCs/>
          <w:sz w:val="22"/>
          <w:szCs w:val="22"/>
        </w:rPr>
      </w:pPr>
      <w:r w:rsidRPr="008575C7">
        <w:rPr>
          <w:rStyle w:val="alb"/>
          <w:rFonts w:ascii="Calibri" w:hAnsi="Calibri" w:cs="Calibri"/>
          <w:b/>
          <w:bCs/>
          <w:sz w:val="22"/>
          <w:szCs w:val="22"/>
        </w:rPr>
        <w:t>I</w:t>
      </w:r>
      <w:r w:rsidRPr="008575C7">
        <w:rPr>
          <w:rFonts w:ascii="Calibri" w:hAnsi="Calibri" w:cs="Calibri"/>
          <w:b/>
          <w:bCs/>
          <w:sz w:val="22"/>
          <w:szCs w:val="22"/>
        </w:rPr>
        <w:t>nformacja dotycząca zabezpieczenia należytego wykonania umowy</w:t>
      </w:r>
    </w:p>
    <w:p w14:paraId="46FBC7C0" w14:textId="77777777" w:rsidR="00667675" w:rsidRPr="008575C7" w:rsidRDefault="00667675" w:rsidP="008575C7">
      <w:pPr>
        <w:pStyle w:val="Akapitzlist"/>
        <w:ind w:left="0"/>
        <w:jc w:val="center"/>
        <w:rPr>
          <w:rStyle w:val="alb"/>
          <w:rFonts w:ascii="Calibri" w:hAnsi="Calibri" w:cs="Calibri"/>
          <w:b/>
          <w:bCs/>
          <w:sz w:val="22"/>
          <w:szCs w:val="22"/>
        </w:rPr>
      </w:pPr>
    </w:p>
    <w:p w14:paraId="19057745" w14:textId="6AC87845" w:rsidR="00667675" w:rsidRPr="00A00893" w:rsidRDefault="000743E5" w:rsidP="00A00893">
      <w:pPr>
        <w:pStyle w:val="Akapitzlist"/>
        <w:numPr>
          <w:ilvl w:val="0"/>
          <w:numId w:val="16"/>
        </w:numPr>
        <w:jc w:val="both"/>
        <w:rPr>
          <w:rFonts w:ascii="Calibri" w:hAnsi="Calibri" w:cs="Calibri"/>
          <w:sz w:val="22"/>
          <w:szCs w:val="22"/>
        </w:rPr>
      </w:pPr>
      <w:r w:rsidRPr="00A00893">
        <w:rPr>
          <w:rFonts w:ascii="Calibri" w:hAnsi="Calibri" w:cs="Calibri"/>
          <w:sz w:val="22"/>
          <w:szCs w:val="22"/>
        </w:rPr>
        <w:t xml:space="preserve">Zamawiający </w:t>
      </w:r>
      <w:r w:rsidR="000A715A" w:rsidRPr="00A00893">
        <w:rPr>
          <w:rFonts w:ascii="Calibri" w:hAnsi="Calibri" w:cs="Calibri"/>
          <w:sz w:val="22"/>
          <w:szCs w:val="22"/>
        </w:rPr>
        <w:t xml:space="preserve">nie </w:t>
      </w:r>
      <w:r w:rsidRPr="00A00893">
        <w:rPr>
          <w:rFonts w:ascii="Calibri" w:hAnsi="Calibri" w:cs="Calibri"/>
          <w:sz w:val="22"/>
          <w:szCs w:val="22"/>
        </w:rPr>
        <w:t>żąda od wykonawcy, którego oferta została wybrana jako najkorzystniejsza, wniesienia zabezpieczenia należytego wykonania umowy</w:t>
      </w:r>
      <w:r w:rsidR="00AE064E">
        <w:rPr>
          <w:rFonts w:ascii="Calibri" w:hAnsi="Calibri" w:cs="Calibri"/>
          <w:sz w:val="22"/>
          <w:szCs w:val="22"/>
        </w:rPr>
        <w:t xml:space="preserve"> (dotyczy pakietu nr 1,2</w:t>
      </w:r>
      <w:r w:rsidR="009267D2">
        <w:rPr>
          <w:rFonts w:ascii="Calibri" w:hAnsi="Calibri" w:cs="Calibri"/>
          <w:sz w:val="22"/>
          <w:szCs w:val="22"/>
        </w:rPr>
        <w:t>)</w:t>
      </w:r>
      <w:r w:rsidR="000A715A" w:rsidRPr="00A00893">
        <w:rPr>
          <w:rFonts w:ascii="Calibri" w:hAnsi="Calibri" w:cs="Calibri"/>
          <w:sz w:val="22"/>
          <w:szCs w:val="22"/>
        </w:rPr>
        <w:t>.</w:t>
      </w:r>
    </w:p>
    <w:p w14:paraId="10257E83" w14:textId="77777777" w:rsidR="00982B6E" w:rsidRPr="00990DF3" w:rsidRDefault="00982B6E" w:rsidP="00990DF3">
      <w:pPr>
        <w:shd w:val="clear" w:color="auto" w:fill="FFFFFF"/>
        <w:jc w:val="both"/>
        <w:rPr>
          <w:rStyle w:val="alb"/>
          <w:rFonts w:ascii="Calibri" w:hAnsi="Calibri" w:cs="Calibri"/>
          <w:color w:val="073763"/>
          <w:sz w:val="22"/>
          <w:szCs w:val="22"/>
        </w:rPr>
      </w:pPr>
    </w:p>
    <w:p w14:paraId="5F7E8E79" w14:textId="1404E44A" w:rsidR="00225985" w:rsidRPr="008575C7" w:rsidRDefault="00225985" w:rsidP="008575C7">
      <w:pPr>
        <w:pStyle w:val="Akapitzlist"/>
        <w:ind w:left="0"/>
        <w:jc w:val="center"/>
        <w:rPr>
          <w:rFonts w:ascii="Calibri" w:hAnsi="Calibri" w:cs="Calibri"/>
          <w:b/>
          <w:bCs/>
          <w:sz w:val="22"/>
          <w:szCs w:val="22"/>
        </w:rPr>
      </w:pPr>
      <w:r w:rsidRPr="008575C7">
        <w:rPr>
          <w:rFonts w:ascii="Calibri" w:hAnsi="Calibri" w:cs="Calibri"/>
          <w:b/>
          <w:bCs/>
          <w:sz w:val="22"/>
          <w:szCs w:val="22"/>
        </w:rPr>
        <w:t xml:space="preserve">Dział </w:t>
      </w:r>
      <w:r w:rsidR="00E16732" w:rsidRPr="008575C7">
        <w:rPr>
          <w:rFonts w:ascii="Calibri" w:hAnsi="Calibri" w:cs="Calibri"/>
          <w:b/>
          <w:bCs/>
          <w:sz w:val="22"/>
          <w:szCs w:val="22"/>
        </w:rPr>
        <w:t>X</w:t>
      </w:r>
      <w:r w:rsidR="00256EAB" w:rsidRPr="008575C7">
        <w:rPr>
          <w:rFonts w:ascii="Calibri" w:hAnsi="Calibri" w:cs="Calibri"/>
          <w:b/>
          <w:bCs/>
          <w:sz w:val="22"/>
          <w:szCs w:val="22"/>
        </w:rPr>
        <w:t>IX</w:t>
      </w:r>
    </w:p>
    <w:p w14:paraId="152C9B3D" w14:textId="77777777" w:rsidR="00225985" w:rsidRPr="008575C7" w:rsidRDefault="00225985" w:rsidP="008575C7">
      <w:pPr>
        <w:pStyle w:val="Akapitzlist"/>
        <w:ind w:left="0"/>
        <w:jc w:val="center"/>
        <w:rPr>
          <w:rFonts w:ascii="Calibri" w:hAnsi="Calibri" w:cs="Calibri"/>
          <w:b/>
          <w:bCs/>
          <w:sz w:val="22"/>
          <w:szCs w:val="22"/>
        </w:rPr>
      </w:pPr>
      <w:r w:rsidRPr="008575C7">
        <w:rPr>
          <w:rFonts w:ascii="Calibri" w:hAnsi="Calibri" w:cs="Calibri"/>
          <w:b/>
          <w:bCs/>
          <w:sz w:val="22"/>
          <w:szCs w:val="22"/>
        </w:rPr>
        <w:t>Informacja o obowiązku osobistego wykonania przez wykonawcę kluczowych zadań</w:t>
      </w:r>
    </w:p>
    <w:p w14:paraId="6B4C407C" w14:textId="77777777" w:rsidR="00225985" w:rsidRPr="008575C7" w:rsidRDefault="00225985" w:rsidP="008575C7">
      <w:pPr>
        <w:pStyle w:val="Akapitzlist"/>
        <w:ind w:left="0"/>
        <w:jc w:val="both"/>
        <w:rPr>
          <w:rFonts w:ascii="Calibri" w:hAnsi="Calibri" w:cs="Calibri"/>
          <w:sz w:val="22"/>
          <w:szCs w:val="22"/>
        </w:rPr>
      </w:pPr>
    </w:p>
    <w:p w14:paraId="6CA6EE35" w14:textId="1B06A088" w:rsidR="00225985" w:rsidRPr="00A00893" w:rsidRDefault="00225985" w:rsidP="00A00893">
      <w:pPr>
        <w:pStyle w:val="Akapitzlist"/>
        <w:numPr>
          <w:ilvl w:val="0"/>
          <w:numId w:val="35"/>
        </w:numPr>
        <w:jc w:val="both"/>
        <w:rPr>
          <w:rFonts w:ascii="Calibri" w:hAnsi="Calibri" w:cs="Calibri"/>
          <w:b/>
          <w:bCs/>
          <w:sz w:val="22"/>
          <w:szCs w:val="22"/>
        </w:rPr>
      </w:pPr>
      <w:r w:rsidRPr="008575C7">
        <w:rPr>
          <w:rFonts w:ascii="Calibri" w:hAnsi="Calibri" w:cs="Calibri"/>
          <w:sz w:val="22"/>
          <w:szCs w:val="22"/>
        </w:rPr>
        <w:t>Wykonawca może powierzyć wykonanie części zamówienia podwykonawcy.</w:t>
      </w:r>
    </w:p>
    <w:p w14:paraId="27F4171E" w14:textId="13348E01" w:rsidR="00225985" w:rsidRPr="00A00893" w:rsidRDefault="00225985" w:rsidP="008575C7">
      <w:pPr>
        <w:pStyle w:val="Akapitzlist"/>
        <w:numPr>
          <w:ilvl w:val="0"/>
          <w:numId w:val="35"/>
        </w:numPr>
        <w:jc w:val="both"/>
        <w:rPr>
          <w:rFonts w:ascii="Calibri" w:hAnsi="Calibri" w:cs="Calibri"/>
          <w:b/>
          <w:bCs/>
          <w:sz w:val="22"/>
          <w:szCs w:val="22"/>
        </w:rPr>
      </w:pPr>
      <w:r w:rsidRPr="008575C7">
        <w:rPr>
          <w:rFonts w:ascii="Calibri" w:hAnsi="Calibri" w:cs="Calibri"/>
          <w:sz w:val="22"/>
          <w:szCs w:val="22"/>
        </w:rPr>
        <w:t xml:space="preserve">Zamawiający nie precyzuje obowiązku osobistego wykonania przez </w:t>
      </w:r>
      <w:r w:rsidR="0028366C" w:rsidRPr="008575C7">
        <w:rPr>
          <w:rFonts w:ascii="Calibri" w:hAnsi="Calibri" w:cs="Calibri"/>
          <w:sz w:val="22"/>
          <w:szCs w:val="22"/>
        </w:rPr>
        <w:t>w</w:t>
      </w:r>
      <w:r w:rsidRPr="008575C7">
        <w:rPr>
          <w:rFonts w:ascii="Calibri" w:hAnsi="Calibri" w:cs="Calibri"/>
          <w:sz w:val="22"/>
          <w:szCs w:val="22"/>
        </w:rPr>
        <w:t>ykonawcę kluczowych zadań</w:t>
      </w:r>
      <w:r w:rsidR="00A76FA1" w:rsidRPr="008575C7">
        <w:rPr>
          <w:rFonts w:ascii="Calibri" w:hAnsi="Calibri" w:cs="Calibri"/>
          <w:sz w:val="22"/>
          <w:szCs w:val="22"/>
        </w:rPr>
        <w:t>.</w:t>
      </w:r>
    </w:p>
    <w:p w14:paraId="3E7ADE9A" w14:textId="3EAE2AD6" w:rsidR="00225985" w:rsidRPr="00A00893" w:rsidRDefault="00225985" w:rsidP="008575C7">
      <w:pPr>
        <w:pStyle w:val="Akapitzlist"/>
        <w:numPr>
          <w:ilvl w:val="0"/>
          <w:numId w:val="35"/>
        </w:numPr>
        <w:jc w:val="both"/>
        <w:rPr>
          <w:rFonts w:ascii="Calibri" w:hAnsi="Calibri" w:cs="Calibri"/>
          <w:sz w:val="22"/>
          <w:szCs w:val="22"/>
        </w:rPr>
      </w:pPr>
      <w:r w:rsidRPr="008575C7">
        <w:rPr>
          <w:rFonts w:ascii="Calibri" w:hAnsi="Calibri" w:cs="Calibri"/>
          <w:sz w:val="22"/>
          <w:szCs w:val="22"/>
        </w:rPr>
        <w:t xml:space="preserve">Wykonawca, który zamierza wykonywać zamówienie przy udziale podwykonawcy/ów, musi wskazać w </w:t>
      </w:r>
      <w:r w:rsidR="00DE32B5" w:rsidRPr="008575C7">
        <w:rPr>
          <w:rFonts w:ascii="Calibri" w:hAnsi="Calibri" w:cs="Calibri"/>
          <w:sz w:val="22"/>
          <w:szCs w:val="22"/>
        </w:rPr>
        <w:t>formularzu oferty</w:t>
      </w:r>
      <w:r w:rsidRPr="008575C7">
        <w:rPr>
          <w:rFonts w:ascii="Calibri" w:hAnsi="Calibri" w:cs="Calibri"/>
          <w:sz w:val="22"/>
          <w:szCs w:val="22"/>
        </w:rPr>
        <w:t xml:space="preserve">, jaką część (zakres zamówienia) wykonywać będzie podwykonawca oraz podać nazwy ewentualnych podwykonawców, jeżeli są już znani. Należy w tym celu wypełnić </w:t>
      </w:r>
      <w:r w:rsidR="006E4378" w:rsidRPr="008575C7">
        <w:rPr>
          <w:rFonts w:ascii="Calibri" w:hAnsi="Calibri" w:cs="Calibri"/>
          <w:sz w:val="22"/>
          <w:szCs w:val="22"/>
        </w:rPr>
        <w:t>odpowiednio</w:t>
      </w:r>
      <w:r w:rsidR="005F4900" w:rsidRPr="008575C7">
        <w:rPr>
          <w:rFonts w:ascii="Calibri" w:hAnsi="Calibri" w:cs="Calibri"/>
          <w:sz w:val="22"/>
          <w:szCs w:val="22"/>
        </w:rPr>
        <w:t xml:space="preserve"> </w:t>
      </w:r>
      <w:r w:rsidRPr="008575C7">
        <w:rPr>
          <w:rFonts w:ascii="Calibri" w:hAnsi="Calibri" w:cs="Calibri"/>
          <w:sz w:val="22"/>
          <w:szCs w:val="22"/>
        </w:rPr>
        <w:t>formularz oferty</w:t>
      </w:r>
      <w:r w:rsidR="004F6D8C" w:rsidRPr="008575C7">
        <w:rPr>
          <w:rFonts w:ascii="Calibri" w:hAnsi="Calibri" w:cs="Calibri"/>
          <w:sz w:val="22"/>
          <w:szCs w:val="22"/>
        </w:rPr>
        <w:t xml:space="preserve"> (wzór </w:t>
      </w:r>
      <w:r w:rsidRPr="008575C7">
        <w:rPr>
          <w:rFonts w:ascii="Calibri" w:hAnsi="Calibri" w:cs="Calibri"/>
          <w:sz w:val="22"/>
          <w:szCs w:val="22"/>
        </w:rPr>
        <w:t>stanowi załącznik nr 1 do SWZ</w:t>
      </w:r>
      <w:r w:rsidR="004F6D8C" w:rsidRPr="008575C7">
        <w:rPr>
          <w:rFonts w:ascii="Calibri" w:hAnsi="Calibri" w:cs="Calibri"/>
          <w:sz w:val="22"/>
          <w:szCs w:val="22"/>
        </w:rPr>
        <w:t>).</w:t>
      </w:r>
    </w:p>
    <w:p w14:paraId="0ABA9390" w14:textId="77777777" w:rsidR="00225985" w:rsidRPr="008575C7" w:rsidRDefault="00225985" w:rsidP="00A00893">
      <w:pPr>
        <w:pStyle w:val="Akapitzlist"/>
        <w:numPr>
          <w:ilvl w:val="0"/>
          <w:numId w:val="35"/>
        </w:numPr>
        <w:jc w:val="both"/>
        <w:rPr>
          <w:rFonts w:ascii="Calibri" w:hAnsi="Calibri" w:cs="Calibri"/>
          <w:sz w:val="22"/>
          <w:szCs w:val="22"/>
        </w:rPr>
      </w:pPr>
      <w:r w:rsidRPr="008575C7">
        <w:rPr>
          <w:rFonts w:ascii="Calibri" w:hAnsi="Calibri" w:cs="Calibri"/>
          <w:sz w:val="22"/>
          <w:szCs w:val="22"/>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000D35EC" w14:textId="77777777" w:rsidR="00225985" w:rsidRPr="008575C7" w:rsidRDefault="00225985" w:rsidP="008575C7">
      <w:pPr>
        <w:jc w:val="both"/>
        <w:rPr>
          <w:rFonts w:ascii="Calibri" w:hAnsi="Calibri" w:cs="Calibri"/>
          <w:sz w:val="22"/>
          <w:szCs w:val="22"/>
        </w:rPr>
      </w:pPr>
    </w:p>
    <w:p w14:paraId="11BD02C6" w14:textId="5B77DF44" w:rsidR="00225985" w:rsidRPr="008575C7" w:rsidRDefault="00225985" w:rsidP="008575C7">
      <w:pPr>
        <w:pStyle w:val="Akapitzlist"/>
        <w:ind w:left="0"/>
        <w:jc w:val="center"/>
        <w:rPr>
          <w:rFonts w:ascii="Calibri" w:hAnsi="Calibri" w:cs="Calibri"/>
          <w:b/>
          <w:bCs/>
          <w:sz w:val="22"/>
          <w:szCs w:val="22"/>
        </w:rPr>
      </w:pPr>
      <w:r w:rsidRPr="008575C7">
        <w:rPr>
          <w:rFonts w:ascii="Calibri" w:hAnsi="Calibri" w:cs="Calibri"/>
          <w:b/>
          <w:bCs/>
          <w:sz w:val="22"/>
          <w:szCs w:val="22"/>
        </w:rPr>
        <w:t xml:space="preserve">Dział </w:t>
      </w:r>
      <w:r w:rsidR="00E16732" w:rsidRPr="008575C7">
        <w:rPr>
          <w:rFonts w:ascii="Calibri" w:hAnsi="Calibri" w:cs="Calibri"/>
          <w:b/>
          <w:bCs/>
          <w:sz w:val="22"/>
          <w:szCs w:val="22"/>
        </w:rPr>
        <w:t>X</w:t>
      </w:r>
      <w:r w:rsidR="00256EAB" w:rsidRPr="008575C7">
        <w:rPr>
          <w:rFonts w:ascii="Calibri" w:hAnsi="Calibri" w:cs="Calibri"/>
          <w:b/>
          <w:bCs/>
          <w:sz w:val="22"/>
          <w:szCs w:val="22"/>
        </w:rPr>
        <w:t>X</w:t>
      </w:r>
    </w:p>
    <w:p w14:paraId="1B203129" w14:textId="0CB6F2EB" w:rsidR="00225985" w:rsidRPr="008575C7" w:rsidRDefault="00225985" w:rsidP="008575C7">
      <w:pPr>
        <w:jc w:val="center"/>
        <w:rPr>
          <w:rFonts w:ascii="Calibri" w:hAnsi="Calibri" w:cs="Calibri"/>
          <w:sz w:val="22"/>
          <w:szCs w:val="22"/>
        </w:rPr>
      </w:pPr>
      <w:r w:rsidRPr="008575C7">
        <w:rPr>
          <w:rFonts w:ascii="Calibri" w:hAnsi="Calibri" w:cs="Calibri"/>
          <w:b/>
          <w:bCs/>
          <w:sz w:val="22"/>
          <w:szCs w:val="22"/>
        </w:rPr>
        <w:t>Pozostałe informacje dotyczące postępowania</w:t>
      </w:r>
    </w:p>
    <w:p w14:paraId="3D0AB375" w14:textId="77777777" w:rsidR="00225985" w:rsidRPr="008575C7" w:rsidRDefault="00225985" w:rsidP="008575C7">
      <w:pPr>
        <w:jc w:val="both"/>
        <w:rPr>
          <w:rFonts w:ascii="Calibri" w:hAnsi="Calibri" w:cs="Calibri"/>
          <w:sz w:val="22"/>
          <w:szCs w:val="22"/>
          <w:shd w:val="clear" w:color="auto" w:fill="FFFFFF"/>
        </w:rPr>
      </w:pPr>
    </w:p>
    <w:p w14:paraId="5E9366DE" w14:textId="296635C3" w:rsidR="00225985" w:rsidRPr="008575C7" w:rsidRDefault="00225985" w:rsidP="008575C7">
      <w:pPr>
        <w:pStyle w:val="Akapitzlist"/>
        <w:numPr>
          <w:ilvl w:val="0"/>
          <w:numId w:val="18"/>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Zamawiający nie dopuszcza składania ofert wariantowych.</w:t>
      </w:r>
    </w:p>
    <w:p w14:paraId="512938A1" w14:textId="77777777" w:rsidR="00E16732" w:rsidRPr="00A00893" w:rsidRDefault="00E16732" w:rsidP="00A00893">
      <w:pPr>
        <w:jc w:val="both"/>
        <w:rPr>
          <w:rFonts w:ascii="Calibri" w:hAnsi="Calibri" w:cs="Calibri"/>
          <w:sz w:val="22"/>
          <w:szCs w:val="22"/>
          <w:shd w:val="clear" w:color="auto" w:fill="FFFFFF"/>
        </w:rPr>
      </w:pPr>
    </w:p>
    <w:p w14:paraId="57DE4AE8" w14:textId="756A93ED" w:rsidR="00225985" w:rsidRPr="008575C7" w:rsidRDefault="00225985" w:rsidP="008575C7">
      <w:pPr>
        <w:pStyle w:val="Akapitzlist"/>
        <w:numPr>
          <w:ilvl w:val="0"/>
          <w:numId w:val="18"/>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 xml:space="preserve">Zamawiający nie stawia wymagań w zakresie </w:t>
      </w:r>
      <w:r w:rsidRPr="008575C7">
        <w:rPr>
          <w:rFonts w:ascii="Calibri" w:hAnsi="Calibri" w:cs="Calibri"/>
          <w:sz w:val="22"/>
          <w:szCs w:val="22"/>
        </w:rPr>
        <w:t xml:space="preserve">zatrudnienia osób, o których mowa w art. 96 ust. 2 pkt 2 </w:t>
      </w:r>
      <w:proofErr w:type="spellStart"/>
      <w:r w:rsidRPr="008575C7">
        <w:rPr>
          <w:rFonts w:ascii="Calibri" w:hAnsi="Calibri" w:cs="Calibri"/>
          <w:sz w:val="22"/>
          <w:szCs w:val="22"/>
        </w:rPr>
        <w:t>Pzp</w:t>
      </w:r>
      <w:proofErr w:type="spellEnd"/>
      <w:r w:rsidR="00E16732" w:rsidRPr="008575C7">
        <w:rPr>
          <w:rFonts w:ascii="Calibri" w:hAnsi="Calibri" w:cs="Calibri"/>
          <w:sz w:val="22"/>
          <w:szCs w:val="22"/>
        </w:rPr>
        <w:t>.</w:t>
      </w:r>
    </w:p>
    <w:p w14:paraId="659563F6" w14:textId="77777777" w:rsidR="00E16732" w:rsidRPr="008575C7" w:rsidRDefault="00E16732" w:rsidP="008575C7">
      <w:pPr>
        <w:jc w:val="both"/>
        <w:rPr>
          <w:rFonts w:ascii="Calibri" w:hAnsi="Calibri" w:cs="Calibri"/>
          <w:sz w:val="22"/>
          <w:szCs w:val="22"/>
          <w:shd w:val="clear" w:color="auto" w:fill="FFFFFF"/>
        </w:rPr>
      </w:pPr>
    </w:p>
    <w:p w14:paraId="05EC9494" w14:textId="3CA42DCA" w:rsidR="00225985" w:rsidRPr="008575C7" w:rsidRDefault="00225985" w:rsidP="008575C7">
      <w:pPr>
        <w:pStyle w:val="Akapitzlist"/>
        <w:numPr>
          <w:ilvl w:val="0"/>
          <w:numId w:val="18"/>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lastRenderedPageBreak/>
        <w:t xml:space="preserve">Zamawiający nie zastrzega możliwości ubiegania się o udzielenie zamówienia wyłącznie przez wykonawców, o których mowa w art. 94 </w:t>
      </w:r>
      <w:proofErr w:type="spellStart"/>
      <w:r w:rsidRPr="008575C7">
        <w:rPr>
          <w:rFonts w:ascii="Calibri" w:hAnsi="Calibri" w:cs="Calibri"/>
          <w:sz w:val="22"/>
          <w:szCs w:val="22"/>
          <w:shd w:val="clear" w:color="auto" w:fill="FFFFFF"/>
        </w:rPr>
        <w:t>Pzp</w:t>
      </w:r>
      <w:proofErr w:type="spellEnd"/>
      <w:r w:rsidR="00E16732" w:rsidRPr="008575C7">
        <w:rPr>
          <w:rFonts w:ascii="Calibri" w:hAnsi="Calibri" w:cs="Calibri"/>
          <w:sz w:val="22"/>
          <w:szCs w:val="22"/>
          <w:shd w:val="clear" w:color="auto" w:fill="FFFFFF"/>
        </w:rPr>
        <w:t>.</w:t>
      </w:r>
    </w:p>
    <w:p w14:paraId="017D6246" w14:textId="77777777" w:rsidR="00E16732" w:rsidRPr="008575C7" w:rsidRDefault="00E16732" w:rsidP="008575C7">
      <w:pPr>
        <w:jc w:val="both"/>
        <w:rPr>
          <w:rFonts w:ascii="Calibri" w:hAnsi="Calibri" w:cs="Calibri"/>
          <w:sz w:val="22"/>
          <w:szCs w:val="22"/>
          <w:shd w:val="clear" w:color="auto" w:fill="FFFFFF"/>
        </w:rPr>
      </w:pPr>
    </w:p>
    <w:p w14:paraId="2C9755AB" w14:textId="2FFE53F4" w:rsidR="00E16732" w:rsidRPr="008575C7" w:rsidRDefault="00225985" w:rsidP="008575C7">
      <w:pPr>
        <w:pStyle w:val="Akapitzlist"/>
        <w:numPr>
          <w:ilvl w:val="0"/>
          <w:numId w:val="18"/>
        </w:numPr>
        <w:jc w:val="both"/>
        <w:rPr>
          <w:rFonts w:ascii="Calibri" w:hAnsi="Calibri" w:cs="Calibri"/>
          <w:b/>
          <w:bCs/>
          <w:sz w:val="22"/>
          <w:szCs w:val="22"/>
        </w:rPr>
      </w:pPr>
      <w:r w:rsidRPr="008575C7">
        <w:rPr>
          <w:rFonts w:ascii="Calibri" w:hAnsi="Calibri" w:cs="Calibri"/>
          <w:sz w:val="22"/>
          <w:szCs w:val="22"/>
        </w:rPr>
        <w:t xml:space="preserve">Zamawiający nie przewiduje udzielenia zamówienia polegającego na powtórzeniu podobnych </w:t>
      </w:r>
      <w:r w:rsidR="00A76FA1" w:rsidRPr="008575C7">
        <w:rPr>
          <w:rFonts w:ascii="Calibri" w:hAnsi="Calibri" w:cs="Calibri"/>
          <w:sz w:val="22"/>
          <w:szCs w:val="22"/>
        </w:rPr>
        <w:t>usług</w:t>
      </w:r>
      <w:r w:rsidR="00E81D13" w:rsidRPr="008575C7">
        <w:rPr>
          <w:rFonts w:ascii="Calibri" w:hAnsi="Calibri" w:cs="Calibri"/>
          <w:sz w:val="22"/>
          <w:szCs w:val="22"/>
        </w:rPr>
        <w:t>,</w:t>
      </w:r>
      <w:r w:rsidRPr="008575C7">
        <w:rPr>
          <w:rFonts w:ascii="Calibri" w:hAnsi="Calibri" w:cs="Calibri"/>
          <w:sz w:val="22"/>
          <w:szCs w:val="22"/>
        </w:rPr>
        <w:t xml:space="preserve"> o którym mowa w art. 214 ust.</w:t>
      </w:r>
      <w:r w:rsidR="00E81D13" w:rsidRPr="008575C7">
        <w:rPr>
          <w:rFonts w:ascii="Calibri" w:hAnsi="Calibri" w:cs="Calibri"/>
          <w:sz w:val="22"/>
          <w:szCs w:val="22"/>
        </w:rPr>
        <w:t xml:space="preserve"> </w:t>
      </w:r>
      <w:r w:rsidRPr="008575C7">
        <w:rPr>
          <w:rFonts w:ascii="Calibri" w:hAnsi="Calibri" w:cs="Calibri"/>
          <w:sz w:val="22"/>
          <w:szCs w:val="22"/>
        </w:rPr>
        <w:t xml:space="preserve">1 pkt </w:t>
      </w:r>
      <w:r w:rsidR="009267D2">
        <w:rPr>
          <w:rFonts w:ascii="Calibri" w:hAnsi="Calibri" w:cs="Calibri"/>
          <w:sz w:val="22"/>
          <w:szCs w:val="22"/>
        </w:rPr>
        <w:t>8</w:t>
      </w:r>
      <w:r w:rsidR="00C51C5D" w:rsidRPr="008575C7">
        <w:rPr>
          <w:rFonts w:ascii="Calibri" w:hAnsi="Calibri" w:cs="Calibri"/>
          <w:sz w:val="22"/>
          <w:szCs w:val="22"/>
        </w:rPr>
        <w:t>)</w:t>
      </w:r>
      <w:r w:rsidRPr="008575C7">
        <w:rPr>
          <w:rFonts w:ascii="Calibri" w:hAnsi="Calibri" w:cs="Calibri"/>
          <w:sz w:val="22"/>
          <w:szCs w:val="22"/>
        </w:rPr>
        <w:t xml:space="preserve"> </w:t>
      </w:r>
      <w:proofErr w:type="spellStart"/>
      <w:r w:rsidR="009D045F" w:rsidRPr="008575C7">
        <w:rPr>
          <w:rFonts w:ascii="Calibri" w:hAnsi="Calibri" w:cs="Calibri"/>
          <w:sz w:val="22"/>
          <w:szCs w:val="22"/>
        </w:rPr>
        <w:t>Pzp</w:t>
      </w:r>
      <w:proofErr w:type="spellEnd"/>
      <w:r w:rsidR="00E16732" w:rsidRPr="008575C7">
        <w:rPr>
          <w:rFonts w:ascii="Calibri" w:hAnsi="Calibri" w:cs="Calibri"/>
          <w:sz w:val="22"/>
          <w:szCs w:val="22"/>
        </w:rPr>
        <w:t>.</w:t>
      </w:r>
    </w:p>
    <w:p w14:paraId="5B1A3FED" w14:textId="77777777" w:rsidR="00E16732" w:rsidRPr="008575C7" w:rsidRDefault="00E16732" w:rsidP="008575C7">
      <w:pPr>
        <w:jc w:val="both"/>
        <w:rPr>
          <w:rFonts w:ascii="Calibri" w:hAnsi="Calibri" w:cs="Calibri"/>
          <w:b/>
          <w:bCs/>
          <w:sz w:val="22"/>
          <w:szCs w:val="22"/>
        </w:rPr>
      </w:pPr>
    </w:p>
    <w:p w14:paraId="37ABA6C2" w14:textId="515D728C" w:rsidR="00E16732" w:rsidRPr="008575C7" w:rsidRDefault="00225985" w:rsidP="008575C7">
      <w:pPr>
        <w:pStyle w:val="Akapitzlist"/>
        <w:numPr>
          <w:ilvl w:val="0"/>
          <w:numId w:val="18"/>
        </w:numPr>
        <w:jc w:val="both"/>
        <w:rPr>
          <w:rFonts w:ascii="Calibri" w:hAnsi="Calibri" w:cs="Calibri"/>
          <w:sz w:val="22"/>
          <w:szCs w:val="22"/>
        </w:rPr>
      </w:pPr>
      <w:r w:rsidRPr="008575C7">
        <w:rPr>
          <w:rFonts w:ascii="Calibri" w:hAnsi="Calibri" w:cs="Calibri"/>
          <w:sz w:val="22"/>
          <w:szCs w:val="22"/>
        </w:rPr>
        <w:t xml:space="preserve">Zamawiający nie wymaga przeprowadzenia przez </w:t>
      </w:r>
      <w:r w:rsidR="00A76FA1" w:rsidRPr="008575C7">
        <w:rPr>
          <w:rFonts w:ascii="Calibri" w:hAnsi="Calibri" w:cs="Calibri"/>
          <w:sz w:val="22"/>
          <w:szCs w:val="22"/>
        </w:rPr>
        <w:t>W</w:t>
      </w:r>
      <w:r w:rsidRPr="008575C7">
        <w:rPr>
          <w:rFonts w:ascii="Calibri" w:hAnsi="Calibri" w:cs="Calibri"/>
          <w:sz w:val="22"/>
          <w:szCs w:val="22"/>
        </w:rPr>
        <w:t xml:space="preserve">ykonawcę wizji lokalnej lub sprawdzenia przez niego dokumentów niezbędnych do realizacji zamówienia, o których mowa w art. 131 ust. 2 </w:t>
      </w:r>
      <w:proofErr w:type="spellStart"/>
      <w:r w:rsidRPr="008575C7">
        <w:rPr>
          <w:rFonts w:ascii="Calibri" w:hAnsi="Calibri" w:cs="Calibri"/>
          <w:sz w:val="22"/>
          <w:szCs w:val="22"/>
        </w:rPr>
        <w:t>Pzp</w:t>
      </w:r>
      <w:proofErr w:type="spellEnd"/>
      <w:r w:rsidR="00E16732" w:rsidRPr="008575C7">
        <w:rPr>
          <w:rFonts w:ascii="Calibri" w:hAnsi="Calibri" w:cs="Calibri"/>
          <w:sz w:val="22"/>
          <w:szCs w:val="22"/>
        </w:rPr>
        <w:t>.</w:t>
      </w:r>
    </w:p>
    <w:p w14:paraId="3628A577" w14:textId="77777777" w:rsidR="00E16732" w:rsidRPr="008575C7" w:rsidRDefault="00E16732" w:rsidP="008575C7">
      <w:pPr>
        <w:jc w:val="both"/>
        <w:rPr>
          <w:rFonts w:ascii="Calibri" w:hAnsi="Calibri" w:cs="Calibri"/>
          <w:sz w:val="22"/>
          <w:szCs w:val="22"/>
        </w:rPr>
      </w:pPr>
    </w:p>
    <w:p w14:paraId="2735991C" w14:textId="5103C545" w:rsidR="00E16732" w:rsidRPr="008575C7" w:rsidRDefault="00225985" w:rsidP="008575C7">
      <w:pPr>
        <w:pStyle w:val="Akapitzlist"/>
        <w:numPr>
          <w:ilvl w:val="0"/>
          <w:numId w:val="18"/>
        </w:numPr>
        <w:jc w:val="both"/>
        <w:rPr>
          <w:rFonts w:ascii="Calibri" w:hAnsi="Calibri" w:cs="Calibri"/>
          <w:sz w:val="22"/>
          <w:szCs w:val="22"/>
        </w:rPr>
      </w:pPr>
      <w:r w:rsidRPr="008575C7">
        <w:rPr>
          <w:rFonts w:ascii="Calibri" w:hAnsi="Calibri" w:cs="Calibri"/>
          <w:sz w:val="22"/>
          <w:szCs w:val="22"/>
        </w:rPr>
        <w:t xml:space="preserve">Koszty udziału w postępowaniu, a w szczególności koszty sporządzenia oferty, pokrywa </w:t>
      </w:r>
      <w:r w:rsidR="00F6363F" w:rsidRPr="008575C7">
        <w:rPr>
          <w:rFonts w:ascii="Calibri" w:hAnsi="Calibri" w:cs="Calibri"/>
          <w:sz w:val="22"/>
          <w:szCs w:val="22"/>
        </w:rPr>
        <w:t>w</w:t>
      </w:r>
      <w:r w:rsidRPr="008575C7">
        <w:rPr>
          <w:rFonts w:ascii="Calibri" w:hAnsi="Calibri" w:cs="Calibri"/>
          <w:sz w:val="22"/>
          <w:szCs w:val="22"/>
        </w:rPr>
        <w:t xml:space="preserve">ykonawca. Zamawiający nie przewiduje zwrotu kosztów udziału w postępowaniu (za wyjątkiem zaistnienia okoliczności, o której mowa w art. 261 </w:t>
      </w:r>
      <w:proofErr w:type="spellStart"/>
      <w:r w:rsidR="00F6363F" w:rsidRPr="008575C7">
        <w:rPr>
          <w:rFonts w:ascii="Calibri" w:hAnsi="Calibri" w:cs="Calibri"/>
          <w:sz w:val="22"/>
          <w:szCs w:val="22"/>
        </w:rPr>
        <w:t>Pzp</w:t>
      </w:r>
      <w:proofErr w:type="spellEnd"/>
      <w:r w:rsidRPr="008575C7">
        <w:rPr>
          <w:rFonts w:ascii="Calibri" w:hAnsi="Calibri" w:cs="Calibri"/>
          <w:sz w:val="22"/>
          <w:szCs w:val="22"/>
        </w:rPr>
        <w:t>).</w:t>
      </w:r>
    </w:p>
    <w:p w14:paraId="2FDCF8F8" w14:textId="77777777" w:rsidR="00E16732" w:rsidRPr="008575C7" w:rsidRDefault="00E16732" w:rsidP="008575C7">
      <w:pPr>
        <w:jc w:val="both"/>
        <w:rPr>
          <w:rFonts w:ascii="Calibri" w:hAnsi="Calibri" w:cs="Calibri"/>
          <w:sz w:val="22"/>
          <w:szCs w:val="22"/>
        </w:rPr>
      </w:pPr>
    </w:p>
    <w:p w14:paraId="3084AF2A" w14:textId="6686B168" w:rsidR="00225985" w:rsidRPr="008575C7" w:rsidRDefault="00225985" w:rsidP="008575C7">
      <w:pPr>
        <w:pStyle w:val="Akapitzlist"/>
        <w:numPr>
          <w:ilvl w:val="0"/>
          <w:numId w:val="18"/>
        </w:numPr>
        <w:tabs>
          <w:tab w:val="left" w:pos="426"/>
        </w:tabs>
        <w:ind w:right="28"/>
        <w:jc w:val="both"/>
        <w:rPr>
          <w:rFonts w:ascii="Calibri" w:hAnsi="Calibri" w:cs="Calibri"/>
          <w:sz w:val="22"/>
          <w:szCs w:val="22"/>
        </w:rPr>
      </w:pPr>
      <w:r w:rsidRPr="008575C7">
        <w:rPr>
          <w:rFonts w:ascii="Calibri" w:hAnsi="Calibri" w:cs="Calibri"/>
          <w:sz w:val="22"/>
          <w:szCs w:val="22"/>
        </w:rPr>
        <w:t>Przedmiotowe postępowanie nie jest prowadzone w celu zawarcia umowy ramowej.</w:t>
      </w:r>
    </w:p>
    <w:p w14:paraId="5850BDAB" w14:textId="77777777" w:rsidR="00E16732" w:rsidRPr="008575C7" w:rsidRDefault="00E16732" w:rsidP="008575C7">
      <w:pPr>
        <w:tabs>
          <w:tab w:val="left" w:pos="426"/>
        </w:tabs>
        <w:ind w:right="28"/>
        <w:jc w:val="both"/>
        <w:rPr>
          <w:rFonts w:ascii="Calibri" w:hAnsi="Calibri" w:cs="Calibri"/>
          <w:sz w:val="22"/>
          <w:szCs w:val="22"/>
        </w:rPr>
      </w:pPr>
    </w:p>
    <w:p w14:paraId="6D40A570" w14:textId="746CF46D" w:rsidR="00225985" w:rsidRPr="008575C7" w:rsidRDefault="00225985" w:rsidP="008575C7">
      <w:pPr>
        <w:pStyle w:val="Akapitzlist"/>
        <w:numPr>
          <w:ilvl w:val="0"/>
          <w:numId w:val="18"/>
        </w:numPr>
        <w:jc w:val="both"/>
        <w:rPr>
          <w:rFonts w:ascii="Calibri" w:hAnsi="Calibri" w:cs="Calibri"/>
          <w:sz w:val="22"/>
          <w:szCs w:val="22"/>
        </w:rPr>
      </w:pPr>
      <w:r w:rsidRPr="008575C7">
        <w:rPr>
          <w:rFonts w:ascii="Calibri" w:hAnsi="Calibri" w:cs="Calibri"/>
          <w:sz w:val="22"/>
          <w:szCs w:val="22"/>
        </w:rPr>
        <w:t>Zamawiający nie przewiduje w niniejszym postępowaniu przeprowadzenia aukcji elektronicznej.</w:t>
      </w:r>
    </w:p>
    <w:p w14:paraId="12E9FE73" w14:textId="77777777" w:rsidR="00E16732" w:rsidRPr="008575C7" w:rsidRDefault="00E16732" w:rsidP="008575C7">
      <w:pPr>
        <w:jc w:val="both"/>
        <w:rPr>
          <w:rFonts w:ascii="Calibri" w:hAnsi="Calibri" w:cs="Calibri"/>
          <w:sz w:val="22"/>
          <w:szCs w:val="22"/>
        </w:rPr>
      </w:pPr>
    </w:p>
    <w:p w14:paraId="6417A8F4" w14:textId="77777777" w:rsidR="00225985" w:rsidRPr="008575C7" w:rsidRDefault="00225985" w:rsidP="008575C7">
      <w:pPr>
        <w:pStyle w:val="Akapitzlist"/>
        <w:numPr>
          <w:ilvl w:val="0"/>
          <w:numId w:val="18"/>
        </w:numPr>
        <w:jc w:val="both"/>
        <w:rPr>
          <w:rFonts w:ascii="Calibri" w:hAnsi="Calibri" w:cs="Calibri"/>
          <w:sz w:val="22"/>
          <w:szCs w:val="22"/>
        </w:rPr>
      </w:pPr>
      <w:r w:rsidRPr="008575C7">
        <w:rPr>
          <w:rFonts w:ascii="Calibri" w:hAnsi="Calibri" w:cs="Calibri"/>
          <w:sz w:val="22"/>
          <w:szCs w:val="22"/>
        </w:rPr>
        <w:t xml:space="preserve">Zamawiający nie przewiduje zastosowania katalogów elektronicznych w przedmiotowym postępowaniu. </w:t>
      </w:r>
    </w:p>
    <w:p w14:paraId="34B02B46" w14:textId="77777777" w:rsidR="00AD5563" w:rsidRPr="008575C7" w:rsidRDefault="00AD5563" w:rsidP="008575C7">
      <w:pPr>
        <w:pStyle w:val="Akapitzlist"/>
        <w:ind w:left="0"/>
        <w:rPr>
          <w:rFonts w:ascii="Calibri" w:hAnsi="Calibri" w:cs="Calibri"/>
          <w:b/>
          <w:bCs/>
          <w:sz w:val="22"/>
          <w:szCs w:val="22"/>
        </w:rPr>
      </w:pPr>
    </w:p>
    <w:p w14:paraId="408E4C3B" w14:textId="4F680140" w:rsidR="008F222B" w:rsidRPr="008575C7" w:rsidRDefault="008F222B" w:rsidP="008575C7">
      <w:pPr>
        <w:pStyle w:val="Akapitzlist"/>
        <w:ind w:left="0"/>
        <w:jc w:val="center"/>
        <w:rPr>
          <w:rFonts w:ascii="Calibri" w:hAnsi="Calibri" w:cs="Calibri"/>
          <w:b/>
          <w:bCs/>
          <w:sz w:val="22"/>
          <w:szCs w:val="22"/>
        </w:rPr>
      </w:pPr>
      <w:r w:rsidRPr="008575C7">
        <w:rPr>
          <w:rFonts w:ascii="Calibri" w:hAnsi="Calibri" w:cs="Calibri"/>
          <w:b/>
          <w:bCs/>
          <w:sz w:val="22"/>
          <w:szCs w:val="22"/>
        </w:rPr>
        <w:t xml:space="preserve">Dział </w:t>
      </w:r>
      <w:r w:rsidR="00E16732" w:rsidRPr="008575C7">
        <w:rPr>
          <w:rFonts w:ascii="Calibri" w:hAnsi="Calibri" w:cs="Calibri"/>
          <w:b/>
          <w:bCs/>
          <w:sz w:val="22"/>
          <w:szCs w:val="22"/>
        </w:rPr>
        <w:t>X</w:t>
      </w:r>
      <w:r w:rsidR="00256EAB" w:rsidRPr="008575C7">
        <w:rPr>
          <w:rFonts w:ascii="Calibri" w:hAnsi="Calibri" w:cs="Calibri"/>
          <w:b/>
          <w:bCs/>
          <w:sz w:val="22"/>
          <w:szCs w:val="22"/>
        </w:rPr>
        <w:t>XI</w:t>
      </w:r>
    </w:p>
    <w:p w14:paraId="1DE49116" w14:textId="3AD49505" w:rsidR="008F222B" w:rsidRPr="008575C7" w:rsidRDefault="008F222B" w:rsidP="008575C7">
      <w:pPr>
        <w:pStyle w:val="Akapitzlist"/>
        <w:ind w:left="0"/>
        <w:jc w:val="center"/>
        <w:rPr>
          <w:rFonts w:ascii="Calibri" w:hAnsi="Calibri" w:cs="Calibri"/>
          <w:b/>
          <w:bCs/>
          <w:sz w:val="22"/>
          <w:szCs w:val="22"/>
        </w:rPr>
      </w:pPr>
      <w:r w:rsidRPr="008575C7">
        <w:rPr>
          <w:rFonts w:ascii="Calibri" w:hAnsi="Calibri" w:cs="Calibri"/>
          <w:b/>
          <w:bCs/>
          <w:sz w:val="22"/>
          <w:szCs w:val="22"/>
        </w:rPr>
        <w:t>Pouczenie o środkach ochrony prawnej przysługujących wykonawcy</w:t>
      </w:r>
    </w:p>
    <w:p w14:paraId="1CC68016" w14:textId="6D02C24A" w:rsidR="008F222B" w:rsidRPr="008575C7" w:rsidRDefault="008F222B" w:rsidP="008575C7">
      <w:pPr>
        <w:jc w:val="center"/>
        <w:rPr>
          <w:rFonts w:ascii="Calibri" w:hAnsi="Calibri" w:cs="Calibri"/>
          <w:b/>
          <w:bCs/>
          <w:sz w:val="22"/>
          <w:szCs w:val="22"/>
        </w:rPr>
      </w:pPr>
    </w:p>
    <w:p w14:paraId="09843ABD" w14:textId="063EE5F7" w:rsidR="00DA6289" w:rsidRPr="008575C7" w:rsidRDefault="00DA6289" w:rsidP="008575C7">
      <w:pPr>
        <w:pStyle w:val="Akapitzlist"/>
        <w:numPr>
          <w:ilvl w:val="0"/>
          <w:numId w:val="14"/>
        </w:numPr>
        <w:jc w:val="both"/>
        <w:rPr>
          <w:rFonts w:ascii="Calibri" w:hAnsi="Calibri" w:cs="Calibri"/>
          <w:sz w:val="22"/>
          <w:szCs w:val="22"/>
        </w:rPr>
      </w:pPr>
      <w:r w:rsidRPr="008575C7">
        <w:rPr>
          <w:rFonts w:ascii="Calibri" w:hAnsi="Calibri" w:cs="Calibri"/>
          <w:sz w:val="22"/>
          <w:szCs w:val="22"/>
        </w:rPr>
        <w:t xml:space="preserve">Zasady, terminy oraz sposób korzystania ze środków ochrony prawnej szczegółowo regulują przepisy </w:t>
      </w:r>
      <w:r w:rsidR="008D2E9C" w:rsidRPr="008575C7">
        <w:rPr>
          <w:rFonts w:ascii="Calibri" w:hAnsi="Calibri" w:cs="Calibri"/>
          <w:sz w:val="22"/>
          <w:szCs w:val="22"/>
        </w:rPr>
        <w:t>D</w:t>
      </w:r>
      <w:r w:rsidRPr="008575C7">
        <w:rPr>
          <w:rFonts w:ascii="Calibri" w:hAnsi="Calibri" w:cs="Calibri"/>
          <w:sz w:val="22"/>
          <w:szCs w:val="22"/>
        </w:rPr>
        <w:t xml:space="preserve">ziału IX </w:t>
      </w:r>
      <w:proofErr w:type="spellStart"/>
      <w:r w:rsidR="008D2E9C" w:rsidRPr="008575C7">
        <w:rPr>
          <w:rFonts w:ascii="Calibri" w:hAnsi="Calibri" w:cs="Calibri"/>
          <w:sz w:val="22"/>
          <w:szCs w:val="22"/>
        </w:rPr>
        <w:t>Pzp</w:t>
      </w:r>
      <w:proofErr w:type="spellEnd"/>
      <w:r w:rsidRPr="008575C7">
        <w:rPr>
          <w:rFonts w:ascii="Calibri" w:hAnsi="Calibri" w:cs="Calibri"/>
          <w:sz w:val="22"/>
          <w:szCs w:val="22"/>
        </w:rPr>
        <w:t>.</w:t>
      </w:r>
    </w:p>
    <w:p w14:paraId="30CE1417" w14:textId="77777777" w:rsidR="00DA6289" w:rsidRPr="008575C7" w:rsidRDefault="00DA6289" w:rsidP="008575C7">
      <w:pPr>
        <w:jc w:val="both"/>
        <w:rPr>
          <w:rFonts w:ascii="Calibri" w:hAnsi="Calibri" w:cs="Calibri"/>
          <w:sz w:val="22"/>
          <w:szCs w:val="22"/>
        </w:rPr>
      </w:pPr>
    </w:p>
    <w:p w14:paraId="6CE58F5E" w14:textId="2FD44427" w:rsidR="00DA6289" w:rsidRPr="008575C7" w:rsidRDefault="00DA6289" w:rsidP="008575C7">
      <w:pPr>
        <w:pStyle w:val="Akapitzlist"/>
        <w:numPr>
          <w:ilvl w:val="0"/>
          <w:numId w:val="14"/>
        </w:numPr>
        <w:jc w:val="both"/>
        <w:rPr>
          <w:rFonts w:ascii="Calibri" w:hAnsi="Calibri" w:cs="Calibri"/>
          <w:sz w:val="22"/>
          <w:szCs w:val="22"/>
        </w:rPr>
      </w:pPr>
      <w:r w:rsidRPr="008575C7">
        <w:rPr>
          <w:rFonts w:ascii="Calibri" w:hAnsi="Calibri" w:cs="Calibri"/>
          <w:sz w:val="22"/>
          <w:szCs w:val="22"/>
        </w:rPr>
        <w:t xml:space="preserve">Środki ochrony prawnej przysługują </w:t>
      </w:r>
      <w:r w:rsidR="00DA115E" w:rsidRPr="008575C7">
        <w:rPr>
          <w:rFonts w:ascii="Calibri" w:hAnsi="Calibri" w:cs="Calibri"/>
          <w:sz w:val="22"/>
          <w:szCs w:val="22"/>
        </w:rPr>
        <w:t>w</w:t>
      </w:r>
      <w:r w:rsidR="009967EA" w:rsidRPr="008575C7">
        <w:rPr>
          <w:rFonts w:ascii="Calibri" w:hAnsi="Calibri" w:cs="Calibri"/>
          <w:sz w:val="22"/>
          <w:szCs w:val="22"/>
        </w:rPr>
        <w:t xml:space="preserve">ykonawcy </w:t>
      </w:r>
      <w:r w:rsidRPr="008575C7">
        <w:rPr>
          <w:rFonts w:ascii="Calibri" w:hAnsi="Calibri" w:cs="Calibri"/>
          <w:sz w:val="22"/>
          <w:szCs w:val="22"/>
        </w:rPr>
        <w:t xml:space="preserve">oraz innemu podmiotowi, jeżeli ma lub miał interes w uzyskaniu zamówienia oraz poniósł lub może ponieść szkodę w wyniku naruszenia przez </w:t>
      </w:r>
      <w:r w:rsidR="009967EA" w:rsidRPr="008575C7">
        <w:rPr>
          <w:rFonts w:ascii="Calibri" w:hAnsi="Calibri" w:cs="Calibri"/>
          <w:sz w:val="22"/>
          <w:szCs w:val="22"/>
        </w:rPr>
        <w:t xml:space="preserve">Zamawiającego </w:t>
      </w:r>
      <w:r w:rsidRPr="008575C7">
        <w:rPr>
          <w:rFonts w:ascii="Calibri" w:hAnsi="Calibri" w:cs="Calibri"/>
          <w:sz w:val="22"/>
          <w:szCs w:val="22"/>
        </w:rPr>
        <w:t xml:space="preserve">przepisów </w:t>
      </w:r>
      <w:proofErr w:type="spellStart"/>
      <w:r w:rsidR="00DA115E" w:rsidRPr="008575C7">
        <w:rPr>
          <w:rFonts w:ascii="Calibri" w:hAnsi="Calibri" w:cs="Calibri"/>
          <w:sz w:val="22"/>
          <w:szCs w:val="22"/>
        </w:rPr>
        <w:t>Pzp</w:t>
      </w:r>
      <w:proofErr w:type="spellEnd"/>
      <w:r w:rsidRPr="008575C7">
        <w:rPr>
          <w:rFonts w:ascii="Calibri" w:hAnsi="Calibri" w:cs="Calibri"/>
          <w:sz w:val="22"/>
          <w:szCs w:val="22"/>
        </w:rPr>
        <w:t>.</w:t>
      </w:r>
    </w:p>
    <w:p w14:paraId="3DBA0142" w14:textId="77777777" w:rsidR="00DA6289" w:rsidRPr="008575C7" w:rsidRDefault="00DA6289" w:rsidP="008575C7">
      <w:pPr>
        <w:jc w:val="both"/>
        <w:rPr>
          <w:rFonts w:ascii="Calibri" w:hAnsi="Calibri" w:cs="Calibri"/>
          <w:sz w:val="22"/>
          <w:szCs w:val="22"/>
        </w:rPr>
      </w:pPr>
    </w:p>
    <w:p w14:paraId="23CF2169" w14:textId="04D54F90" w:rsidR="00DA6289" w:rsidRPr="008575C7" w:rsidRDefault="00DA6289" w:rsidP="008575C7">
      <w:pPr>
        <w:pStyle w:val="Akapitzlist"/>
        <w:numPr>
          <w:ilvl w:val="0"/>
          <w:numId w:val="14"/>
        </w:numPr>
        <w:jc w:val="both"/>
        <w:rPr>
          <w:rFonts w:ascii="Calibri" w:hAnsi="Calibri" w:cs="Calibri"/>
          <w:sz w:val="22"/>
          <w:szCs w:val="22"/>
        </w:rPr>
      </w:pPr>
      <w:r w:rsidRPr="008575C7">
        <w:rPr>
          <w:rFonts w:ascii="Calibri" w:hAnsi="Calibri" w:cs="Calibri"/>
          <w:sz w:val="22"/>
          <w:szCs w:val="22"/>
        </w:rPr>
        <w:t>Środki ochrony prawnej wobec ogłoszenia wszczynającego postępowanie o udzielenie zamówienia oraz dokumentów zamówienia przysługują również organizacjom wpisanym na listę, o której mowa w art. 469 pkt 15</w:t>
      </w:r>
      <w:r w:rsidR="008D2E9C" w:rsidRPr="008575C7">
        <w:rPr>
          <w:rFonts w:ascii="Calibri" w:hAnsi="Calibri" w:cs="Calibri"/>
          <w:sz w:val="22"/>
          <w:szCs w:val="22"/>
        </w:rPr>
        <w:t xml:space="preserve"> </w:t>
      </w:r>
      <w:proofErr w:type="spellStart"/>
      <w:r w:rsidR="008D2E9C" w:rsidRPr="008575C7">
        <w:rPr>
          <w:rFonts w:ascii="Calibri" w:hAnsi="Calibri" w:cs="Calibri"/>
          <w:sz w:val="22"/>
          <w:szCs w:val="22"/>
        </w:rPr>
        <w:t>Pzp</w:t>
      </w:r>
      <w:proofErr w:type="spellEnd"/>
      <w:r w:rsidRPr="008575C7">
        <w:rPr>
          <w:rFonts w:ascii="Calibri" w:hAnsi="Calibri" w:cs="Calibri"/>
          <w:sz w:val="22"/>
          <w:szCs w:val="22"/>
        </w:rPr>
        <w:t>, oraz Rzecznikowi Małych i Średnich Przedsiębiorców.</w:t>
      </w:r>
    </w:p>
    <w:p w14:paraId="5C418A37" w14:textId="77777777" w:rsidR="00DA6289" w:rsidRPr="008575C7" w:rsidRDefault="00DA6289" w:rsidP="008575C7">
      <w:pPr>
        <w:jc w:val="both"/>
        <w:rPr>
          <w:rFonts w:ascii="Calibri" w:hAnsi="Calibri" w:cs="Calibri"/>
          <w:sz w:val="22"/>
          <w:szCs w:val="22"/>
        </w:rPr>
      </w:pPr>
    </w:p>
    <w:p w14:paraId="5EAA9B86" w14:textId="4CC65C4E" w:rsidR="00DA6289" w:rsidRPr="008575C7" w:rsidRDefault="00DA6289" w:rsidP="008575C7">
      <w:pPr>
        <w:pStyle w:val="Akapitzlist"/>
        <w:numPr>
          <w:ilvl w:val="0"/>
          <w:numId w:val="14"/>
        </w:numPr>
        <w:jc w:val="both"/>
        <w:rPr>
          <w:rFonts w:ascii="Calibri" w:hAnsi="Calibri" w:cs="Calibri"/>
          <w:sz w:val="22"/>
          <w:szCs w:val="22"/>
        </w:rPr>
      </w:pPr>
      <w:r w:rsidRPr="008575C7">
        <w:rPr>
          <w:rFonts w:ascii="Calibri" w:hAnsi="Calibri" w:cs="Calibri"/>
          <w:sz w:val="22"/>
          <w:szCs w:val="22"/>
        </w:rPr>
        <w:t>Odwołanie przysługuje na:</w:t>
      </w:r>
    </w:p>
    <w:p w14:paraId="521D52CC" w14:textId="76E06723" w:rsidR="00DA6289" w:rsidRPr="008575C7" w:rsidRDefault="00DA6289" w:rsidP="008575C7">
      <w:pPr>
        <w:pStyle w:val="Akapitzlist"/>
        <w:numPr>
          <w:ilvl w:val="1"/>
          <w:numId w:val="14"/>
        </w:numPr>
        <w:jc w:val="both"/>
        <w:rPr>
          <w:rFonts w:ascii="Calibri" w:hAnsi="Calibri" w:cs="Calibri"/>
          <w:sz w:val="22"/>
          <w:szCs w:val="22"/>
        </w:rPr>
      </w:pPr>
      <w:r w:rsidRPr="008575C7">
        <w:rPr>
          <w:rFonts w:ascii="Calibri" w:hAnsi="Calibri" w:cs="Calibri"/>
          <w:sz w:val="22"/>
          <w:szCs w:val="22"/>
        </w:rPr>
        <w:t xml:space="preserve">niezgodną z przepisami </w:t>
      </w:r>
      <w:proofErr w:type="spellStart"/>
      <w:r w:rsidR="008D2E9C" w:rsidRPr="008575C7">
        <w:rPr>
          <w:rFonts w:ascii="Calibri" w:hAnsi="Calibri" w:cs="Calibri"/>
          <w:sz w:val="22"/>
          <w:szCs w:val="22"/>
        </w:rPr>
        <w:t>Pzp</w:t>
      </w:r>
      <w:proofErr w:type="spellEnd"/>
      <w:r w:rsidRPr="008575C7">
        <w:rPr>
          <w:rFonts w:ascii="Calibri" w:hAnsi="Calibri" w:cs="Calibri"/>
          <w:sz w:val="22"/>
          <w:szCs w:val="22"/>
        </w:rPr>
        <w:t xml:space="preserve"> czynność </w:t>
      </w:r>
      <w:r w:rsidR="008D2E9C" w:rsidRPr="008575C7">
        <w:rPr>
          <w:rFonts w:ascii="Calibri" w:hAnsi="Calibri" w:cs="Calibri"/>
          <w:sz w:val="22"/>
          <w:szCs w:val="22"/>
        </w:rPr>
        <w:t>Z</w:t>
      </w:r>
      <w:r w:rsidRPr="008575C7">
        <w:rPr>
          <w:rFonts w:ascii="Calibri" w:hAnsi="Calibri" w:cs="Calibri"/>
          <w:sz w:val="22"/>
          <w:szCs w:val="22"/>
        </w:rPr>
        <w:t>amawiającego, podjętą w postępowaniu o udzielenie zamówienia, w tym na projektowane postanowienie umowy</w:t>
      </w:r>
      <w:r w:rsidR="00C17A1F" w:rsidRPr="008575C7">
        <w:rPr>
          <w:rFonts w:ascii="Calibri" w:hAnsi="Calibri" w:cs="Calibri"/>
          <w:sz w:val="22"/>
          <w:szCs w:val="22"/>
        </w:rPr>
        <w:t>,</w:t>
      </w:r>
    </w:p>
    <w:p w14:paraId="49FE4442" w14:textId="2E2828ED" w:rsidR="00DA6289" w:rsidRPr="008575C7" w:rsidRDefault="00DA6289" w:rsidP="008575C7">
      <w:pPr>
        <w:pStyle w:val="Akapitzlist"/>
        <w:numPr>
          <w:ilvl w:val="1"/>
          <w:numId w:val="14"/>
        </w:numPr>
        <w:jc w:val="both"/>
        <w:rPr>
          <w:rFonts w:ascii="Calibri" w:hAnsi="Calibri" w:cs="Calibri"/>
          <w:sz w:val="22"/>
          <w:szCs w:val="22"/>
        </w:rPr>
      </w:pPr>
      <w:r w:rsidRPr="008575C7">
        <w:rPr>
          <w:rFonts w:ascii="Calibri" w:hAnsi="Calibri" w:cs="Calibri"/>
          <w:sz w:val="22"/>
          <w:szCs w:val="22"/>
        </w:rPr>
        <w:t xml:space="preserve">zaniechanie czynności w postępowaniu o udzielenie zamówienia, do której </w:t>
      </w:r>
      <w:r w:rsidR="00C17A1F" w:rsidRPr="008575C7">
        <w:rPr>
          <w:rFonts w:ascii="Calibri" w:hAnsi="Calibri" w:cs="Calibri"/>
          <w:sz w:val="22"/>
          <w:szCs w:val="22"/>
        </w:rPr>
        <w:t xml:space="preserve">Zamawiający </w:t>
      </w:r>
      <w:r w:rsidRPr="008575C7">
        <w:rPr>
          <w:rFonts w:ascii="Calibri" w:hAnsi="Calibri" w:cs="Calibri"/>
          <w:sz w:val="22"/>
          <w:szCs w:val="22"/>
        </w:rPr>
        <w:t xml:space="preserve">był obowiązany na podstawie </w:t>
      </w:r>
      <w:proofErr w:type="spellStart"/>
      <w:r w:rsidRPr="008575C7">
        <w:rPr>
          <w:rFonts w:ascii="Calibri" w:hAnsi="Calibri" w:cs="Calibri"/>
          <w:sz w:val="22"/>
          <w:szCs w:val="22"/>
        </w:rPr>
        <w:t>Pzp</w:t>
      </w:r>
      <w:proofErr w:type="spellEnd"/>
      <w:r w:rsidR="00C17A1F" w:rsidRPr="008575C7">
        <w:rPr>
          <w:rFonts w:ascii="Calibri" w:hAnsi="Calibri" w:cs="Calibri"/>
          <w:sz w:val="22"/>
          <w:szCs w:val="22"/>
        </w:rPr>
        <w:t>.</w:t>
      </w:r>
    </w:p>
    <w:p w14:paraId="621750C8" w14:textId="77777777" w:rsidR="00DA6289" w:rsidRPr="008575C7" w:rsidRDefault="00DA6289" w:rsidP="008575C7">
      <w:pPr>
        <w:jc w:val="both"/>
        <w:rPr>
          <w:rFonts w:ascii="Calibri" w:hAnsi="Calibri" w:cs="Calibri"/>
          <w:sz w:val="22"/>
          <w:szCs w:val="22"/>
        </w:rPr>
      </w:pPr>
    </w:p>
    <w:p w14:paraId="3382F813" w14:textId="5FD5A79E" w:rsidR="00DA6289" w:rsidRPr="008575C7" w:rsidRDefault="00DA6289" w:rsidP="008575C7">
      <w:pPr>
        <w:pStyle w:val="Akapitzlist"/>
        <w:numPr>
          <w:ilvl w:val="0"/>
          <w:numId w:val="14"/>
        </w:numPr>
        <w:jc w:val="both"/>
        <w:rPr>
          <w:rFonts w:ascii="Calibri" w:hAnsi="Calibri" w:cs="Calibri"/>
          <w:sz w:val="22"/>
          <w:szCs w:val="22"/>
        </w:rPr>
      </w:pPr>
      <w:r w:rsidRPr="008575C7">
        <w:rPr>
          <w:rFonts w:ascii="Calibri" w:hAnsi="Calibri" w:cs="Calibri"/>
          <w:sz w:val="22"/>
          <w:szCs w:val="22"/>
        </w:rPr>
        <w:t>Odwołanie wnosi się do Prezesa Izby.</w:t>
      </w:r>
    </w:p>
    <w:p w14:paraId="4273CE90" w14:textId="77777777" w:rsidR="00DA6289" w:rsidRPr="008575C7" w:rsidRDefault="00DA6289" w:rsidP="008575C7">
      <w:pPr>
        <w:jc w:val="both"/>
        <w:rPr>
          <w:rFonts w:ascii="Calibri" w:hAnsi="Calibri" w:cs="Calibri"/>
          <w:sz w:val="22"/>
          <w:szCs w:val="22"/>
        </w:rPr>
      </w:pPr>
    </w:p>
    <w:p w14:paraId="6FC84619" w14:textId="41EEAD23" w:rsidR="00DA6289" w:rsidRPr="008575C7" w:rsidRDefault="00DA6289" w:rsidP="008575C7">
      <w:pPr>
        <w:pStyle w:val="Akapitzlist"/>
        <w:numPr>
          <w:ilvl w:val="0"/>
          <w:numId w:val="14"/>
        </w:numPr>
        <w:jc w:val="both"/>
        <w:rPr>
          <w:rFonts w:ascii="Calibri" w:hAnsi="Calibri" w:cs="Calibri"/>
          <w:sz w:val="22"/>
          <w:szCs w:val="22"/>
        </w:rPr>
      </w:pPr>
      <w:r w:rsidRPr="008575C7">
        <w:rPr>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1361A7A" w14:textId="77777777" w:rsidR="00DA6289" w:rsidRPr="008575C7" w:rsidRDefault="00DA6289" w:rsidP="008575C7">
      <w:pPr>
        <w:jc w:val="both"/>
        <w:rPr>
          <w:rFonts w:ascii="Calibri" w:hAnsi="Calibri" w:cs="Calibri"/>
          <w:sz w:val="22"/>
          <w:szCs w:val="22"/>
        </w:rPr>
      </w:pPr>
    </w:p>
    <w:p w14:paraId="43A29BA7" w14:textId="5682FC3F" w:rsidR="00DA6289" w:rsidRPr="008575C7" w:rsidRDefault="00DA6289" w:rsidP="008575C7">
      <w:pPr>
        <w:pStyle w:val="Akapitzlist"/>
        <w:numPr>
          <w:ilvl w:val="0"/>
          <w:numId w:val="14"/>
        </w:numPr>
        <w:jc w:val="both"/>
        <w:rPr>
          <w:rFonts w:ascii="Calibri" w:hAnsi="Calibri" w:cs="Calibri"/>
          <w:sz w:val="22"/>
          <w:szCs w:val="22"/>
        </w:rPr>
      </w:pPr>
      <w:r w:rsidRPr="008575C7">
        <w:rPr>
          <w:rFonts w:ascii="Calibri" w:hAnsi="Calibri" w:cs="Calibri"/>
          <w:sz w:val="22"/>
          <w:szCs w:val="22"/>
        </w:rPr>
        <w:t xml:space="preserve">Odwołujący przekazuje </w:t>
      </w:r>
      <w:r w:rsidR="008D2E9C" w:rsidRPr="008575C7">
        <w:rPr>
          <w:rFonts w:ascii="Calibri" w:hAnsi="Calibri" w:cs="Calibri"/>
          <w:sz w:val="22"/>
          <w:szCs w:val="22"/>
        </w:rPr>
        <w:t>Z</w:t>
      </w:r>
      <w:r w:rsidRPr="008575C7">
        <w:rPr>
          <w:rFonts w:ascii="Calibri" w:hAnsi="Calibri" w:cs="Calibri"/>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DFAE691" w14:textId="77777777" w:rsidR="00DA6289" w:rsidRPr="008575C7" w:rsidRDefault="00DA6289" w:rsidP="008575C7">
      <w:pPr>
        <w:jc w:val="both"/>
        <w:rPr>
          <w:rFonts w:ascii="Calibri" w:hAnsi="Calibri" w:cs="Calibri"/>
          <w:sz w:val="22"/>
          <w:szCs w:val="22"/>
        </w:rPr>
      </w:pPr>
    </w:p>
    <w:p w14:paraId="7434CA08" w14:textId="7FFC6C0C" w:rsidR="00DA6289" w:rsidRPr="008575C7" w:rsidRDefault="00DA6289" w:rsidP="008575C7">
      <w:pPr>
        <w:pStyle w:val="Akapitzlist"/>
        <w:numPr>
          <w:ilvl w:val="0"/>
          <w:numId w:val="14"/>
        </w:numPr>
        <w:jc w:val="both"/>
        <w:rPr>
          <w:rFonts w:ascii="Calibri" w:hAnsi="Calibri" w:cs="Calibri"/>
          <w:sz w:val="22"/>
          <w:szCs w:val="22"/>
        </w:rPr>
      </w:pPr>
      <w:r w:rsidRPr="008575C7">
        <w:rPr>
          <w:rFonts w:ascii="Calibri" w:hAnsi="Calibri" w:cs="Calibri"/>
          <w:sz w:val="22"/>
          <w:szCs w:val="22"/>
        </w:rPr>
        <w:lastRenderedPageBreak/>
        <w:t xml:space="preserve">Odwołanie wnosi się w terminie </w:t>
      </w:r>
      <w:r w:rsidR="00FC560A" w:rsidRPr="008575C7">
        <w:rPr>
          <w:rFonts w:ascii="Calibri" w:hAnsi="Calibri" w:cs="Calibri"/>
          <w:sz w:val="22"/>
          <w:szCs w:val="22"/>
        </w:rPr>
        <w:t>10</w:t>
      </w:r>
      <w:r w:rsidRPr="008575C7">
        <w:rPr>
          <w:rFonts w:ascii="Calibri" w:hAnsi="Calibri" w:cs="Calibri"/>
          <w:sz w:val="22"/>
          <w:szCs w:val="22"/>
        </w:rPr>
        <w:t xml:space="preserve"> dni od dnia przekazania informacji o czynności </w:t>
      </w:r>
      <w:r w:rsidR="00A76FA1" w:rsidRPr="008575C7">
        <w:rPr>
          <w:rFonts w:ascii="Calibri" w:hAnsi="Calibri" w:cs="Calibri"/>
          <w:sz w:val="22"/>
          <w:szCs w:val="22"/>
        </w:rPr>
        <w:t>Z</w:t>
      </w:r>
      <w:r w:rsidRPr="008575C7">
        <w:rPr>
          <w:rFonts w:ascii="Calibri" w:hAnsi="Calibri" w:cs="Calibri"/>
          <w:sz w:val="22"/>
          <w:szCs w:val="22"/>
        </w:rPr>
        <w:t>amawiającego stanowiącej podstawę jego wniesienia, jeżeli informacja została przekazana przy użyciu środków komunikacji elektronicznej</w:t>
      </w:r>
      <w:r w:rsidR="00C17A1F" w:rsidRPr="008575C7">
        <w:rPr>
          <w:rFonts w:ascii="Calibri" w:hAnsi="Calibri" w:cs="Calibri"/>
          <w:sz w:val="22"/>
          <w:szCs w:val="22"/>
        </w:rPr>
        <w:t>.</w:t>
      </w:r>
    </w:p>
    <w:p w14:paraId="79DA085B" w14:textId="77777777" w:rsidR="008D2E9C" w:rsidRPr="008575C7" w:rsidRDefault="008D2E9C" w:rsidP="008575C7">
      <w:pPr>
        <w:jc w:val="both"/>
        <w:rPr>
          <w:rFonts w:ascii="Calibri" w:hAnsi="Calibri" w:cs="Calibri"/>
          <w:sz w:val="22"/>
          <w:szCs w:val="22"/>
        </w:rPr>
      </w:pPr>
    </w:p>
    <w:p w14:paraId="6817EFBC" w14:textId="467DEBFD" w:rsidR="00BF308B" w:rsidRPr="008575C7" w:rsidRDefault="00DA6289" w:rsidP="008575C7">
      <w:pPr>
        <w:pStyle w:val="Akapitzlist"/>
        <w:numPr>
          <w:ilvl w:val="0"/>
          <w:numId w:val="14"/>
        </w:numPr>
        <w:jc w:val="both"/>
        <w:rPr>
          <w:rFonts w:ascii="Calibri" w:hAnsi="Calibri" w:cs="Calibri"/>
          <w:sz w:val="22"/>
          <w:szCs w:val="22"/>
        </w:rPr>
      </w:pPr>
      <w:r w:rsidRPr="008575C7">
        <w:rPr>
          <w:rFonts w:ascii="Calibri" w:hAnsi="Calibri" w:cs="Calibri"/>
          <w:sz w:val="22"/>
          <w:szCs w:val="22"/>
        </w:rPr>
        <w:t xml:space="preserve">Odwołanie wobec treści ogłoszenia wszczynającego postępowanie o udzielenie zamówienia lub wobec treści dokumentów zamówienia wnosi się w terminie </w:t>
      </w:r>
      <w:r w:rsidR="00BF308B" w:rsidRPr="008575C7">
        <w:rPr>
          <w:rFonts w:ascii="Calibri" w:hAnsi="Calibri" w:cs="Calibri"/>
          <w:sz w:val="22"/>
          <w:szCs w:val="22"/>
        </w:rPr>
        <w:t>10</w:t>
      </w:r>
      <w:r w:rsidRPr="008575C7">
        <w:rPr>
          <w:rFonts w:ascii="Calibri" w:hAnsi="Calibri" w:cs="Calibri"/>
          <w:sz w:val="22"/>
          <w:szCs w:val="22"/>
        </w:rPr>
        <w:t xml:space="preserve"> dni od dnia </w:t>
      </w:r>
      <w:r w:rsidR="00BF308B" w:rsidRPr="008575C7">
        <w:rPr>
          <w:rFonts w:ascii="Calibri" w:hAnsi="Calibri" w:cs="Calibri"/>
          <w:sz w:val="22"/>
          <w:szCs w:val="22"/>
        </w:rPr>
        <w:t>publikacji ogłoszenia w Dzienniku Urzędowym Unii Europejskiej lub zamieszczenia dokumentów zamówienia na stronie internetowej.</w:t>
      </w:r>
    </w:p>
    <w:p w14:paraId="6131652F" w14:textId="77777777" w:rsidR="00BF308B" w:rsidRPr="008575C7" w:rsidRDefault="00BF308B" w:rsidP="008575C7">
      <w:pPr>
        <w:rPr>
          <w:rFonts w:ascii="Calibri" w:hAnsi="Calibri" w:cs="Calibri"/>
          <w:sz w:val="22"/>
          <w:szCs w:val="22"/>
        </w:rPr>
      </w:pPr>
    </w:p>
    <w:p w14:paraId="3AE52837" w14:textId="63CE7A76" w:rsidR="00DA6289" w:rsidRPr="008575C7" w:rsidRDefault="00DA6289" w:rsidP="008575C7">
      <w:pPr>
        <w:pStyle w:val="Akapitzlist"/>
        <w:numPr>
          <w:ilvl w:val="0"/>
          <w:numId w:val="14"/>
        </w:numPr>
        <w:jc w:val="both"/>
        <w:rPr>
          <w:rFonts w:ascii="Calibri" w:hAnsi="Calibri" w:cs="Calibri"/>
          <w:sz w:val="22"/>
          <w:szCs w:val="22"/>
        </w:rPr>
      </w:pPr>
      <w:r w:rsidRPr="008575C7">
        <w:rPr>
          <w:rFonts w:ascii="Calibri" w:hAnsi="Calibri" w:cs="Calibri"/>
          <w:sz w:val="22"/>
          <w:szCs w:val="22"/>
        </w:rPr>
        <w:t xml:space="preserve">Odwołanie w przypadkach innych niż określone w </w:t>
      </w:r>
      <w:r w:rsidR="00C55C20" w:rsidRPr="008575C7">
        <w:rPr>
          <w:rFonts w:ascii="Calibri" w:hAnsi="Calibri" w:cs="Calibri"/>
          <w:sz w:val="22"/>
          <w:szCs w:val="22"/>
        </w:rPr>
        <w:t>pkt</w:t>
      </w:r>
      <w:r w:rsidR="00C13E7A" w:rsidRPr="008575C7">
        <w:rPr>
          <w:rFonts w:ascii="Calibri" w:hAnsi="Calibri" w:cs="Calibri"/>
          <w:sz w:val="22"/>
          <w:szCs w:val="22"/>
        </w:rPr>
        <w:t>.</w:t>
      </w:r>
      <w:r w:rsidRPr="008575C7">
        <w:rPr>
          <w:rFonts w:ascii="Calibri" w:hAnsi="Calibri" w:cs="Calibri"/>
          <w:sz w:val="22"/>
          <w:szCs w:val="22"/>
        </w:rPr>
        <w:t xml:space="preserve"> 8 i 9 </w:t>
      </w:r>
      <w:r w:rsidR="00BF308B" w:rsidRPr="008575C7">
        <w:rPr>
          <w:rFonts w:ascii="Calibri" w:hAnsi="Calibri" w:cs="Calibri"/>
          <w:sz w:val="22"/>
          <w:szCs w:val="22"/>
        </w:rPr>
        <w:t xml:space="preserve">niniejszego działu SWZ, </w:t>
      </w:r>
      <w:r w:rsidRPr="008575C7">
        <w:rPr>
          <w:rFonts w:ascii="Calibri" w:hAnsi="Calibri" w:cs="Calibri"/>
          <w:sz w:val="22"/>
          <w:szCs w:val="22"/>
        </w:rPr>
        <w:t xml:space="preserve">wnosi się w terminie </w:t>
      </w:r>
      <w:r w:rsidR="00027E79" w:rsidRPr="008575C7">
        <w:rPr>
          <w:rFonts w:ascii="Calibri" w:hAnsi="Calibri" w:cs="Calibri"/>
          <w:sz w:val="22"/>
          <w:szCs w:val="22"/>
        </w:rPr>
        <w:t>10</w:t>
      </w:r>
      <w:r w:rsidRPr="008575C7">
        <w:rPr>
          <w:rFonts w:ascii="Calibri" w:hAnsi="Calibri" w:cs="Calibri"/>
          <w:sz w:val="22"/>
          <w:szCs w:val="22"/>
        </w:rPr>
        <w:t xml:space="preserve"> dni od dnia, w którym powzięto lub przy zachowaniu należytej staranności można było powziąć wiadomość o okolicznościach stanowiących podstawę jego wniesienia</w:t>
      </w:r>
      <w:r w:rsidR="008D2E9C" w:rsidRPr="008575C7">
        <w:rPr>
          <w:rFonts w:ascii="Calibri" w:hAnsi="Calibri" w:cs="Calibri"/>
          <w:sz w:val="22"/>
          <w:szCs w:val="22"/>
        </w:rPr>
        <w:t>.</w:t>
      </w:r>
    </w:p>
    <w:p w14:paraId="4BA76CD2" w14:textId="77777777" w:rsidR="008D2E9C" w:rsidRPr="008575C7" w:rsidRDefault="008D2E9C" w:rsidP="008575C7">
      <w:pPr>
        <w:jc w:val="both"/>
        <w:rPr>
          <w:rFonts w:ascii="Calibri" w:hAnsi="Calibri" w:cs="Calibri"/>
          <w:sz w:val="22"/>
          <w:szCs w:val="22"/>
        </w:rPr>
      </w:pPr>
    </w:p>
    <w:p w14:paraId="3C8CA4EE" w14:textId="6538FE77" w:rsidR="00027E79" w:rsidRPr="008575C7" w:rsidRDefault="00DA6289" w:rsidP="008575C7">
      <w:pPr>
        <w:pStyle w:val="Akapitzlist"/>
        <w:numPr>
          <w:ilvl w:val="0"/>
          <w:numId w:val="14"/>
        </w:numPr>
        <w:jc w:val="both"/>
        <w:rPr>
          <w:rFonts w:ascii="Calibri" w:hAnsi="Calibri" w:cs="Calibri"/>
          <w:sz w:val="22"/>
          <w:szCs w:val="22"/>
        </w:rPr>
      </w:pPr>
      <w:r w:rsidRPr="008575C7">
        <w:rPr>
          <w:rFonts w:ascii="Calibri" w:hAnsi="Calibri" w:cs="Calibri"/>
          <w:sz w:val="22"/>
          <w:szCs w:val="22"/>
        </w:rPr>
        <w:t xml:space="preserve">Jeżeli </w:t>
      </w:r>
      <w:r w:rsidR="00A76FA1" w:rsidRPr="008575C7">
        <w:rPr>
          <w:rFonts w:ascii="Calibri" w:hAnsi="Calibri" w:cs="Calibri"/>
          <w:sz w:val="22"/>
          <w:szCs w:val="22"/>
        </w:rPr>
        <w:t>Z</w:t>
      </w:r>
      <w:r w:rsidRPr="008575C7">
        <w:rPr>
          <w:rFonts w:ascii="Calibri" w:hAnsi="Calibri" w:cs="Calibri"/>
          <w:sz w:val="22"/>
          <w:szCs w:val="22"/>
        </w:rPr>
        <w:t xml:space="preserve">amawiający nie przesłał </w:t>
      </w:r>
      <w:r w:rsidR="00C13E7A" w:rsidRPr="008575C7">
        <w:rPr>
          <w:rFonts w:ascii="Calibri" w:hAnsi="Calibri" w:cs="Calibri"/>
          <w:sz w:val="22"/>
          <w:szCs w:val="22"/>
        </w:rPr>
        <w:t xml:space="preserve">Wykonawcy </w:t>
      </w:r>
      <w:r w:rsidRPr="008575C7">
        <w:rPr>
          <w:rFonts w:ascii="Calibri" w:hAnsi="Calibri" w:cs="Calibri"/>
          <w:sz w:val="22"/>
          <w:szCs w:val="22"/>
        </w:rPr>
        <w:t xml:space="preserve">zawiadomienia o wyborze najkorzystniejszej oferty odwołanie wnosi się nie później niż w terminie </w:t>
      </w:r>
      <w:r w:rsidR="009A5365" w:rsidRPr="008575C7">
        <w:rPr>
          <w:rFonts w:ascii="Calibri" w:hAnsi="Calibri" w:cs="Calibri"/>
          <w:sz w:val="22"/>
          <w:szCs w:val="22"/>
        </w:rPr>
        <w:t>30</w:t>
      </w:r>
      <w:r w:rsidRPr="008575C7">
        <w:rPr>
          <w:rFonts w:ascii="Calibri" w:hAnsi="Calibri" w:cs="Calibri"/>
          <w:sz w:val="22"/>
          <w:szCs w:val="22"/>
        </w:rPr>
        <w:t xml:space="preserve"> dni od dnia </w:t>
      </w:r>
      <w:r w:rsidR="009A5365" w:rsidRPr="008575C7">
        <w:rPr>
          <w:rFonts w:ascii="Calibri" w:hAnsi="Calibri" w:cs="Calibri"/>
          <w:sz w:val="22"/>
          <w:szCs w:val="22"/>
        </w:rPr>
        <w:t>publikacji w Dzienniku Urzędowym Unii Europejskiej ogłoszenia o udzieleniu zamówienia.</w:t>
      </w:r>
    </w:p>
    <w:p w14:paraId="710CA9A6" w14:textId="77777777" w:rsidR="009378E5" w:rsidRPr="008575C7" w:rsidRDefault="009378E5" w:rsidP="008575C7">
      <w:pPr>
        <w:pStyle w:val="Akapitzlist"/>
        <w:ind w:left="360"/>
        <w:jc w:val="both"/>
        <w:rPr>
          <w:rFonts w:ascii="Calibri" w:hAnsi="Calibri" w:cs="Calibri"/>
          <w:sz w:val="22"/>
          <w:szCs w:val="22"/>
        </w:rPr>
      </w:pPr>
    </w:p>
    <w:p w14:paraId="275B9A57" w14:textId="3F6D06BC" w:rsidR="006420FE" w:rsidRPr="008575C7" w:rsidRDefault="008D2E9C" w:rsidP="008575C7">
      <w:pPr>
        <w:pStyle w:val="Akapitzlist"/>
        <w:numPr>
          <w:ilvl w:val="0"/>
          <w:numId w:val="14"/>
        </w:numPr>
        <w:jc w:val="both"/>
        <w:rPr>
          <w:rFonts w:ascii="Calibri" w:hAnsi="Calibri" w:cs="Calibri"/>
          <w:sz w:val="22"/>
          <w:szCs w:val="22"/>
        </w:rPr>
      </w:pPr>
      <w:r w:rsidRPr="008575C7">
        <w:rPr>
          <w:rFonts w:ascii="Calibri" w:hAnsi="Calibri" w:cs="Calibri"/>
          <w:sz w:val="22"/>
          <w:szCs w:val="22"/>
        </w:rPr>
        <w:t xml:space="preserve">Odwołanie wnosi się w terminie </w:t>
      </w:r>
      <w:r w:rsidR="006420FE" w:rsidRPr="008575C7">
        <w:rPr>
          <w:rFonts w:ascii="Calibri" w:hAnsi="Calibri" w:cs="Calibri"/>
          <w:sz w:val="22"/>
          <w:szCs w:val="22"/>
        </w:rPr>
        <w:t xml:space="preserve">6 </w:t>
      </w:r>
      <w:r w:rsidR="00DA6289" w:rsidRPr="008575C7">
        <w:rPr>
          <w:rFonts w:ascii="Calibri" w:hAnsi="Calibri" w:cs="Calibri"/>
          <w:sz w:val="22"/>
          <w:szCs w:val="22"/>
        </w:rPr>
        <w:t>miesi</w:t>
      </w:r>
      <w:r w:rsidR="006420FE" w:rsidRPr="008575C7">
        <w:rPr>
          <w:rFonts w:ascii="Calibri" w:hAnsi="Calibri" w:cs="Calibri"/>
          <w:sz w:val="22"/>
          <w:szCs w:val="22"/>
        </w:rPr>
        <w:t>ęcy</w:t>
      </w:r>
      <w:r w:rsidR="00DA6289" w:rsidRPr="008575C7">
        <w:rPr>
          <w:rFonts w:ascii="Calibri" w:hAnsi="Calibri" w:cs="Calibri"/>
          <w:sz w:val="22"/>
          <w:szCs w:val="22"/>
        </w:rPr>
        <w:t xml:space="preserve"> od dnia zawarcia umowy, jeżeli </w:t>
      </w:r>
      <w:r w:rsidR="00C13E7A" w:rsidRPr="008575C7">
        <w:rPr>
          <w:rFonts w:ascii="Calibri" w:hAnsi="Calibri" w:cs="Calibri"/>
          <w:sz w:val="22"/>
          <w:szCs w:val="22"/>
        </w:rPr>
        <w:t>Zamawiający</w:t>
      </w:r>
      <w:r w:rsidR="006420FE" w:rsidRPr="008575C7">
        <w:rPr>
          <w:rFonts w:ascii="Calibri" w:hAnsi="Calibri" w:cs="Calibri"/>
          <w:sz w:val="22"/>
          <w:szCs w:val="22"/>
        </w:rPr>
        <w:t xml:space="preserve"> nie opublikował w Dzienniku Urzędowym Unii Europejskiej ogłoszenia o udzieleniu zamówienia.</w:t>
      </w:r>
    </w:p>
    <w:p w14:paraId="513F3939" w14:textId="77777777" w:rsidR="00DA6289" w:rsidRPr="008575C7" w:rsidRDefault="00DA6289" w:rsidP="008575C7">
      <w:pPr>
        <w:jc w:val="both"/>
        <w:rPr>
          <w:rFonts w:ascii="Calibri" w:hAnsi="Calibri" w:cs="Calibri"/>
          <w:sz w:val="22"/>
          <w:szCs w:val="22"/>
        </w:rPr>
      </w:pPr>
    </w:p>
    <w:p w14:paraId="01833353" w14:textId="79F1183E" w:rsidR="00DA6289" w:rsidRPr="008575C7" w:rsidRDefault="00DA6289" w:rsidP="008575C7">
      <w:pPr>
        <w:pStyle w:val="Akapitzlist"/>
        <w:numPr>
          <w:ilvl w:val="0"/>
          <w:numId w:val="14"/>
        </w:numPr>
        <w:jc w:val="both"/>
        <w:rPr>
          <w:rFonts w:ascii="Calibri" w:hAnsi="Calibri" w:cs="Calibri"/>
          <w:sz w:val="22"/>
          <w:szCs w:val="22"/>
        </w:rPr>
      </w:pPr>
      <w:r w:rsidRPr="008575C7">
        <w:rPr>
          <w:rFonts w:ascii="Calibri" w:hAnsi="Calibri" w:cs="Calibri"/>
          <w:sz w:val="22"/>
          <w:szCs w:val="22"/>
        </w:rPr>
        <w:t xml:space="preserve">Na orzeczenie Izby oraz postanowienie Prezesa Izby, o którym mowa w art. 519 ust. 1 </w:t>
      </w:r>
      <w:proofErr w:type="spellStart"/>
      <w:r w:rsidR="006420FE" w:rsidRPr="008575C7">
        <w:rPr>
          <w:rFonts w:ascii="Calibri" w:hAnsi="Calibri" w:cs="Calibri"/>
          <w:sz w:val="22"/>
          <w:szCs w:val="22"/>
        </w:rPr>
        <w:t>Pzp</w:t>
      </w:r>
      <w:proofErr w:type="spellEnd"/>
      <w:r w:rsidRPr="008575C7">
        <w:rPr>
          <w:rFonts w:ascii="Calibri" w:hAnsi="Calibri" w:cs="Calibri"/>
          <w:sz w:val="22"/>
          <w:szCs w:val="22"/>
        </w:rPr>
        <w:t>, stronom oraz uczestnikom postępowania odwoławczego przysługuje skarga do sądu. Skargę wnosi się do Sądu Okręgowego w Warszawie – sądu zamówień publicznych.</w:t>
      </w:r>
    </w:p>
    <w:p w14:paraId="2154B50C" w14:textId="77777777" w:rsidR="00DA6289" w:rsidRPr="008575C7" w:rsidRDefault="00DA6289" w:rsidP="008575C7">
      <w:pPr>
        <w:jc w:val="both"/>
        <w:rPr>
          <w:rFonts w:ascii="Calibri" w:hAnsi="Calibri" w:cs="Calibri"/>
          <w:sz w:val="22"/>
          <w:szCs w:val="22"/>
        </w:rPr>
      </w:pPr>
    </w:p>
    <w:p w14:paraId="49B2422F" w14:textId="5E7C7BFF" w:rsidR="00DA6289" w:rsidRPr="008575C7" w:rsidRDefault="00DA6289" w:rsidP="008575C7">
      <w:pPr>
        <w:pStyle w:val="Akapitzlist"/>
        <w:numPr>
          <w:ilvl w:val="0"/>
          <w:numId w:val="14"/>
        </w:numPr>
        <w:jc w:val="both"/>
        <w:rPr>
          <w:rFonts w:ascii="Calibri" w:hAnsi="Calibri" w:cs="Calibri"/>
          <w:sz w:val="22"/>
          <w:szCs w:val="22"/>
        </w:rPr>
      </w:pPr>
      <w:r w:rsidRPr="008575C7">
        <w:rPr>
          <w:rFonts w:ascii="Calibri" w:hAnsi="Calibri" w:cs="Calibri"/>
          <w:sz w:val="22"/>
          <w:szCs w:val="22"/>
        </w:rPr>
        <w:t>Skargę wnosi się za pośrednictwem Prezesa Izby, w terminie 14 dni od dnia doręczenia orzeczenia Izby lub postanowienia Prezesa Izby, o którym mowa w art. 519 ust. 1</w:t>
      </w:r>
      <w:r w:rsidR="009378E5" w:rsidRPr="008575C7">
        <w:rPr>
          <w:rFonts w:ascii="Calibri" w:hAnsi="Calibri" w:cs="Calibri"/>
          <w:sz w:val="22"/>
          <w:szCs w:val="22"/>
        </w:rPr>
        <w:t xml:space="preserve"> </w:t>
      </w:r>
      <w:proofErr w:type="spellStart"/>
      <w:r w:rsidR="009378E5" w:rsidRPr="008575C7">
        <w:rPr>
          <w:rFonts w:ascii="Calibri" w:hAnsi="Calibri" w:cs="Calibri"/>
          <w:sz w:val="22"/>
          <w:szCs w:val="22"/>
        </w:rPr>
        <w:t>Pzp</w:t>
      </w:r>
      <w:proofErr w:type="spellEnd"/>
      <w:r w:rsidRPr="008575C7">
        <w:rPr>
          <w:rFonts w:ascii="Calibri" w:hAnsi="Calibri" w:cs="Calibri"/>
          <w:sz w:val="22"/>
          <w:szCs w:val="22"/>
        </w:rPr>
        <w:t>, przesyłając jednocześnie jej odpis przeciwnikowi skargi. Złożenie skargi w placówce pocztowej operatora wyznaczonego w rozumieniu ustawy z dnia 23 listopada 2012 r. – Prawo pocztowe jest równoznaczne z jej wniesieniem.</w:t>
      </w:r>
    </w:p>
    <w:p w14:paraId="56A1EC96" w14:textId="77777777" w:rsidR="00DA6289" w:rsidRPr="008575C7" w:rsidRDefault="00DA6289" w:rsidP="008575C7">
      <w:pPr>
        <w:jc w:val="both"/>
        <w:rPr>
          <w:rFonts w:ascii="Calibri" w:hAnsi="Calibri" w:cs="Calibri"/>
          <w:sz w:val="22"/>
          <w:szCs w:val="22"/>
        </w:rPr>
      </w:pPr>
    </w:p>
    <w:p w14:paraId="5A66A11D" w14:textId="7BBDB4DA" w:rsidR="009378E5" w:rsidRPr="008575C7" w:rsidRDefault="00DA6289" w:rsidP="008575C7">
      <w:pPr>
        <w:pStyle w:val="Akapitzlist"/>
        <w:numPr>
          <w:ilvl w:val="0"/>
          <w:numId w:val="14"/>
        </w:numPr>
        <w:jc w:val="both"/>
        <w:rPr>
          <w:rFonts w:ascii="Calibri" w:hAnsi="Calibri" w:cs="Calibri"/>
          <w:sz w:val="22"/>
          <w:szCs w:val="22"/>
        </w:rPr>
      </w:pPr>
      <w:r w:rsidRPr="008575C7">
        <w:rPr>
          <w:rFonts w:ascii="Calibri" w:hAnsi="Calibri" w:cs="Calibri"/>
          <w:sz w:val="22"/>
          <w:szCs w:val="22"/>
        </w:rPr>
        <w:t>Od wyroku sądu lub postanowienia kończącego postępowanie w sprawie przysługuje skarga kasacyjna do Sądu Najwyższego</w:t>
      </w:r>
      <w:r w:rsidR="00C13E7A" w:rsidRPr="008575C7">
        <w:rPr>
          <w:rFonts w:ascii="Calibri" w:hAnsi="Calibri" w:cs="Calibri"/>
          <w:sz w:val="22"/>
          <w:szCs w:val="22"/>
        </w:rPr>
        <w:t>.</w:t>
      </w:r>
    </w:p>
    <w:p w14:paraId="2E3FAB1B" w14:textId="77777777" w:rsidR="009378E5" w:rsidRPr="008575C7" w:rsidRDefault="009378E5" w:rsidP="008575C7">
      <w:pPr>
        <w:pStyle w:val="Akapitzlist"/>
        <w:rPr>
          <w:rFonts w:ascii="Calibri" w:hAnsi="Calibri" w:cs="Calibri"/>
          <w:sz w:val="22"/>
          <w:szCs w:val="22"/>
        </w:rPr>
      </w:pPr>
    </w:p>
    <w:p w14:paraId="168FB04C" w14:textId="26C22145" w:rsidR="00225985" w:rsidRPr="008575C7" w:rsidRDefault="00225985" w:rsidP="008575C7">
      <w:pPr>
        <w:pStyle w:val="Akapitzlist"/>
        <w:ind w:left="0"/>
        <w:jc w:val="center"/>
        <w:rPr>
          <w:rFonts w:ascii="Calibri" w:hAnsi="Calibri" w:cs="Calibri"/>
          <w:b/>
          <w:bCs/>
          <w:sz w:val="22"/>
          <w:szCs w:val="22"/>
        </w:rPr>
      </w:pPr>
      <w:r w:rsidRPr="008575C7">
        <w:rPr>
          <w:rFonts w:ascii="Calibri" w:hAnsi="Calibri" w:cs="Calibri"/>
          <w:b/>
          <w:bCs/>
          <w:sz w:val="22"/>
          <w:szCs w:val="22"/>
        </w:rPr>
        <w:t xml:space="preserve">Dział </w:t>
      </w:r>
      <w:r w:rsidR="00E16732" w:rsidRPr="008575C7">
        <w:rPr>
          <w:rFonts w:ascii="Calibri" w:hAnsi="Calibri" w:cs="Calibri"/>
          <w:b/>
          <w:bCs/>
          <w:sz w:val="22"/>
          <w:szCs w:val="22"/>
        </w:rPr>
        <w:t>XX</w:t>
      </w:r>
      <w:r w:rsidR="00256EAB" w:rsidRPr="008575C7">
        <w:rPr>
          <w:rFonts w:ascii="Calibri" w:hAnsi="Calibri" w:cs="Calibri"/>
          <w:b/>
          <w:bCs/>
          <w:sz w:val="22"/>
          <w:szCs w:val="22"/>
        </w:rPr>
        <w:t>II</w:t>
      </w:r>
    </w:p>
    <w:p w14:paraId="68C0586A" w14:textId="085DEE0E" w:rsidR="009378E5" w:rsidRPr="008575C7" w:rsidRDefault="00225985" w:rsidP="008575C7">
      <w:pPr>
        <w:pStyle w:val="Akapitzlist"/>
        <w:ind w:left="0"/>
        <w:jc w:val="center"/>
        <w:rPr>
          <w:rFonts w:ascii="Calibri" w:hAnsi="Calibri" w:cs="Calibri"/>
          <w:b/>
          <w:bCs/>
          <w:sz w:val="22"/>
          <w:szCs w:val="22"/>
        </w:rPr>
      </w:pPr>
      <w:r w:rsidRPr="008575C7">
        <w:rPr>
          <w:rFonts w:ascii="Calibri" w:hAnsi="Calibri" w:cs="Calibri"/>
          <w:b/>
          <w:bCs/>
          <w:sz w:val="22"/>
          <w:szCs w:val="22"/>
        </w:rPr>
        <w:t>Klauzula informacyjna RODO</w:t>
      </w:r>
    </w:p>
    <w:p w14:paraId="10864D41" w14:textId="6E7BDF32" w:rsidR="009378E5" w:rsidRPr="008575C7" w:rsidRDefault="009378E5" w:rsidP="008575C7">
      <w:pPr>
        <w:jc w:val="both"/>
        <w:rPr>
          <w:rFonts w:ascii="Calibri" w:hAnsi="Calibri" w:cs="Calibri"/>
          <w:sz w:val="22"/>
          <w:szCs w:val="22"/>
        </w:rPr>
      </w:pPr>
    </w:p>
    <w:p w14:paraId="320ADD44" w14:textId="51C6B8E7" w:rsidR="00225985" w:rsidRPr="008575C7" w:rsidRDefault="00225985" w:rsidP="008575C7">
      <w:pPr>
        <w:pStyle w:val="Akapitzlist"/>
        <w:numPr>
          <w:ilvl w:val="0"/>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Zamawiający informuje, że:</w:t>
      </w:r>
    </w:p>
    <w:p w14:paraId="427ECA20" w14:textId="77777777" w:rsidR="00B706CB" w:rsidRPr="008575C7" w:rsidRDefault="00B706CB" w:rsidP="008575C7">
      <w:pPr>
        <w:pStyle w:val="Akapitzlist"/>
        <w:numPr>
          <w:ilvl w:val="1"/>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 xml:space="preserve">Administratorem danych osobowych jest </w:t>
      </w:r>
      <w:r w:rsidRPr="008575C7">
        <w:rPr>
          <w:rFonts w:ascii="Calibri" w:hAnsi="Calibri" w:cs="Calibri"/>
          <w:bCs/>
          <w:sz w:val="22"/>
          <w:szCs w:val="22"/>
          <w:shd w:val="clear" w:color="auto" w:fill="FFFFFF"/>
        </w:rPr>
        <w:t xml:space="preserve">Wojewódzki Specjalistyczny Szpital Dziecięcy im. św. Ludwika w Krakowie, tel. 12/619-86-01, e-mail: </w:t>
      </w:r>
      <w:hyperlink r:id="rId35" w:history="1">
        <w:r w:rsidRPr="008575C7">
          <w:rPr>
            <w:rStyle w:val="Hipercze"/>
            <w:rFonts w:ascii="Calibri" w:hAnsi="Calibri" w:cs="Calibri"/>
            <w:bCs/>
            <w:sz w:val="22"/>
            <w:szCs w:val="22"/>
            <w:shd w:val="clear" w:color="auto" w:fill="FFFFFF"/>
          </w:rPr>
          <w:t>info@dzieciecyszpital.pl</w:t>
        </w:r>
      </w:hyperlink>
    </w:p>
    <w:p w14:paraId="151CF76F" w14:textId="77777777" w:rsidR="00B706CB" w:rsidRPr="008575C7" w:rsidRDefault="00B706CB" w:rsidP="008575C7">
      <w:pPr>
        <w:pStyle w:val="Akapitzlist"/>
        <w:numPr>
          <w:ilvl w:val="1"/>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Administrator wyznaczył Inspektora Ochrony Danych Osobowych, z którym można się skontaktować w sprawach związanych z ochroną danych osobowych, w następujący sposób:</w:t>
      </w:r>
    </w:p>
    <w:p w14:paraId="134D0D95" w14:textId="77777777" w:rsidR="00B706CB" w:rsidRPr="008575C7" w:rsidRDefault="00B706CB" w:rsidP="008575C7">
      <w:pPr>
        <w:pStyle w:val="Akapitzlist"/>
        <w:numPr>
          <w:ilvl w:val="2"/>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 xml:space="preserve">pod adresem poczty elektronicznej: </w:t>
      </w:r>
      <w:hyperlink r:id="rId36" w:tgtFrame="_blank" w:history="1">
        <w:r w:rsidRPr="008575C7">
          <w:rPr>
            <w:rStyle w:val="Hipercze"/>
            <w:rFonts w:ascii="Calibri" w:hAnsi="Calibri" w:cs="Calibri"/>
            <w:sz w:val="22"/>
            <w:szCs w:val="22"/>
          </w:rPr>
          <w:t>kontakt@mcrd.pl</w:t>
        </w:r>
      </w:hyperlink>
      <w:r w:rsidRPr="008575C7">
        <w:rPr>
          <w:rFonts w:ascii="Calibri" w:hAnsi="Calibri" w:cs="Calibri"/>
          <w:sz w:val="22"/>
          <w:szCs w:val="22"/>
        </w:rPr>
        <w:t>,</w:t>
      </w:r>
    </w:p>
    <w:p w14:paraId="005FA7DB" w14:textId="62749E4F" w:rsidR="00B706CB" w:rsidRPr="008575C7" w:rsidRDefault="00B706CB" w:rsidP="008575C7">
      <w:pPr>
        <w:pStyle w:val="Akapitzlist"/>
        <w:numPr>
          <w:ilvl w:val="2"/>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pisemnie na adres siedziby Administratora.</w:t>
      </w:r>
    </w:p>
    <w:p w14:paraId="41B38943" w14:textId="25C00D93" w:rsidR="00225985" w:rsidRPr="008575C7" w:rsidRDefault="00225985" w:rsidP="008575C7">
      <w:pPr>
        <w:pStyle w:val="Akapitzlist"/>
        <w:numPr>
          <w:ilvl w:val="1"/>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Dane osobowe przetwarzane będą na podstawie art. 6 ust. 1 lit. c RODO w celu związanym z przedmiotowym postępowaniem o udzielenie zamówienia publicznego.</w:t>
      </w:r>
    </w:p>
    <w:p w14:paraId="316F1A59" w14:textId="39BF0F8B" w:rsidR="00225985" w:rsidRPr="008575C7" w:rsidRDefault="00225985" w:rsidP="008575C7">
      <w:pPr>
        <w:pStyle w:val="Akapitzlist"/>
        <w:numPr>
          <w:ilvl w:val="1"/>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 xml:space="preserve">Odbiorcami danych osobowych będą osoby lub podmioty, którym udostępniona zostanie dokumentacja postępowania w oparciu o art. 74 ustawy z dnia 11 września 2019 r. </w:t>
      </w:r>
      <w:r w:rsidR="00EC66D4" w:rsidRPr="008575C7">
        <w:rPr>
          <w:rFonts w:ascii="Calibri" w:hAnsi="Calibri" w:cs="Calibri"/>
          <w:sz w:val="22"/>
          <w:szCs w:val="22"/>
          <w:shd w:val="clear" w:color="auto" w:fill="FFFFFF"/>
        </w:rPr>
        <w:t>-</w:t>
      </w:r>
      <w:r w:rsidRPr="008575C7">
        <w:rPr>
          <w:rFonts w:ascii="Calibri" w:hAnsi="Calibri" w:cs="Calibri"/>
          <w:sz w:val="22"/>
          <w:szCs w:val="22"/>
          <w:shd w:val="clear" w:color="auto" w:fill="FFFFFF"/>
        </w:rPr>
        <w:t xml:space="preserve"> Prawo zamówień publicznych.</w:t>
      </w:r>
    </w:p>
    <w:p w14:paraId="0E52A71F" w14:textId="4D1D11CE" w:rsidR="00225985" w:rsidRPr="008575C7" w:rsidRDefault="00225985" w:rsidP="008575C7">
      <w:pPr>
        <w:pStyle w:val="Akapitzlist"/>
        <w:numPr>
          <w:ilvl w:val="1"/>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lastRenderedPageBreak/>
        <w:t>Dane osobowe będą przechowywane jedynie w okresie niezbędnym do spełnienia celu, dla którego zostały zebrane lub w okresie przewidzianym przepisami prawa.</w:t>
      </w:r>
    </w:p>
    <w:p w14:paraId="13E1FB20" w14:textId="2983DAD4" w:rsidR="00225985" w:rsidRPr="008575C7" w:rsidRDefault="00225985" w:rsidP="008575C7">
      <w:pPr>
        <w:pStyle w:val="Akapitzlist"/>
        <w:numPr>
          <w:ilvl w:val="1"/>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06D73D8" w14:textId="07E80928" w:rsidR="00225985" w:rsidRPr="008575C7" w:rsidRDefault="00225985" w:rsidP="008575C7">
      <w:pPr>
        <w:pStyle w:val="Akapitzlist"/>
        <w:numPr>
          <w:ilvl w:val="1"/>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 xml:space="preserve">Obowiązek podania danych osobowych bezpośrednio dotyczących </w:t>
      </w:r>
      <w:r w:rsidR="00E413C9" w:rsidRPr="008575C7">
        <w:rPr>
          <w:rFonts w:ascii="Calibri" w:hAnsi="Calibri" w:cs="Calibri"/>
          <w:sz w:val="22"/>
          <w:szCs w:val="22"/>
          <w:shd w:val="clear" w:color="auto" w:fill="FFFFFF"/>
        </w:rPr>
        <w:t>w</w:t>
      </w:r>
      <w:r w:rsidRPr="008575C7">
        <w:rPr>
          <w:rFonts w:ascii="Calibri" w:hAnsi="Calibri" w:cs="Calibri"/>
          <w:sz w:val="22"/>
          <w:szCs w:val="22"/>
          <w:shd w:val="clear" w:color="auto" w:fill="FFFFFF"/>
        </w:rPr>
        <w:t>ykonawcy/</w:t>
      </w:r>
      <w:r w:rsidR="00E413C9" w:rsidRPr="008575C7">
        <w:rPr>
          <w:rFonts w:ascii="Calibri" w:hAnsi="Calibri" w:cs="Calibri"/>
          <w:sz w:val="22"/>
          <w:szCs w:val="22"/>
          <w:shd w:val="clear" w:color="auto" w:fill="FFFFFF"/>
        </w:rPr>
        <w:t xml:space="preserve"> </w:t>
      </w:r>
      <w:r w:rsidRPr="008575C7">
        <w:rPr>
          <w:rFonts w:ascii="Calibri" w:hAnsi="Calibri" w:cs="Calibri"/>
          <w:sz w:val="22"/>
          <w:szCs w:val="22"/>
          <w:shd w:val="clear" w:color="auto" w:fill="FFFFFF"/>
        </w:rPr>
        <w:t xml:space="preserve">Podwykonawcy/Podmiotu, na zasoby którego powołuje się </w:t>
      </w:r>
      <w:r w:rsidR="00E413C9" w:rsidRPr="008575C7">
        <w:rPr>
          <w:rFonts w:ascii="Calibri" w:hAnsi="Calibri" w:cs="Calibri"/>
          <w:sz w:val="22"/>
          <w:szCs w:val="22"/>
          <w:shd w:val="clear" w:color="auto" w:fill="FFFFFF"/>
        </w:rPr>
        <w:t>w</w:t>
      </w:r>
      <w:r w:rsidR="00D64DB2" w:rsidRPr="008575C7">
        <w:rPr>
          <w:rFonts w:ascii="Calibri" w:hAnsi="Calibri" w:cs="Calibri"/>
          <w:sz w:val="22"/>
          <w:szCs w:val="22"/>
          <w:shd w:val="clear" w:color="auto" w:fill="FFFFFF"/>
        </w:rPr>
        <w:t>ykonawca</w:t>
      </w:r>
      <w:r w:rsidRPr="008575C7">
        <w:rPr>
          <w:rFonts w:ascii="Calibri" w:hAnsi="Calibri" w:cs="Calibri"/>
          <w:sz w:val="22"/>
          <w:szCs w:val="22"/>
          <w:shd w:val="clear" w:color="auto" w:fill="FFFFFF"/>
        </w:rPr>
        <w:t xml:space="preserve">, jest wymogiem ustawowym określonym w przepisach </w:t>
      </w:r>
      <w:proofErr w:type="spellStart"/>
      <w:r w:rsidRPr="008575C7">
        <w:rPr>
          <w:rFonts w:ascii="Calibri" w:hAnsi="Calibri" w:cs="Calibri"/>
          <w:sz w:val="22"/>
          <w:szCs w:val="22"/>
          <w:shd w:val="clear" w:color="auto" w:fill="FFFFFF"/>
        </w:rPr>
        <w:t>Pzp</w:t>
      </w:r>
      <w:proofErr w:type="spellEnd"/>
      <w:r w:rsidRPr="008575C7">
        <w:rPr>
          <w:rFonts w:ascii="Calibri" w:hAnsi="Calibri" w:cs="Calibri"/>
          <w:sz w:val="22"/>
          <w:szCs w:val="22"/>
          <w:shd w:val="clear" w:color="auto" w:fill="FFFFFF"/>
        </w:rPr>
        <w:t xml:space="preserve">, związanym z udziałem w postępowaniu o udzielenie zamówienia publicznego. Konsekwencje niepodania określonych danych wynikają z ustawy </w:t>
      </w:r>
      <w:proofErr w:type="spellStart"/>
      <w:r w:rsidRPr="008575C7">
        <w:rPr>
          <w:rFonts w:ascii="Calibri" w:hAnsi="Calibri" w:cs="Calibri"/>
          <w:sz w:val="22"/>
          <w:szCs w:val="22"/>
          <w:shd w:val="clear" w:color="auto" w:fill="FFFFFF"/>
        </w:rPr>
        <w:t>Pzp</w:t>
      </w:r>
      <w:proofErr w:type="spellEnd"/>
      <w:r w:rsidRPr="008575C7">
        <w:rPr>
          <w:rFonts w:ascii="Calibri" w:hAnsi="Calibri" w:cs="Calibri"/>
          <w:sz w:val="22"/>
          <w:szCs w:val="22"/>
          <w:shd w:val="clear" w:color="auto" w:fill="FFFFFF"/>
        </w:rPr>
        <w:t>.</w:t>
      </w:r>
    </w:p>
    <w:p w14:paraId="27AE4B40" w14:textId="77777777" w:rsidR="00225985" w:rsidRPr="008575C7" w:rsidRDefault="00225985" w:rsidP="008575C7">
      <w:pPr>
        <w:pStyle w:val="Akapitzlist"/>
        <w:numPr>
          <w:ilvl w:val="1"/>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W odniesieniu do udostępnionych danych osobowych decyzje nie będą podejmowane w sposób zautomatyzowany, stosowanie do art. 22 RODO.</w:t>
      </w:r>
    </w:p>
    <w:p w14:paraId="5F39A790" w14:textId="64899231" w:rsidR="00225985" w:rsidRPr="008575C7" w:rsidRDefault="00225985" w:rsidP="008575C7">
      <w:pPr>
        <w:pStyle w:val="Akapitzlist"/>
        <w:numPr>
          <w:ilvl w:val="1"/>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 xml:space="preserve">Osoba udostępniająca dane posiada: </w:t>
      </w:r>
    </w:p>
    <w:p w14:paraId="4C8F0554" w14:textId="090FFDFE" w:rsidR="00225985" w:rsidRPr="008575C7" w:rsidRDefault="00225985" w:rsidP="008575C7">
      <w:pPr>
        <w:pStyle w:val="Akapitzlist"/>
        <w:numPr>
          <w:ilvl w:val="2"/>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na podstawie art. 15 RODO prawo dostępu do danych osobowych jej dotyczących</w:t>
      </w:r>
      <w:r w:rsidR="00D64DB2" w:rsidRPr="008575C7">
        <w:rPr>
          <w:rFonts w:ascii="Calibri" w:hAnsi="Calibri" w:cs="Calibri"/>
          <w:sz w:val="22"/>
          <w:szCs w:val="22"/>
          <w:shd w:val="clear" w:color="auto" w:fill="FFFFFF"/>
        </w:rPr>
        <w:t xml:space="preserve">, </w:t>
      </w:r>
    </w:p>
    <w:p w14:paraId="5021A89E" w14:textId="458FB631" w:rsidR="00225985" w:rsidRPr="008575C7" w:rsidRDefault="00225985" w:rsidP="008575C7">
      <w:pPr>
        <w:pStyle w:val="Akapitzlist"/>
        <w:numPr>
          <w:ilvl w:val="2"/>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8575C7">
        <w:rPr>
          <w:rFonts w:ascii="Calibri" w:hAnsi="Calibri" w:cs="Calibri"/>
          <w:sz w:val="22"/>
          <w:szCs w:val="22"/>
          <w:shd w:val="clear" w:color="auto" w:fill="FFFFFF"/>
        </w:rPr>
        <w:t>Pzp</w:t>
      </w:r>
      <w:proofErr w:type="spellEnd"/>
      <w:r w:rsidRPr="008575C7">
        <w:rPr>
          <w:rFonts w:ascii="Calibri" w:hAnsi="Calibri" w:cs="Calibri"/>
          <w:sz w:val="22"/>
          <w:szCs w:val="22"/>
          <w:shd w:val="clear" w:color="auto" w:fill="FFFFFF"/>
        </w:rPr>
        <w:t xml:space="preserve"> oraz nie może naruszać integralności protokołu oraz jego załączników</w:t>
      </w:r>
      <w:r w:rsidR="00D64DB2" w:rsidRPr="008575C7">
        <w:rPr>
          <w:rFonts w:ascii="Calibri" w:hAnsi="Calibri" w:cs="Calibri"/>
          <w:sz w:val="22"/>
          <w:szCs w:val="22"/>
          <w:shd w:val="clear" w:color="auto" w:fill="FFFFFF"/>
        </w:rPr>
        <w:t xml:space="preserve">), </w:t>
      </w:r>
    </w:p>
    <w:p w14:paraId="7F9EC0FA" w14:textId="248D8516" w:rsidR="00225985" w:rsidRPr="008575C7" w:rsidRDefault="00225985" w:rsidP="008575C7">
      <w:pPr>
        <w:pStyle w:val="Akapitzlist"/>
        <w:numPr>
          <w:ilvl w:val="2"/>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D64DB2" w:rsidRPr="008575C7">
        <w:rPr>
          <w:rFonts w:ascii="Calibri" w:hAnsi="Calibri" w:cs="Calibri"/>
          <w:sz w:val="22"/>
          <w:szCs w:val="22"/>
          <w:shd w:val="clear" w:color="auto" w:fill="FFFFFF"/>
        </w:rPr>
        <w:t xml:space="preserve">), </w:t>
      </w:r>
    </w:p>
    <w:p w14:paraId="5B2D0B13" w14:textId="77777777" w:rsidR="00225985" w:rsidRPr="008575C7" w:rsidRDefault="00225985" w:rsidP="008575C7">
      <w:pPr>
        <w:pStyle w:val="Akapitzlist"/>
        <w:numPr>
          <w:ilvl w:val="2"/>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 xml:space="preserve">prawo do wniesienia skargi do Prezesa Urzędu Ochrony Danych Osobowych, gdy uzna, że przetwarzanie danych osobowych jej dotyczących narusza przepisy RODO. </w:t>
      </w:r>
    </w:p>
    <w:p w14:paraId="2D005F8E" w14:textId="77777777" w:rsidR="00225985" w:rsidRPr="008575C7" w:rsidRDefault="00225985" w:rsidP="008575C7">
      <w:pPr>
        <w:pStyle w:val="Akapitzlist"/>
        <w:numPr>
          <w:ilvl w:val="1"/>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 xml:space="preserve">Osobie udostępniającej dane nie przysługuje: </w:t>
      </w:r>
    </w:p>
    <w:p w14:paraId="13EE9F0B" w14:textId="77777777" w:rsidR="00225985" w:rsidRPr="008575C7" w:rsidRDefault="00225985" w:rsidP="008575C7">
      <w:pPr>
        <w:pStyle w:val="Akapitzlist"/>
        <w:numPr>
          <w:ilvl w:val="2"/>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 xml:space="preserve">w związku z art. 17 ust. 3 lit. b, d lub e RODO prawo do usunięcia danych osobowych; </w:t>
      </w:r>
    </w:p>
    <w:p w14:paraId="3711C0B3" w14:textId="70150DD8" w:rsidR="00225985" w:rsidRPr="008575C7" w:rsidRDefault="00225985" w:rsidP="008575C7">
      <w:pPr>
        <w:pStyle w:val="Akapitzlist"/>
        <w:numPr>
          <w:ilvl w:val="2"/>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prawo do przenoszenia danych osobowych, o którym mowa w art. 20 RODO</w:t>
      </w:r>
      <w:r w:rsidR="00D64DB2" w:rsidRPr="008575C7">
        <w:rPr>
          <w:rFonts w:ascii="Calibri" w:hAnsi="Calibri" w:cs="Calibri"/>
          <w:sz w:val="22"/>
          <w:szCs w:val="22"/>
          <w:shd w:val="clear" w:color="auto" w:fill="FFFFFF"/>
        </w:rPr>
        <w:t xml:space="preserve">, </w:t>
      </w:r>
    </w:p>
    <w:p w14:paraId="79D69448" w14:textId="77777777" w:rsidR="00225985" w:rsidRPr="008575C7" w:rsidRDefault="00225985" w:rsidP="008575C7">
      <w:pPr>
        <w:pStyle w:val="Akapitzlist"/>
        <w:numPr>
          <w:ilvl w:val="2"/>
          <w:numId w:val="19"/>
        </w:numPr>
        <w:jc w:val="both"/>
        <w:rPr>
          <w:rFonts w:ascii="Calibri" w:hAnsi="Calibri" w:cs="Calibri"/>
          <w:sz w:val="22"/>
          <w:szCs w:val="22"/>
          <w:shd w:val="clear" w:color="auto" w:fill="FFFFFF"/>
        </w:rPr>
      </w:pPr>
      <w:r w:rsidRPr="008575C7">
        <w:rPr>
          <w:rFonts w:ascii="Calibri" w:hAnsi="Calibri" w:cs="Calibri"/>
          <w:sz w:val="22"/>
          <w:szCs w:val="22"/>
          <w:shd w:val="clear" w:color="auto" w:fill="FFFFFF"/>
        </w:rPr>
        <w:t xml:space="preserve">na podstawie art. 21 RODO prawo sprzeciwu, wobec przetwarzania danych osobowych, gdyż podstawą prawną przetwarzania danych osobowych jest art. 6 ust. 1 lit. c RODO. </w:t>
      </w:r>
    </w:p>
    <w:p w14:paraId="4CA803C0" w14:textId="0E42E161" w:rsidR="00225985" w:rsidRPr="008575C7" w:rsidRDefault="00225985" w:rsidP="008575C7">
      <w:pPr>
        <w:pStyle w:val="Akapitzlist"/>
        <w:numPr>
          <w:ilvl w:val="1"/>
          <w:numId w:val="19"/>
        </w:numPr>
        <w:jc w:val="both"/>
        <w:rPr>
          <w:rFonts w:ascii="Calibri" w:hAnsi="Calibri" w:cs="Calibri"/>
          <w:sz w:val="22"/>
          <w:szCs w:val="22"/>
          <w:shd w:val="clear" w:color="auto" w:fill="FFFFFF"/>
        </w:rPr>
      </w:pPr>
      <w:bookmarkStart w:id="17" w:name="_Hlk61616607"/>
      <w:r w:rsidRPr="008575C7">
        <w:rPr>
          <w:rFonts w:ascii="Calibri" w:hAnsi="Calibri" w:cs="Calibri"/>
          <w:sz w:val="22"/>
          <w:szCs w:val="22"/>
          <w:shd w:val="clear" w:color="auto" w:fill="FFFFFF"/>
        </w:rPr>
        <w:t xml:space="preserve">Wykonawca/Podwykonawca/Podmiot na zasoby którego powołuje się </w:t>
      </w:r>
      <w:r w:rsidR="00E413C9" w:rsidRPr="008575C7">
        <w:rPr>
          <w:rFonts w:ascii="Calibri" w:hAnsi="Calibri" w:cs="Calibri"/>
          <w:sz w:val="22"/>
          <w:szCs w:val="22"/>
          <w:shd w:val="clear" w:color="auto" w:fill="FFFFFF"/>
        </w:rPr>
        <w:t>w</w:t>
      </w:r>
      <w:r w:rsidRPr="008575C7">
        <w:rPr>
          <w:rFonts w:ascii="Calibri" w:hAnsi="Calibri" w:cs="Calibri"/>
          <w:sz w:val="22"/>
          <w:szCs w:val="22"/>
          <w:shd w:val="clear" w:color="auto" w:fill="FFFFFF"/>
        </w:rPr>
        <w:t xml:space="preserve">ykonawca </w:t>
      </w:r>
      <w:bookmarkEnd w:id="17"/>
      <w:r w:rsidRPr="008575C7">
        <w:rPr>
          <w:rFonts w:ascii="Calibri" w:hAnsi="Calibri" w:cs="Calibri"/>
          <w:sz w:val="22"/>
          <w:szCs w:val="22"/>
          <w:shd w:val="clear" w:color="auto" w:fill="FFFFFF"/>
        </w:rPr>
        <w:t>składa oświadczenie w zakresie wypełnienia obowiązków informacyjnych przewidzianych w art. 13 lub art. 14 RODO</w:t>
      </w:r>
      <w:r w:rsidR="00230742" w:rsidRPr="008575C7">
        <w:rPr>
          <w:rFonts w:ascii="Calibri" w:hAnsi="Calibri" w:cs="Calibri"/>
          <w:sz w:val="22"/>
          <w:szCs w:val="22"/>
          <w:shd w:val="clear" w:color="auto" w:fill="FFFFFF"/>
        </w:rPr>
        <w:t xml:space="preserve"> </w:t>
      </w:r>
      <w:r w:rsidRPr="008575C7">
        <w:rPr>
          <w:rFonts w:ascii="Calibri" w:hAnsi="Calibri" w:cs="Calibri"/>
          <w:sz w:val="22"/>
          <w:szCs w:val="22"/>
          <w:shd w:val="clear" w:color="auto" w:fill="FFFFFF"/>
        </w:rPr>
        <w:t>(załącznik</w:t>
      </w:r>
      <w:r w:rsidR="009D11F1" w:rsidRPr="008575C7">
        <w:rPr>
          <w:rFonts w:ascii="Calibri" w:hAnsi="Calibri" w:cs="Calibri"/>
          <w:sz w:val="22"/>
          <w:szCs w:val="22"/>
          <w:shd w:val="clear" w:color="auto" w:fill="FFFFFF"/>
        </w:rPr>
        <w:t>a</w:t>
      </w:r>
      <w:r w:rsidRPr="008575C7">
        <w:rPr>
          <w:rFonts w:ascii="Calibri" w:hAnsi="Calibri" w:cs="Calibri"/>
          <w:sz w:val="22"/>
          <w:szCs w:val="22"/>
          <w:shd w:val="clear" w:color="auto" w:fill="FFFFFF"/>
        </w:rPr>
        <w:t xml:space="preserve"> nr 1 do SWZ).</w:t>
      </w:r>
    </w:p>
    <w:p w14:paraId="64A4CB91" w14:textId="77777777" w:rsidR="00225985" w:rsidRPr="008575C7" w:rsidRDefault="00225985" w:rsidP="008575C7">
      <w:pPr>
        <w:jc w:val="both"/>
        <w:rPr>
          <w:rFonts w:ascii="Calibri" w:hAnsi="Calibri" w:cs="Calibri"/>
          <w:sz w:val="22"/>
          <w:szCs w:val="22"/>
          <w:shd w:val="clear" w:color="auto" w:fill="FFFFFF"/>
        </w:rPr>
      </w:pPr>
    </w:p>
    <w:p w14:paraId="0F1B7DB6" w14:textId="4115A3DF" w:rsidR="00225985" w:rsidRPr="008575C7" w:rsidRDefault="00225985" w:rsidP="008575C7">
      <w:pPr>
        <w:pStyle w:val="Akapitzlist"/>
        <w:ind w:left="0"/>
        <w:jc w:val="center"/>
        <w:rPr>
          <w:rFonts w:ascii="Calibri" w:hAnsi="Calibri" w:cs="Calibri"/>
          <w:b/>
          <w:bCs/>
          <w:sz w:val="22"/>
          <w:szCs w:val="22"/>
        </w:rPr>
      </w:pPr>
      <w:r w:rsidRPr="008575C7">
        <w:rPr>
          <w:rFonts w:ascii="Calibri" w:hAnsi="Calibri" w:cs="Calibri"/>
          <w:b/>
          <w:bCs/>
          <w:sz w:val="22"/>
          <w:szCs w:val="22"/>
        </w:rPr>
        <w:t xml:space="preserve">Dział </w:t>
      </w:r>
      <w:r w:rsidR="00E16732" w:rsidRPr="008575C7">
        <w:rPr>
          <w:rFonts w:ascii="Calibri" w:hAnsi="Calibri" w:cs="Calibri"/>
          <w:b/>
          <w:bCs/>
          <w:sz w:val="22"/>
          <w:szCs w:val="22"/>
        </w:rPr>
        <w:t>X</w:t>
      </w:r>
      <w:r w:rsidR="00256EAB" w:rsidRPr="008575C7">
        <w:rPr>
          <w:rFonts w:ascii="Calibri" w:hAnsi="Calibri" w:cs="Calibri"/>
          <w:b/>
          <w:bCs/>
          <w:sz w:val="22"/>
          <w:szCs w:val="22"/>
        </w:rPr>
        <w:t>XIII</w:t>
      </w:r>
    </w:p>
    <w:p w14:paraId="2CB256E8" w14:textId="7603CC56" w:rsidR="00225985" w:rsidRPr="008575C7" w:rsidRDefault="00225985" w:rsidP="008575C7">
      <w:pPr>
        <w:pStyle w:val="Akapitzlist"/>
        <w:ind w:left="0"/>
        <w:jc w:val="center"/>
        <w:rPr>
          <w:rFonts w:ascii="Calibri" w:hAnsi="Calibri" w:cs="Calibri"/>
          <w:b/>
          <w:bCs/>
          <w:sz w:val="22"/>
          <w:szCs w:val="22"/>
        </w:rPr>
      </w:pPr>
      <w:r w:rsidRPr="008575C7">
        <w:rPr>
          <w:rFonts w:ascii="Calibri" w:hAnsi="Calibri" w:cs="Calibri"/>
          <w:b/>
          <w:bCs/>
          <w:sz w:val="22"/>
          <w:szCs w:val="22"/>
        </w:rPr>
        <w:t xml:space="preserve">Wykaz załączników </w:t>
      </w:r>
    </w:p>
    <w:p w14:paraId="3FC8E662" w14:textId="77777777" w:rsidR="0055507D" w:rsidRPr="008575C7" w:rsidRDefault="0055507D" w:rsidP="008575C7">
      <w:pPr>
        <w:jc w:val="both"/>
        <w:rPr>
          <w:rFonts w:ascii="Calibri" w:hAnsi="Calibri" w:cs="Calibri"/>
          <w:sz w:val="22"/>
          <w:szCs w:val="22"/>
        </w:rPr>
      </w:pPr>
    </w:p>
    <w:p w14:paraId="1BD99A70" w14:textId="77777777" w:rsidR="00560B48" w:rsidRPr="00560B48" w:rsidRDefault="00560B48" w:rsidP="008575C7">
      <w:pPr>
        <w:numPr>
          <w:ilvl w:val="0"/>
          <w:numId w:val="20"/>
        </w:numPr>
        <w:jc w:val="both"/>
        <w:rPr>
          <w:rFonts w:ascii="Calibri" w:hAnsi="Calibri" w:cs="Calibri"/>
          <w:sz w:val="22"/>
          <w:szCs w:val="22"/>
          <w:lang w:val="x-none"/>
        </w:rPr>
      </w:pPr>
      <w:r w:rsidRPr="00560B48">
        <w:rPr>
          <w:rFonts w:ascii="Calibri" w:hAnsi="Calibri" w:cs="Calibri"/>
          <w:sz w:val="22"/>
          <w:szCs w:val="22"/>
          <w:lang w:val="x-none"/>
        </w:rPr>
        <w:t>załącznik nr 1: Formularz oferty,</w:t>
      </w:r>
    </w:p>
    <w:p w14:paraId="060682FF" w14:textId="77777777" w:rsidR="00560B48" w:rsidRPr="00560B48" w:rsidRDefault="00560B48" w:rsidP="008575C7">
      <w:pPr>
        <w:numPr>
          <w:ilvl w:val="0"/>
          <w:numId w:val="20"/>
        </w:numPr>
        <w:jc w:val="both"/>
        <w:rPr>
          <w:rFonts w:ascii="Calibri" w:hAnsi="Calibri" w:cs="Calibri"/>
          <w:sz w:val="22"/>
          <w:szCs w:val="22"/>
          <w:lang w:val="x-none"/>
        </w:rPr>
      </w:pPr>
      <w:r w:rsidRPr="00560B48">
        <w:rPr>
          <w:rFonts w:ascii="Calibri" w:hAnsi="Calibri" w:cs="Calibri"/>
          <w:sz w:val="22"/>
          <w:szCs w:val="22"/>
          <w:lang w:val="x-none"/>
        </w:rPr>
        <w:t xml:space="preserve">załącznik nr 2: Opis przedmiotu zamówienia, </w:t>
      </w:r>
    </w:p>
    <w:p w14:paraId="5BB10192" w14:textId="0CC379EE" w:rsidR="00560B48" w:rsidRPr="00BA54A9" w:rsidRDefault="00560B48" w:rsidP="008575C7">
      <w:pPr>
        <w:numPr>
          <w:ilvl w:val="0"/>
          <w:numId w:val="20"/>
        </w:numPr>
        <w:jc w:val="both"/>
        <w:rPr>
          <w:rFonts w:ascii="Calibri" w:hAnsi="Calibri" w:cs="Calibri"/>
          <w:sz w:val="22"/>
          <w:szCs w:val="22"/>
          <w:lang w:val="x-none"/>
        </w:rPr>
      </w:pPr>
      <w:r w:rsidRPr="00560B48">
        <w:rPr>
          <w:rFonts w:ascii="Calibri" w:hAnsi="Calibri" w:cs="Calibri"/>
          <w:sz w:val="22"/>
          <w:szCs w:val="22"/>
          <w:lang w:val="x-none"/>
        </w:rPr>
        <w:t xml:space="preserve">załącznik nr 3: </w:t>
      </w:r>
      <w:r w:rsidRPr="008575C7">
        <w:rPr>
          <w:rFonts w:ascii="Calibri" w:hAnsi="Calibri" w:cs="Calibri"/>
          <w:sz w:val="22"/>
          <w:szCs w:val="22"/>
        </w:rPr>
        <w:t>JEDZ (plik w formacie *</w:t>
      </w:r>
      <w:proofErr w:type="spellStart"/>
      <w:r w:rsidRPr="008575C7">
        <w:rPr>
          <w:rFonts w:ascii="Calibri" w:hAnsi="Calibri" w:cs="Calibri"/>
          <w:sz w:val="22"/>
          <w:szCs w:val="22"/>
        </w:rPr>
        <w:t>xml</w:t>
      </w:r>
      <w:proofErr w:type="spellEnd"/>
      <w:r w:rsidRPr="008575C7">
        <w:rPr>
          <w:rFonts w:ascii="Calibri" w:hAnsi="Calibri" w:cs="Calibri"/>
          <w:sz w:val="22"/>
          <w:szCs w:val="22"/>
        </w:rPr>
        <w:t>. oraz PDF),</w:t>
      </w:r>
    </w:p>
    <w:p w14:paraId="2C0AB9B6" w14:textId="220763C2" w:rsidR="009378E5" w:rsidRPr="008B5D1C" w:rsidRDefault="00560B48" w:rsidP="008575C7">
      <w:pPr>
        <w:numPr>
          <w:ilvl w:val="0"/>
          <w:numId w:val="20"/>
        </w:numPr>
        <w:jc w:val="both"/>
        <w:rPr>
          <w:rFonts w:ascii="Calibri" w:hAnsi="Calibri" w:cs="Calibri"/>
          <w:sz w:val="22"/>
          <w:szCs w:val="22"/>
          <w:lang w:val="x-none"/>
        </w:rPr>
      </w:pPr>
      <w:r w:rsidRPr="00BA54A9">
        <w:rPr>
          <w:rFonts w:ascii="Calibri" w:hAnsi="Calibri" w:cs="Calibri"/>
          <w:sz w:val="22"/>
          <w:szCs w:val="22"/>
          <w:lang w:val="x-none"/>
        </w:rPr>
        <w:t>załącznik nr 4: Wzór umowy</w:t>
      </w:r>
      <w:r w:rsidR="0080001F">
        <w:rPr>
          <w:rFonts w:ascii="Calibri" w:hAnsi="Calibri" w:cs="Calibri"/>
          <w:sz w:val="22"/>
          <w:szCs w:val="22"/>
        </w:rPr>
        <w:t xml:space="preserve"> (dotycz</w:t>
      </w:r>
      <w:r w:rsidR="00B51BA2">
        <w:rPr>
          <w:rFonts w:ascii="Calibri" w:hAnsi="Calibri" w:cs="Calibri"/>
          <w:sz w:val="22"/>
          <w:szCs w:val="22"/>
        </w:rPr>
        <w:t>y pakietu nr 1,2</w:t>
      </w:r>
      <w:r w:rsidR="0080001F">
        <w:rPr>
          <w:rFonts w:ascii="Calibri" w:hAnsi="Calibri" w:cs="Calibri"/>
          <w:sz w:val="22"/>
          <w:szCs w:val="22"/>
        </w:rPr>
        <w:t>)</w:t>
      </w:r>
      <w:r w:rsidR="00F82172">
        <w:rPr>
          <w:rFonts w:ascii="Calibri" w:hAnsi="Calibri" w:cs="Calibri"/>
          <w:sz w:val="22"/>
          <w:szCs w:val="22"/>
        </w:rPr>
        <w:t>.</w:t>
      </w:r>
    </w:p>
    <w:p w14:paraId="6EAC8DB6" w14:textId="0DC6D080" w:rsidR="008B5D1C" w:rsidRPr="008B5D1C" w:rsidRDefault="008B5D1C" w:rsidP="008B5D1C">
      <w:pPr>
        <w:numPr>
          <w:ilvl w:val="0"/>
          <w:numId w:val="20"/>
        </w:numPr>
        <w:jc w:val="both"/>
        <w:rPr>
          <w:rFonts w:ascii="Calibri" w:hAnsi="Calibri" w:cs="Calibri"/>
          <w:sz w:val="22"/>
          <w:szCs w:val="22"/>
          <w:lang w:val="x-none"/>
        </w:rPr>
      </w:pPr>
      <w:r w:rsidRPr="00BA54A9">
        <w:rPr>
          <w:rFonts w:ascii="Calibri" w:hAnsi="Calibri" w:cs="Calibri"/>
          <w:sz w:val="22"/>
          <w:szCs w:val="22"/>
          <w:lang w:val="x-none"/>
        </w:rPr>
        <w:t>załącznik nr 4</w:t>
      </w:r>
      <w:r>
        <w:rPr>
          <w:rFonts w:ascii="Calibri" w:hAnsi="Calibri" w:cs="Calibri"/>
          <w:sz w:val="22"/>
          <w:szCs w:val="22"/>
        </w:rPr>
        <w:t>a</w:t>
      </w:r>
      <w:r w:rsidRPr="00BA54A9">
        <w:rPr>
          <w:rFonts w:ascii="Calibri" w:hAnsi="Calibri" w:cs="Calibri"/>
          <w:sz w:val="22"/>
          <w:szCs w:val="22"/>
          <w:lang w:val="x-none"/>
        </w:rPr>
        <w:t>: Wzór umowy</w:t>
      </w:r>
      <w:r>
        <w:rPr>
          <w:rFonts w:ascii="Calibri" w:hAnsi="Calibri" w:cs="Calibri"/>
          <w:sz w:val="22"/>
          <w:szCs w:val="22"/>
        </w:rPr>
        <w:t xml:space="preserve"> d</w:t>
      </w:r>
      <w:r w:rsidR="00B51BA2">
        <w:rPr>
          <w:rFonts w:ascii="Calibri" w:hAnsi="Calibri" w:cs="Calibri"/>
          <w:sz w:val="22"/>
          <w:szCs w:val="22"/>
        </w:rPr>
        <w:t>zierżawy (dotyczy pakietu nr 1</w:t>
      </w:r>
      <w:r>
        <w:rPr>
          <w:rFonts w:ascii="Calibri" w:hAnsi="Calibri" w:cs="Calibri"/>
          <w:sz w:val="22"/>
          <w:szCs w:val="22"/>
        </w:rPr>
        <w:t>).</w:t>
      </w:r>
    </w:p>
    <w:p w14:paraId="457C1459" w14:textId="77777777" w:rsidR="008B5D1C" w:rsidRPr="00BA54A9" w:rsidRDefault="008B5D1C" w:rsidP="008B5D1C">
      <w:pPr>
        <w:ind w:left="360"/>
        <w:jc w:val="both"/>
        <w:rPr>
          <w:rFonts w:ascii="Calibri" w:hAnsi="Calibri" w:cs="Calibri"/>
          <w:sz w:val="22"/>
          <w:szCs w:val="22"/>
          <w:lang w:val="x-none"/>
        </w:rPr>
      </w:pPr>
    </w:p>
    <w:p w14:paraId="4FE01565" w14:textId="77777777" w:rsidR="005833B0" w:rsidRPr="008575C7" w:rsidRDefault="005833B0" w:rsidP="008575C7">
      <w:pPr>
        <w:jc w:val="both"/>
        <w:rPr>
          <w:rFonts w:ascii="Calibri" w:hAnsi="Calibri" w:cs="Calibri"/>
          <w:sz w:val="22"/>
          <w:szCs w:val="22"/>
        </w:rPr>
      </w:pPr>
    </w:p>
    <w:p w14:paraId="4948EF1A" w14:textId="77777777" w:rsidR="00AD5563" w:rsidRPr="008575C7" w:rsidRDefault="00AD5563" w:rsidP="008575C7">
      <w:pPr>
        <w:jc w:val="both"/>
        <w:rPr>
          <w:rFonts w:ascii="Calibri" w:hAnsi="Calibri" w:cs="Calibri"/>
          <w:sz w:val="22"/>
          <w:szCs w:val="22"/>
        </w:rPr>
      </w:pPr>
    </w:p>
    <w:sectPr w:rsidR="00AD5563" w:rsidRPr="008575C7" w:rsidSect="00114B5F">
      <w:headerReference w:type="default" r:id="rId37"/>
      <w:footerReference w:type="default" r:id="rId38"/>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BC66D" w14:textId="77777777" w:rsidR="008A047F" w:rsidRDefault="008A047F" w:rsidP="004C25FD">
      <w:r>
        <w:separator/>
      </w:r>
    </w:p>
  </w:endnote>
  <w:endnote w:type="continuationSeparator" w:id="0">
    <w:p w14:paraId="55AFBDDB" w14:textId="77777777" w:rsidR="008A047F" w:rsidRDefault="008A047F" w:rsidP="004C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171452"/>
      <w:docPartObj>
        <w:docPartGallery w:val="Page Numbers (Bottom of Page)"/>
        <w:docPartUnique/>
      </w:docPartObj>
    </w:sdtPr>
    <w:sdtEndPr>
      <w:rPr>
        <w:rFonts w:asciiTheme="minorHAnsi" w:hAnsiTheme="minorHAnsi" w:cstheme="minorHAnsi"/>
        <w:sz w:val="20"/>
        <w:szCs w:val="20"/>
      </w:rPr>
    </w:sdtEndPr>
    <w:sdtContent>
      <w:p w14:paraId="26BDC056" w14:textId="0602AE03" w:rsidR="008A047F" w:rsidRPr="004C25FD" w:rsidRDefault="008A047F">
        <w:pPr>
          <w:pStyle w:val="Stopka"/>
          <w:jc w:val="right"/>
          <w:rPr>
            <w:rFonts w:asciiTheme="minorHAnsi" w:hAnsiTheme="minorHAnsi" w:cstheme="minorHAnsi"/>
            <w:sz w:val="20"/>
            <w:szCs w:val="20"/>
          </w:rPr>
        </w:pPr>
        <w:r w:rsidRPr="004C25FD">
          <w:rPr>
            <w:rFonts w:asciiTheme="minorHAnsi" w:hAnsiTheme="minorHAnsi" w:cstheme="minorHAnsi"/>
            <w:sz w:val="20"/>
            <w:szCs w:val="20"/>
          </w:rPr>
          <w:fldChar w:fldCharType="begin"/>
        </w:r>
        <w:r w:rsidRPr="004C25FD">
          <w:rPr>
            <w:rFonts w:asciiTheme="minorHAnsi" w:hAnsiTheme="minorHAnsi" w:cstheme="minorHAnsi"/>
            <w:sz w:val="20"/>
            <w:szCs w:val="20"/>
          </w:rPr>
          <w:instrText>PAGE   \* MERGEFORMAT</w:instrText>
        </w:r>
        <w:r w:rsidRPr="004C25FD">
          <w:rPr>
            <w:rFonts w:asciiTheme="minorHAnsi" w:hAnsiTheme="minorHAnsi" w:cstheme="minorHAnsi"/>
            <w:sz w:val="20"/>
            <w:szCs w:val="20"/>
          </w:rPr>
          <w:fldChar w:fldCharType="separate"/>
        </w:r>
        <w:r w:rsidR="0002017B">
          <w:rPr>
            <w:rFonts w:asciiTheme="minorHAnsi" w:hAnsiTheme="minorHAnsi" w:cstheme="minorHAnsi"/>
            <w:noProof/>
            <w:sz w:val="20"/>
            <w:szCs w:val="20"/>
          </w:rPr>
          <w:t>3</w:t>
        </w:r>
        <w:r w:rsidRPr="004C25FD">
          <w:rPr>
            <w:rFonts w:asciiTheme="minorHAnsi" w:hAnsiTheme="minorHAnsi" w:cstheme="minorHAnsi"/>
            <w:sz w:val="20"/>
            <w:szCs w:val="20"/>
          </w:rPr>
          <w:fldChar w:fldCharType="end"/>
        </w:r>
      </w:p>
    </w:sdtContent>
  </w:sdt>
  <w:p w14:paraId="1FC2AEB0" w14:textId="77777777" w:rsidR="008A047F" w:rsidRDefault="008A04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E586D" w14:textId="77777777" w:rsidR="008A047F" w:rsidRDefault="008A047F" w:rsidP="004C25FD">
      <w:r>
        <w:separator/>
      </w:r>
    </w:p>
  </w:footnote>
  <w:footnote w:type="continuationSeparator" w:id="0">
    <w:p w14:paraId="68D7162B" w14:textId="77777777" w:rsidR="008A047F" w:rsidRDefault="008A047F" w:rsidP="004C2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988EE" w14:textId="25974260" w:rsidR="008A047F" w:rsidRPr="00E01F8C" w:rsidRDefault="008A047F" w:rsidP="00E01F8C">
    <w:pPr>
      <w:pStyle w:val="Nagwek"/>
      <w:jc w:val="center"/>
      <w:rPr>
        <w:rFonts w:asciiTheme="majorHAnsi" w:hAnsiTheme="majorHAnsi" w:cstheme="majorHAnsi"/>
        <w:i/>
        <w:sz w:val="18"/>
        <w:szCs w:val="18"/>
      </w:rPr>
    </w:pPr>
    <w:r w:rsidRPr="00E01F8C">
      <w:rPr>
        <w:rFonts w:asciiTheme="majorHAnsi" w:hAnsiTheme="majorHAnsi" w:cstheme="majorHAnsi"/>
        <w:bCs/>
        <w:i/>
        <w:sz w:val="18"/>
        <w:szCs w:val="18"/>
        <w:lang w:val="x-none"/>
      </w:rPr>
      <w:t>Wojewódzki Specjalistyczny Szpital Dziecięcy im. św. Ludwika w Krakowie</w:t>
    </w:r>
    <w:r w:rsidRPr="00E01F8C">
      <w:rPr>
        <w:rFonts w:asciiTheme="majorHAnsi" w:hAnsiTheme="majorHAnsi" w:cstheme="majorHAnsi"/>
        <w:i/>
        <w:sz w:val="18"/>
        <w:szCs w:val="18"/>
        <w:lang w:val="x-none"/>
      </w:rPr>
      <w:t xml:space="preserve">, </w:t>
    </w:r>
    <w:r w:rsidRPr="00E01F8C">
      <w:rPr>
        <w:rFonts w:asciiTheme="majorHAnsi" w:hAnsiTheme="majorHAnsi" w:cstheme="majorHAnsi"/>
        <w:i/>
        <w:iCs/>
        <w:sz w:val="18"/>
        <w:szCs w:val="18"/>
        <w:lang w:val="x-none"/>
      </w:rPr>
      <w:t>znak sprawy:</w:t>
    </w:r>
    <w:r w:rsidRPr="00E01F8C">
      <w:rPr>
        <w:rFonts w:asciiTheme="majorHAnsi" w:hAnsiTheme="majorHAnsi" w:cstheme="majorHAnsi"/>
        <w:sz w:val="18"/>
        <w:szCs w:val="18"/>
      </w:rPr>
      <w:t xml:space="preserve"> DZP.271-</w:t>
    </w:r>
    <w:r>
      <w:rPr>
        <w:rFonts w:asciiTheme="majorHAnsi" w:hAnsiTheme="majorHAnsi" w:cstheme="majorHAnsi"/>
        <w:sz w:val="18"/>
        <w:szCs w:val="18"/>
      </w:rPr>
      <w:t>38</w:t>
    </w:r>
    <w:r w:rsidRPr="00E01F8C">
      <w:rPr>
        <w:rFonts w:asciiTheme="majorHAnsi" w:hAnsiTheme="majorHAnsi" w:cstheme="majorHAnsi"/>
        <w:sz w:val="18"/>
        <w:szCs w:val="18"/>
      </w:rPr>
      <w:t>/21</w:t>
    </w:r>
  </w:p>
  <w:p w14:paraId="1A8F2A5A" w14:textId="1E5B9A42" w:rsidR="008A047F" w:rsidRPr="00E01F8C" w:rsidRDefault="008A047F" w:rsidP="00E01F8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3A914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C0F7E"/>
    <w:multiLevelType w:val="multilevel"/>
    <w:tmpl w:val="E90AE586"/>
    <w:lvl w:ilvl="0">
      <w:start w:val="1"/>
      <w:numFmt w:val="decimal"/>
      <w:lvlText w:val="%1."/>
      <w:lvlJc w:val="left"/>
      <w:pPr>
        <w:ind w:left="720" w:hanging="360"/>
      </w:pPr>
      <w:rPr>
        <w:rFonts w:hint="default"/>
      </w:rPr>
    </w:lvl>
    <w:lvl w:ilvl="1">
      <w:start w:val="2"/>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094F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602F95"/>
    <w:multiLevelType w:val="multilevel"/>
    <w:tmpl w:val="564030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09C62053"/>
    <w:multiLevelType w:val="multilevel"/>
    <w:tmpl w:val="85B2641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4A1F6F"/>
    <w:multiLevelType w:val="multilevel"/>
    <w:tmpl w:val="F4445902"/>
    <w:lvl w:ilvl="0">
      <w:start w:val="1"/>
      <w:numFmt w:val="decimal"/>
      <w:lvlText w:val="%1."/>
      <w:lvlJc w:val="left"/>
      <w:pPr>
        <w:ind w:left="800" w:hanging="440"/>
      </w:pPr>
      <w:rPr>
        <w:rFonts w:ascii="Calibri Light" w:hAnsi="Calibri Light" w:cs="Calibri Light" w:hint="default"/>
        <w:sz w:val="22"/>
      </w:rPr>
    </w:lvl>
    <w:lvl w:ilvl="1">
      <w:start w:val="1"/>
      <w:numFmt w:val="decimal"/>
      <w:isLgl/>
      <w:lvlText w:val="%1.%2."/>
      <w:lvlJc w:val="left"/>
      <w:pPr>
        <w:ind w:left="1470" w:hanging="720"/>
      </w:pPr>
      <w:rPr>
        <w:rFonts w:ascii="Calibri Light" w:hAnsi="Calibri Light" w:cs="Calibri Light" w:hint="default"/>
        <w:sz w:val="22"/>
      </w:rPr>
    </w:lvl>
    <w:lvl w:ilvl="2">
      <w:start w:val="1"/>
      <w:numFmt w:val="decimal"/>
      <w:isLgl/>
      <w:lvlText w:val="%1.%2.%3."/>
      <w:lvlJc w:val="left"/>
      <w:pPr>
        <w:ind w:left="1860" w:hanging="720"/>
      </w:pPr>
      <w:rPr>
        <w:rFonts w:ascii="Calibri Light" w:hAnsi="Calibri Light" w:cs="Calibri Light" w:hint="default"/>
        <w:sz w:val="22"/>
      </w:rPr>
    </w:lvl>
    <w:lvl w:ilvl="3">
      <w:start w:val="1"/>
      <w:numFmt w:val="decimal"/>
      <w:isLgl/>
      <w:lvlText w:val="%1.%2.%3.%4."/>
      <w:lvlJc w:val="left"/>
      <w:pPr>
        <w:ind w:left="2610" w:hanging="1080"/>
      </w:pPr>
      <w:rPr>
        <w:rFonts w:ascii="Calibri Light" w:hAnsi="Calibri Light" w:cs="Calibri Light" w:hint="default"/>
        <w:sz w:val="22"/>
      </w:rPr>
    </w:lvl>
    <w:lvl w:ilvl="4">
      <w:start w:val="1"/>
      <w:numFmt w:val="decimal"/>
      <w:isLgl/>
      <w:lvlText w:val="%1.%2.%3.%4.%5."/>
      <w:lvlJc w:val="left"/>
      <w:pPr>
        <w:ind w:left="3000" w:hanging="1080"/>
      </w:pPr>
      <w:rPr>
        <w:rFonts w:ascii="Calibri Light" w:hAnsi="Calibri Light" w:cs="Calibri Light" w:hint="default"/>
        <w:sz w:val="22"/>
      </w:rPr>
    </w:lvl>
    <w:lvl w:ilvl="5">
      <w:start w:val="1"/>
      <w:numFmt w:val="decimal"/>
      <w:isLgl/>
      <w:lvlText w:val="%1.%2.%3.%4.%5.%6."/>
      <w:lvlJc w:val="left"/>
      <w:pPr>
        <w:ind w:left="3750" w:hanging="1440"/>
      </w:pPr>
      <w:rPr>
        <w:rFonts w:ascii="Calibri Light" w:hAnsi="Calibri Light" w:cs="Calibri Light" w:hint="default"/>
        <w:sz w:val="22"/>
      </w:rPr>
    </w:lvl>
    <w:lvl w:ilvl="6">
      <w:start w:val="1"/>
      <w:numFmt w:val="decimal"/>
      <w:isLgl/>
      <w:lvlText w:val="%1.%2.%3.%4.%5.%6.%7."/>
      <w:lvlJc w:val="left"/>
      <w:pPr>
        <w:ind w:left="4140" w:hanging="1440"/>
      </w:pPr>
      <w:rPr>
        <w:rFonts w:ascii="Calibri Light" w:hAnsi="Calibri Light" w:cs="Calibri Light" w:hint="default"/>
        <w:sz w:val="22"/>
      </w:rPr>
    </w:lvl>
    <w:lvl w:ilvl="7">
      <w:start w:val="1"/>
      <w:numFmt w:val="decimal"/>
      <w:isLgl/>
      <w:lvlText w:val="%1.%2.%3.%4.%5.%6.%7.%8."/>
      <w:lvlJc w:val="left"/>
      <w:pPr>
        <w:ind w:left="4890" w:hanging="1800"/>
      </w:pPr>
      <w:rPr>
        <w:rFonts w:ascii="Calibri Light" w:hAnsi="Calibri Light" w:cs="Calibri Light" w:hint="default"/>
        <w:sz w:val="22"/>
      </w:rPr>
    </w:lvl>
    <w:lvl w:ilvl="8">
      <w:start w:val="1"/>
      <w:numFmt w:val="decimal"/>
      <w:isLgl/>
      <w:lvlText w:val="%1.%2.%3.%4.%5.%6.%7.%8.%9."/>
      <w:lvlJc w:val="left"/>
      <w:pPr>
        <w:ind w:left="5640" w:hanging="2160"/>
      </w:pPr>
      <w:rPr>
        <w:rFonts w:ascii="Calibri Light" w:hAnsi="Calibri Light" w:cs="Calibri Light" w:hint="default"/>
        <w:sz w:val="22"/>
      </w:rPr>
    </w:lvl>
  </w:abstractNum>
  <w:abstractNum w:abstractNumId="7">
    <w:nsid w:val="121C61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3D6B04"/>
    <w:multiLevelType w:val="multilevel"/>
    <w:tmpl w:val="7FF087D0"/>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175A0951"/>
    <w:multiLevelType w:val="multilevel"/>
    <w:tmpl w:val="FA96FC4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CF61BD"/>
    <w:multiLevelType w:val="multilevel"/>
    <w:tmpl w:val="9EA80E02"/>
    <w:lvl w:ilvl="0">
      <w:start w:val="5"/>
      <w:numFmt w:val="decimal"/>
      <w:lvlText w:val="%1."/>
      <w:lvlJc w:val="left"/>
      <w:pPr>
        <w:ind w:left="540" w:hanging="540"/>
      </w:pPr>
      <w:rPr>
        <w:rFonts w:cs="Times New Roman" w:hint="default"/>
        <w:b/>
      </w:rPr>
    </w:lvl>
    <w:lvl w:ilvl="1">
      <w:start w:val="1"/>
      <w:numFmt w:val="lowerLetter"/>
      <w:lvlText w:val="%2)"/>
      <w:lvlJc w:val="left"/>
      <w:pPr>
        <w:ind w:left="1050" w:hanging="540"/>
      </w:pPr>
      <w:rPr>
        <w:rFonts w:hint="default"/>
        <w:b w:val="0"/>
        <w:color w:val="auto"/>
      </w:rPr>
    </w:lvl>
    <w:lvl w:ilvl="2">
      <w:start w:val="1"/>
      <w:numFmt w:val="decimal"/>
      <w:lvlText w:val="%1.%2.%3."/>
      <w:lvlJc w:val="left"/>
      <w:pPr>
        <w:ind w:left="1740" w:hanging="720"/>
      </w:pPr>
      <w:rPr>
        <w:rFonts w:cs="Times New Roman" w:hint="default"/>
        <w:b w:val="0"/>
        <w:color w:val="auto"/>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11">
    <w:nsid w:val="1D3125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D07A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A6017C"/>
    <w:multiLevelType w:val="multilevel"/>
    <w:tmpl w:val="2772C59C"/>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2FB446AC"/>
    <w:multiLevelType w:val="multilevel"/>
    <w:tmpl w:val="3D52F46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850"/>
        </w:tabs>
        <w:ind w:left="1850" w:hanging="432"/>
      </w:pPr>
      <w:rPr>
        <w:rFonts w:hint="default"/>
        <w:i w:val="0"/>
        <w:strike w:val="0"/>
      </w:rPr>
    </w:lvl>
    <w:lvl w:ilvl="2">
      <w:start w:val="1"/>
      <w:numFmt w:val="decimal"/>
      <w:lvlText w:val="%1.%2.%3."/>
      <w:lvlJc w:val="left"/>
      <w:pPr>
        <w:tabs>
          <w:tab w:val="num" w:pos="1214"/>
        </w:tabs>
        <w:ind w:left="1214" w:hanging="504"/>
      </w:pPr>
      <w:rPr>
        <w:rFonts w:ascii="Calibri" w:hAnsi="Calibri" w:cs="Times New Roman"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FC1340F"/>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14F6B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97450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AD1C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A75330"/>
    <w:multiLevelType w:val="multilevel"/>
    <w:tmpl w:val="85B2641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39A267D"/>
    <w:multiLevelType w:val="multilevel"/>
    <w:tmpl w:val="FA96FC4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60F65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E2E0B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F56493F"/>
    <w:multiLevelType w:val="multilevel"/>
    <w:tmpl w:val="85B2641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AB7F5C"/>
    <w:multiLevelType w:val="hybridMultilevel"/>
    <w:tmpl w:val="B38C7C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E27FF4"/>
    <w:multiLevelType w:val="hybridMultilevel"/>
    <w:tmpl w:val="150494C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64C11425"/>
    <w:multiLevelType w:val="multilevel"/>
    <w:tmpl w:val="0E985E5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040645"/>
    <w:multiLevelType w:val="multilevel"/>
    <w:tmpl w:val="69C65C8C"/>
    <w:lvl w:ilvl="0">
      <w:start w:val="5"/>
      <w:numFmt w:val="decimal"/>
      <w:lvlText w:val="%1."/>
      <w:lvlJc w:val="left"/>
      <w:pPr>
        <w:ind w:left="540" w:hanging="540"/>
      </w:pPr>
      <w:rPr>
        <w:rFonts w:cs="Times New Roman" w:hint="default"/>
        <w:b/>
      </w:rPr>
    </w:lvl>
    <w:lvl w:ilvl="1">
      <w:start w:val="6"/>
      <w:numFmt w:val="decimal"/>
      <w:lvlText w:val="%1.%2."/>
      <w:lvlJc w:val="left"/>
      <w:pPr>
        <w:ind w:left="1050" w:hanging="540"/>
      </w:pPr>
      <w:rPr>
        <w:rFonts w:cs="Times New Roman" w:hint="default"/>
        <w:b w:val="0"/>
        <w:color w:val="auto"/>
      </w:rPr>
    </w:lvl>
    <w:lvl w:ilvl="2">
      <w:start w:val="1"/>
      <w:numFmt w:val="decimal"/>
      <w:lvlText w:val="%1.%2.%3."/>
      <w:lvlJc w:val="left"/>
      <w:pPr>
        <w:ind w:left="1740" w:hanging="720"/>
      </w:pPr>
      <w:rPr>
        <w:rFonts w:cs="Times New Roman" w:hint="default"/>
        <w:b w:val="0"/>
        <w:color w:val="auto"/>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29">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2933BCD"/>
    <w:multiLevelType w:val="multilevel"/>
    <w:tmpl w:val="CD84ED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EB5692"/>
    <w:multiLevelType w:val="multilevel"/>
    <w:tmpl w:val="9D5685C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082B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E92B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7374385"/>
    <w:multiLevelType w:val="multilevel"/>
    <w:tmpl w:val="FA96FC4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BFB0F92"/>
    <w:multiLevelType w:val="multilevel"/>
    <w:tmpl w:val="27BCE0F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E5D03D7"/>
    <w:multiLevelType w:val="hybridMultilevel"/>
    <w:tmpl w:val="FFB09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8"/>
  </w:num>
  <w:num w:numId="3">
    <w:abstractNumId w:val="1"/>
  </w:num>
  <w:num w:numId="4">
    <w:abstractNumId w:val="32"/>
  </w:num>
  <w:num w:numId="5">
    <w:abstractNumId w:val="23"/>
  </w:num>
  <w:num w:numId="6">
    <w:abstractNumId w:val="7"/>
  </w:num>
  <w:num w:numId="7">
    <w:abstractNumId w:val="12"/>
  </w:num>
  <w:num w:numId="8">
    <w:abstractNumId w:val="22"/>
  </w:num>
  <w:num w:numId="9">
    <w:abstractNumId w:val="19"/>
  </w:num>
  <w:num w:numId="10">
    <w:abstractNumId w:val="30"/>
  </w:num>
  <w:num w:numId="11">
    <w:abstractNumId w:val="11"/>
  </w:num>
  <w:num w:numId="12">
    <w:abstractNumId w:val="29"/>
  </w:num>
  <w:num w:numId="13">
    <w:abstractNumId w:val="15"/>
  </w:num>
  <w:num w:numId="14">
    <w:abstractNumId w:val="17"/>
  </w:num>
  <w:num w:numId="15">
    <w:abstractNumId w:val="35"/>
  </w:num>
  <w:num w:numId="16">
    <w:abstractNumId w:val="34"/>
  </w:num>
  <w:num w:numId="17">
    <w:abstractNumId w:val="9"/>
  </w:num>
  <w:num w:numId="18">
    <w:abstractNumId w:val="24"/>
  </w:num>
  <w:num w:numId="19">
    <w:abstractNumId w:val="5"/>
  </w:num>
  <w:num w:numId="20">
    <w:abstractNumId w:val="33"/>
  </w:num>
  <w:num w:numId="21">
    <w:abstractNumId w:val="25"/>
  </w:num>
  <w:num w:numId="22">
    <w:abstractNumId w:val="6"/>
  </w:num>
  <w:num w:numId="23">
    <w:abstractNumId w:val="2"/>
  </w:num>
  <w:num w:numId="24">
    <w:abstractNumId w:val="36"/>
  </w:num>
  <w:num w:numId="25">
    <w:abstractNumId w:val="14"/>
  </w:num>
  <w:num w:numId="26">
    <w:abstractNumId w:val="27"/>
  </w:num>
  <w:num w:numId="27">
    <w:abstractNumId w:val="16"/>
  </w:num>
  <w:num w:numId="28">
    <w:abstractNumId w:val="13"/>
  </w:num>
  <w:num w:numId="29">
    <w:abstractNumId w:val="28"/>
  </w:num>
  <w:num w:numId="30">
    <w:abstractNumId w:val="10"/>
  </w:num>
  <w:num w:numId="31">
    <w:abstractNumId w:val="8"/>
  </w:num>
  <w:num w:numId="32">
    <w:abstractNumId w:val="31"/>
  </w:num>
  <w:num w:numId="33">
    <w:abstractNumId w:val="4"/>
  </w:num>
  <w:num w:numId="34">
    <w:abstractNumId w:val="20"/>
  </w:num>
  <w:num w:numId="35">
    <w:abstractNumId w:val="21"/>
  </w:num>
  <w:num w:numId="36">
    <w:abstractNumId w:val="26"/>
  </w:num>
  <w:num w:numId="37">
    <w:abstractNumId w:val="14"/>
    <w:lvlOverride w:ilvl="0">
      <w:lvl w:ilvl="0">
        <w:start w:val="1"/>
        <w:numFmt w:val="decimal"/>
        <w:lvlText w:val="%1."/>
        <w:lvlJc w:val="left"/>
        <w:pPr>
          <w:tabs>
            <w:tab w:val="num" w:pos="360"/>
          </w:tabs>
          <w:ind w:left="360" w:hanging="360"/>
        </w:pPr>
        <w:rPr>
          <w:b/>
          <w:i w:val="0"/>
        </w:rPr>
      </w:lvl>
    </w:lvlOverride>
    <w:lvlOverride w:ilvl="1">
      <w:lvl w:ilvl="1">
        <w:start w:val="1"/>
        <w:numFmt w:val="decimal"/>
        <w:lvlText w:val="%1.%2."/>
        <w:lvlJc w:val="left"/>
        <w:pPr>
          <w:tabs>
            <w:tab w:val="num" w:pos="858"/>
          </w:tabs>
          <w:ind w:left="858" w:hanging="432"/>
        </w:pPr>
        <w:rPr>
          <w:i w:val="0"/>
          <w:strike w:val="0"/>
          <w:sz w:val="22"/>
          <w:szCs w:val="22"/>
        </w:rPr>
      </w:lvl>
    </w:lvlOverride>
    <w:lvlOverride w:ilvl="2">
      <w:lvl w:ilvl="2">
        <w:start w:val="1"/>
        <w:numFmt w:val="decimal"/>
        <w:lvlText w:val="%1.%2.%3."/>
        <w:lvlJc w:val="left"/>
        <w:pPr>
          <w:tabs>
            <w:tab w:val="num" w:pos="1214"/>
          </w:tabs>
          <w:ind w:left="1214" w:hanging="504"/>
        </w:pPr>
        <w:rPr>
          <w:rFonts w:ascii="Calibri" w:hAnsi="Calibri" w:cs="Times New Roman" w:hint="default"/>
          <w:b w:val="0"/>
        </w:rPr>
      </w:lvl>
    </w:lvlOverride>
    <w:lvlOverride w:ilvl="3">
      <w:lvl w:ilvl="3">
        <w:start w:val="1"/>
        <w:numFmt w:val="decimal"/>
        <w:lvlText w:val="%1.%2.%3.%4."/>
        <w:lvlJc w:val="left"/>
        <w:pPr>
          <w:tabs>
            <w:tab w:val="num" w:pos="1800"/>
          </w:tabs>
          <w:ind w:left="1728" w:hanging="648"/>
        </w:pPr>
        <w:rPr>
          <w:b w:val="0"/>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51F"/>
    <w:rsid w:val="00007D53"/>
    <w:rsid w:val="0002017B"/>
    <w:rsid w:val="00021973"/>
    <w:rsid w:val="00026132"/>
    <w:rsid w:val="00026368"/>
    <w:rsid w:val="00027DE7"/>
    <w:rsid w:val="00027E79"/>
    <w:rsid w:val="00030038"/>
    <w:rsid w:val="0003012E"/>
    <w:rsid w:val="000303A4"/>
    <w:rsid w:val="0003149D"/>
    <w:rsid w:val="00033634"/>
    <w:rsid w:val="00034A23"/>
    <w:rsid w:val="000366D5"/>
    <w:rsid w:val="00036E7E"/>
    <w:rsid w:val="00040E9F"/>
    <w:rsid w:val="0004441C"/>
    <w:rsid w:val="00050924"/>
    <w:rsid w:val="00051340"/>
    <w:rsid w:val="00055512"/>
    <w:rsid w:val="00067372"/>
    <w:rsid w:val="00067C9C"/>
    <w:rsid w:val="00070321"/>
    <w:rsid w:val="00071056"/>
    <w:rsid w:val="00071781"/>
    <w:rsid w:val="00073358"/>
    <w:rsid w:val="00073B47"/>
    <w:rsid w:val="000743E5"/>
    <w:rsid w:val="00075E81"/>
    <w:rsid w:val="0007666B"/>
    <w:rsid w:val="00076D01"/>
    <w:rsid w:val="00077E88"/>
    <w:rsid w:val="000809C4"/>
    <w:rsid w:val="00081A8F"/>
    <w:rsid w:val="00081C41"/>
    <w:rsid w:val="00082924"/>
    <w:rsid w:val="00090F39"/>
    <w:rsid w:val="000938E3"/>
    <w:rsid w:val="00095D80"/>
    <w:rsid w:val="00097F02"/>
    <w:rsid w:val="000A064A"/>
    <w:rsid w:val="000A0D1D"/>
    <w:rsid w:val="000A12A3"/>
    <w:rsid w:val="000A1699"/>
    <w:rsid w:val="000A6004"/>
    <w:rsid w:val="000A6A5C"/>
    <w:rsid w:val="000A715A"/>
    <w:rsid w:val="000B4C0E"/>
    <w:rsid w:val="000C2849"/>
    <w:rsid w:val="000C2AD7"/>
    <w:rsid w:val="000C42B9"/>
    <w:rsid w:val="000C560B"/>
    <w:rsid w:val="000D1C4C"/>
    <w:rsid w:val="000D1E7A"/>
    <w:rsid w:val="000D2277"/>
    <w:rsid w:val="000D3BD1"/>
    <w:rsid w:val="000D44C2"/>
    <w:rsid w:val="000D50F7"/>
    <w:rsid w:val="000D7882"/>
    <w:rsid w:val="000E056B"/>
    <w:rsid w:val="000E1335"/>
    <w:rsid w:val="000E2D5A"/>
    <w:rsid w:val="000E4EF8"/>
    <w:rsid w:val="000F238A"/>
    <w:rsid w:val="000F49C9"/>
    <w:rsid w:val="000F4C8B"/>
    <w:rsid w:val="000F663C"/>
    <w:rsid w:val="001011D6"/>
    <w:rsid w:val="001017CB"/>
    <w:rsid w:val="00101F92"/>
    <w:rsid w:val="001021AA"/>
    <w:rsid w:val="0010293C"/>
    <w:rsid w:val="0010330A"/>
    <w:rsid w:val="001035C4"/>
    <w:rsid w:val="00103D5F"/>
    <w:rsid w:val="0010627A"/>
    <w:rsid w:val="00110983"/>
    <w:rsid w:val="001110AF"/>
    <w:rsid w:val="00114B5F"/>
    <w:rsid w:val="0012162A"/>
    <w:rsid w:val="00121633"/>
    <w:rsid w:val="00127540"/>
    <w:rsid w:val="00127E30"/>
    <w:rsid w:val="00132486"/>
    <w:rsid w:val="0013745B"/>
    <w:rsid w:val="00141252"/>
    <w:rsid w:val="00141982"/>
    <w:rsid w:val="001449C0"/>
    <w:rsid w:val="001461D5"/>
    <w:rsid w:val="00154EB2"/>
    <w:rsid w:val="001557AC"/>
    <w:rsid w:val="001606E7"/>
    <w:rsid w:val="001625C2"/>
    <w:rsid w:val="00165377"/>
    <w:rsid w:val="00165B3B"/>
    <w:rsid w:val="0016791C"/>
    <w:rsid w:val="00170ADB"/>
    <w:rsid w:val="001716B8"/>
    <w:rsid w:val="00171BD0"/>
    <w:rsid w:val="00173CB4"/>
    <w:rsid w:val="00175A04"/>
    <w:rsid w:val="00176A1E"/>
    <w:rsid w:val="001812E3"/>
    <w:rsid w:val="001813F8"/>
    <w:rsid w:val="001854CF"/>
    <w:rsid w:val="00185E3C"/>
    <w:rsid w:val="00187BE5"/>
    <w:rsid w:val="00190DF4"/>
    <w:rsid w:val="001951C7"/>
    <w:rsid w:val="00195231"/>
    <w:rsid w:val="00196948"/>
    <w:rsid w:val="001A1550"/>
    <w:rsid w:val="001A3021"/>
    <w:rsid w:val="001A66BA"/>
    <w:rsid w:val="001A7B10"/>
    <w:rsid w:val="001A7F4A"/>
    <w:rsid w:val="001B0DED"/>
    <w:rsid w:val="001B10D0"/>
    <w:rsid w:val="001B4938"/>
    <w:rsid w:val="001B4D96"/>
    <w:rsid w:val="001B5F44"/>
    <w:rsid w:val="001C1847"/>
    <w:rsid w:val="001C2D58"/>
    <w:rsid w:val="001C31E8"/>
    <w:rsid w:val="001C414E"/>
    <w:rsid w:val="001C4899"/>
    <w:rsid w:val="001D0750"/>
    <w:rsid w:val="001D0B58"/>
    <w:rsid w:val="001D62FE"/>
    <w:rsid w:val="001D6D80"/>
    <w:rsid w:val="001E1785"/>
    <w:rsid w:val="001E2864"/>
    <w:rsid w:val="001E2AFB"/>
    <w:rsid w:val="001E3A7D"/>
    <w:rsid w:val="001E4AE6"/>
    <w:rsid w:val="001F0539"/>
    <w:rsid w:val="001F0A7B"/>
    <w:rsid w:val="001F1C60"/>
    <w:rsid w:val="001F3975"/>
    <w:rsid w:val="001F4340"/>
    <w:rsid w:val="001F6A23"/>
    <w:rsid w:val="001F7B04"/>
    <w:rsid w:val="00202BC9"/>
    <w:rsid w:val="00202F24"/>
    <w:rsid w:val="00215E68"/>
    <w:rsid w:val="00215E90"/>
    <w:rsid w:val="0022476B"/>
    <w:rsid w:val="00224D24"/>
    <w:rsid w:val="00225985"/>
    <w:rsid w:val="00230742"/>
    <w:rsid w:val="0023338E"/>
    <w:rsid w:val="00233E54"/>
    <w:rsid w:val="00234E74"/>
    <w:rsid w:val="00235EAA"/>
    <w:rsid w:val="002412E1"/>
    <w:rsid w:val="002426CC"/>
    <w:rsid w:val="0024483C"/>
    <w:rsid w:val="00250C35"/>
    <w:rsid w:val="00250FE8"/>
    <w:rsid w:val="00256EAB"/>
    <w:rsid w:val="00260060"/>
    <w:rsid w:val="00260A4E"/>
    <w:rsid w:val="00263795"/>
    <w:rsid w:val="00264369"/>
    <w:rsid w:val="002662E2"/>
    <w:rsid w:val="00270D82"/>
    <w:rsid w:val="002714D2"/>
    <w:rsid w:val="00272FE5"/>
    <w:rsid w:val="00274484"/>
    <w:rsid w:val="00275D0D"/>
    <w:rsid w:val="002819D0"/>
    <w:rsid w:val="0028366C"/>
    <w:rsid w:val="00284D6C"/>
    <w:rsid w:val="00285CF8"/>
    <w:rsid w:val="00286F5E"/>
    <w:rsid w:val="00291116"/>
    <w:rsid w:val="00291A7D"/>
    <w:rsid w:val="002941FE"/>
    <w:rsid w:val="00294831"/>
    <w:rsid w:val="0029679A"/>
    <w:rsid w:val="00297C52"/>
    <w:rsid w:val="002A1795"/>
    <w:rsid w:val="002A34AC"/>
    <w:rsid w:val="002A3F5C"/>
    <w:rsid w:val="002A41AA"/>
    <w:rsid w:val="002B0261"/>
    <w:rsid w:val="002B5B72"/>
    <w:rsid w:val="002B5F4B"/>
    <w:rsid w:val="002B7E1C"/>
    <w:rsid w:val="002C33C4"/>
    <w:rsid w:val="002C5C46"/>
    <w:rsid w:val="002C5FCA"/>
    <w:rsid w:val="002C7D2F"/>
    <w:rsid w:val="002D0BB2"/>
    <w:rsid w:val="002D4E50"/>
    <w:rsid w:val="002D5F4B"/>
    <w:rsid w:val="002D609D"/>
    <w:rsid w:val="002D639D"/>
    <w:rsid w:val="002E0090"/>
    <w:rsid w:val="002E3349"/>
    <w:rsid w:val="002E4942"/>
    <w:rsid w:val="002E4B9B"/>
    <w:rsid w:val="002F4862"/>
    <w:rsid w:val="002F4E21"/>
    <w:rsid w:val="002F5055"/>
    <w:rsid w:val="002F55D4"/>
    <w:rsid w:val="00300746"/>
    <w:rsid w:val="003016AA"/>
    <w:rsid w:val="00303D51"/>
    <w:rsid w:val="0030414B"/>
    <w:rsid w:val="00305B88"/>
    <w:rsid w:val="00305E7B"/>
    <w:rsid w:val="00306442"/>
    <w:rsid w:val="0032097F"/>
    <w:rsid w:val="00321CD6"/>
    <w:rsid w:val="003240BF"/>
    <w:rsid w:val="003243A7"/>
    <w:rsid w:val="00324A9A"/>
    <w:rsid w:val="00330B03"/>
    <w:rsid w:val="00330FE3"/>
    <w:rsid w:val="00334631"/>
    <w:rsid w:val="003357A0"/>
    <w:rsid w:val="003369FC"/>
    <w:rsid w:val="00340603"/>
    <w:rsid w:val="00340B28"/>
    <w:rsid w:val="00340E90"/>
    <w:rsid w:val="0034310E"/>
    <w:rsid w:val="00347F16"/>
    <w:rsid w:val="0035270B"/>
    <w:rsid w:val="00353E7F"/>
    <w:rsid w:val="003577B1"/>
    <w:rsid w:val="003608F1"/>
    <w:rsid w:val="00360C5F"/>
    <w:rsid w:val="00365BF6"/>
    <w:rsid w:val="00365EC9"/>
    <w:rsid w:val="00372ECB"/>
    <w:rsid w:val="003771FA"/>
    <w:rsid w:val="00382327"/>
    <w:rsid w:val="003828F6"/>
    <w:rsid w:val="00383078"/>
    <w:rsid w:val="00383724"/>
    <w:rsid w:val="00387A34"/>
    <w:rsid w:val="00391FE5"/>
    <w:rsid w:val="0039261B"/>
    <w:rsid w:val="003A03FE"/>
    <w:rsid w:val="003A1D2C"/>
    <w:rsid w:val="003A40BD"/>
    <w:rsid w:val="003A5D34"/>
    <w:rsid w:val="003A647D"/>
    <w:rsid w:val="003B127A"/>
    <w:rsid w:val="003B1DFA"/>
    <w:rsid w:val="003B2AEF"/>
    <w:rsid w:val="003B2EE4"/>
    <w:rsid w:val="003B4BAC"/>
    <w:rsid w:val="003B7A8C"/>
    <w:rsid w:val="003C29BC"/>
    <w:rsid w:val="003C2BE2"/>
    <w:rsid w:val="003D2AFA"/>
    <w:rsid w:val="003D6F83"/>
    <w:rsid w:val="003E0310"/>
    <w:rsid w:val="003E0AEB"/>
    <w:rsid w:val="003E5EFC"/>
    <w:rsid w:val="003F11D4"/>
    <w:rsid w:val="003F135F"/>
    <w:rsid w:val="003F75FC"/>
    <w:rsid w:val="003F7E7F"/>
    <w:rsid w:val="00402AD9"/>
    <w:rsid w:val="00402E01"/>
    <w:rsid w:val="00405C85"/>
    <w:rsid w:val="004225D3"/>
    <w:rsid w:val="00424B9B"/>
    <w:rsid w:val="00426286"/>
    <w:rsid w:val="0043069C"/>
    <w:rsid w:val="004315D3"/>
    <w:rsid w:val="004344FF"/>
    <w:rsid w:val="00435B9E"/>
    <w:rsid w:val="00435DFE"/>
    <w:rsid w:val="0043626A"/>
    <w:rsid w:val="00437386"/>
    <w:rsid w:val="004400A6"/>
    <w:rsid w:val="00442163"/>
    <w:rsid w:val="0044240D"/>
    <w:rsid w:val="00445A33"/>
    <w:rsid w:val="00446C71"/>
    <w:rsid w:val="00447D74"/>
    <w:rsid w:val="0045046B"/>
    <w:rsid w:val="004514D4"/>
    <w:rsid w:val="0045262D"/>
    <w:rsid w:val="00455789"/>
    <w:rsid w:val="00455CC5"/>
    <w:rsid w:val="004572D0"/>
    <w:rsid w:val="00457B61"/>
    <w:rsid w:val="0046044D"/>
    <w:rsid w:val="00463274"/>
    <w:rsid w:val="004731C2"/>
    <w:rsid w:val="00474866"/>
    <w:rsid w:val="00493188"/>
    <w:rsid w:val="004A0385"/>
    <w:rsid w:val="004A083C"/>
    <w:rsid w:val="004A49A2"/>
    <w:rsid w:val="004A6730"/>
    <w:rsid w:val="004A6B7C"/>
    <w:rsid w:val="004B6ED0"/>
    <w:rsid w:val="004B7197"/>
    <w:rsid w:val="004C19B0"/>
    <w:rsid w:val="004C25FD"/>
    <w:rsid w:val="004C48AE"/>
    <w:rsid w:val="004C7060"/>
    <w:rsid w:val="004C746D"/>
    <w:rsid w:val="004D1514"/>
    <w:rsid w:val="004D2F92"/>
    <w:rsid w:val="004D46A9"/>
    <w:rsid w:val="004E2F01"/>
    <w:rsid w:val="004E3DD1"/>
    <w:rsid w:val="004F014E"/>
    <w:rsid w:val="004F0454"/>
    <w:rsid w:val="004F6B10"/>
    <w:rsid w:val="004F6D8C"/>
    <w:rsid w:val="005018AB"/>
    <w:rsid w:val="00506C49"/>
    <w:rsid w:val="00512406"/>
    <w:rsid w:val="00512745"/>
    <w:rsid w:val="00515A7D"/>
    <w:rsid w:val="00516D3B"/>
    <w:rsid w:val="0052214B"/>
    <w:rsid w:val="005237CA"/>
    <w:rsid w:val="00523D7A"/>
    <w:rsid w:val="005273CC"/>
    <w:rsid w:val="005312E8"/>
    <w:rsid w:val="005316E2"/>
    <w:rsid w:val="0053214B"/>
    <w:rsid w:val="005322E5"/>
    <w:rsid w:val="0053351F"/>
    <w:rsid w:val="00533AE7"/>
    <w:rsid w:val="00533DD2"/>
    <w:rsid w:val="005343C3"/>
    <w:rsid w:val="00535267"/>
    <w:rsid w:val="0053608F"/>
    <w:rsid w:val="005437C4"/>
    <w:rsid w:val="00543A06"/>
    <w:rsid w:val="005474A0"/>
    <w:rsid w:val="00551F9F"/>
    <w:rsid w:val="005537E7"/>
    <w:rsid w:val="00553A66"/>
    <w:rsid w:val="00554C78"/>
    <w:rsid w:val="0055507D"/>
    <w:rsid w:val="00555F60"/>
    <w:rsid w:val="0056054D"/>
    <w:rsid w:val="00560B48"/>
    <w:rsid w:val="00560E3C"/>
    <w:rsid w:val="00571DCF"/>
    <w:rsid w:val="00576871"/>
    <w:rsid w:val="005833B0"/>
    <w:rsid w:val="005837B5"/>
    <w:rsid w:val="0059009F"/>
    <w:rsid w:val="0059092A"/>
    <w:rsid w:val="0059372C"/>
    <w:rsid w:val="00594C64"/>
    <w:rsid w:val="00596AFE"/>
    <w:rsid w:val="00596F07"/>
    <w:rsid w:val="0059742B"/>
    <w:rsid w:val="005A2B46"/>
    <w:rsid w:val="005A30B4"/>
    <w:rsid w:val="005A79D5"/>
    <w:rsid w:val="005C5262"/>
    <w:rsid w:val="005C78A6"/>
    <w:rsid w:val="005D335E"/>
    <w:rsid w:val="005D603D"/>
    <w:rsid w:val="005D69DE"/>
    <w:rsid w:val="005E4801"/>
    <w:rsid w:val="005E5125"/>
    <w:rsid w:val="005F02B9"/>
    <w:rsid w:val="005F3634"/>
    <w:rsid w:val="005F47A6"/>
    <w:rsid w:val="005F4900"/>
    <w:rsid w:val="005F60AA"/>
    <w:rsid w:val="005F73F4"/>
    <w:rsid w:val="006006CE"/>
    <w:rsid w:val="0060162D"/>
    <w:rsid w:val="00605944"/>
    <w:rsid w:val="006067D3"/>
    <w:rsid w:val="006119C1"/>
    <w:rsid w:val="006120FA"/>
    <w:rsid w:val="006161BD"/>
    <w:rsid w:val="00626B97"/>
    <w:rsid w:val="00626D41"/>
    <w:rsid w:val="006332C8"/>
    <w:rsid w:val="00633EA6"/>
    <w:rsid w:val="006377A4"/>
    <w:rsid w:val="006420FE"/>
    <w:rsid w:val="00643B06"/>
    <w:rsid w:val="00645870"/>
    <w:rsid w:val="00646BCE"/>
    <w:rsid w:val="00650589"/>
    <w:rsid w:val="00650FB4"/>
    <w:rsid w:val="006547E8"/>
    <w:rsid w:val="00654D71"/>
    <w:rsid w:val="006574AC"/>
    <w:rsid w:val="006604BB"/>
    <w:rsid w:val="0066501A"/>
    <w:rsid w:val="006664F4"/>
    <w:rsid w:val="00667675"/>
    <w:rsid w:val="00667A5E"/>
    <w:rsid w:val="00667CAE"/>
    <w:rsid w:val="006708D3"/>
    <w:rsid w:val="006724D6"/>
    <w:rsid w:val="006733AF"/>
    <w:rsid w:val="0067560E"/>
    <w:rsid w:val="006762B3"/>
    <w:rsid w:val="00681AD2"/>
    <w:rsid w:val="00681BD8"/>
    <w:rsid w:val="006822C4"/>
    <w:rsid w:val="00682ED6"/>
    <w:rsid w:val="006837CC"/>
    <w:rsid w:val="00685674"/>
    <w:rsid w:val="00686079"/>
    <w:rsid w:val="006871CB"/>
    <w:rsid w:val="00696559"/>
    <w:rsid w:val="006A4DFF"/>
    <w:rsid w:val="006A5C24"/>
    <w:rsid w:val="006A6778"/>
    <w:rsid w:val="006A740D"/>
    <w:rsid w:val="006B0BE8"/>
    <w:rsid w:val="006B1E3E"/>
    <w:rsid w:val="006B2C84"/>
    <w:rsid w:val="006B3D37"/>
    <w:rsid w:val="006B3DD0"/>
    <w:rsid w:val="006B5714"/>
    <w:rsid w:val="006C00A6"/>
    <w:rsid w:val="006C2A8D"/>
    <w:rsid w:val="006C375C"/>
    <w:rsid w:val="006C523B"/>
    <w:rsid w:val="006D0D90"/>
    <w:rsid w:val="006D12B5"/>
    <w:rsid w:val="006D1534"/>
    <w:rsid w:val="006D431C"/>
    <w:rsid w:val="006D4620"/>
    <w:rsid w:val="006D5300"/>
    <w:rsid w:val="006D6075"/>
    <w:rsid w:val="006D6AA5"/>
    <w:rsid w:val="006E0D16"/>
    <w:rsid w:val="006E1B4F"/>
    <w:rsid w:val="006E3CBD"/>
    <w:rsid w:val="006E4008"/>
    <w:rsid w:val="006E4378"/>
    <w:rsid w:val="006E439F"/>
    <w:rsid w:val="006F17CC"/>
    <w:rsid w:val="006F1E04"/>
    <w:rsid w:val="006F4D78"/>
    <w:rsid w:val="006F5A15"/>
    <w:rsid w:val="007012F2"/>
    <w:rsid w:val="00702335"/>
    <w:rsid w:val="007026CE"/>
    <w:rsid w:val="007075BA"/>
    <w:rsid w:val="007120BE"/>
    <w:rsid w:val="00712802"/>
    <w:rsid w:val="00714911"/>
    <w:rsid w:val="00714AEB"/>
    <w:rsid w:val="00716DE4"/>
    <w:rsid w:val="007227E5"/>
    <w:rsid w:val="00723248"/>
    <w:rsid w:val="007252CF"/>
    <w:rsid w:val="007339BC"/>
    <w:rsid w:val="00735754"/>
    <w:rsid w:val="0073774A"/>
    <w:rsid w:val="00737C13"/>
    <w:rsid w:val="00742448"/>
    <w:rsid w:val="0074351B"/>
    <w:rsid w:val="007463F9"/>
    <w:rsid w:val="00747A8E"/>
    <w:rsid w:val="00750996"/>
    <w:rsid w:val="00751698"/>
    <w:rsid w:val="007540CF"/>
    <w:rsid w:val="007541E9"/>
    <w:rsid w:val="007546FA"/>
    <w:rsid w:val="00762F2E"/>
    <w:rsid w:val="0076576D"/>
    <w:rsid w:val="00766726"/>
    <w:rsid w:val="007676A1"/>
    <w:rsid w:val="00767DFB"/>
    <w:rsid w:val="007728BD"/>
    <w:rsid w:val="00775728"/>
    <w:rsid w:val="00775D89"/>
    <w:rsid w:val="007760E6"/>
    <w:rsid w:val="00776500"/>
    <w:rsid w:val="0077761A"/>
    <w:rsid w:val="00782E8E"/>
    <w:rsid w:val="007841A1"/>
    <w:rsid w:val="00785138"/>
    <w:rsid w:val="00791B33"/>
    <w:rsid w:val="00791CE6"/>
    <w:rsid w:val="007A15D2"/>
    <w:rsid w:val="007A4311"/>
    <w:rsid w:val="007A4A81"/>
    <w:rsid w:val="007A6FD8"/>
    <w:rsid w:val="007A719C"/>
    <w:rsid w:val="007A7D58"/>
    <w:rsid w:val="007B214B"/>
    <w:rsid w:val="007B5AD5"/>
    <w:rsid w:val="007C0595"/>
    <w:rsid w:val="007C19B0"/>
    <w:rsid w:val="007C1DE3"/>
    <w:rsid w:val="007C2710"/>
    <w:rsid w:val="007C33B8"/>
    <w:rsid w:val="007C47A5"/>
    <w:rsid w:val="007C5EB2"/>
    <w:rsid w:val="007C7A1E"/>
    <w:rsid w:val="007C7B06"/>
    <w:rsid w:val="007D4FCA"/>
    <w:rsid w:val="007D5E2C"/>
    <w:rsid w:val="007D62BE"/>
    <w:rsid w:val="007D761A"/>
    <w:rsid w:val="007E1E92"/>
    <w:rsid w:val="007F2408"/>
    <w:rsid w:val="007F2BA4"/>
    <w:rsid w:val="007F699A"/>
    <w:rsid w:val="0080001F"/>
    <w:rsid w:val="00803F33"/>
    <w:rsid w:val="00803F61"/>
    <w:rsid w:val="00805901"/>
    <w:rsid w:val="00814177"/>
    <w:rsid w:val="008151AA"/>
    <w:rsid w:val="00816DF4"/>
    <w:rsid w:val="00817FC7"/>
    <w:rsid w:val="008210F7"/>
    <w:rsid w:val="00822B2D"/>
    <w:rsid w:val="0082308D"/>
    <w:rsid w:val="00827DD6"/>
    <w:rsid w:val="008300D9"/>
    <w:rsid w:val="00831447"/>
    <w:rsid w:val="008326B2"/>
    <w:rsid w:val="00832C73"/>
    <w:rsid w:val="00835B73"/>
    <w:rsid w:val="00837F03"/>
    <w:rsid w:val="0084186D"/>
    <w:rsid w:val="00845CF9"/>
    <w:rsid w:val="00846673"/>
    <w:rsid w:val="00846E69"/>
    <w:rsid w:val="008472D3"/>
    <w:rsid w:val="00852A41"/>
    <w:rsid w:val="00853C04"/>
    <w:rsid w:val="00854AEF"/>
    <w:rsid w:val="00855646"/>
    <w:rsid w:val="008575C7"/>
    <w:rsid w:val="008629A4"/>
    <w:rsid w:val="00864502"/>
    <w:rsid w:val="00864BFD"/>
    <w:rsid w:val="00864C27"/>
    <w:rsid w:val="00867CAE"/>
    <w:rsid w:val="008705D8"/>
    <w:rsid w:val="00870B3E"/>
    <w:rsid w:val="00873027"/>
    <w:rsid w:val="008732AB"/>
    <w:rsid w:val="0087506E"/>
    <w:rsid w:val="008765EB"/>
    <w:rsid w:val="00882DE1"/>
    <w:rsid w:val="008833CB"/>
    <w:rsid w:val="00883597"/>
    <w:rsid w:val="00886115"/>
    <w:rsid w:val="00890995"/>
    <w:rsid w:val="00894B1A"/>
    <w:rsid w:val="00895722"/>
    <w:rsid w:val="00897606"/>
    <w:rsid w:val="008A047F"/>
    <w:rsid w:val="008A1387"/>
    <w:rsid w:val="008A1C8F"/>
    <w:rsid w:val="008A26CA"/>
    <w:rsid w:val="008A59F6"/>
    <w:rsid w:val="008A69DA"/>
    <w:rsid w:val="008B1227"/>
    <w:rsid w:val="008B43B5"/>
    <w:rsid w:val="008B5D1C"/>
    <w:rsid w:val="008B70AF"/>
    <w:rsid w:val="008C07D8"/>
    <w:rsid w:val="008C7A26"/>
    <w:rsid w:val="008D0E84"/>
    <w:rsid w:val="008D12E9"/>
    <w:rsid w:val="008D1F45"/>
    <w:rsid w:val="008D2E9C"/>
    <w:rsid w:val="008D6A2B"/>
    <w:rsid w:val="008E1D80"/>
    <w:rsid w:val="008E56BB"/>
    <w:rsid w:val="008F0357"/>
    <w:rsid w:val="008F1ECC"/>
    <w:rsid w:val="008F222B"/>
    <w:rsid w:val="008F28D5"/>
    <w:rsid w:val="00901D9D"/>
    <w:rsid w:val="00903C1B"/>
    <w:rsid w:val="009067BD"/>
    <w:rsid w:val="00912D02"/>
    <w:rsid w:val="00916548"/>
    <w:rsid w:val="00917326"/>
    <w:rsid w:val="009200B8"/>
    <w:rsid w:val="00920A70"/>
    <w:rsid w:val="00921ED4"/>
    <w:rsid w:val="0092397D"/>
    <w:rsid w:val="009246CC"/>
    <w:rsid w:val="009267D2"/>
    <w:rsid w:val="009318E2"/>
    <w:rsid w:val="00931B9C"/>
    <w:rsid w:val="00934CE3"/>
    <w:rsid w:val="0093532A"/>
    <w:rsid w:val="00936A9B"/>
    <w:rsid w:val="009378E5"/>
    <w:rsid w:val="00940010"/>
    <w:rsid w:val="00942E3D"/>
    <w:rsid w:val="009433D2"/>
    <w:rsid w:val="00944086"/>
    <w:rsid w:val="00944665"/>
    <w:rsid w:val="009450A7"/>
    <w:rsid w:val="00951204"/>
    <w:rsid w:val="00953965"/>
    <w:rsid w:val="00953B7B"/>
    <w:rsid w:val="00955ABF"/>
    <w:rsid w:val="00956C1E"/>
    <w:rsid w:val="00962022"/>
    <w:rsid w:val="009624AB"/>
    <w:rsid w:val="0096719D"/>
    <w:rsid w:val="009675F0"/>
    <w:rsid w:val="0096761C"/>
    <w:rsid w:val="00967D5B"/>
    <w:rsid w:val="0097020B"/>
    <w:rsid w:val="00970412"/>
    <w:rsid w:val="00973214"/>
    <w:rsid w:val="00975483"/>
    <w:rsid w:val="00977B2E"/>
    <w:rsid w:val="009812F3"/>
    <w:rsid w:val="0098299B"/>
    <w:rsid w:val="00982B6E"/>
    <w:rsid w:val="00983B49"/>
    <w:rsid w:val="00985475"/>
    <w:rsid w:val="00985698"/>
    <w:rsid w:val="00985D11"/>
    <w:rsid w:val="00990DF3"/>
    <w:rsid w:val="009914C3"/>
    <w:rsid w:val="00991720"/>
    <w:rsid w:val="00992F53"/>
    <w:rsid w:val="009955E9"/>
    <w:rsid w:val="009967EA"/>
    <w:rsid w:val="009A30EB"/>
    <w:rsid w:val="009A3272"/>
    <w:rsid w:val="009A481E"/>
    <w:rsid w:val="009A4F2E"/>
    <w:rsid w:val="009A5365"/>
    <w:rsid w:val="009A5603"/>
    <w:rsid w:val="009A6ABE"/>
    <w:rsid w:val="009A7869"/>
    <w:rsid w:val="009B1FF2"/>
    <w:rsid w:val="009B3BB3"/>
    <w:rsid w:val="009B670D"/>
    <w:rsid w:val="009C079E"/>
    <w:rsid w:val="009C1A4B"/>
    <w:rsid w:val="009C2844"/>
    <w:rsid w:val="009C52AC"/>
    <w:rsid w:val="009C6559"/>
    <w:rsid w:val="009D00BB"/>
    <w:rsid w:val="009D045F"/>
    <w:rsid w:val="009D11F1"/>
    <w:rsid w:val="009D20D6"/>
    <w:rsid w:val="009D6A38"/>
    <w:rsid w:val="009E0500"/>
    <w:rsid w:val="009E1BC0"/>
    <w:rsid w:val="009E547C"/>
    <w:rsid w:val="009E5594"/>
    <w:rsid w:val="009E619C"/>
    <w:rsid w:val="009E76E7"/>
    <w:rsid w:val="009E78A2"/>
    <w:rsid w:val="009E79E8"/>
    <w:rsid w:val="009F085E"/>
    <w:rsid w:val="009F4F3B"/>
    <w:rsid w:val="009F6AC4"/>
    <w:rsid w:val="00A00310"/>
    <w:rsid w:val="00A0045F"/>
    <w:rsid w:val="00A0078D"/>
    <w:rsid w:val="00A00893"/>
    <w:rsid w:val="00A0240B"/>
    <w:rsid w:val="00A04231"/>
    <w:rsid w:val="00A06BF1"/>
    <w:rsid w:val="00A0750A"/>
    <w:rsid w:val="00A12D3C"/>
    <w:rsid w:val="00A14CF5"/>
    <w:rsid w:val="00A172AE"/>
    <w:rsid w:val="00A26D75"/>
    <w:rsid w:val="00A32AEB"/>
    <w:rsid w:val="00A36E15"/>
    <w:rsid w:val="00A36FA7"/>
    <w:rsid w:val="00A40315"/>
    <w:rsid w:val="00A411B7"/>
    <w:rsid w:val="00A45DC2"/>
    <w:rsid w:val="00A47176"/>
    <w:rsid w:val="00A47852"/>
    <w:rsid w:val="00A4797C"/>
    <w:rsid w:val="00A50124"/>
    <w:rsid w:val="00A5059C"/>
    <w:rsid w:val="00A526B0"/>
    <w:rsid w:val="00A527DD"/>
    <w:rsid w:val="00A534A0"/>
    <w:rsid w:val="00A53987"/>
    <w:rsid w:val="00A53F63"/>
    <w:rsid w:val="00A557DE"/>
    <w:rsid w:val="00A564AC"/>
    <w:rsid w:val="00A60F91"/>
    <w:rsid w:val="00A60FF3"/>
    <w:rsid w:val="00A629F1"/>
    <w:rsid w:val="00A62DD6"/>
    <w:rsid w:val="00A657E0"/>
    <w:rsid w:val="00A65F10"/>
    <w:rsid w:val="00A716CE"/>
    <w:rsid w:val="00A71D10"/>
    <w:rsid w:val="00A72044"/>
    <w:rsid w:val="00A74B82"/>
    <w:rsid w:val="00A76600"/>
    <w:rsid w:val="00A76FA1"/>
    <w:rsid w:val="00A827E4"/>
    <w:rsid w:val="00A84045"/>
    <w:rsid w:val="00A850E7"/>
    <w:rsid w:val="00A91CA8"/>
    <w:rsid w:val="00A9416D"/>
    <w:rsid w:val="00A9751D"/>
    <w:rsid w:val="00AA25F2"/>
    <w:rsid w:val="00AA752C"/>
    <w:rsid w:val="00AA7B78"/>
    <w:rsid w:val="00AB7043"/>
    <w:rsid w:val="00AC0D9E"/>
    <w:rsid w:val="00AC2A0C"/>
    <w:rsid w:val="00AC3DFE"/>
    <w:rsid w:val="00AC61BD"/>
    <w:rsid w:val="00AC7EFA"/>
    <w:rsid w:val="00AD2160"/>
    <w:rsid w:val="00AD2679"/>
    <w:rsid w:val="00AD5563"/>
    <w:rsid w:val="00AD587E"/>
    <w:rsid w:val="00AD5C7C"/>
    <w:rsid w:val="00AD6428"/>
    <w:rsid w:val="00AD7770"/>
    <w:rsid w:val="00AE064E"/>
    <w:rsid w:val="00AE1128"/>
    <w:rsid w:val="00AE3870"/>
    <w:rsid w:val="00AE3C11"/>
    <w:rsid w:val="00AE4C2C"/>
    <w:rsid w:val="00AE5437"/>
    <w:rsid w:val="00AE6481"/>
    <w:rsid w:val="00AF0A43"/>
    <w:rsid w:val="00AF3335"/>
    <w:rsid w:val="00AF34C9"/>
    <w:rsid w:val="00AF34E6"/>
    <w:rsid w:val="00AF73D2"/>
    <w:rsid w:val="00B02622"/>
    <w:rsid w:val="00B03D26"/>
    <w:rsid w:val="00B04CEB"/>
    <w:rsid w:val="00B06F9A"/>
    <w:rsid w:val="00B07647"/>
    <w:rsid w:val="00B1233F"/>
    <w:rsid w:val="00B14AE9"/>
    <w:rsid w:val="00B20E83"/>
    <w:rsid w:val="00B2174F"/>
    <w:rsid w:val="00B21E69"/>
    <w:rsid w:val="00B22F68"/>
    <w:rsid w:val="00B27313"/>
    <w:rsid w:val="00B300FE"/>
    <w:rsid w:val="00B33125"/>
    <w:rsid w:val="00B35691"/>
    <w:rsid w:val="00B369EA"/>
    <w:rsid w:val="00B3760C"/>
    <w:rsid w:val="00B44210"/>
    <w:rsid w:val="00B51BA2"/>
    <w:rsid w:val="00B54AB9"/>
    <w:rsid w:val="00B55956"/>
    <w:rsid w:val="00B560B9"/>
    <w:rsid w:val="00B56D65"/>
    <w:rsid w:val="00B61BE3"/>
    <w:rsid w:val="00B64867"/>
    <w:rsid w:val="00B6624F"/>
    <w:rsid w:val="00B67E0E"/>
    <w:rsid w:val="00B70333"/>
    <w:rsid w:val="00B706CB"/>
    <w:rsid w:val="00B729F4"/>
    <w:rsid w:val="00B72E51"/>
    <w:rsid w:val="00B769E2"/>
    <w:rsid w:val="00B82E4E"/>
    <w:rsid w:val="00B84981"/>
    <w:rsid w:val="00B84EFE"/>
    <w:rsid w:val="00B862B6"/>
    <w:rsid w:val="00B87AD9"/>
    <w:rsid w:val="00B9052B"/>
    <w:rsid w:val="00B938BC"/>
    <w:rsid w:val="00B93EA3"/>
    <w:rsid w:val="00BA2FDB"/>
    <w:rsid w:val="00BA54A9"/>
    <w:rsid w:val="00BA7708"/>
    <w:rsid w:val="00BB09AD"/>
    <w:rsid w:val="00BB1CA5"/>
    <w:rsid w:val="00BB3E5D"/>
    <w:rsid w:val="00BB4971"/>
    <w:rsid w:val="00BB4E25"/>
    <w:rsid w:val="00BB57C7"/>
    <w:rsid w:val="00BC2DC8"/>
    <w:rsid w:val="00BC5A80"/>
    <w:rsid w:val="00BC5F5F"/>
    <w:rsid w:val="00BC6101"/>
    <w:rsid w:val="00BC6634"/>
    <w:rsid w:val="00BC7173"/>
    <w:rsid w:val="00BD6C41"/>
    <w:rsid w:val="00BE0859"/>
    <w:rsid w:val="00BE38E4"/>
    <w:rsid w:val="00BF1232"/>
    <w:rsid w:val="00BF2E22"/>
    <w:rsid w:val="00BF308B"/>
    <w:rsid w:val="00BF3E89"/>
    <w:rsid w:val="00BF42E2"/>
    <w:rsid w:val="00BF47A2"/>
    <w:rsid w:val="00BF4C85"/>
    <w:rsid w:val="00BF6A4C"/>
    <w:rsid w:val="00C02E94"/>
    <w:rsid w:val="00C05198"/>
    <w:rsid w:val="00C11568"/>
    <w:rsid w:val="00C1345E"/>
    <w:rsid w:val="00C13E7A"/>
    <w:rsid w:val="00C15B1F"/>
    <w:rsid w:val="00C169AA"/>
    <w:rsid w:val="00C170F1"/>
    <w:rsid w:val="00C17550"/>
    <w:rsid w:val="00C17A1F"/>
    <w:rsid w:val="00C2160F"/>
    <w:rsid w:val="00C23C2C"/>
    <w:rsid w:val="00C24CA1"/>
    <w:rsid w:val="00C3533E"/>
    <w:rsid w:val="00C35A70"/>
    <w:rsid w:val="00C40483"/>
    <w:rsid w:val="00C40C8F"/>
    <w:rsid w:val="00C40ED0"/>
    <w:rsid w:val="00C44E53"/>
    <w:rsid w:val="00C51C5D"/>
    <w:rsid w:val="00C55C20"/>
    <w:rsid w:val="00C6002F"/>
    <w:rsid w:val="00C601D5"/>
    <w:rsid w:val="00C603F4"/>
    <w:rsid w:val="00C6045B"/>
    <w:rsid w:val="00C66FC1"/>
    <w:rsid w:val="00C672BB"/>
    <w:rsid w:val="00C71B94"/>
    <w:rsid w:val="00C74D1D"/>
    <w:rsid w:val="00C764FB"/>
    <w:rsid w:val="00C7728A"/>
    <w:rsid w:val="00C80BB2"/>
    <w:rsid w:val="00C81AA9"/>
    <w:rsid w:val="00C82EAD"/>
    <w:rsid w:val="00C83132"/>
    <w:rsid w:val="00C85BF3"/>
    <w:rsid w:val="00C87627"/>
    <w:rsid w:val="00C90A68"/>
    <w:rsid w:val="00C92DC4"/>
    <w:rsid w:val="00C94803"/>
    <w:rsid w:val="00C97887"/>
    <w:rsid w:val="00CA2432"/>
    <w:rsid w:val="00CA3A1E"/>
    <w:rsid w:val="00CA71E3"/>
    <w:rsid w:val="00CA7650"/>
    <w:rsid w:val="00CA7BF4"/>
    <w:rsid w:val="00CB0930"/>
    <w:rsid w:val="00CB11B7"/>
    <w:rsid w:val="00CB17A0"/>
    <w:rsid w:val="00CB23F9"/>
    <w:rsid w:val="00CB77D5"/>
    <w:rsid w:val="00CB7EC2"/>
    <w:rsid w:val="00CC25AD"/>
    <w:rsid w:val="00CC3B17"/>
    <w:rsid w:val="00CC757E"/>
    <w:rsid w:val="00CD303A"/>
    <w:rsid w:val="00CD3620"/>
    <w:rsid w:val="00CD51E0"/>
    <w:rsid w:val="00CD5F94"/>
    <w:rsid w:val="00CD6385"/>
    <w:rsid w:val="00CD7261"/>
    <w:rsid w:val="00CD77F0"/>
    <w:rsid w:val="00CE0654"/>
    <w:rsid w:val="00CE3DBF"/>
    <w:rsid w:val="00CF40EF"/>
    <w:rsid w:val="00CF76A3"/>
    <w:rsid w:val="00D00CB6"/>
    <w:rsid w:val="00D01978"/>
    <w:rsid w:val="00D01BEC"/>
    <w:rsid w:val="00D02946"/>
    <w:rsid w:val="00D04920"/>
    <w:rsid w:val="00D0594F"/>
    <w:rsid w:val="00D05AAD"/>
    <w:rsid w:val="00D07C41"/>
    <w:rsid w:val="00D10B07"/>
    <w:rsid w:val="00D112AF"/>
    <w:rsid w:val="00D207CE"/>
    <w:rsid w:val="00D21A20"/>
    <w:rsid w:val="00D22FE2"/>
    <w:rsid w:val="00D24640"/>
    <w:rsid w:val="00D24773"/>
    <w:rsid w:val="00D2631D"/>
    <w:rsid w:val="00D30B02"/>
    <w:rsid w:val="00D3105E"/>
    <w:rsid w:val="00D321BE"/>
    <w:rsid w:val="00D34AE1"/>
    <w:rsid w:val="00D34F8F"/>
    <w:rsid w:val="00D35B1F"/>
    <w:rsid w:val="00D36213"/>
    <w:rsid w:val="00D46A3A"/>
    <w:rsid w:val="00D527BD"/>
    <w:rsid w:val="00D54C83"/>
    <w:rsid w:val="00D57D19"/>
    <w:rsid w:val="00D606C1"/>
    <w:rsid w:val="00D64DB2"/>
    <w:rsid w:val="00D6517D"/>
    <w:rsid w:val="00D723D3"/>
    <w:rsid w:val="00D74B29"/>
    <w:rsid w:val="00D74D9B"/>
    <w:rsid w:val="00D75DE6"/>
    <w:rsid w:val="00D768E8"/>
    <w:rsid w:val="00D76D48"/>
    <w:rsid w:val="00D81517"/>
    <w:rsid w:val="00D83CC9"/>
    <w:rsid w:val="00D8448F"/>
    <w:rsid w:val="00D84F0A"/>
    <w:rsid w:val="00D852F1"/>
    <w:rsid w:val="00D8747B"/>
    <w:rsid w:val="00D87B60"/>
    <w:rsid w:val="00D87BC0"/>
    <w:rsid w:val="00D90681"/>
    <w:rsid w:val="00D91833"/>
    <w:rsid w:val="00D9216E"/>
    <w:rsid w:val="00DA05C2"/>
    <w:rsid w:val="00DA08A4"/>
    <w:rsid w:val="00DA0D3C"/>
    <w:rsid w:val="00DA115E"/>
    <w:rsid w:val="00DA6289"/>
    <w:rsid w:val="00DB10BE"/>
    <w:rsid w:val="00DB11C5"/>
    <w:rsid w:val="00DB1C56"/>
    <w:rsid w:val="00DB321F"/>
    <w:rsid w:val="00DB79C4"/>
    <w:rsid w:val="00DC0294"/>
    <w:rsid w:val="00DC155A"/>
    <w:rsid w:val="00DC19D7"/>
    <w:rsid w:val="00DC3B88"/>
    <w:rsid w:val="00DC7138"/>
    <w:rsid w:val="00DC765C"/>
    <w:rsid w:val="00DD27D9"/>
    <w:rsid w:val="00DD5C5C"/>
    <w:rsid w:val="00DD7C5F"/>
    <w:rsid w:val="00DE1D65"/>
    <w:rsid w:val="00DE261A"/>
    <w:rsid w:val="00DE32B5"/>
    <w:rsid w:val="00DE3DC9"/>
    <w:rsid w:val="00DE542D"/>
    <w:rsid w:val="00DE6D7B"/>
    <w:rsid w:val="00DF7D4D"/>
    <w:rsid w:val="00E00395"/>
    <w:rsid w:val="00E01F8C"/>
    <w:rsid w:val="00E023CD"/>
    <w:rsid w:val="00E07492"/>
    <w:rsid w:val="00E077B7"/>
    <w:rsid w:val="00E07F88"/>
    <w:rsid w:val="00E10942"/>
    <w:rsid w:val="00E16732"/>
    <w:rsid w:val="00E17D5C"/>
    <w:rsid w:val="00E21F88"/>
    <w:rsid w:val="00E32819"/>
    <w:rsid w:val="00E32A4E"/>
    <w:rsid w:val="00E34C2F"/>
    <w:rsid w:val="00E3555C"/>
    <w:rsid w:val="00E3660F"/>
    <w:rsid w:val="00E368FC"/>
    <w:rsid w:val="00E37107"/>
    <w:rsid w:val="00E37C59"/>
    <w:rsid w:val="00E40EB8"/>
    <w:rsid w:val="00E413C9"/>
    <w:rsid w:val="00E47612"/>
    <w:rsid w:val="00E479BF"/>
    <w:rsid w:val="00E51833"/>
    <w:rsid w:val="00E54BFA"/>
    <w:rsid w:val="00E55CE3"/>
    <w:rsid w:val="00E55EA9"/>
    <w:rsid w:val="00E604F7"/>
    <w:rsid w:val="00E60F12"/>
    <w:rsid w:val="00E61654"/>
    <w:rsid w:val="00E62C55"/>
    <w:rsid w:val="00E64FAF"/>
    <w:rsid w:val="00E67939"/>
    <w:rsid w:val="00E703D1"/>
    <w:rsid w:val="00E7079C"/>
    <w:rsid w:val="00E7445E"/>
    <w:rsid w:val="00E75023"/>
    <w:rsid w:val="00E766CB"/>
    <w:rsid w:val="00E770BD"/>
    <w:rsid w:val="00E77E8B"/>
    <w:rsid w:val="00E81173"/>
    <w:rsid w:val="00E8128E"/>
    <w:rsid w:val="00E81D13"/>
    <w:rsid w:val="00E87C5B"/>
    <w:rsid w:val="00E90D95"/>
    <w:rsid w:val="00E9104E"/>
    <w:rsid w:val="00E93EE2"/>
    <w:rsid w:val="00E97B6E"/>
    <w:rsid w:val="00EA5D30"/>
    <w:rsid w:val="00EA78D9"/>
    <w:rsid w:val="00EC08B4"/>
    <w:rsid w:val="00EC2039"/>
    <w:rsid w:val="00EC351A"/>
    <w:rsid w:val="00EC39D9"/>
    <w:rsid w:val="00EC64DE"/>
    <w:rsid w:val="00EC66D4"/>
    <w:rsid w:val="00EC6A2F"/>
    <w:rsid w:val="00EC6C19"/>
    <w:rsid w:val="00EC6FA2"/>
    <w:rsid w:val="00EC7A56"/>
    <w:rsid w:val="00ED1F79"/>
    <w:rsid w:val="00ED4395"/>
    <w:rsid w:val="00EE0E65"/>
    <w:rsid w:val="00EE1CB3"/>
    <w:rsid w:val="00EE2705"/>
    <w:rsid w:val="00EE2E88"/>
    <w:rsid w:val="00EE53A2"/>
    <w:rsid w:val="00EE7DE8"/>
    <w:rsid w:val="00EF06E6"/>
    <w:rsid w:val="00EF0A0B"/>
    <w:rsid w:val="00EF42DE"/>
    <w:rsid w:val="00EF533D"/>
    <w:rsid w:val="00EF542A"/>
    <w:rsid w:val="00EF570A"/>
    <w:rsid w:val="00EF6593"/>
    <w:rsid w:val="00EF79BB"/>
    <w:rsid w:val="00F02CF2"/>
    <w:rsid w:val="00F058F3"/>
    <w:rsid w:val="00F05E05"/>
    <w:rsid w:val="00F10764"/>
    <w:rsid w:val="00F13785"/>
    <w:rsid w:val="00F139E0"/>
    <w:rsid w:val="00F13E84"/>
    <w:rsid w:val="00F149DD"/>
    <w:rsid w:val="00F26AAF"/>
    <w:rsid w:val="00F32336"/>
    <w:rsid w:val="00F345FE"/>
    <w:rsid w:val="00F4228B"/>
    <w:rsid w:val="00F42F44"/>
    <w:rsid w:val="00F5051B"/>
    <w:rsid w:val="00F50C89"/>
    <w:rsid w:val="00F534B8"/>
    <w:rsid w:val="00F55858"/>
    <w:rsid w:val="00F566BE"/>
    <w:rsid w:val="00F57293"/>
    <w:rsid w:val="00F60E6A"/>
    <w:rsid w:val="00F61DD0"/>
    <w:rsid w:val="00F63545"/>
    <w:rsid w:val="00F6363F"/>
    <w:rsid w:val="00F64466"/>
    <w:rsid w:val="00F64C60"/>
    <w:rsid w:val="00F66576"/>
    <w:rsid w:val="00F70845"/>
    <w:rsid w:val="00F739CD"/>
    <w:rsid w:val="00F7488A"/>
    <w:rsid w:val="00F75217"/>
    <w:rsid w:val="00F7794A"/>
    <w:rsid w:val="00F80CAA"/>
    <w:rsid w:val="00F81E83"/>
    <w:rsid w:val="00F82172"/>
    <w:rsid w:val="00F83248"/>
    <w:rsid w:val="00F85DED"/>
    <w:rsid w:val="00F86698"/>
    <w:rsid w:val="00F86F97"/>
    <w:rsid w:val="00F87CA4"/>
    <w:rsid w:val="00F91928"/>
    <w:rsid w:val="00FA25B4"/>
    <w:rsid w:val="00FA2B5B"/>
    <w:rsid w:val="00FB0C5F"/>
    <w:rsid w:val="00FB1506"/>
    <w:rsid w:val="00FB2895"/>
    <w:rsid w:val="00FB344E"/>
    <w:rsid w:val="00FB5D72"/>
    <w:rsid w:val="00FB6516"/>
    <w:rsid w:val="00FB7680"/>
    <w:rsid w:val="00FC0E0A"/>
    <w:rsid w:val="00FC38A3"/>
    <w:rsid w:val="00FC529C"/>
    <w:rsid w:val="00FC560A"/>
    <w:rsid w:val="00FC61CB"/>
    <w:rsid w:val="00FC7057"/>
    <w:rsid w:val="00FC7CDF"/>
    <w:rsid w:val="00FD10BD"/>
    <w:rsid w:val="00FD297D"/>
    <w:rsid w:val="00FD45EB"/>
    <w:rsid w:val="00FD66ED"/>
    <w:rsid w:val="00FD7F00"/>
    <w:rsid w:val="00FE1D05"/>
    <w:rsid w:val="00FE2537"/>
    <w:rsid w:val="00FE50E3"/>
    <w:rsid w:val="00FE6219"/>
    <w:rsid w:val="00FE6D2A"/>
    <w:rsid w:val="00FF22A6"/>
    <w:rsid w:val="00FF6FF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78E5"/>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Obiekt,List Paragraph1,wypunktowanie"/>
    <w:basedOn w:val="Normalny"/>
    <w:link w:val="AkapitzlistZnak"/>
    <w:uiPriority w:val="34"/>
    <w:qFormat/>
    <w:rsid w:val="0053351F"/>
    <w:pPr>
      <w:ind w:left="720"/>
      <w:contextualSpacing/>
    </w:pPr>
    <w:rPr>
      <w:sz w:val="20"/>
      <w:szCs w:val="20"/>
    </w:rPr>
  </w:style>
  <w:style w:type="character" w:customStyle="1" w:styleId="AkapitzlistZnak">
    <w:name w:val="Akapit z listą Znak"/>
    <w:aliases w:val="Numerowanie Znak,Obiekt Znak,List Paragraph1 Znak,wypunktowanie Znak"/>
    <w:link w:val="Akapitzlist"/>
    <w:uiPriority w:val="34"/>
    <w:qFormat/>
    <w:rsid w:val="006E439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A71D10"/>
    <w:rPr>
      <w:color w:val="0563C1" w:themeColor="hyperlink"/>
      <w:u w:val="single"/>
    </w:rPr>
  </w:style>
  <w:style w:type="character" w:customStyle="1" w:styleId="UnresolvedMention">
    <w:name w:val="Unresolved Mention"/>
    <w:basedOn w:val="Domylnaczcionkaakapitu"/>
    <w:uiPriority w:val="99"/>
    <w:semiHidden/>
    <w:unhideWhenUsed/>
    <w:rsid w:val="00A71D10"/>
    <w:rPr>
      <w:color w:val="605E5C"/>
      <w:shd w:val="clear" w:color="auto" w:fill="E1DFDD"/>
    </w:rPr>
  </w:style>
  <w:style w:type="character" w:styleId="UyteHipercze">
    <w:name w:val="FollowedHyperlink"/>
    <w:basedOn w:val="Domylnaczcionkaakapitu"/>
    <w:uiPriority w:val="99"/>
    <w:semiHidden/>
    <w:unhideWhenUsed/>
    <w:rsid w:val="00A71D10"/>
    <w:rPr>
      <w:color w:val="954F72" w:themeColor="followedHyperlink"/>
      <w:u w:val="single"/>
    </w:rPr>
  </w:style>
  <w:style w:type="paragraph" w:customStyle="1" w:styleId="Akapitzlist4">
    <w:name w:val="Akapit z listą4"/>
    <w:basedOn w:val="Normalny"/>
    <w:rsid w:val="008F1ECC"/>
    <w:pPr>
      <w:suppressAutoHyphens/>
      <w:ind w:left="720"/>
    </w:pPr>
    <w:rPr>
      <w:rFonts w:ascii="Arial" w:eastAsia="Calibri" w:hAnsi="Arial" w:cs="Arial"/>
      <w:sz w:val="22"/>
      <w:szCs w:val="22"/>
      <w:lang w:eastAsia="ar-SA"/>
    </w:rPr>
  </w:style>
  <w:style w:type="paragraph" w:styleId="Tekstpodstawowy2">
    <w:name w:val="Body Text 2"/>
    <w:basedOn w:val="Normalny"/>
    <w:link w:val="Tekstpodstawowy2Znak"/>
    <w:rsid w:val="009450A7"/>
    <w:rPr>
      <w:szCs w:val="20"/>
    </w:rPr>
  </w:style>
  <w:style w:type="character" w:customStyle="1" w:styleId="Tekstpodstawowy2Znak">
    <w:name w:val="Tekst podstawowy 2 Znak"/>
    <w:basedOn w:val="Domylnaczcionkaakapitu"/>
    <w:link w:val="Tekstpodstawowy2"/>
    <w:rsid w:val="009450A7"/>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sid w:val="00EE2705"/>
    <w:rPr>
      <w:sz w:val="16"/>
      <w:szCs w:val="16"/>
    </w:rPr>
  </w:style>
  <w:style w:type="paragraph" w:styleId="Tekstkomentarza">
    <w:name w:val="annotation text"/>
    <w:basedOn w:val="Normalny"/>
    <w:link w:val="TekstkomentarzaZnak"/>
    <w:uiPriority w:val="99"/>
    <w:unhideWhenUsed/>
    <w:rsid w:val="00EE2705"/>
    <w:rPr>
      <w:sz w:val="20"/>
      <w:szCs w:val="20"/>
    </w:rPr>
  </w:style>
  <w:style w:type="character" w:customStyle="1" w:styleId="TekstkomentarzaZnak">
    <w:name w:val="Tekst komentarza Znak"/>
    <w:basedOn w:val="Domylnaczcionkaakapitu"/>
    <w:link w:val="Tekstkomentarza"/>
    <w:uiPriority w:val="99"/>
    <w:rsid w:val="00EE27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2705"/>
    <w:rPr>
      <w:b/>
      <w:bCs/>
    </w:rPr>
  </w:style>
  <w:style w:type="character" w:customStyle="1" w:styleId="TematkomentarzaZnak">
    <w:name w:val="Temat komentarza Znak"/>
    <w:basedOn w:val="TekstkomentarzaZnak"/>
    <w:link w:val="Tematkomentarza"/>
    <w:uiPriority w:val="99"/>
    <w:semiHidden/>
    <w:rsid w:val="00EE2705"/>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04441C"/>
    <w:pPr>
      <w:spacing w:before="100" w:beforeAutospacing="1" w:after="100" w:afterAutospacing="1"/>
    </w:pPr>
  </w:style>
  <w:style w:type="character" w:customStyle="1" w:styleId="Brak">
    <w:name w:val="Brak"/>
    <w:qFormat/>
    <w:rsid w:val="00446C71"/>
  </w:style>
  <w:style w:type="character" w:customStyle="1" w:styleId="alb">
    <w:name w:val="a_lb"/>
    <w:basedOn w:val="Domylnaczcionkaakapitu"/>
    <w:rsid w:val="009378E5"/>
  </w:style>
  <w:style w:type="paragraph" w:styleId="Nagwek">
    <w:name w:val="header"/>
    <w:basedOn w:val="Normalny"/>
    <w:link w:val="NagwekZnak"/>
    <w:uiPriority w:val="99"/>
    <w:unhideWhenUsed/>
    <w:rsid w:val="004C25FD"/>
    <w:pPr>
      <w:tabs>
        <w:tab w:val="center" w:pos="4536"/>
        <w:tab w:val="right" w:pos="9072"/>
      </w:tabs>
    </w:pPr>
  </w:style>
  <w:style w:type="character" w:customStyle="1" w:styleId="NagwekZnak">
    <w:name w:val="Nagłówek Znak"/>
    <w:basedOn w:val="Domylnaczcionkaakapitu"/>
    <w:link w:val="Nagwek"/>
    <w:uiPriority w:val="99"/>
    <w:rsid w:val="004C25FD"/>
    <w:rPr>
      <w:rFonts w:ascii="Times New Roman" w:eastAsia="Times New Roman" w:hAnsi="Times New Roman" w:cs="Times New Roman"/>
      <w:lang w:eastAsia="pl-PL"/>
    </w:rPr>
  </w:style>
  <w:style w:type="paragraph" w:styleId="Stopka">
    <w:name w:val="footer"/>
    <w:basedOn w:val="Normalny"/>
    <w:link w:val="StopkaZnak"/>
    <w:uiPriority w:val="99"/>
    <w:unhideWhenUsed/>
    <w:rsid w:val="004C25FD"/>
    <w:pPr>
      <w:tabs>
        <w:tab w:val="center" w:pos="4536"/>
        <w:tab w:val="right" w:pos="9072"/>
      </w:tabs>
    </w:pPr>
  </w:style>
  <w:style w:type="character" w:customStyle="1" w:styleId="StopkaZnak">
    <w:name w:val="Stopka Znak"/>
    <w:basedOn w:val="Domylnaczcionkaakapitu"/>
    <w:link w:val="Stopka"/>
    <w:uiPriority w:val="99"/>
    <w:rsid w:val="004C25FD"/>
    <w:rPr>
      <w:rFonts w:ascii="Times New Roman" w:eastAsia="Times New Roman" w:hAnsi="Times New Roman" w:cs="Times New Roman"/>
      <w:lang w:eastAsia="pl-PL"/>
    </w:rPr>
  </w:style>
  <w:style w:type="paragraph" w:styleId="Poprawka">
    <w:name w:val="Revision"/>
    <w:hidden/>
    <w:uiPriority w:val="99"/>
    <w:semiHidden/>
    <w:rsid w:val="00882DE1"/>
    <w:rPr>
      <w:rFonts w:ascii="Times New Roman" w:eastAsia="Times New Roman" w:hAnsi="Times New Roman" w:cs="Times New Roman"/>
      <w:lang w:eastAsia="pl-PL"/>
    </w:rPr>
  </w:style>
  <w:style w:type="numbering" w:customStyle="1" w:styleId="WW8Num111">
    <w:name w:val="WW8Num111"/>
    <w:basedOn w:val="Bezlisty"/>
    <w:rsid w:val="00B21E69"/>
  </w:style>
  <w:style w:type="paragraph" w:styleId="Tekstdymka">
    <w:name w:val="Balloon Text"/>
    <w:basedOn w:val="Normalny"/>
    <w:link w:val="TekstdymkaZnak"/>
    <w:uiPriority w:val="99"/>
    <w:semiHidden/>
    <w:unhideWhenUsed/>
    <w:rsid w:val="00D46A3A"/>
    <w:rPr>
      <w:rFonts w:ascii="Tahoma" w:hAnsi="Tahoma" w:cs="Tahoma"/>
      <w:sz w:val="16"/>
      <w:szCs w:val="16"/>
    </w:rPr>
  </w:style>
  <w:style w:type="character" w:customStyle="1" w:styleId="TekstdymkaZnak">
    <w:name w:val="Tekst dymka Znak"/>
    <w:basedOn w:val="Domylnaczcionkaakapitu"/>
    <w:link w:val="Tekstdymka"/>
    <w:uiPriority w:val="99"/>
    <w:semiHidden/>
    <w:rsid w:val="00D46A3A"/>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78E5"/>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Obiekt,List Paragraph1,wypunktowanie"/>
    <w:basedOn w:val="Normalny"/>
    <w:link w:val="AkapitzlistZnak"/>
    <w:uiPriority w:val="34"/>
    <w:qFormat/>
    <w:rsid w:val="0053351F"/>
    <w:pPr>
      <w:ind w:left="720"/>
      <w:contextualSpacing/>
    </w:pPr>
    <w:rPr>
      <w:sz w:val="20"/>
      <w:szCs w:val="20"/>
    </w:rPr>
  </w:style>
  <w:style w:type="character" w:customStyle="1" w:styleId="AkapitzlistZnak">
    <w:name w:val="Akapit z listą Znak"/>
    <w:aliases w:val="Numerowanie Znak,Obiekt Znak,List Paragraph1 Znak,wypunktowanie Znak"/>
    <w:link w:val="Akapitzlist"/>
    <w:uiPriority w:val="34"/>
    <w:qFormat/>
    <w:rsid w:val="006E439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A71D10"/>
    <w:rPr>
      <w:color w:val="0563C1" w:themeColor="hyperlink"/>
      <w:u w:val="single"/>
    </w:rPr>
  </w:style>
  <w:style w:type="character" w:customStyle="1" w:styleId="UnresolvedMention">
    <w:name w:val="Unresolved Mention"/>
    <w:basedOn w:val="Domylnaczcionkaakapitu"/>
    <w:uiPriority w:val="99"/>
    <w:semiHidden/>
    <w:unhideWhenUsed/>
    <w:rsid w:val="00A71D10"/>
    <w:rPr>
      <w:color w:val="605E5C"/>
      <w:shd w:val="clear" w:color="auto" w:fill="E1DFDD"/>
    </w:rPr>
  </w:style>
  <w:style w:type="character" w:styleId="UyteHipercze">
    <w:name w:val="FollowedHyperlink"/>
    <w:basedOn w:val="Domylnaczcionkaakapitu"/>
    <w:uiPriority w:val="99"/>
    <w:semiHidden/>
    <w:unhideWhenUsed/>
    <w:rsid w:val="00A71D10"/>
    <w:rPr>
      <w:color w:val="954F72" w:themeColor="followedHyperlink"/>
      <w:u w:val="single"/>
    </w:rPr>
  </w:style>
  <w:style w:type="paragraph" w:customStyle="1" w:styleId="Akapitzlist4">
    <w:name w:val="Akapit z listą4"/>
    <w:basedOn w:val="Normalny"/>
    <w:rsid w:val="008F1ECC"/>
    <w:pPr>
      <w:suppressAutoHyphens/>
      <w:ind w:left="720"/>
    </w:pPr>
    <w:rPr>
      <w:rFonts w:ascii="Arial" w:eastAsia="Calibri" w:hAnsi="Arial" w:cs="Arial"/>
      <w:sz w:val="22"/>
      <w:szCs w:val="22"/>
      <w:lang w:eastAsia="ar-SA"/>
    </w:rPr>
  </w:style>
  <w:style w:type="paragraph" w:styleId="Tekstpodstawowy2">
    <w:name w:val="Body Text 2"/>
    <w:basedOn w:val="Normalny"/>
    <w:link w:val="Tekstpodstawowy2Znak"/>
    <w:rsid w:val="009450A7"/>
    <w:rPr>
      <w:szCs w:val="20"/>
    </w:rPr>
  </w:style>
  <w:style w:type="character" w:customStyle="1" w:styleId="Tekstpodstawowy2Znak">
    <w:name w:val="Tekst podstawowy 2 Znak"/>
    <w:basedOn w:val="Domylnaczcionkaakapitu"/>
    <w:link w:val="Tekstpodstawowy2"/>
    <w:rsid w:val="009450A7"/>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sid w:val="00EE2705"/>
    <w:rPr>
      <w:sz w:val="16"/>
      <w:szCs w:val="16"/>
    </w:rPr>
  </w:style>
  <w:style w:type="paragraph" w:styleId="Tekstkomentarza">
    <w:name w:val="annotation text"/>
    <w:basedOn w:val="Normalny"/>
    <w:link w:val="TekstkomentarzaZnak"/>
    <w:uiPriority w:val="99"/>
    <w:unhideWhenUsed/>
    <w:rsid w:val="00EE2705"/>
    <w:rPr>
      <w:sz w:val="20"/>
      <w:szCs w:val="20"/>
    </w:rPr>
  </w:style>
  <w:style w:type="character" w:customStyle="1" w:styleId="TekstkomentarzaZnak">
    <w:name w:val="Tekst komentarza Znak"/>
    <w:basedOn w:val="Domylnaczcionkaakapitu"/>
    <w:link w:val="Tekstkomentarza"/>
    <w:uiPriority w:val="99"/>
    <w:rsid w:val="00EE27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2705"/>
    <w:rPr>
      <w:b/>
      <w:bCs/>
    </w:rPr>
  </w:style>
  <w:style w:type="character" w:customStyle="1" w:styleId="TematkomentarzaZnak">
    <w:name w:val="Temat komentarza Znak"/>
    <w:basedOn w:val="TekstkomentarzaZnak"/>
    <w:link w:val="Tematkomentarza"/>
    <w:uiPriority w:val="99"/>
    <w:semiHidden/>
    <w:rsid w:val="00EE2705"/>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04441C"/>
    <w:pPr>
      <w:spacing w:before="100" w:beforeAutospacing="1" w:after="100" w:afterAutospacing="1"/>
    </w:pPr>
  </w:style>
  <w:style w:type="character" w:customStyle="1" w:styleId="Brak">
    <w:name w:val="Brak"/>
    <w:qFormat/>
    <w:rsid w:val="00446C71"/>
  </w:style>
  <w:style w:type="character" w:customStyle="1" w:styleId="alb">
    <w:name w:val="a_lb"/>
    <w:basedOn w:val="Domylnaczcionkaakapitu"/>
    <w:rsid w:val="009378E5"/>
  </w:style>
  <w:style w:type="paragraph" w:styleId="Nagwek">
    <w:name w:val="header"/>
    <w:basedOn w:val="Normalny"/>
    <w:link w:val="NagwekZnak"/>
    <w:uiPriority w:val="99"/>
    <w:unhideWhenUsed/>
    <w:rsid w:val="004C25FD"/>
    <w:pPr>
      <w:tabs>
        <w:tab w:val="center" w:pos="4536"/>
        <w:tab w:val="right" w:pos="9072"/>
      </w:tabs>
    </w:pPr>
  </w:style>
  <w:style w:type="character" w:customStyle="1" w:styleId="NagwekZnak">
    <w:name w:val="Nagłówek Znak"/>
    <w:basedOn w:val="Domylnaczcionkaakapitu"/>
    <w:link w:val="Nagwek"/>
    <w:uiPriority w:val="99"/>
    <w:rsid w:val="004C25FD"/>
    <w:rPr>
      <w:rFonts w:ascii="Times New Roman" w:eastAsia="Times New Roman" w:hAnsi="Times New Roman" w:cs="Times New Roman"/>
      <w:lang w:eastAsia="pl-PL"/>
    </w:rPr>
  </w:style>
  <w:style w:type="paragraph" w:styleId="Stopka">
    <w:name w:val="footer"/>
    <w:basedOn w:val="Normalny"/>
    <w:link w:val="StopkaZnak"/>
    <w:uiPriority w:val="99"/>
    <w:unhideWhenUsed/>
    <w:rsid w:val="004C25FD"/>
    <w:pPr>
      <w:tabs>
        <w:tab w:val="center" w:pos="4536"/>
        <w:tab w:val="right" w:pos="9072"/>
      </w:tabs>
    </w:pPr>
  </w:style>
  <w:style w:type="character" w:customStyle="1" w:styleId="StopkaZnak">
    <w:name w:val="Stopka Znak"/>
    <w:basedOn w:val="Domylnaczcionkaakapitu"/>
    <w:link w:val="Stopka"/>
    <w:uiPriority w:val="99"/>
    <w:rsid w:val="004C25FD"/>
    <w:rPr>
      <w:rFonts w:ascii="Times New Roman" w:eastAsia="Times New Roman" w:hAnsi="Times New Roman" w:cs="Times New Roman"/>
      <w:lang w:eastAsia="pl-PL"/>
    </w:rPr>
  </w:style>
  <w:style w:type="paragraph" w:styleId="Poprawka">
    <w:name w:val="Revision"/>
    <w:hidden/>
    <w:uiPriority w:val="99"/>
    <w:semiHidden/>
    <w:rsid w:val="00882DE1"/>
    <w:rPr>
      <w:rFonts w:ascii="Times New Roman" w:eastAsia="Times New Roman" w:hAnsi="Times New Roman" w:cs="Times New Roman"/>
      <w:lang w:eastAsia="pl-PL"/>
    </w:rPr>
  </w:style>
  <w:style w:type="numbering" w:customStyle="1" w:styleId="WW8Num111">
    <w:name w:val="WW8Num111"/>
    <w:basedOn w:val="Bezlisty"/>
    <w:rsid w:val="00B21E69"/>
  </w:style>
  <w:style w:type="paragraph" w:styleId="Tekstdymka">
    <w:name w:val="Balloon Text"/>
    <w:basedOn w:val="Normalny"/>
    <w:link w:val="TekstdymkaZnak"/>
    <w:uiPriority w:val="99"/>
    <w:semiHidden/>
    <w:unhideWhenUsed/>
    <w:rsid w:val="00D46A3A"/>
    <w:rPr>
      <w:rFonts w:ascii="Tahoma" w:hAnsi="Tahoma" w:cs="Tahoma"/>
      <w:sz w:val="16"/>
      <w:szCs w:val="16"/>
    </w:rPr>
  </w:style>
  <w:style w:type="character" w:customStyle="1" w:styleId="TekstdymkaZnak">
    <w:name w:val="Tekst dymka Znak"/>
    <w:basedOn w:val="Domylnaczcionkaakapitu"/>
    <w:link w:val="Tekstdymka"/>
    <w:uiPriority w:val="99"/>
    <w:semiHidden/>
    <w:rsid w:val="00D46A3A"/>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893">
      <w:bodyDiv w:val="1"/>
      <w:marLeft w:val="0"/>
      <w:marRight w:val="0"/>
      <w:marTop w:val="0"/>
      <w:marBottom w:val="0"/>
      <w:divBdr>
        <w:top w:val="none" w:sz="0" w:space="0" w:color="auto"/>
        <w:left w:val="none" w:sz="0" w:space="0" w:color="auto"/>
        <w:bottom w:val="none" w:sz="0" w:space="0" w:color="auto"/>
        <w:right w:val="none" w:sz="0" w:space="0" w:color="auto"/>
      </w:divBdr>
    </w:div>
    <w:div w:id="17782611">
      <w:bodyDiv w:val="1"/>
      <w:marLeft w:val="0"/>
      <w:marRight w:val="0"/>
      <w:marTop w:val="0"/>
      <w:marBottom w:val="0"/>
      <w:divBdr>
        <w:top w:val="none" w:sz="0" w:space="0" w:color="auto"/>
        <w:left w:val="none" w:sz="0" w:space="0" w:color="auto"/>
        <w:bottom w:val="none" w:sz="0" w:space="0" w:color="auto"/>
        <w:right w:val="none" w:sz="0" w:space="0" w:color="auto"/>
      </w:divBdr>
    </w:div>
    <w:div w:id="35855432">
      <w:bodyDiv w:val="1"/>
      <w:marLeft w:val="0"/>
      <w:marRight w:val="0"/>
      <w:marTop w:val="0"/>
      <w:marBottom w:val="0"/>
      <w:divBdr>
        <w:top w:val="none" w:sz="0" w:space="0" w:color="auto"/>
        <w:left w:val="none" w:sz="0" w:space="0" w:color="auto"/>
        <w:bottom w:val="none" w:sz="0" w:space="0" w:color="auto"/>
        <w:right w:val="none" w:sz="0" w:space="0" w:color="auto"/>
      </w:divBdr>
    </w:div>
    <w:div w:id="159277610">
      <w:bodyDiv w:val="1"/>
      <w:marLeft w:val="0"/>
      <w:marRight w:val="0"/>
      <w:marTop w:val="0"/>
      <w:marBottom w:val="0"/>
      <w:divBdr>
        <w:top w:val="none" w:sz="0" w:space="0" w:color="auto"/>
        <w:left w:val="none" w:sz="0" w:space="0" w:color="auto"/>
        <w:bottom w:val="none" w:sz="0" w:space="0" w:color="auto"/>
        <w:right w:val="none" w:sz="0" w:space="0" w:color="auto"/>
      </w:divBdr>
    </w:div>
    <w:div w:id="218783243">
      <w:bodyDiv w:val="1"/>
      <w:marLeft w:val="0"/>
      <w:marRight w:val="0"/>
      <w:marTop w:val="0"/>
      <w:marBottom w:val="0"/>
      <w:divBdr>
        <w:top w:val="none" w:sz="0" w:space="0" w:color="auto"/>
        <w:left w:val="none" w:sz="0" w:space="0" w:color="auto"/>
        <w:bottom w:val="none" w:sz="0" w:space="0" w:color="auto"/>
        <w:right w:val="none" w:sz="0" w:space="0" w:color="auto"/>
      </w:divBdr>
    </w:div>
    <w:div w:id="248078551">
      <w:bodyDiv w:val="1"/>
      <w:marLeft w:val="0"/>
      <w:marRight w:val="0"/>
      <w:marTop w:val="0"/>
      <w:marBottom w:val="0"/>
      <w:divBdr>
        <w:top w:val="none" w:sz="0" w:space="0" w:color="auto"/>
        <w:left w:val="none" w:sz="0" w:space="0" w:color="auto"/>
        <w:bottom w:val="none" w:sz="0" w:space="0" w:color="auto"/>
        <w:right w:val="none" w:sz="0" w:space="0" w:color="auto"/>
      </w:divBdr>
      <w:divsChild>
        <w:div w:id="2011443276">
          <w:marLeft w:val="360"/>
          <w:marRight w:val="0"/>
          <w:marTop w:val="0"/>
          <w:marBottom w:val="72"/>
          <w:divBdr>
            <w:top w:val="none" w:sz="0" w:space="0" w:color="auto"/>
            <w:left w:val="none" w:sz="0" w:space="0" w:color="auto"/>
            <w:bottom w:val="none" w:sz="0" w:space="0" w:color="auto"/>
            <w:right w:val="none" w:sz="0" w:space="0" w:color="auto"/>
          </w:divBdr>
        </w:div>
        <w:div w:id="1793015495">
          <w:marLeft w:val="360"/>
          <w:marRight w:val="0"/>
          <w:marTop w:val="0"/>
          <w:marBottom w:val="72"/>
          <w:divBdr>
            <w:top w:val="none" w:sz="0" w:space="0" w:color="auto"/>
            <w:left w:val="none" w:sz="0" w:space="0" w:color="auto"/>
            <w:bottom w:val="none" w:sz="0" w:space="0" w:color="auto"/>
            <w:right w:val="none" w:sz="0" w:space="0" w:color="auto"/>
          </w:divBdr>
        </w:div>
        <w:div w:id="23602289">
          <w:marLeft w:val="360"/>
          <w:marRight w:val="0"/>
          <w:marTop w:val="0"/>
          <w:marBottom w:val="72"/>
          <w:divBdr>
            <w:top w:val="none" w:sz="0" w:space="0" w:color="auto"/>
            <w:left w:val="none" w:sz="0" w:space="0" w:color="auto"/>
            <w:bottom w:val="none" w:sz="0" w:space="0" w:color="auto"/>
            <w:right w:val="none" w:sz="0" w:space="0" w:color="auto"/>
          </w:divBdr>
        </w:div>
        <w:div w:id="191307098">
          <w:marLeft w:val="360"/>
          <w:marRight w:val="0"/>
          <w:marTop w:val="0"/>
          <w:marBottom w:val="72"/>
          <w:divBdr>
            <w:top w:val="none" w:sz="0" w:space="0" w:color="auto"/>
            <w:left w:val="none" w:sz="0" w:space="0" w:color="auto"/>
            <w:bottom w:val="none" w:sz="0" w:space="0" w:color="auto"/>
            <w:right w:val="none" w:sz="0" w:space="0" w:color="auto"/>
          </w:divBdr>
        </w:div>
        <w:div w:id="132913880">
          <w:marLeft w:val="360"/>
          <w:marRight w:val="0"/>
          <w:marTop w:val="0"/>
          <w:marBottom w:val="72"/>
          <w:divBdr>
            <w:top w:val="none" w:sz="0" w:space="0" w:color="auto"/>
            <w:left w:val="none" w:sz="0" w:space="0" w:color="auto"/>
            <w:bottom w:val="none" w:sz="0" w:space="0" w:color="auto"/>
            <w:right w:val="none" w:sz="0" w:space="0" w:color="auto"/>
          </w:divBdr>
        </w:div>
        <w:div w:id="1377965577">
          <w:marLeft w:val="360"/>
          <w:marRight w:val="0"/>
          <w:marTop w:val="0"/>
          <w:marBottom w:val="72"/>
          <w:divBdr>
            <w:top w:val="none" w:sz="0" w:space="0" w:color="auto"/>
            <w:left w:val="none" w:sz="0" w:space="0" w:color="auto"/>
            <w:bottom w:val="none" w:sz="0" w:space="0" w:color="auto"/>
            <w:right w:val="none" w:sz="0" w:space="0" w:color="auto"/>
          </w:divBdr>
        </w:div>
        <w:div w:id="1956979201">
          <w:marLeft w:val="360"/>
          <w:marRight w:val="0"/>
          <w:marTop w:val="0"/>
          <w:marBottom w:val="72"/>
          <w:divBdr>
            <w:top w:val="none" w:sz="0" w:space="0" w:color="auto"/>
            <w:left w:val="none" w:sz="0" w:space="0" w:color="auto"/>
            <w:bottom w:val="none" w:sz="0" w:space="0" w:color="auto"/>
            <w:right w:val="none" w:sz="0" w:space="0" w:color="auto"/>
          </w:divBdr>
        </w:div>
        <w:div w:id="411973647">
          <w:marLeft w:val="360"/>
          <w:marRight w:val="0"/>
          <w:marTop w:val="0"/>
          <w:marBottom w:val="72"/>
          <w:divBdr>
            <w:top w:val="none" w:sz="0" w:space="0" w:color="auto"/>
            <w:left w:val="none" w:sz="0" w:space="0" w:color="auto"/>
            <w:bottom w:val="none" w:sz="0" w:space="0" w:color="auto"/>
            <w:right w:val="none" w:sz="0" w:space="0" w:color="auto"/>
          </w:divBdr>
        </w:div>
        <w:div w:id="504709608">
          <w:marLeft w:val="360"/>
          <w:marRight w:val="0"/>
          <w:marTop w:val="0"/>
          <w:marBottom w:val="72"/>
          <w:divBdr>
            <w:top w:val="none" w:sz="0" w:space="0" w:color="auto"/>
            <w:left w:val="none" w:sz="0" w:space="0" w:color="auto"/>
            <w:bottom w:val="none" w:sz="0" w:space="0" w:color="auto"/>
            <w:right w:val="none" w:sz="0" w:space="0" w:color="auto"/>
          </w:divBdr>
        </w:div>
        <w:div w:id="1870602613">
          <w:marLeft w:val="360"/>
          <w:marRight w:val="0"/>
          <w:marTop w:val="0"/>
          <w:marBottom w:val="72"/>
          <w:divBdr>
            <w:top w:val="none" w:sz="0" w:space="0" w:color="auto"/>
            <w:left w:val="none" w:sz="0" w:space="0" w:color="auto"/>
            <w:bottom w:val="none" w:sz="0" w:space="0" w:color="auto"/>
            <w:right w:val="none" w:sz="0" w:space="0" w:color="auto"/>
          </w:divBdr>
        </w:div>
      </w:divsChild>
    </w:div>
    <w:div w:id="268391383">
      <w:bodyDiv w:val="1"/>
      <w:marLeft w:val="0"/>
      <w:marRight w:val="0"/>
      <w:marTop w:val="0"/>
      <w:marBottom w:val="0"/>
      <w:divBdr>
        <w:top w:val="none" w:sz="0" w:space="0" w:color="auto"/>
        <w:left w:val="none" w:sz="0" w:space="0" w:color="auto"/>
        <w:bottom w:val="none" w:sz="0" w:space="0" w:color="auto"/>
        <w:right w:val="none" w:sz="0" w:space="0" w:color="auto"/>
      </w:divBdr>
    </w:div>
    <w:div w:id="304627585">
      <w:bodyDiv w:val="1"/>
      <w:marLeft w:val="0"/>
      <w:marRight w:val="0"/>
      <w:marTop w:val="0"/>
      <w:marBottom w:val="0"/>
      <w:divBdr>
        <w:top w:val="none" w:sz="0" w:space="0" w:color="auto"/>
        <w:left w:val="none" w:sz="0" w:space="0" w:color="auto"/>
        <w:bottom w:val="none" w:sz="0" w:space="0" w:color="auto"/>
        <w:right w:val="none" w:sz="0" w:space="0" w:color="auto"/>
      </w:divBdr>
    </w:div>
    <w:div w:id="434836606">
      <w:bodyDiv w:val="1"/>
      <w:marLeft w:val="0"/>
      <w:marRight w:val="0"/>
      <w:marTop w:val="0"/>
      <w:marBottom w:val="0"/>
      <w:divBdr>
        <w:top w:val="none" w:sz="0" w:space="0" w:color="auto"/>
        <w:left w:val="none" w:sz="0" w:space="0" w:color="auto"/>
        <w:bottom w:val="none" w:sz="0" w:space="0" w:color="auto"/>
        <w:right w:val="none" w:sz="0" w:space="0" w:color="auto"/>
      </w:divBdr>
    </w:div>
    <w:div w:id="544801518">
      <w:bodyDiv w:val="1"/>
      <w:marLeft w:val="0"/>
      <w:marRight w:val="0"/>
      <w:marTop w:val="0"/>
      <w:marBottom w:val="0"/>
      <w:divBdr>
        <w:top w:val="none" w:sz="0" w:space="0" w:color="auto"/>
        <w:left w:val="none" w:sz="0" w:space="0" w:color="auto"/>
        <w:bottom w:val="none" w:sz="0" w:space="0" w:color="auto"/>
        <w:right w:val="none" w:sz="0" w:space="0" w:color="auto"/>
      </w:divBdr>
    </w:div>
    <w:div w:id="583733180">
      <w:bodyDiv w:val="1"/>
      <w:marLeft w:val="0"/>
      <w:marRight w:val="0"/>
      <w:marTop w:val="0"/>
      <w:marBottom w:val="0"/>
      <w:divBdr>
        <w:top w:val="none" w:sz="0" w:space="0" w:color="auto"/>
        <w:left w:val="none" w:sz="0" w:space="0" w:color="auto"/>
        <w:bottom w:val="none" w:sz="0" w:space="0" w:color="auto"/>
        <w:right w:val="none" w:sz="0" w:space="0" w:color="auto"/>
      </w:divBdr>
    </w:div>
    <w:div w:id="650641548">
      <w:bodyDiv w:val="1"/>
      <w:marLeft w:val="0"/>
      <w:marRight w:val="0"/>
      <w:marTop w:val="0"/>
      <w:marBottom w:val="0"/>
      <w:divBdr>
        <w:top w:val="none" w:sz="0" w:space="0" w:color="auto"/>
        <w:left w:val="none" w:sz="0" w:space="0" w:color="auto"/>
        <w:bottom w:val="none" w:sz="0" w:space="0" w:color="auto"/>
        <w:right w:val="none" w:sz="0" w:space="0" w:color="auto"/>
      </w:divBdr>
    </w:div>
    <w:div w:id="761488580">
      <w:bodyDiv w:val="1"/>
      <w:marLeft w:val="0"/>
      <w:marRight w:val="0"/>
      <w:marTop w:val="0"/>
      <w:marBottom w:val="0"/>
      <w:divBdr>
        <w:top w:val="none" w:sz="0" w:space="0" w:color="auto"/>
        <w:left w:val="none" w:sz="0" w:space="0" w:color="auto"/>
        <w:bottom w:val="none" w:sz="0" w:space="0" w:color="auto"/>
        <w:right w:val="none" w:sz="0" w:space="0" w:color="auto"/>
      </w:divBdr>
      <w:divsChild>
        <w:div w:id="9766029">
          <w:marLeft w:val="0"/>
          <w:marRight w:val="0"/>
          <w:marTop w:val="240"/>
          <w:marBottom w:val="0"/>
          <w:divBdr>
            <w:top w:val="none" w:sz="0" w:space="0" w:color="auto"/>
            <w:left w:val="none" w:sz="0" w:space="0" w:color="auto"/>
            <w:bottom w:val="none" w:sz="0" w:space="0" w:color="auto"/>
            <w:right w:val="none" w:sz="0" w:space="0" w:color="auto"/>
          </w:divBdr>
          <w:divsChild>
            <w:div w:id="5838074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7838705">
      <w:bodyDiv w:val="1"/>
      <w:marLeft w:val="0"/>
      <w:marRight w:val="0"/>
      <w:marTop w:val="0"/>
      <w:marBottom w:val="0"/>
      <w:divBdr>
        <w:top w:val="none" w:sz="0" w:space="0" w:color="auto"/>
        <w:left w:val="none" w:sz="0" w:space="0" w:color="auto"/>
        <w:bottom w:val="none" w:sz="0" w:space="0" w:color="auto"/>
        <w:right w:val="none" w:sz="0" w:space="0" w:color="auto"/>
      </w:divBdr>
    </w:div>
    <w:div w:id="885992271">
      <w:bodyDiv w:val="1"/>
      <w:marLeft w:val="0"/>
      <w:marRight w:val="0"/>
      <w:marTop w:val="0"/>
      <w:marBottom w:val="0"/>
      <w:divBdr>
        <w:top w:val="none" w:sz="0" w:space="0" w:color="auto"/>
        <w:left w:val="none" w:sz="0" w:space="0" w:color="auto"/>
        <w:bottom w:val="none" w:sz="0" w:space="0" w:color="auto"/>
        <w:right w:val="none" w:sz="0" w:space="0" w:color="auto"/>
      </w:divBdr>
    </w:div>
    <w:div w:id="942109564">
      <w:bodyDiv w:val="1"/>
      <w:marLeft w:val="0"/>
      <w:marRight w:val="0"/>
      <w:marTop w:val="0"/>
      <w:marBottom w:val="0"/>
      <w:divBdr>
        <w:top w:val="none" w:sz="0" w:space="0" w:color="auto"/>
        <w:left w:val="none" w:sz="0" w:space="0" w:color="auto"/>
        <w:bottom w:val="none" w:sz="0" w:space="0" w:color="auto"/>
        <w:right w:val="none" w:sz="0" w:space="0" w:color="auto"/>
      </w:divBdr>
    </w:div>
    <w:div w:id="970553157">
      <w:bodyDiv w:val="1"/>
      <w:marLeft w:val="0"/>
      <w:marRight w:val="0"/>
      <w:marTop w:val="0"/>
      <w:marBottom w:val="0"/>
      <w:divBdr>
        <w:top w:val="none" w:sz="0" w:space="0" w:color="auto"/>
        <w:left w:val="none" w:sz="0" w:space="0" w:color="auto"/>
        <w:bottom w:val="none" w:sz="0" w:space="0" w:color="auto"/>
        <w:right w:val="none" w:sz="0" w:space="0" w:color="auto"/>
      </w:divBdr>
    </w:div>
    <w:div w:id="1020350957">
      <w:bodyDiv w:val="1"/>
      <w:marLeft w:val="0"/>
      <w:marRight w:val="0"/>
      <w:marTop w:val="0"/>
      <w:marBottom w:val="0"/>
      <w:divBdr>
        <w:top w:val="none" w:sz="0" w:space="0" w:color="auto"/>
        <w:left w:val="none" w:sz="0" w:space="0" w:color="auto"/>
        <w:bottom w:val="none" w:sz="0" w:space="0" w:color="auto"/>
        <w:right w:val="none" w:sz="0" w:space="0" w:color="auto"/>
      </w:divBdr>
    </w:div>
    <w:div w:id="1031954319">
      <w:bodyDiv w:val="1"/>
      <w:marLeft w:val="0"/>
      <w:marRight w:val="0"/>
      <w:marTop w:val="0"/>
      <w:marBottom w:val="0"/>
      <w:divBdr>
        <w:top w:val="none" w:sz="0" w:space="0" w:color="auto"/>
        <w:left w:val="none" w:sz="0" w:space="0" w:color="auto"/>
        <w:bottom w:val="none" w:sz="0" w:space="0" w:color="auto"/>
        <w:right w:val="none" w:sz="0" w:space="0" w:color="auto"/>
      </w:divBdr>
    </w:div>
    <w:div w:id="1053191124">
      <w:bodyDiv w:val="1"/>
      <w:marLeft w:val="0"/>
      <w:marRight w:val="0"/>
      <w:marTop w:val="0"/>
      <w:marBottom w:val="0"/>
      <w:divBdr>
        <w:top w:val="none" w:sz="0" w:space="0" w:color="auto"/>
        <w:left w:val="none" w:sz="0" w:space="0" w:color="auto"/>
        <w:bottom w:val="none" w:sz="0" w:space="0" w:color="auto"/>
        <w:right w:val="none" w:sz="0" w:space="0" w:color="auto"/>
      </w:divBdr>
    </w:div>
    <w:div w:id="1136676582">
      <w:bodyDiv w:val="1"/>
      <w:marLeft w:val="0"/>
      <w:marRight w:val="0"/>
      <w:marTop w:val="0"/>
      <w:marBottom w:val="0"/>
      <w:divBdr>
        <w:top w:val="none" w:sz="0" w:space="0" w:color="auto"/>
        <w:left w:val="none" w:sz="0" w:space="0" w:color="auto"/>
        <w:bottom w:val="none" w:sz="0" w:space="0" w:color="auto"/>
        <w:right w:val="none" w:sz="0" w:space="0" w:color="auto"/>
      </w:divBdr>
    </w:div>
    <w:div w:id="1201820946">
      <w:bodyDiv w:val="1"/>
      <w:marLeft w:val="0"/>
      <w:marRight w:val="0"/>
      <w:marTop w:val="0"/>
      <w:marBottom w:val="0"/>
      <w:divBdr>
        <w:top w:val="none" w:sz="0" w:space="0" w:color="auto"/>
        <w:left w:val="none" w:sz="0" w:space="0" w:color="auto"/>
        <w:bottom w:val="none" w:sz="0" w:space="0" w:color="auto"/>
        <w:right w:val="none" w:sz="0" w:space="0" w:color="auto"/>
      </w:divBdr>
    </w:div>
    <w:div w:id="1207983389">
      <w:bodyDiv w:val="1"/>
      <w:marLeft w:val="0"/>
      <w:marRight w:val="0"/>
      <w:marTop w:val="0"/>
      <w:marBottom w:val="0"/>
      <w:divBdr>
        <w:top w:val="none" w:sz="0" w:space="0" w:color="auto"/>
        <w:left w:val="none" w:sz="0" w:space="0" w:color="auto"/>
        <w:bottom w:val="none" w:sz="0" w:space="0" w:color="auto"/>
        <w:right w:val="none" w:sz="0" w:space="0" w:color="auto"/>
      </w:divBdr>
    </w:div>
    <w:div w:id="1312711598">
      <w:bodyDiv w:val="1"/>
      <w:marLeft w:val="0"/>
      <w:marRight w:val="0"/>
      <w:marTop w:val="0"/>
      <w:marBottom w:val="0"/>
      <w:divBdr>
        <w:top w:val="none" w:sz="0" w:space="0" w:color="auto"/>
        <w:left w:val="none" w:sz="0" w:space="0" w:color="auto"/>
        <w:bottom w:val="none" w:sz="0" w:space="0" w:color="auto"/>
        <w:right w:val="none" w:sz="0" w:space="0" w:color="auto"/>
      </w:divBdr>
    </w:div>
    <w:div w:id="1391072354">
      <w:bodyDiv w:val="1"/>
      <w:marLeft w:val="0"/>
      <w:marRight w:val="0"/>
      <w:marTop w:val="0"/>
      <w:marBottom w:val="0"/>
      <w:divBdr>
        <w:top w:val="none" w:sz="0" w:space="0" w:color="auto"/>
        <w:left w:val="none" w:sz="0" w:space="0" w:color="auto"/>
        <w:bottom w:val="none" w:sz="0" w:space="0" w:color="auto"/>
        <w:right w:val="none" w:sz="0" w:space="0" w:color="auto"/>
      </w:divBdr>
    </w:div>
    <w:div w:id="1393698768">
      <w:bodyDiv w:val="1"/>
      <w:marLeft w:val="0"/>
      <w:marRight w:val="0"/>
      <w:marTop w:val="0"/>
      <w:marBottom w:val="0"/>
      <w:divBdr>
        <w:top w:val="none" w:sz="0" w:space="0" w:color="auto"/>
        <w:left w:val="none" w:sz="0" w:space="0" w:color="auto"/>
        <w:bottom w:val="none" w:sz="0" w:space="0" w:color="auto"/>
        <w:right w:val="none" w:sz="0" w:space="0" w:color="auto"/>
      </w:divBdr>
    </w:div>
    <w:div w:id="1629121828">
      <w:bodyDiv w:val="1"/>
      <w:marLeft w:val="0"/>
      <w:marRight w:val="0"/>
      <w:marTop w:val="0"/>
      <w:marBottom w:val="0"/>
      <w:divBdr>
        <w:top w:val="none" w:sz="0" w:space="0" w:color="auto"/>
        <w:left w:val="none" w:sz="0" w:space="0" w:color="auto"/>
        <w:bottom w:val="none" w:sz="0" w:space="0" w:color="auto"/>
        <w:right w:val="none" w:sz="0" w:space="0" w:color="auto"/>
      </w:divBdr>
    </w:div>
    <w:div w:id="1785928322">
      <w:bodyDiv w:val="1"/>
      <w:marLeft w:val="0"/>
      <w:marRight w:val="0"/>
      <w:marTop w:val="0"/>
      <w:marBottom w:val="0"/>
      <w:divBdr>
        <w:top w:val="none" w:sz="0" w:space="0" w:color="auto"/>
        <w:left w:val="none" w:sz="0" w:space="0" w:color="auto"/>
        <w:bottom w:val="none" w:sz="0" w:space="0" w:color="auto"/>
        <w:right w:val="none" w:sz="0" w:space="0" w:color="auto"/>
      </w:divBdr>
    </w:div>
    <w:div w:id="1843934006">
      <w:bodyDiv w:val="1"/>
      <w:marLeft w:val="0"/>
      <w:marRight w:val="0"/>
      <w:marTop w:val="0"/>
      <w:marBottom w:val="0"/>
      <w:divBdr>
        <w:top w:val="none" w:sz="0" w:space="0" w:color="auto"/>
        <w:left w:val="none" w:sz="0" w:space="0" w:color="auto"/>
        <w:bottom w:val="none" w:sz="0" w:space="0" w:color="auto"/>
        <w:right w:val="none" w:sz="0" w:space="0" w:color="auto"/>
      </w:divBdr>
    </w:div>
    <w:div w:id="1888836290">
      <w:bodyDiv w:val="1"/>
      <w:marLeft w:val="0"/>
      <w:marRight w:val="0"/>
      <w:marTop w:val="0"/>
      <w:marBottom w:val="0"/>
      <w:divBdr>
        <w:top w:val="none" w:sz="0" w:space="0" w:color="auto"/>
        <w:left w:val="none" w:sz="0" w:space="0" w:color="auto"/>
        <w:bottom w:val="none" w:sz="0" w:space="0" w:color="auto"/>
        <w:right w:val="none" w:sz="0" w:space="0" w:color="auto"/>
      </w:divBdr>
    </w:div>
    <w:div w:id="1970742665">
      <w:bodyDiv w:val="1"/>
      <w:marLeft w:val="0"/>
      <w:marRight w:val="0"/>
      <w:marTop w:val="0"/>
      <w:marBottom w:val="0"/>
      <w:divBdr>
        <w:top w:val="none" w:sz="0" w:space="0" w:color="auto"/>
        <w:left w:val="none" w:sz="0" w:space="0" w:color="auto"/>
        <w:bottom w:val="none" w:sz="0" w:space="0" w:color="auto"/>
        <w:right w:val="none" w:sz="0" w:space="0" w:color="auto"/>
      </w:divBdr>
    </w:div>
    <w:div w:id="2016496871">
      <w:bodyDiv w:val="1"/>
      <w:marLeft w:val="0"/>
      <w:marRight w:val="0"/>
      <w:marTop w:val="0"/>
      <w:marBottom w:val="0"/>
      <w:divBdr>
        <w:top w:val="none" w:sz="0" w:space="0" w:color="auto"/>
        <w:left w:val="none" w:sz="0" w:space="0" w:color="auto"/>
        <w:bottom w:val="none" w:sz="0" w:space="0" w:color="auto"/>
        <w:right w:val="none" w:sz="0" w:space="0" w:color="auto"/>
      </w:divBdr>
    </w:div>
    <w:div w:id="2075660604">
      <w:bodyDiv w:val="1"/>
      <w:marLeft w:val="0"/>
      <w:marRight w:val="0"/>
      <w:marTop w:val="0"/>
      <w:marBottom w:val="0"/>
      <w:divBdr>
        <w:top w:val="none" w:sz="0" w:space="0" w:color="auto"/>
        <w:left w:val="none" w:sz="0" w:space="0" w:color="auto"/>
        <w:bottom w:val="none" w:sz="0" w:space="0" w:color="auto"/>
        <w:right w:val="none" w:sz="0" w:space="0" w:color="auto"/>
      </w:divBdr>
    </w:div>
    <w:div w:id="21167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dzieciecyszpita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zp.gov.pl/__data/assets/pdf_file/0026/45557/Jednolity-Europejski-Dokument-Zamowienia-instrukcja-2021.01.20.pdf"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kontakt@mcrd.pl" TargetMode="External"/><Relationship Id="rId10" Type="http://schemas.openxmlformats.org/officeDocument/2006/relationships/hyperlink" Target="https://espd.uzp.gov.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https://platformazakupowa.pl/pn/dzieciecyszpita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dzieciecyszpital" TargetMode="External"/><Relationship Id="rId35" Type="http://schemas.openxmlformats.org/officeDocument/2006/relationships/hyperlink" Target="mailto:info@dzieciecyszpita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211A8-2868-49F5-B147-DBAE0BCB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17</Pages>
  <Words>7406</Words>
  <Characters>44441</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Pieprzyca</dc:creator>
  <cp:keywords/>
  <dc:description/>
  <cp:lastModifiedBy>Katarzyna Szczurek</cp:lastModifiedBy>
  <cp:revision>29</cp:revision>
  <cp:lastPrinted>2021-06-18T06:23:00Z</cp:lastPrinted>
  <dcterms:created xsi:type="dcterms:W3CDTF">2021-06-15T04:52:00Z</dcterms:created>
  <dcterms:modified xsi:type="dcterms:W3CDTF">2021-12-31T08:12:00Z</dcterms:modified>
</cp:coreProperties>
</file>