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5FE2EF39" w14:textId="66F81D06" w:rsidR="00793265" w:rsidRPr="00793265" w:rsidRDefault="00303EBF" w:rsidP="00793265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bookmarkStart w:id="0" w:name="_GoBack"/>
      <w:bookmarkEnd w:id="0"/>
      <w:r w:rsidR="00793265" w:rsidRPr="00793265">
        <w:rPr>
          <w:rFonts w:ascii="Times New Roman" w:hAnsi="Times New Roman"/>
          <w:b/>
          <w:sz w:val="20"/>
          <w:szCs w:val="20"/>
        </w:rPr>
        <w:t>Wykonanie robót wraz dokumentacją techniczną w zakresie zadania pn. „Dostosowanie wybranych sześciu pomieszczeń piwnicy w budynku nr 1</w:t>
      </w:r>
    </w:p>
    <w:p w14:paraId="4C107D89" w14:textId="20004D0E" w:rsidR="00303EBF" w:rsidRPr="00F80013" w:rsidRDefault="00793265" w:rsidP="00793265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93265">
        <w:rPr>
          <w:rFonts w:ascii="Times New Roman" w:hAnsi="Times New Roman"/>
          <w:b/>
          <w:sz w:val="20"/>
          <w:szCs w:val="20"/>
        </w:rPr>
        <w:t>na magazyny broni” w Akademii Wojsk Lądowych we Wrocławiu.</w:t>
      </w:r>
      <w:r w:rsidR="00D80529">
        <w:rPr>
          <w:rFonts w:ascii="Times New Roman" w:hAnsi="Times New Roman"/>
          <w:b/>
          <w:sz w:val="20"/>
          <w:szCs w:val="20"/>
        </w:rPr>
        <w:t xml:space="preserve">, </w:t>
      </w:r>
      <w:r w:rsidR="00303EBF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056BD486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793265">
      <w:rPr>
        <w:rFonts w:ascii="Times New Roman" w:hAnsi="Times New Roman"/>
        <w:sz w:val="20"/>
        <w:szCs w:val="20"/>
      </w:rPr>
      <w:t>753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86069"/>
    <w:rsid w:val="005C7EAA"/>
    <w:rsid w:val="007200D1"/>
    <w:rsid w:val="00793265"/>
    <w:rsid w:val="00882FE4"/>
    <w:rsid w:val="00892591"/>
    <w:rsid w:val="0095142D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D80529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F64D10-D35D-40E6-A571-D6800C09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2022-09-19T09:51:00Z</cp:lastPrinted>
  <dcterms:created xsi:type="dcterms:W3CDTF">2023-03-09T10:30:00Z</dcterms:created>
  <dcterms:modified xsi:type="dcterms:W3CDTF">2024-09-16T10:49:00Z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