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7E" w:rsidRPr="00AE6DF4" w:rsidRDefault="00D71D7E" w:rsidP="002F6914">
      <w:pPr>
        <w:jc w:val="right"/>
        <w:rPr>
          <w:rFonts w:ascii="Cambria" w:hAnsi="Cambria"/>
          <w:b/>
        </w:rPr>
      </w:pPr>
      <w:r w:rsidRPr="00AE6DF4">
        <w:rPr>
          <w:rFonts w:ascii="Cambria" w:hAnsi="Cambria"/>
          <w:b/>
        </w:rPr>
        <w:t>Załącznik nr 4 do SWZ</w:t>
      </w:r>
    </w:p>
    <w:p w:rsidR="00D71D7E" w:rsidRPr="00AE6DF4" w:rsidRDefault="00D71D7E" w:rsidP="00D71D7E">
      <w:pPr>
        <w:jc w:val="center"/>
        <w:rPr>
          <w:rFonts w:ascii="Cambria" w:hAnsi="Cambria"/>
          <w:b/>
        </w:rPr>
      </w:pPr>
      <w:r w:rsidRPr="00AE6DF4">
        <w:rPr>
          <w:rFonts w:ascii="Cambria" w:hAnsi="Cambria"/>
          <w:b/>
        </w:rPr>
        <w:t>OPIS BELEK NAWADNIAJĄCYCH</w:t>
      </w:r>
    </w:p>
    <w:tbl>
      <w:tblPr>
        <w:tblStyle w:val="Tabela-Siatka"/>
        <w:tblW w:w="9419" w:type="dxa"/>
        <w:jc w:val="center"/>
        <w:tblLook w:val="04A0" w:firstRow="1" w:lastRow="0" w:firstColumn="1" w:lastColumn="0" w:noHBand="0" w:noVBand="1"/>
      </w:tblPr>
      <w:tblGrid>
        <w:gridCol w:w="565"/>
        <w:gridCol w:w="4564"/>
        <w:gridCol w:w="4290"/>
      </w:tblGrid>
      <w:tr w:rsidR="00D71D7E" w:rsidRPr="00AE6DF4" w:rsidTr="00AE6DF4">
        <w:trPr>
          <w:trHeight w:val="852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jc w:val="center"/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L.p.</w:t>
            </w:r>
          </w:p>
        </w:tc>
        <w:tc>
          <w:tcPr>
            <w:tcW w:w="4564" w:type="dxa"/>
            <w:vAlign w:val="center"/>
          </w:tcPr>
          <w:p w:rsidR="00D71D7E" w:rsidRPr="00AE6DF4" w:rsidRDefault="00D71D7E" w:rsidP="002764F9">
            <w:pPr>
              <w:jc w:val="center"/>
              <w:rPr>
                <w:rFonts w:ascii="Cambria" w:hAnsi="Cambria"/>
                <w:b/>
              </w:rPr>
            </w:pPr>
            <w:r w:rsidRPr="00AE6DF4">
              <w:rPr>
                <w:rFonts w:ascii="Cambria" w:hAnsi="Cambria"/>
                <w:b/>
              </w:rPr>
              <w:t>Parametry wymagane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jc w:val="center"/>
              <w:rPr>
                <w:rFonts w:ascii="Cambria" w:hAnsi="Cambria"/>
                <w:b/>
              </w:rPr>
            </w:pPr>
            <w:r w:rsidRPr="00AE6DF4">
              <w:rPr>
                <w:rFonts w:ascii="Cambria" w:hAnsi="Cambria"/>
                <w:b/>
              </w:rPr>
              <w:t>Parametry belki nawadniającej oferowanej przez wykonawcę</w:t>
            </w:r>
          </w:p>
        </w:tc>
      </w:tr>
      <w:tr w:rsidR="00D71D7E" w:rsidRPr="00AE6DF4" w:rsidTr="00AE6DF4">
        <w:trPr>
          <w:trHeight w:val="803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1.</w:t>
            </w:r>
          </w:p>
        </w:tc>
        <w:tc>
          <w:tcPr>
            <w:tcW w:w="4564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 xml:space="preserve">Fabrycznie nowa, </w:t>
            </w:r>
            <w:r w:rsidR="00AE6DF4" w:rsidRPr="00AE6DF4">
              <w:rPr>
                <w:rFonts w:ascii="Cambria" w:hAnsi="Cambria"/>
              </w:rPr>
              <w:t xml:space="preserve">rok produkcji </w:t>
            </w:r>
            <w:r w:rsidRPr="00AE6DF4">
              <w:rPr>
                <w:rFonts w:ascii="Cambria" w:hAnsi="Cambria"/>
              </w:rPr>
              <w:t>2023 r.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  <w:tr w:rsidR="00D71D7E" w:rsidRPr="00AE6DF4" w:rsidTr="00AE6DF4">
        <w:trPr>
          <w:trHeight w:val="830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2.</w:t>
            </w:r>
          </w:p>
        </w:tc>
        <w:tc>
          <w:tcPr>
            <w:tcW w:w="4564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Szerokość robocza belki nawadniającej od 9,50 do 9,80 m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  <w:tr w:rsidR="00D71D7E" w:rsidRPr="00AE6DF4" w:rsidTr="00AE6DF4">
        <w:trPr>
          <w:trHeight w:val="841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3.</w:t>
            </w:r>
          </w:p>
        </w:tc>
        <w:tc>
          <w:tcPr>
            <w:tcW w:w="4564" w:type="dxa"/>
            <w:vAlign w:val="center"/>
          </w:tcPr>
          <w:p w:rsidR="00D71D7E" w:rsidRPr="00AE6DF4" w:rsidRDefault="0002391A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D</w:t>
            </w:r>
            <w:r w:rsidR="00D71D7E" w:rsidRPr="00AE6DF4">
              <w:rPr>
                <w:rFonts w:ascii="Cambria" w:hAnsi="Cambria"/>
              </w:rPr>
              <w:t>ługość robocza pola zraszania: 60 m (zgodna z długością pola hodowlanego)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  <w:tr w:rsidR="00D71D7E" w:rsidRPr="00AE6DF4" w:rsidTr="00AE6DF4">
        <w:trPr>
          <w:trHeight w:val="853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4.</w:t>
            </w:r>
          </w:p>
        </w:tc>
        <w:tc>
          <w:tcPr>
            <w:tcW w:w="4564" w:type="dxa"/>
            <w:vAlign w:val="center"/>
          </w:tcPr>
          <w:p w:rsidR="00D71D7E" w:rsidRPr="00AE6DF4" w:rsidRDefault="00D71D7E" w:rsidP="009E24E1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 xml:space="preserve">Możliwość regulacji wysokości belki </w:t>
            </w:r>
            <w:r w:rsidR="009E24E1" w:rsidRPr="00AE6DF4">
              <w:rPr>
                <w:rFonts w:ascii="Cambria" w:hAnsi="Cambria"/>
              </w:rPr>
              <w:t xml:space="preserve">nawadniającej </w:t>
            </w:r>
            <w:r w:rsidRPr="00AE6DF4">
              <w:rPr>
                <w:rFonts w:ascii="Cambria" w:hAnsi="Cambria"/>
              </w:rPr>
              <w:t>w zakresie 0,9 - 1,25 cm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  <w:tr w:rsidR="00D71D7E" w:rsidRPr="00AE6DF4" w:rsidTr="00AE6DF4">
        <w:trPr>
          <w:trHeight w:val="1262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5.</w:t>
            </w:r>
          </w:p>
        </w:tc>
        <w:tc>
          <w:tcPr>
            <w:tcW w:w="4564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Szyna jezdna – podwójna,</w:t>
            </w:r>
            <w:r w:rsidRPr="00AE6DF4">
              <w:rPr>
                <w:rFonts w:ascii="Cambria" w:hAnsi="Cambria" w:cstheme="minorHAnsi"/>
              </w:rPr>
              <w:t xml:space="preserve"> o przekroju </w:t>
            </w:r>
            <w:r w:rsidRPr="00AE6DF4">
              <w:rPr>
                <w:rFonts w:ascii="Cambria" w:hAnsi="Cambria"/>
              </w:rPr>
              <w:t>40x70 mm wraz z kompletem łączników i uchwytów mocujących do kratownic wykonanych ze stali ocynkowanej.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  <w:tr w:rsidR="00D71D7E" w:rsidRPr="00AE6DF4" w:rsidTr="00AE6DF4">
        <w:trPr>
          <w:trHeight w:val="1550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6.</w:t>
            </w:r>
          </w:p>
        </w:tc>
        <w:tc>
          <w:tcPr>
            <w:tcW w:w="4564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 xml:space="preserve">Szyna jezdna wyposażona w blokady mechaniczne zabezpieczające przed zsunięciem się silnika oraz w czujniki magnetyczne wyłączające lub zmieniające kierunek ruchu silnika. 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  <w:tr w:rsidR="00D71D7E" w:rsidRPr="00AE6DF4" w:rsidTr="00AE6DF4">
        <w:trPr>
          <w:trHeight w:val="835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7.</w:t>
            </w:r>
          </w:p>
        </w:tc>
        <w:tc>
          <w:tcPr>
            <w:tcW w:w="4564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 xml:space="preserve">Wąż doprowadzający wodę z wózkiem (rura PE </w:t>
            </w:r>
            <w:r w:rsidRPr="00AE6DF4">
              <w:rPr>
                <w:rFonts w:ascii="Cambria" w:hAnsi="Cambria" w:cstheme="minorHAnsi"/>
              </w:rPr>
              <w:t>Ø 39-50 mm)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  <w:tr w:rsidR="00D71D7E" w:rsidRPr="00AE6DF4" w:rsidTr="00AE6DF4">
        <w:trPr>
          <w:trHeight w:val="1272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8.</w:t>
            </w:r>
          </w:p>
        </w:tc>
        <w:tc>
          <w:tcPr>
            <w:tcW w:w="4564" w:type="dxa"/>
            <w:vAlign w:val="center"/>
          </w:tcPr>
          <w:p w:rsidR="00D71D7E" w:rsidRPr="00AE6DF4" w:rsidRDefault="00442003" w:rsidP="00276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  <w:r w:rsidR="00D71D7E" w:rsidRPr="00AE6DF4">
              <w:rPr>
                <w:rFonts w:ascii="Cambria" w:hAnsi="Cambria"/>
              </w:rPr>
              <w:t>ilnik zasilany prądem 230V (wyposażony w falownik dający możliwość regulacji prędkości belki (p</w:t>
            </w:r>
            <w:bookmarkStart w:id="0" w:name="_GoBack"/>
            <w:bookmarkEnd w:id="0"/>
            <w:r w:rsidR="00D71D7E" w:rsidRPr="00AE6DF4">
              <w:rPr>
                <w:rFonts w:ascii="Cambria" w:hAnsi="Cambria"/>
              </w:rPr>
              <w:t xml:space="preserve">rzesuwu ramienia) od 1-23m/min. 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  <w:tr w:rsidR="00D71D7E" w:rsidRPr="00AE6DF4" w:rsidTr="00AE6DF4">
        <w:trPr>
          <w:trHeight w:val="837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9.</w:t>
            </w:r>
          </w:p>
        </w:tc>
        <w:tc>
          <w:tcPr>
            <w:tcW w:w="4564" w:type="dxa"/>
            <w:vAlign w:val="center"/>
          </w:tcPr>
          <w:p w:rsidR="00D71D7E" w:rsidRPr="00AE6DF4" w:rsidRDefault="00442003" w:rsidP="00276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  <w:r w:rsidR="00D71D7E" w:rsidRPr="00AE6DF4">
              <w:rPr>
                <w:rFonts w:ascii="Cambria" w:hAnsi="Cambria"/>
              </w:rPr>
              <w:t xml:space="preserve">apięcie sterowania belki – 24V 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  <w:tr w:rsidR="00D71D7E" w:rsidRPr="00AE6DF4" w:rsidTr="00AE6DF4">
        <w:trPr>
          <w:trHeight w:val="849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10.</w:t>
            </w:r>
          </w:p>
        </w:tc>
        <w:tc>
          <w:tcPr>
            <w:tcW w:w="4564" w:type="dxa"/>
            <w:vAlign w:val="center"/>
          </w:tcPr>
          <w:p w:rsidR="00D71D7E" w:rsidRPr="00AE6DF4" w:rsidRDefault="00442003" w:rsidP="00276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  <w:r w:rsidR="00D71D7E" w:rsidRPr="00AE6DF4">
              <w:rPr>
                <w:rFonts w:ascii="Cambria" w:hAnsi="Cambria"/>
              </w:rPr>
              <w:t xml:space="preserve">abel zasilająco-sterowniczy VDE 7X1,5 mm2  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  <w:tr w:rsidR="00D71D7E" w:rsidRPr="00AE6DF4" w:rsidTr="00AE6DF4">
        <w:trPr>
          <w:trHeight w:val="1115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11.</w:t>
            </w:r>
          </w:p>
        </w:tc>
        <w:tc>
          <w:tcPr>
            <w:tcW w:w="4564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 xml:space="preserve">Rozstaw zraszaczy w zakresie 45-55 cm dopasowany do kąta zraszania dysz w taki sposób, aby strumienie zachodziły na siebie. 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  <w:tr w:rsidR="00D71D7E" w:rsidRPr="00AE6DF4" w:rsidTr="00AE6DF4">
        <w:trPr>
          <w:trHeight w:val="834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12.</w:t>
            </w:r>
          </w:p>
        </w:tc>
        <w:tc>
          <w:tcPr>
            <w:tcW w:w="4564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Nawadnianie poprzez dysze płaskostrumieniowe o wydatku 4l/min każda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  <w:tr w:rsidR="00D71D7E" w:rsidRPr="00AE6DF4" w:rsidTr="00AE6DF4">
        <w:trPr>
          <w:trHeight w:val="850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lastRenderedPageBreak/>
              <w:t>13.</w:t>
            </w:r>
          </w:p>
        </w:tc>
        <w:tc>
          <w:tcPr>
            <w:tcW w:w="4564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Nawadnianie brzegowe sterowane poprzez zawór PCV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  <w:tr w:rsidR="00D71D7E" w:rsidRPr="00AE6DF4" w:rsidTr="00AE6DF4">
        <w:trPr>
          <w:trHeight w:val="847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14.</w:t>
            </w:r>
          </w:p>
        </w:tc>
        <w:tc>
          <w:tcPr>
            <w:tcW w:w="4564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Oprysk drobnokroplisty poprzez dysze o wydatku 0,60 – 0,70 l/min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  <w:tr w:rsidR="00D71D7E" w:rsidRPr="00AE6DF4" w:rsidTr="00AE6DF4">
        <w:trPr>
          <w:trHeight w:val="2404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15.</w:t>
            </w:r>
          </w:p>
        </w:tc>
        <w:tc>
          <w:tcPr>
            <w:tcW w:w="4564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Dozownik proporcjonalny o przepływie maksymalnym 4,5 m3/h umożliwiającym rozcieńczenie w zakresie od 0,2 do 2 % z komorą mieszania, uchwytem montażowym i podstawą pod zbiornik z możliwością podłączenia do obu kolektorów w tunelu foliowym. 1 dozownik w 1 tunelu (łącznie 4 szt.)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  <w:tr w:rsidR="00D71D7E" w:rsidRPr="00AE6DF4" w:rsidTr="00AE6DF4">
        <w:trPr>
          <w:trHeight w:val="2538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16.</w:t>
            </w:r>
          </w:p>
        </w:tc>
        <w:tc>
          <w:tcPr>
            <w:tcW w:w="4564" w:type="dxa"/>
            <w:vAlign w:val="center"/>
          </w:tcPr>
          <w:p w:rsidR="00D71D7E" w:rsidRPr="00AE6DF4" w:rsidRDefault="00F332A8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P</w:t>
            </w:r>
            <w:r w:rsidR="00D71D7E" w:rsidRPr="00AE6DF4">
              <w:rPr>
                <w:rFonts w:ascii="Cambria" w:hAnsi="Cambria"/>
              </w:rPr>
              <w:t>anel sterujący umożliwiający regulację prędkości przejazdów, posiadający funkcję sterowania kierunku jazdy (przód i powrót), zatrzymania (stop), opcji przejazdu tylko w jedną stronę lub w obie strony (automatyczny powrót tak/nie), możliwość odłączenia przepływu wody podczas jazdy w poszczególnych kierunkach (zawór przód, zawór powrót)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  <w:tr w:rsidR="00D71D7E" w:rsidRPr="00AE6DF4" w:rsidTr="00AE6DF4">
        <w:trPr>
          <w:trHeight w:val="2532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17.</w:t>
            </w:r>
          </w:p>
        </w:tc>
        <w:tc>
          <w:tcPr>
            <w:tcW w:w="4564" w:type="dxa"/>
            <w:vAlign w:val="center"/>
          </w:tcPr>
          <w:p w:rsidR="00D71D7E" w:rsidRPr="00AE6DF4" w:rsidRDefault="00F332A8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P</w:t>
            </w:r>
            <w:r w:rsidR="00D71D7E" w:rsidRPr="00AE6DF4">
              <w:rPr>
                <w:rFonts w:ascii="Cambria" w:hAnsi="Cambria"/>
              </w:rPr>
              <w:t xml:space="preserve">anel sterujący  posiadający funkcje odłączenia zasilania (zasilanie tak/nie), odłączenia przepływu wody (zawór), uruchomienia ramienia na przejazd tam i z powrotem (start), przywołania ramienia z pozycji bazowej na końcu tunelu do szczytu tunelu przy wejściu z maksymalną prędkością i wyłączonym nawadnianiem w celu zmiany ustawień (szybki start) 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  <w:tr w:rsidR="00D71D7E" w:rsidRPr="00AE6DF4" w:rsidTr="00AE6DF4">
        <w:trPr>
          <w:trHeight w:val="1122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18.</w:t>
            </w:r>
          </w:p>
        </w:tc>
        <w:tc>
          <w:tcPr>
            <w:tcW w:w="4564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 xml:space="preserve">Konstrukcja wykonana ze stali ocynkowanej; dotyczy to wszystkich elementów konstrukcyjnych oraz szyn jezdnych. 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  <w:tr w:rsidR="00D71D7E" w:rsidRPr="00AE6DF4" w:rsidTr="00AE6DF4">
        <w:trPr>
          <w:trHeight w:val="841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19.</w:t>
            </w:r>
          </w:p>
        </w:tc>
        <w:tc>
          <w:tcPr>
            <w:tcW w:w="4564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Panel sterujący zamontowany na początku toru jezdnego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  <w:tr w:rsidR="00D71D7E" w:rsidRPr="00AE6DF4" w:rsidTr="00AE6DF4">
        <w:trPr>
          <w:trHeight w:val="839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20.</w:t>
            </w:r>
          </w:p>
        </w:tc>
        <w:tc>
          <w:tcPr>
            <w:tcW w:w="4564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Instrukcja obsługi w języku polskim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  <w:tr w:rsidR="00D71D7E" w:rsidRPr="00AE6DF4" w:rsidTr="00AE6DF4">
        <w:trPr>
          <w:trHeight w:val="535"/>
          <w:jc w:val="center"/>
        </w:trPr>
        <w:tc>
          <w:tcPr>
            <w:tcW w:w="565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21.</w:t>
            </w:r>
          </w:p>
        </w:tc>
        <w:tc>
          <w:tcPr>
            <w:tcW w:w="4564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wymagania gwarancyjne i serwisowe:</w:t>
            </w:r>
          </w:p>
          <w:p w:rsidR="00D71D7E" w:rsidRPr="00AE6DF4" w:rsidRDefault="00D71D7E" w:rsidP="002764F9">
            <w:pPr>
              <w:rPr>
                <w:rFonts w:ascii="Cambria" w:hAnsi="Cambria"/>
              </w:rPr>
            </w:pPr>
          </w:p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 xml:space="preserve">- bezpłatne serwisowanie oraz przeglądy belek na miejscu jej użytkowania w okresie gwarancji wynoszącym 2 lata. Bezpłatne serwisowanie oraz przeglądy belek obejmują koszty dojazdu, robocizny, materiałów </w:t>
            </w:r>
            <w:r w:rsidRPr="00AE6DF4">
              <w:rPr>
                <w:rFonts w:ascii="Cambria" w:hAnsi="Cambria"/>
              </w:rPr>
              <w:lastRenderedPageBreak/>
              <w:t>eksploatacyjnych w czasie realizacji planowanych serwisów i przeglądów technicznych określonych w instrukcji obsługi lub innych dokumentach przekazanych wraz z deszczownią;</w:t>
            </w:r>
          </w:p>
          <w:p w:rsidR="00D71D7E" w:rsidRPr="00AE6DF4" w:rsidRDefault="00D71D7E" w:rsidP="002764F9">
            <w:pPr>
              <w:rPr>
                <w:rFonts w:ascii="Cambria" w:hAnsi="Cambria"/>
              </w:rPr>
            </w:pPr>
          </w:p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- wszystkie koszty naprawy w okresie gwarancji, w tym dojazd, koszt materiałów i części eksploatacyjnych podlegających naturalnemu zużyciu, ponosi wykonawca,</w:t>
            </w:r>
          </w:p>
          <w:p w:rsidR="00D71D7E" w:rsidRPr="00AE6DF4" w:rsidRDefault="00D71D7E" w:rsidP="002764F9">
            <w:pPr>
              <w:rPr>
                <w:rFonts w:ascii="Cambria" w:hAnsi="Cambria"/>
              </w:rPr>
            </w:pPr>
          </w:p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- wykonanie obowiązków z tytułu gwarancji odbywać się będzie transportem i na koszt wykonawcy.</w:t>
            </w:r>
          </w:p>
        </w:tc>
        <w:tc>
          <w:tcPr>
            <w:tcW w:w="4289" w:type="dxa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  <w:tr w:rsidR="00D71D7E" w:rsidRPr="00AE6DF4" w:rsidTr="00AE6DF4">
        <w:trPr>
          <w:trHeight w:val="535"/>
          <w:jc w:val="center"/>
        </w:trPr>
        <w:tc>
          <w:tcPr>
            <w:tcW w:w="9419" w:type="dxa"/>
            <w:gridSpan w:val="3"/>
            <w:vAlign w:val="center"/>
          </w:tcPr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Oferowana belka nawadniająca:</w:t>
            </w:r>
          </w:p>
          <w:p w:rsidR="00D71D7E" w:rsidRPr="00AE6DF4" w:rsidRDefault="00D71D7E" w:rsidP="002764F9">
            <w:pPr>
              <w:rPr>
                <w:rFonts w:ascii="Cambria" w:hAnsi="Cambria"/>
              </w:rPr>
            </w:pPr>
          </w:p>
          <w:p w:rsidR="00D71D7E" w:rsidRPr="00AE6DF4" w:rsidRDefault="00D71D7E" w:rsidP="002764F9">
            <w:pPr>
              <w:rPr>
                <w:rFonts w:ascii="Cambria" w:hAnsi="Cambria"/>
              </w:rPr>
            </w:pPr>
            <w:r w:rsidRPr="00AE6DF4">
              <w:rPr>
                <w:rFonts w:ascii="Cambria" w:hAnsi="Cambria"/>
              </w:rPr>
              <w:t>Nazwa producenta: ___________________________  Typ/model______________________________</w:t>
            </w:r>
          </w:p>
          <w:p w:rsidR="00D71D7E" w:rsidRPr="00AE6DF4" w:rsidRDefault="00D71D7E" w:rsidP="002764F9">
            <w:pPr>
              <w:rPr>
                <w:rFonts w:ascii="Cambria" w:hAnsi="Cambria"/>
              </w:rPr>
            </w:pPr>
          </w:p>
        </w:tc>
      </w:tr>
    </w:tbl>
    <w:p w:rsidR="00413D57" w:rsidRPr="00AE6DF4" w:rsidRDefault="00442003">
      <w:pPr>
        <w:rPr>
          <w:rFonts w:ascii="Cambria" w:hAnsi="Cambria"/>
        </w:rPr>
      </w:pPr>
    </w:p>
    <w:sectPr w:rsidR="00413D57" w:rsidRPr="00AE6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7E"/>
    <w:rsid w:val="0002391A"/>
    <w:rsid w:val="002F6914"/>
    <w:rsid w:val="00442003"/>
    <w:rsid w:val="0064133D"/>
    <w:rsid w:val="00731DD7"/>
    <w:rsid w:val="009E24E1"/>
    <w:rsid w:val="00AE6DF4"/>
    <w:rsid w:val="00D71D7E"/>
    <w:rsid w:val="00F3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A7DC"/>
  <w15:chartTrackingRefBased/>
  <w15:docId w15:val="{568DEF2D-F001-4F76-95EB-B259BEEB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N.Wichrowo Aleksandra Ferens</dc:creator>
  <cp:keywords/>
  <dc:description/>
  <cp:lastModifiedBy>N.Wichrowo Sylwia Ciućkowska</cp:lastModifiedBy>
  <cp:revision>8</cp:revision>
  <cp:lastPrinted>2023-08-02T09:59:00Z</cp:lastPrinted>
  <dcterms:created xsi:type="dcterms:W3CDTF">2023-07-31T10:57:00Z</dcterms:created>
  <dcterms:modified xsi:type="dcterms:W3CDTF">2023-08-02T09:59:00Z</dcterms:modified>
</cp:coreProperties>
</file>