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2354" w14:textId="77777777" w:rsidR="000F377F" w:rsidRPr="000F377F" w:rsidRDefault="000F377F">
      <w:pPr>
        <w:rPr>
          <w:rFonts w:ascii="Ebrima" w:hAnsi="Ebrima"/>
          <w:sz w:val="20"/>
          <w:szCs w:val="20"/>
        </w:rPr>
      </w:pPr>
    </w:p>
    <w:p w14:paraId="499F3045" w14:textId="5890F90C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Załącznik nr </w:t>
      </w:r>
      <w:r w:rsidR="00C539DC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7B0BB056" w14:textId="77777777" w:rsidR="000F377F" w:rsidRPr="000F377F" w:rsidRDefault="000F377F" w:rsidP="000F377F">
      <w:pPr>
        <w:jc w:val="right"/>
        <w:rPr>
          <w:rFonts w:ascii="Ebrima" w:hAnsi="Ebrima"/>
          <w:sz w:val="20"/>
          <w:szCs w:val="20"/>
        </w:rPr>
      </w:pPr>
    </w:p>
    <w:p w14:paraId="0A78DB51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OŚWIADCZENIE WYKONAWCÓW WSPÓLNIE UBIEGAJĄCYCH SIĘ O UDZIELENIE ZAMÓWIENIA</w:t>
      </w:r>
    </w:p>
    <w:p w14:paraId="59826081" w14:textId="77777777" w:rsid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  <w:r w:rsidRPr="000F377F">
        <w:rPr>
          <w:rFonts w:ascii="Ebrima" w:hAnsi="Ebrima"/>
          <w:b/>
          <w:bCs/>
          <w:sz w:val="20"/>
          <w:szCs w:val="20"/>
        </w:rPr>
        <w:t>z art. 117 ust. 4 ustawy z dnia 11 września 2019 r. Prawo zamówień publicznych</w:t>
      </w:r>
    </w:p>
    <w:p w14:paraId="79BD29E6" w14:textId="77777777" w:rsidR="000F377F" w:rsidRPr="000F377F" w:rsidRDefault="000F377F" w:rsidP="000F377F">
      <w:pPr>
        <w:spacing w:after="0"/>
        <w:jc w:val="center"/>
        <w:rPr>
          <w:rFonts w:ascii="Ebrima" w:hAnsi="Ebrima"/>
          <w:b/>
          <w:bCs/>
          <w:sz w:val="20"/>
          <w:szCs w:val="20"/>
        </w:rPr>
      </w:pPr>
    </w:p>
    <w:p w14:paraId="3E309C7F" w14:textId="77777777" w:rsidR="00400B23" w:rsidRDefault="000F377F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W odpowiedzi na ogłoszenie o zamówieniu w trybie podstawowym bez negocjacji na zadanie </w:t>
      </w:r>
    </w:p>
    <w:p w14:paraId="68FD521D" w14:textId="64D83431" w:rsidR="000F377F" w:rsidRDefault="00400B23" w:rsidP="000F377F">
      <w:pPr>
        <w:spacing w:line="276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pt.: </w:t>
      </w:r>
      <w:r w:rsidRPr="00400B23">
        <w:rPr>
          <w:rFonts w:ascii="Ebrima" w:hAnsi="Ebrima" w:cs="Tahoma"/>
          <w:b/>
          <w:bCs/>
          <w:color w:val="000000"/>
          <w:sz w:val="20"/>
          <w:szCs w:val="20"/>
          <w:lang w:eastAsia="zh-CN"/>
        </w:rPr>
        <w:t>„</w:t>
      </w:r>
      <w:r>
        <w:rPr>
          <w:rFonts w:ascii="Ebrima" w:hAnsi="Ebrima" w:cs="Tahoma"/>
          <w:b/>
          <w:sz w:val="20"/>
          <w:szCs w:val="20"/>
        </w:rPr>
        <w:t>Dostawy środków czystości niezbędnych do utrzymania czystości w  SP ZOZ Szpitalu Powiatowym w Piszu</w:t>
      </w:r>
      <w:r>
        <w:rPr>
          <w:rFonts w:ascii="Ebrima" w:hAnsi="Ebrima" w:cs="Tahoma"/>
          <w:b/>
          <w:sz w:val="20"/>
          <w:szCs w:val="20"/>
        </w:rPr>
        <w:t>”</w:t>
      </w:r>
      <w:r>
        <w:rPr>
          <w:rFonts w:ascii="Ebrima" w:hAnsi="Ebrima" w:cs="Tahoma"/>
          <w:b/>
          <w:sz w:val="20"/>
          <w:szCs w:val="20"/>
        </w:rPr>
        <w:t>, zwanym dalej „Szpitalem  w Piszu</w:t>
      </w:r>
      <w:r w:rsidR="000F377F">
        <w:rPr>
          <w:rFonts w:ascii="Ebrima" w:hAnsi="Ebrima" w:cs="Calibri"/>
          <w:b/>
          <w:sz w:val="20"/>
          <w:szCs w:val="20"/>
          <w:lang w:eastAsia="ar-SA"/>
        </w:rPr>
        <w:t xml:space="preserve"> nr spray P/</w:t>
      </w:r>
      <w:r>
        <w:rPr>
          <w:rFonts w:ascii="Ebrima" w:hAnsi="Ebrima" w:cs="Calibri"/>
          <w:b/>
          <w:sz w:val="20"/>
          <w:szCs w:val="20"/>
          <w:lang w:eastAsia="ar-SA"/>
        </w:rPr>
        <w:t>8</w:t>
      </w:r>
      <w:r w:rsidR="000F377F">
        <w:rPr>
          <w:rFonts w:ascii="Ebrima" w:hAnsi="Ebrima" w:cs="Calibri"/>
          <w:b/>
          <w:sz w:val="20"/>
          <w:szCs w:val="20"/>
          <w:lang w:eastAsia="ar-SA"/>
        </w:rPr>
        <w:t>/2023</w:t>
      </w:r>
      <w:r w:rsidR="000F377F" w:rsidRPr="000F377F">
        <w:rPr>
          <w:rFonts w:ascii="Ebrima" w:hAnsi="Ebrima"/>
          <w:sz w:val="20"/>
          <w:szCs w:val="20"/>
        </w:rPr>
        <w:t xml:space="preserve"> składając ofertę na wykonanie zadania my, wykonawcy wspólnie ubiegający się o udzielenie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377F" w:rsidRPr="000F377F" w14:paraId="4BCD0769" w14:textId="77777777" w:rsidTr="000F377F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9442296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5EFBE98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Siedziba 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96F887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6D3F0E3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377F" w14:paraId="0989BFA8" w14:textId="77777777" w:rsidTr="000F377F">
        <w:tc>
          <w:tcPr>
            <w:tcW w:w="2265" w:type="dxa"/>
          </w:tcPr>
          <w:p w14:paraId="13A223E9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E48502D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38A07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270F86E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F76FD3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3945AF26" w14:textId="77777777" w:rsidTr="000F377F">
        <w:tc>
          <w:tcPr>
            <w:tcW w:w="2265" w:type="dxa"/>
          </w:tcPr>
          <w:p w14:paraId="048A46E2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47CDFE1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4992506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2E364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1E49571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415D06E5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28DE519D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  <w:r w:rsidRPr="000F377F">
        <w:rPr>
          <w:rFonts w:ascii="Ebrima" w:hAnsi="Ebrima"/>
          <w:sz w:val="20"/>
          <w:szCs w:val="20"/>
        </w:rPr>
        <w:t xml:space="preserve">oświadczamy, iż przedmiot zamówienia zostanie wykonany przez niżej wymienionych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77F" w:rsidRPr="000F377F" w14:paraId="532834D5" w14:textId="77777777" w:rsidTr="000F377F">
        <w:tc>
          <w:tcPr>
            <w:tcW w:w="4531" w:type="dxa"/>
            <w:shd w:val="clear" w:color="auto" w:fill="D9D9D9" w:themeFill="background1" w:themeFillShade="D9"/>
          </w:tcPr>
          <w:p w14:paraId="73EDC661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3E068FC" w14:textId="77777777" w:rsidR="000F377F" w:rsidRPr="000F377F" w:rsidRDefault="000F377F" w:rsidP="000F377F">
            <w:pPr>
              <w:spacing w:line="276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0F377F">
              <w:rPr>
                <w:rFonts w:ascii="Ebrima" w:hAnsi="Ebrima"/>
                <w:b/>
                <w:bCs/>
                <w:sz w:val="20"/>
                <w:szCs w:val="20"/>
              </w:rPr>
              <w:t>Zakres robót</w:t>
            </w:r>
          </w:p>
        </w:tc>
      </w:tr>
      <w:tr w:rsidR="000F377F" w14:paraId="23D8C26A" w14:textId="77777777" w:rsidTr="000F377F">
        <w:tc>
          <w:tcPr>
            <w:tcW w:w="4531" w:type="dxa"/>
          </w:tcPr>
          <w:p w14:paraId="487FAC71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6507357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9A8B2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  <w:tr w:rsidR="000F377F" w14:paraId="614362B1" w14:textId="77777777" w:rsidTr="000F377F">
        <w:tc>
          <w:tcPr>
            <w:tcW w:w="4531" w:type="dxa"/>
          </w:tcPr>
          <w:p w14:paraId="4DA72A48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  <w:p w14:paraId="210DFAD4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5C555B" w14:textId="77777777" w:rsidR="000F377F" w:rsidRDefault="000F377F" w:rsidP="000F377F">
            <w:pPr>
              <w:spacing w:line="276" w:lineRule="auto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12E09F2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0E408D77" w14:textId="77777777" w:rsidR="000F377F" w:rsidRDefault="000F377F" w:rsidP="000F377F">
      <w:pPr>
        <w:spacing w:line="276" w:lineRule="auto"/>
        <w:rPr>
          <w:rFonts w:ascii="Ebrima" w:hAnsi="Ebrima"/>
          <w:sz w:val="20"/>
          <w:szCs w:val="20"/>
        </w:rPr>
      </w:pPr>
    </w:p>
    <w:p w14:paraId="5D7FCE25" w14:textId="77777777" w:rsidR="003D329B" w:rsidRPr="000F377F" w:rsidRDefault="000F377F" w:rsidP="000F377F">
      <w:pPr>
        <w:spacing w:line="276" w:lineRule="auto"/>
        <w:ind w:left="6372"/>
        <w:rPr>
          <w:rFonts w:ascii="Ebrima" w:hAnsi="Ebrima"/>
          <w:sz w:val="16"/>
          <w:szCs w:val="16"/>
        </w:rPr>
      </w:pPr>
      <w:r w:rsidRPr="000F377F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0F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F"/>
    <w:rsid w:val="000F377F"/>
    <w:rsid w:val="003D329B"/>
    <w:rsid w:val="00400B23"/>
    <w:rsid w:val="00956428"/>
    <w:rsid w:val="00C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EED7"/>
  <w15:chartTrackingRefBased/>
  <w15:docId w15:val="{142B1BBE-254E-4322-8422-BE05B0A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4</cp:revision>
  <dcterms:created xsi:type="dcterms:W3CDTF">2023-06-12T09:24:00Z</dcterms:created>
  <dcterms:modified xsi:type="dcterms:W3CDTF">2023-06-13T08:15:00Z</dcterms:modified>
</cp:coreProperties>
</file>