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ED81" w14:textId="74F8140A" w:rsidR="002622A8" w:rsidRPr="002622A8" w:rsidRDefault="004D2ED1" w:rsidP="00262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Urząd Pracy w Brodnicy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zwraca się z zapytaniem ofertowym na: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22A8" w:rsidRPr="0026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„Świadczenie usług pocztowych na rzecz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Powiatowego Urzędu Pracy w Brodnicy na okres</w:t>
      </w:r>
      <w:r w:rsidR="002622A8" w:rsidRPr="0026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01.01.202</w:t>
      </w:r>
      <w:r w:rsidR="007D7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2622A8" w:rsidRPr="0026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31.12.202</w:t>
      </w:r>
      <w:r w:rsidR="007D7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2622A8" w:rsidRPr="0026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r.”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22A8" w:rsidRPr="0026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Powiatowy </w:t>
      </w:r>
      <w:r w:rsidR="00FF16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rząd Pracy w Brodnicy 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22A8" w:rsidRPr="0026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Żwirki i Wigury 3</w:t>
      </w:r>
      <w:r w:rsidR="002622A8" w:rsidRPr="0026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22A8" w:rsidRPr="0026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87-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300 Brodnica</w:t>
      </w:r>
      <w:r w:rsidR="002622A8" w:rsidRPr="0026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22A8" w:rsidRPr="0026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Telefon: 56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649-89-40</w:t>
      </w:r>
      <w:r w:rsidR="002622A8" w:rsidRPr="0026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Fax: 56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649-89-67</w:t>
      </w:r>
      <w:r w:rsidR="002622A8" w:rsidRPr="0026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e-mail: tobr@praca.gov.pl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22A8" w:rsidRPr="0026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Przedmiot zamówienia: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Przedmiotem zamówienia jest sukcesywne świadczenie usług pocztowych w obrocie krajowym i zagranicznym na rzecz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 Urzędu Pracy w Brodnicy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 przyjmowania, przemieszczania i doręczania przesyłek pocztowych oraz zwrotów przesyłek niedoręczonych w okresie od 01.01.202</w:t>
      </w:r>
      <w:r w:rsidR="007D72B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31.12.202</w:t>
      </w:r>
      <w:r w:rsidR="007D72B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Szczegółowy opis przedmiotu zamówienia zawarty jest w załączniku nr 1 do zapytania ofertowego p.n. „Opis przedmiotu zamówienia”.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Wymagania dodatkowe: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musi posiadać uprawnienia do wykonywania działalności pocztowej na podstawie aktualnego wpisu do rejestru operatorów pocztowych prowadzonego przez Prezesa Urzędu Komunikacji Elektronicznej zgodnie z art. 6 ust. 1 ustawy Prawo pocztowe z dnia 23 listopada 2012 r. (</w:t>
      </w:r>
      <w:proofErr w:type="spellStart"/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Dz.U.202</w:t>
      </w:r>
      <w:r w:rsidR="007D72B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72B6">
        <w:rPr>
          <w:rFonts w:ascii="Times New Roman" w:eastAsia="Times New Roman" w:hAnsi="Times New Roman" w:cs="Times New Roman"/>
          <w:sz w:val="24"/>
          <w:szCs w:val="24"/>
          <w:lang w:eastAsia="pl-PL"/>
        </w:rPr>
        <w:t>1640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22A8" w:rsidRPr="0026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Kontakt w sprawie zamówienia: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Wszelkich informacji dotyczących kwestii merytorycznych udziela: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Motyliński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56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649-89-53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marcin.motylinski@brodnica.praca.gov.pl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22A8" w:rsidRPr="0026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Sposób wykonania oferty: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Oferta powinna być przygotowana zgodnie z wymaganiami zapytania ofertowego, zawierać wszystkie wymagane oświadczenia i załączniki, o których mowa w treści niniejszego zapytania ofertowego.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Wykonawca składa: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D72B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t>) Wypełniony Formularz ofertowy i Formularz cenowy, stanowiące odpowiednio Załącznik nr 2 i nr 3 do zapytania ofertowego.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D72B6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t>) Oferta wymaga podpisu osoby uprawnionej do reprezentowania i składania oświadczenia woli w imieniu Wykonawcy, zgodnie z odpowiednim wpisem do właściwego rejestru lub ewidencji, wymaganiami ustawowymi oraz przepisami prawa. W przypadku, gdy uprawnienie do reprezentacji Wykonawcy przez osobę podpisującą ofertę nie wynika z właściwego rejestru lub ewidencji, do oferty należy dołączyć dokument, z którego wynikać będzie umocowanie takiej osoby do reprezentowania Wykonawcy, w tym do składania w jego imieniu oświadczeń woli. 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Brak podpisu na ofercie spowoduje jej odrzucenie.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Załączniki dołączone do zapytania ofertowego przedstawiane są w formie wzorów. Wykonawca może przedstawić załączniki według własnego układu graficznego, lecz muszą one zawierać wszystkie zapisy i informacje ujęte we wzorach.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Ofertę należy sporządzić w języku polskim.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Zamawiający nie dopuszcza składania ofert wariantowych.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Zamawiający nie dopuszcza składania ofert częściowych.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7. Każdy wykonawca może złożyć tylko jedną ofertę. Złożenie większej liczby ofert spowoduje odrzucenie wszystkich ofert złożonych przez danego Wykonawcę.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W ofercie Wykonawca powinien skalkulować cenę brutto dla całości przedmiotu zamówienia.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22A8" w:rsidRPr="0026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Miejsce i termin złożenia oferty: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Ofertę należy</w:t>
      </w:r>
      <w:r w:rsidR="00092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złożyć za pośrednictwem platformy zakupowej udostępnionej przez Zamawiającego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 w:rsidR="00D46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="00E40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grudnia</w:t>
      </w:r>
      <w:r w:rsidR="002622A8" w:rsidRPr="0026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D46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2622A8" w:rsidRPr="0026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godziny 1</w:t>
      </w:r>
      <w:r w:rsidR="00D46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2622A8" w:rsidRPr="0026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22A8" w:rsidRPr="0026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związania ofertą do </w:t>
      </w:r>
      <w:r w:rsidR="00D46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2622A8" w:rsidRPr="0026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grudnia 202</w:t>
      </w:r>
      <w:r w:rsidR="00D46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2622A8" w:rsidRPr="0026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22A8" w:rsidRPr="0026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Kryteria oceny oferty i ich znaczenie: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dokona oceny ofert na podstawie kryterium 100% ceny.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22A8" w:rsidRPr="0026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Unieważnienie postępowania.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zastrzega sobie prawo unieważnienia postępowania w dowolnym momencie bez konieczności podawania przyczyny nawet w przypadku, gdy zostaną złożone oferty niepodlegające odrzuceniu.</w:t>
      </w:r>
    </w:p>
    <w:p w14:paraId="0949399E" w14:textId="77777777" w:rsidR="00773E56" w:rsidRDefault="00773E56" w:rsidP="002622A8"/>
    <w:sectPr w:rsidR="00773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82"/>
    <w:rsid w:val="0009238E"/>
    <w:rsid w:val="00137507"/>
    <w:rsid w:val="002622A8"/>
    <w:rsid w:val="00333E82"/>
    <w:rsid w:val="004D2ED1"/>
    <w:rsid w:val="00773E56"/>
    <w:rsid w:val="007D72B6"/>
    <w:rsid w:val="00C82D8A"/>
    <w:rsid w:val="00D46F74"/>
    <w:rsid w:val="00E409B7"/>
    <w:rsid w:val="00E961F7"/>
    <w:rsid w:val="00FF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A9D7"/>
  <w15:chartTrackingRefBased/>
  <w15:docId w15:val="{301B94ED-BDEA-432A-99D3-7166EA64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622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22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622A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6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Motyliński</dc:creator>
  <cp:keywords/>
  <dc:description/>
  <cp:lastModifiedBy>Marcin Motyliński</cp:lastModifiedBy>
  <cp:revision>5</cp:revision>
  <cp:lastPrinted>2021-11-30T11:28:00Z</cp:lastPrinted>
  <dcterms:created xsi:type="dcterms:W3CDTF">2021-11-29T07:49:00Z</dcterms:created>
  <dcterms:modified xsi:type="dcterms:W3CDTF">2023-12-06T08:32:00Z</dcterms:modified>
</cp:coreProperties>
</file>