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9917" w14:textId="77777777" w:rsidR="008828F9" w:rsidRPr="00DA5B3D" w:rsidRDefault="00C71A11" w:rsidP="00BA15E0">
      <w:pPr>
        <w:spacing w:after="0" w:line="240" w:lineRule="auto"/>
        <w:jc w:val="right"/>
        <w:rPr>
          <w:rFonts w:ascii="Tahoma" w:eastAsia="Times New Roman" w:hAnsi="Tahoma" w:cs="Tahoma"/>
          <w:b/>
          <w:sz w:val="28"/>
          <w:szCs w:val="28"/>
          <w:lang w:eastAsia="ar-SA"/>
        </w:rPr>
      </w:pPr>
      <w:r>
        <w:rPr>
          <w:rFonts w:ascii="Tahoma" w:eastAsia="Times New Roman" w:hAnsi="Tahoma" w:cs="Tahoma"/>
          <w:b/>
          <w:sz w:val="28"/>
          <w:szCs w:val="28"/>
          <w:lang w:eastAsia="ar-SA"/>
        </w:rPr>
        <w:t>BR.272……………………</w:t>
      </w:r>
      <w:r w:rsidR="00BA15E0">
        <w:rPr>
          <w:rFonts w:ascii="Tahoma" w:eastAsia="Times New Roman" w:hAnsi="Tahoma" w:cs="Tahoma"/>
          <w:b/>
          <w:sz w:val="28"/>
          <w:szCs w:val="28"/>
          <w:lang w:eastAsia="ar-SA"/>
        </w:rPr>
        <w:t xml:space="preserve">                       </w:t>
      </w:r>
      <w:r w:rsidR="00BA15E0">
        <w:rPr>
          <w:rFonts w:eastAsia="Calibri" w:cs="Calibri"/>
          <w:b/>
          <w:i/>
          <w:sz w:val="24"/>
          <w:szCs w:val="24"/>
        </w:rPr>
        <w:t>Załącznik nr 1 do SWZ</w:t>
      </w:r>
      <w:r w:rsidR="00BA15E0">
        <w:rPr>
          <w:rFonts w:ascii="Tahoma" w:eastAsia="Times New Roman" w:hAnsi="Tahoma" w:cs="Tahoma"/>
          <w:b/>
          <w:sz w:val="28"/>
          <w:szCs w:val="28"/>
          <w:lang w:eastAsia="ar-SA"/>
        </w:rPr>
        <w:t xml:space="preserve">   </w:t>
      </w:r>
    </w:p>
    <w:p w14:paraId="3D78D7E7" w14:textId="77777777" w:rsidR="008828F9" w:rsidRDefault="008828F9" w:rsidP="008828F9">
      <w:pPr>
        <w:spacing w:after="0" w:line="240" w:lineRule="auto"/>
        <w:jc w:val="center"/>
        <w:rPr>
          <w:rFonts w:ascii="Tahoma" w:eastAsia="Times New Roman" w:hAnsi="Tahoma" w:cs="Tahoma"/>
          <w:sz w:val="20"/>
          <w:szCs w:val="20"/>
          <w:lang w:eastAsia="pl-PL"/>
        </w:rPr>
      </w:pPr>
    </w:p>
    <w:p w14:paraId="5FFF9CDF" w14:textId="77777777" w:rsidR="008828F9" w:rsidRDefault="008828F9" w:rsidP="008828F9">
      <w:pPr>
        <w:spacing w:after="0" w:line="240" w:lineRule="auto"/>
        <w:jc w:val="center"/>
        <w:rPr>
          <w:rFonts w:ascii="Tahoma" w:eastAsia="Times New Roman" w:hAnsi="Tahoma" w:cs="Tahoma"/>
          <w:b/>
          <w:smallCaps/>
          <w:sz w:val="20"/>
          <w:szCs w:val="20"/>
          <w:lang w:eastAsia="ar-SA"/>
        </w:rPr>
      </w:pPr>
      <w:r>
        <w:rPr>
          <w:rFonts w:ascii="Tahoma" w:eastAsia="Times New Roman" w:hAnsi="Tahoma" w:cs="Tahoma"/>
          <w:b/>
          <w:smallCaps/>
          <w:sz w:val="20"/>
          <w:szCs w:val="20"/>
          <w:lang w:eastAsia="ar-SA"/>
        </w:rPr>
        <w:t>na świadczenie usług pocztowych</w:t>
      </w:r>
    </w:p>
    <w:p w14:paraId="6C31FCB0" w14:textId="77777777" w:rsidR="008828F9" w:rsidRDefault="008828F9" w:rsidP="008828F9">
      <w:pPr>
        <w:suppressAutoHyphens/>
        <w:spacing w:after="0" w:line="240" w:lineRule="auto"/>
        <w:jc w:val="both"/>
        <w:rPr>
          <w:rFonts w:ascii="Tahoma" w:eastAsia="Times New Roman" w:hAnsi="Tahoma" w:cs="Tahoma"/>
          <w:sz w:val="20"/>
          <w:szCs w:val="20"/>
          <w:lang w:eastAsia="ar-SA"/>
        </w:rPr>
      </w:pPr>
    </w:p>
    <w:p w14:paraId="54B7D86F" w14:textId="77777777" w:rsidR="008828F9" w:rsidRDefault="00C71A11" w:rsidP="008828F9">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zawarta w dniu …………..</w:t>
      </w:r>
      <w:r w:rsidR="008828F9">
        <w:rPr>
          <w:rFonts w:ascii="Tahoma" w:eastAsia="Times New Roman" w:hAnsi="Tahoma" w:cs="Tahoma"/>
          <w:sz w:val="20"/>
          <w:szCs w:val="20"/>
          <w:lang w:eastAsia="ar-SA"/>
        </w:rPr>
        <w:t xml:space="preserve"> r. w Trzebownisku pomiędzy:</w:t>
      </w:r>
    </w:p>
    <w:p w14:paraId="2BF6F4C4" w14:textId="77777777" w:rsidR="008828F9" w:rsidRDefault="008828F9" w:rsidP="008828F9">
      <w:pPr>
        <w:suppressAutoHyphens/>
        <w:spacing w:after="0" w:line="240" w:lineRule="auto"/>
        <w:jc w:val="both"/>
        <w:rPr>
          <w:rFonts w:ascii="Tahoma" w:eastAsia="Times New Roman" w:hAnsi="Tahoma" w:cs="Tahoma"/>
          <w:b/>
          <w:bCs/>
          <w:sz w:val="20"/>
          <w:szCs w:val="20"/>
          <w:lang w:eastAsia="ar-SA"/>
        </w:rPr>
      </w:pPr>
      <w:r>
        <w:rPr>
          <w:rFonts w:ascii="Tahoma" w:eastAsia="Times New Roman" w:hAnsi="Tahoma" w:cs="Tahoma"/>
          <w:b/>
          <w:bCs/>
          <w:sz w:val="20"/>
          <w:szCs w:val="20"/>
          <w:lang w:eastAsia="ar-SA"/>
        </w:rPr>
        <w:t>Gminą Trzebownisko</w:t>
      </w:r>
      <w:r w:rsidR="00EB1125">
        <w:rPr>
          <w:rFonts w:ascii="Tahoma" w:eastAsia="Times New Roman" w:hAnsi="Tahoma" w:cs="Tahoma"/>
          <w:b/>
          <w:bCs/>
          <w:sz w:val="20"/>
          <w:szCs w:val="20"/>
          <w:lang w:eastAsia="ar-SA"/>
        </w:rPr>
        <w:t>,</w:t>
      </w:r>
      <w:r>
        <w:rPr>
          <w:rFonts w:ascii="Tahoma" w:eastAsia="Times New Roman" w:hAnsi="Tahoma" w:cs="Tahoma"/>
          <w:b/>
          <w:bCs/>
          <w:sz w:val="20"/>
          <w:szCs w:val="20"/>
          <w:lang w:eastAsia="ar-SA"/>
        </w:rPr>
        <w:t xml:space="preserve"> Trzebownisko 976, 36-001 Trzebownisko</w:t>
      </w:r>
      <w:r>
        <w:rPr>
          <w:rFonts w:ascii="Tahoma" w:eastAsia="Times New Roman" w:hAnsi="Tahoma" w:cs="Tahoma"/>
          <w:sz w:val="20"/>
          <w:szCs w:val="20"/>
          <w:lang w:eastAsia="ar-SA"/>
        </w:rPr>
        <w:t xml:space="preserve"> </w:t>
      </w:r>
    </w:p>
    <w:p w14:paraId="3C18BFE5" w14:textId="77777777" w:rsidR="008828F9" w:rsidRDefault="008828F9" w:rsidP="008828F9">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zwaną dalej  </w:t>
      </w:r>
      <w:r>
        <w:rPr>
          <w:rFonts w:ascii="Tahoma" w:eastAsia="Times New Roman" w:hAnsi="Tahoma" w:cs="Tahoma"/>
          <w:b/>
          <w:sz w:val="20"/>
          <w:szCs w:val="20"/>
          <w:lang w:eastAsia="ar-SA"/>
        </w:rPr>
        <w:t>ZAMAWIAJĄCYM</w:t>
      </w:r>
      <w:r>
        <w:rPr>
          <w:rFonts w:ascii="Tahoma" w:eastAsia="Times New Roman" w:hAnsi="Tahoma" w:cs="Tahoma"/>
          <w:sz w:val="20"/>
          <w:szCs w:val="20"/>
          <w:lang w:eastAsia="ar-SA"/>
        </w:rPr>
        <w:t>,  reprezentowaną przez:</w:t>
      </w:r>
    </w:p>
    <w:p w14:paraId="1C8692FA" w14:textId="77777777" w:rsidR="008828F9" w:rsidRDefault="008828F9" w:rsidP="008828F9">
      <w:pPr>
        <w:suppressAutoHyphens/>
        <w:spacing w:after="0" w:line="240" w:lineRule="auto"/>
        <w:jc w:val="both"/>
        <w:rPr>
          <w:rFonts w:ascii="Tahoma" w:eastAsia="Times New Roman" w:hAnsi="Tahoma" w:cs="Tahoma"/>
          <w:b/>
          <w:sz w:val="20"/>
          <w:szCs w:val="20"/>
          <w:lang w:eastAsia="ar-SA"/>
        </w:rPr>
      </w:pPr>
      <w:r>
        <w:rPr>
          <w:rFonts w:ascii="Tahoma" w:eastAsia="Times New Roman" w:hAnsi="Tahoma" w:cs="Tahoma"/>
          <w:b/>
          <w:sz w:val="20"/>
          <w:szCs w:val="20"/>
          <w:lang w:eastAsia="ar-SA"/>
        </w:rPr>
        <w:t>mgr inż. Lesława Kuźniara – Wójt Gminy Trzebownisko</w:t>
      </w:r>
    </w:p>
    <w:p w14:paraId="71C1520A" w14:textId="77777777" w:rsidR="008828F9" w:rsidRDefault="008828F9" w:rsidP="008828F9">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b/>
          <w:sz w:val="20"/>
          <w:szCs w:val="20"/>
          <w:lang w:eastAsia="ar-SA"/>
        </w:rPr>
        <w:t xml:space="preserve">    </w:t>
      </w:r>
    </w:p>
    <w:p w14:paraId="207545F1" w14:textId="77777777" w:rsidR="008828F9" w:rsidRDefault="008828F9" w:rsidP="008828F9">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a </w:t>
      </w:r>
    </w:p>
    <w:p w14:paraId="4E08EF37" w14:textId="77777777" w:rsidR="008828F9" w:rsidRDefault="008828F9" w:rsidP="008828F9">
      <w:pPr>
        <w:suppressAutoHyphens/>
        <w:spacing w:after="0" w:line="240" w:lineRule="auto"/>
        <w:jc w:val="center"/>
        <w:rPr>
          <w:rFonts w:ascii="Tahoma" w:eastAsia="Times New Roman" w:hAnsi="Tahoma" w:cs="Tahoma"/>
          <w:b/>
          <w:sz w:val="20"/>
          <w:szCs w:val="20"/>
          <w:lang w:eastAsia="ar-SA"/>
        </w:rPr>
      </w:pPr>
    </w:p>
    <w:p w14:paraId="47CDE174" w14:textId="77777777" w:rsidR="008828F9" w:rsidRDefault="00C71A11" w:rsidP="008828F9">
      <w:pPr>
        <w:suppressAutoHyphens/>
        <w:spacing w:after="0" w:line="240" w:lineRule="auto"/>
        <w:rPr>
          <w:rFonts w:ascii="Tahoma" w:eastAsia="Times New Roman" w:hAnsi="Tahoma" w:cs="Tahoma"/>
          <w:sz w:val="20"/>
          <w:szCs w:val="20"/>
          <w:lang w:eastAsia="ar-SA"/>
        </w:rPr>
      </w:pPr>
      <w:r>
        <w:rPr>
          <w:rFonts w:ascii="Tahoma" w:eastAsia="Times New Roman" w:hAnsi="Tahoma" w:cs="Tahoma"/>
          <w:b/>
          <w:sz w:val="20"/>
          <w:szCs w:val="20"/>
          <w:lang w:eastAsia="ar-SA"/>
        </w:rPr>
        <w:t>……………………………………</w:t>
      </w:r>
    </w:p>
    <w:p w14:paraId="404EFC20" w14:textId="77777777" w:rsidR="008828F9" w:rsidRDefault="008828F9" w:rsidP="008828F9">
      <w:pPr>
        <w:suppressAutoHyphens/>
        <w:spacing w:after="0" w:line="240" w:lineRule="auto"/>
        <w:rPr>
          <w:rFonts w:ascii="Tahoma" w:eastAsia="Times New Roman" w:hAnsi="Tahoma" w:cs="Tahoma"/>
          <w:sz w:val="20"/>
          <w:szCs w:val="20"/>
          <w:lang w:eastAsia="ar-SA"/>
        </w:rPr>
      </w:pPr>
    </w:p>
    <w:p w14:paraId="312B416D" w14:textId="77B4BA7D" w:rsidR="008828F9" w:rsidRDefault="008828F9" w:rsidP="008828F9">
      <w:pPr>
        <w:suppressAutoHyphens/>
        <w:autoSpaceDE w:val="0"/>
        <w:spacing w:after="0" w:line="240" w:lineRule="auto"/>
        <w:jc w:val="both"/>
        <w:rPr>
          <w:rFonts w:ascii="Tahoma" w:eastAsia="Times-Roman" w:hAnsi="Tahoma" w:cs="Tahoma"/>
          <w:sz w:val="20"/>
          <w:szCs w:val="20"/>
          <w:lang w:eastAsia="ar-SA"/>
        </w:rPr>
      </w:pPr>
      <w:r>
        <w:rPr>
          <w:rFonts w:ascii="Tahoma" w:eastAsia="Times-Roman" w:hAnsi="Tahoma" w:cs="Tahoma"/>
          <w:sz w:val="20"/>
          <w:szCs w:val="20"/>
          <w:lang w:eastAsia="ar-SA"/>
        </w:rPr>
        <w:t>W wyniku rozstrzygni</w:t>
      </w:r>
      <w:r>
        <w:rPr>
          <w:rFonts w:ascii="Tahoma" w:eastAsia="TTE2t00" w:hAnsi="Tahoma" w:cs="Tahoma"/>
          <w:sz w:val="20"/>
          <w:szCs w:val="20"/>
          <w:lang w:eastAsia="ar-SA"/>
        </w:rPr>
        <w:t>ę</w:t>
      </w:r>
      <w:r>
        <w:rPr>
          <w:rFonts w:ascii="Tahoma" w:eastAsia="Times-Roman" w:hAnsi="Tahoma" w:cs="Tahoma"/>
          <w:sz w:val="20"/>
          <w:szCs w:val="20"/>
          <w:lang w:eastAsia="ar-SA"/>
        </w:rPr>
        <w:t>cia przez Zamawiaj</w:t>
      </w:r>
      <w:r>
        <w:rPr>
          <w:rFonts w:ascii="Tahoma" w:eastAsia="TTE2t00" w:hAnsi="Tahoma" w:cs="Tahoma"/>
          <w:sz w:val="20"/>
          <w:szCs w:val="20"/>
          <w:lang w:eastAsia="ar-SA"/>
        </w:rPr>
        <w:t>ą</w:t>
      </w:r>
      <w:r>
        <w:rPr>
          <w:rFonts w:ascii="Tahoma" w:eastAsia="Times-Roman" w:hAnsi="Tahoma" w:cs="Tahoma"/>
          <w:sz w:val="20"/>
          <w:szCs w:val="20"/>
          <w:lang w:eastAsia="ar-SA"/>
        </w:rPr>
        <w:t xml:space="preserve">cego postępowania o udzielenie zamówienia publicznego                  w trybie </w:t>
      </w:r>
      <w:r w:rsidR="00731F3F">
        <w:rPr>
          <w:rFonts w:ascii="Tahoma" w:eastAsia="Times-Roman" w:hAnsi="Tahoma" w:cs="Tahoma"/>
          <w:sz w:val="20"/>
          <w:szCs w:val="20"/>
          <w:lang w:eastAsia="ar-SA"/>
        </w:rPr>
        <w:t xml:space="preserve">podstawowym bez negocjacji </w:t>
      </w:r>
      <w:r>
        <w:rPr>
          <w:rFonts w:ascii="Tahoma" w:eastAsia="Times New Roman" w:hAnsi="Tahoma" w:cs="Tahoma"/>
          <w:b/>
          <w:sz w:val="20"/>
          <w:szCs w:val="20"/>
          <w:lang w:eastAsia="ar-SA"/>
        </w:rPr>
        <w:t xml:space="preserve">na Świadczenie usług pocztowych w obrocie krajowym                  i zagranicznym dla </w:t>
      </w:r>
      <w:r w:rsidR="00573452">
        <w:rPr>
          <w:rFonts w:ascii="Tahoma" w:eastAsia="Times New Roman" w:hAnsi="Tahoma" w:cs="Tahoma"/>
          <w:b/>
          <w:sz w:val="20"/>
          <w:szCs w:val="20"/>
          <w:lang w:eastAsia="ar-SA"/>
        </w:rPr>
        <w:t xml:space="preserve">Urzędu </w:t>
      </w:r>
      <w:r>
        <w:rPr>
          <w:rFonts w:ascii="Tahoma" w:eastAsia="Times New Roman" w:hAnsi="Tahoma" w:cs="Tahoma"/>
          <w:b/>
          <w:sz w:val="20"/>
          <w:szCs w:val="20"/>
          <w:lang w:eastAsia="ar-SA"/>
        </w:rPr>
        <w:t>Gminy Trzebownisko</w:t>
      </w:r>
      <w:r w:rsidR="00731F3F">
        <w:rPr>
          <w:rFonts w:ascii="Tahoma" w:eastAsia="Times-Roman" w:hAnsi="Tahoma" w:cs="Tahoma"/>
          <w:b/>
          <w:sz w:val="20"/>
          <w:szCs w:val="20"/>
          <w:lang w:eastAsia="ar-SA"/>
        </w:rPr>
        <w:t xml:space="preserve"> w okresie </w:t>
      </w:r>
      <w:r w:rsidR="00731F3F" w:rsidRPr="00731F3F">
        <w:rPr>
          <w:rFonts w:ascii="Tahoma" w:eastAsia="Times-Roman" w:hAnsi="Tahoma" w:cs="Tahoma"/>
          <w:b/>
          <w:sz w:val="20"/>
          <w:szCs w:val="20"/>
          <w:lang w:eastAsia="ar-SA"/>
        </w:rPr>
        <w:t>12 miesięcy</w:t>
      </w:r>
      <w:r w:rsidR="00212876">
        <w:rPr>
          <w:rFonts w:ascii="Tahoma" w:eastAsia="Times-Roman" w:hAnsi="Tahoma" w:cs="Tahoma"/>
          <w:b/>
          <w:sz w:val="20"/>
          <w:szCs w:val="20"/>
          <w:lang w:eastAsia="ar-SA"/>
        </w:rPr>
        <w:t xml:space="preserve"> licząc od dnia 01 stycznia 202</w:t>
      </w:r>
      <w:r w:rsidR="00D8218B">
        <w:rPr>
          <w:rFonts w:ascii="Tahoma" w:eastAsia="Times-Roman" w:hAnsi="Tahoma" w:cs="Tahoma"/>
          <w:b/>
          <w:sz w:val="20"/>
          <w:szCs w:val="20"/>
          <w:lang w:eastAsia="ar-SA"/>
        </w:rPr>
        <w:t>4</w:t>
      </w:r>
      <w:r w:rsidR="00731F3F" w:rsidRPr="00731F3F">
        <w:rPr>
          <w:rFonts w:ascii="Tahoma" w:eastAsia="Times-Roman" w:hAnsi="Tahoma" w:cs="Tahoma"/>
          <w:b/>
          <w:sz w:val="20"/>
          <w:szCs w:val="20"/>
          <w:lang w:eastAsia="ar-SA"/>
        </w:rPr>
        <w:t xml:space="preserve"> r.</w:t>
      </w:r>
      <w:r w:rsidR="00731F3F">
        <w:rPr>
          <w:rFonts w:ascii="Tahoma" w:eastAsia="Times-Roman" w:hAnsi="Tahoma" w:cs="Tahoma"/>
          <w:b/>
          <w:sz w:val="20"/>
          <w:szCs w:val="20"/>
          <w:lang w:eastAsia="ar-SA"/>
        </w:rPr>
        <w:t xml:space="preserve"> </w:t>
      </w:r>
      <w:r>
        <w:rPr>
          <w:rFonts w:ascii="Tahoma" w:eastAsia="Times-Roman" w:hAnsi="Tahoma" w:cs="Tahoma"/>
          <w:sz w:val="20"/>
          <w:szCs w:val="20"/>
          <w:lang w:eastAsia="ar-SA"/>
        </w:rPr>
        <w:t>została zawarta umowa o następującej treści:</w:t>
      </w:r>
    </w:p>
    <w:p w14:paraId="6379B85B" w14:textId="77777777" w:rsidR="008828F9" w:rsidRDefault="008828F9" w:rsidP="00820E13">
      <w:pPr>
        <w:suppressAutoHyphens/>
        <w:spacing w:after="0" w:line="240" w:lineRule="auto"/>
        <w:rPr>
          <w:rFonts w:ascii="Tahoma" w:eastAsia="Times New Roman" w:hAnsi="Tahoma" w:cs="Tahoma"/>
          <w:b/>
          <w:sz w:val="20"/>
          <w:szCs w:val="20"/>
          <w:lang w:eastAsia="ar-SA"/>
        </w:rPr>
      </w:pPr>
    </w:p>
    <w:p w14:paraId="4FA25905" w14:textId="77777777" w:rsidR="008828F9" w:rsidRDefault="008828F9" w:rsidP="008828F9">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1 </w:t>
      </w:r>
    </w:p>
    <w:p w14:paraId="223DE61E" w14:textId="77777777" w:rsidR="008828F9" w:rsidRDefault="008828F9" w:rsidP="008828F9">
      <w:pPr>
        <w:suppressAutoHyphens/>
        <w:spacing w:after="0" w:line="240" w:lineRule="auto"/>
        <w:rPr>
          <w:rFonts w:ascii="Tahoma" w:eastAsia="Times New Roman" w:hAnsi="Tahoma" w:cs="Tahoma"/>
          <w:bCs/>
          <w:sz w:val="20"/>
          <w:szCs w:val="20"/>
          <w:lang w:eastAsia="ar-SA"/>
        </w:rPr>
      </w:pPr>
    </w:p>
    <w:p w14:paraId="3BB1C372" w14:textId="5D34DFE1" w:rsidR="008828F9" w:rsidRDefault="008828F9" w:rsidP="0083223A">
      <w:pPr>
        <w:pStyle w:val="Akapitzlist"/>
        <w:widowControl w:val="0"/>
        <w:numPr>
          <w:ilvl w:val="1"/>
          <w:numId w:val="6"/>
        </w:numPr>
        <w:autoSpaceDE w:val="0"/>
        <w:autoSpaceDN w:val="0"/>
        <w:adjustRightInd w:val="0"/>
        <w:spacing w:after="0" w:line="240" w:lineRule="auto"/>
        <w:jc w:val="both"/>
        <w:rPr>
          <w:rFonts w:ascii="Arial" w:eastAsia="Times New Roman" w:hAnsi="Arial" w:cs="Arial"/>
          <w:b/>
          <w:sz w:val="36"/>
          <w:szCs w:val="36"/>
          <w:lang w:eastAsia="pl-PL"/>
        </w:rPr>
      </w:pPr>
      <w:r>
        <w:rPr>
          <w:rFonts w:ascii="Tahoma" w:eastAsia="Times New Roman" w:hAnsi="Tahoma" w:cs="Tahoma"/>
          <w:sz w:val="20"/>
          <w:szCs w:val="20"/>
          <w:lang w:eastAsia="pl-PL"/>
        </w:rPr>
        <w:t>Przedmiotem zamówienia jest świadczenie usług pocztowych w obrocie krajowym i zagranicznym na rzecz Gm</w:t>
      </w:r>
      <w:r w:rsidR="006C61D5">
        <w:rPr>
          <w:rFonts w:ascii="Tahoma" w:eastAsia="Times New Roman" w:hAnsi="Tahoma" w:cs="Tahoma"/>
          <w:sz w:val="20"/>
          <w:szCs w:val="20"/>
          <w:lang w:eastAsia="pl-PL"/>
        </w:rPr>
        <w:t>iny Trze</w:t>
      </w:r>
      <w:r w:rsidR="00C71A11">
        <w:rPr>
          <w:rFonts w:ascii="Tahoma" w:eastAsia="Times New Roman" w:hAnsi="Tahoma" w:cs="Tahoma"/>
          <w:sz w:val="20"/>
          <w:szCs w:val="20"/>
          <w:lang w:eastAsia="pl-PL"/>
        </w:rPr>
        <w:t xml:space="preserve">bownisko w okresie </w:t>
      </w:r>
      <w:r w:rsidR="0083223A" w:rsidRPr="0083223A">
        <w:rPr>
          <w:rFonts w:ascii="Tahoma" w:eastAsia="Times New Roman" w:hAnsi="Tahoma" w:cs="Tahoma"/>
          <w:sz w:val="20"/>
          <w:szCs w:val="20"/>
          <w:lang w:eastAsia="pl-PL"/>
        </w:rPr>
        <w:t>12 miesięcy licząc od dnia 01 stycznia 202</w:t>
      </w:r>
      <w:r w:rsidR="00D8218B">
        <w:rPr>
          <w:rFonts w:ascii="Tahoma" w:eastAsia="Times New Roman" w:hAnsi="Tahoma" w:cs="Tahoma"/>
          <w:sz w:val="20"/>
          <w:szCs w:val="20"/>
          <w:lang w:eastAsia="pl-PL"/>
        </w:rPr>
        <w:t>3</w:t>
      </w:r>
      <w:r w:rsidR="0083223A" w:rsidRPr="0083223A">
        <w:rPr>
          <w:rFonts w:ascii="Tahoma" w:eastAsia="Times New Roman" w:hAnsi="Tahoma" w:cs="Tahoma"/>
          <w:sz w:val="20"/>
          <w:szCs w:val="20"/>
          <w:lang w:eastAsia="pl-PL"/>
        </w:rPr>
        <w:t xml:space="preserve"> r.</w:t>
      </w:r>
      <w:r>
        <w:rPr>
          <w:rFonts w:ascii="Tahoma" w:eastAsia="Times New Roman" w:hAnsi="Tahoma" w:cs="Tahoma"/>
          <w:sz w:val="20"/>
          <w:szCs w:val="20"/>
          <w:lang w:eastAsia="pl-PL"/>
        </w:rPr>
        <w:t xml:space="preserve"> w zakresie przyjmowania, przemieszczania i doręczania przesyłek pocztowych oraz ich ewentualnych zwrotów w obrocie krajowym i zagranicznym. </w:t>
      </w:r>
    </w:p>
    <w:p w14:paraId="2DA3CF3F"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Przedmiot zamówienia powinien być realizowany na zasadach określonych w</w:t>
      </w:r>
      <w:r>
        <w:rPr>
          <w:rFonts w:ascii="Tahoma" w:eastAsia="Times New Roman" w:hAnsi="Tahoma" w:cs="Tahoma"/>
          <w:strike/>
          <w:color w:val="FFFFFF" w:themeColor="background1"/>
          <w:sz w:val="20"/>
          <w:szCs w:val="20"/>
          <w:lang w:eastAsia="pl-PL"/>
        </w:rPr>
        <w:t xml:space="preserve"> </w:t>
      </w:r>
      <w:r>
        <w:rPr>
          <w:rFonts w:ascii="Tahoma" w:eastAsia="Times New Roman" w:hAnsi="Tahoma" w:cs="Tahoma"/>
          <w:sz w:val="20"/>
          <w:szCs w:val="20"/>
          <w:lang w:eastAsia="pl-PL"/>
        </w:rPr>
        <w:t xml:space="preserve">przepisach prawa </w:t>
      </w:r>
      <w:proofErr w:type="spellStart"/>
      <w:r>
        <w:rPr>
          <w:rFonts w:ascii="Tahoma" w:eastAsia="Times New Roman" w:hAnsi="Tahoma" w:cs="Tahoma"/>
          <w:sz w:val="20"/>
          <w:szCs w:val="20"/>
          <w:lang w:eastAsia="pl-PL"/>
        </w:rPr>
        <w:t>tj</w:t>
      </w:r>
      <w:proofErr w:type="spellEnd"/>
      <w:r>
        <w:rPr>
          <w:rFonts w:ascii="Tahoma" w:eastAsia="Times New Roman" w:hAnsi="Tahoma" w:cs="Tahoma"/>
          <w:sz w:val="20"/>
          <w:szCs w:val="20"/>
          <w:lang w:eastAsia="pl-PL"/>
        </w:rPr>
        <w:t>:</w:t>
      </w:r>
    </w:p>
    <w:p w14:paraId="00526DC5" w14:textId="036DF1AB"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i/>
          <w:sz w:val="20"/>
          <w:szCs w:val="20"/>
          <w:lang w:eastAsia="pl-PL"/>
        </w:rPr>
      </w:pPr>
      <w:r>
        <w:rPr>
          <w:rFonts w:ascii="Tahoma" w:eastAsia="Times New Roman" w:hAnsi="Tahoma" w:cs="Tahoma"/>
          <w:i/>
          <w:sz w:val="20"/>
          <w:szCs w:val="20"/>
          <w:lang w:eastAsia="pl-PL"/>
        </w:rPr>
        <w:t>ustawie z dnia 23 listopada 2012 r</w:t>
      </w:r>
      <w:r w:rsidR="00E166D5">
        <w:rPr>
          <w:rFonts w:ascii="Tahoma" w:eastAsia="Times New Roman" w:hAnsi="Tahoma" w:cs="Tahoma"/>
          <w:i/>
          <w:sz w:val="20"/>
          <w:szCs w:val="20"/>
          <w:lang w:eastAsia="pl-PL"/>
        </w:rPr>
        <w:t>. Prawo Pocztowe  (</w:t>
      </w:r>
      <w:bookmarkStart w:id="0" w:name="_Hlk151729807"/>
      <w:r w:rsidR="00D8218B" w:rsidRPr="00D8218B">
        <w:rPr>
          <w:rFonts w:ascii="Tahoma" w:eastAsia="Times New Roman" w:hAnsi="Tahoma" w:cs="Tahoma"/>
          <w:i/>
          <w:sz w:val="20"/>
          <w:szCs w:val="20"/>
          <w:lang w:eastAsia="pl-PL"/>
        </w:rPr>
        <w:t>Dz.U.2023.1640</w:t>
      </w:r>
      <w:bookmarkEnd w:id="0"/>
      <w:r>
        <w:rPr>
          <w:rFonts w:ascii="Tahoma" w:eastAsia="Times New Roman" w:hAnsi="Tahoma" w:cs="Tahoma"/>
          <w:i/>
          <w:sz w:val="20"/>
          <w:szCs w:val="20"/>
          <w:lang w:eastAsia="pl-PL"/>
        </w:rPr>
        <w:t xml:space="preserve">). </w:t>
      </w:r>
      <w:r>
        <w:rPr>
          <w:rFonts w:ascii="Tahoma" w:eastAsia="Times New Roman" w:hAnsi="Tahoma" w:cs="Tahoma"/>
          <w:sz w:val="20"/>
          <w:szCs w:val="20"/>
          <w:lang w:eastAsia="pl-PL"/>
        </w:rPr>
        <w:t>oraz przepisów wykonawczych wydanych na podstawie  w/w ustawy.</w:t>
      </w:r>
    </w:p>
    <w:p w14:paraId="7549D5C9" w14:textId="2351532D"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i/>
          <w:sz w:val="20"/>
          <w:szCs w:val="20"/>
          <w:lang w:eastAsia="pl-PL"/>
        </w:rPr>
        <w:t>ustawie z dnia 29 sierpnia 1997 r. Ordynacja Podatkowa</w:t>
      </w:r>
      <w:r w:rsidR="00C71A11">
        <w:rPr>
          <w:rFonts w:ascii="Tahoma" w:eastAsia="Times New Roman" w:hAnsi="Tahoma" w:cs="Tahoma"/>
          <w:sz w:val="20"/>
          <w:szCs w:val="20"/>
          <w:lang w:eastAsia="pl-PL"/>
        </w:rPr>
        <w:t xml:space="preserve"> ( </w:t>
      </w:r>
      <w:r w:rsidR="00357770" w:rsidRPr="00357770">
        <w:rPr>
          <w:rFonts w:ascii="Tahoma" w:eastAsia="Times New Roman" w:hAnsi="Tahoma" w:cs="Tahoma"/>
          <w:sz w:val="20"/>
          <w:szCs w:val="20"/>
          <w:lang w:eastAsia="pl-PL"/>
        </w:rPr>
        <w:t>Dz.U.2023.2383</w:t>
      </w:r>
      <w:r>
        <w:rPr>
          <w:rFonts w:ascii="Tahoma" w:eastAsia="Times New Roman" w:hAnsi="Tahoma" w:cs="Tahoma"/>
          <w:sz w:val="20"/>
          <w:szCs w:val="20"/>
          <w:lang w:eastAsia="pl-PL"/>
        </w:rPr>
        <w:t>),</w:t>
      </w:r>
    </w:p>
    <w:p w14:paraId="2C9B7B34" w14:textId="199BCE8E"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i/>
          <w:sz w:val="20"/>
          <w:szCs w:val="20"/>
          <w:lang w:eastAsia="pl-PL"/>
        </w:rPr>
        <w:t>ustawie z dnia 14 czerwca 1960 r. Kodeks postępowania administracyjnego</w:t>
      </w:r>
      <w:r w:rsidR="00E67337">
        <w:rPr>
          <w:rFonts w:ascii="Tahoma" w:eastAsia="Times New Roman" w:hAnsi="Tahoma" w:cs="Tahoma"/>
          <w:sz w:val="20"/>
          <w:szCs w:val="20"/>
          <w:lang w:eastAsia="pl-PL"/>
        </w:rPr>
        <w:t xml:space="preserve"> (</w:t>
      </w:r>
      <w:r w:rsidR="00357770" w:rsidRPr="00357770">
        <w:rPr>
          <w:rFonts w:ascii="Tahoma" w:eastAsia="Times New Roman" w:hAnsi="Tahoma" w:cs="Tahoma"/>
          <w:sz w:val="20"/>
          <w:szCs w:val="20"/>
          <w:lang w:eastAsia="pl-PL"/>
        </w:rPr>
        <w:t>Dz.U.2023.775</w:t>
      </w:r>
      <w:r>
        <w:rPr>
          <w:rFonts w:ascii="Tahoma" w:eastAsia="Times New Roman" w:hAnsi="Tahoma" w:cs="Tahoma"/>
          <w:sz w:val="20"/>
          <w:szCs w:val="20"/>
          <w:lang w:eastAsia="pl-PL"/>
        </w:rPr>
        <w:t xml:space="preserve">), </w:t>
      </w:r>
    </w:p>
    <w:p w14:paraId="63D2536E" w14:textId="46852B96"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i/>
          <w:sz w:val="20"/>
          <w:szCs w:val="20"/>
          <w:lang w:eastAsia="pl-PL"/>
        </w:rPr>
        <w:t xml:space="preserve">ustawie z dnia 17 listopada1964 r. Kodeks postępowania cywilnego </w:t>
      </w:r>
      <w:r w:rsidR="00C71A11">
        <w:rPr>
          <w:rFonts w:ascii="Tahoma" w:eastAsia="Times New Roman" w:hAnsi="Tahoma" w:cs="Tahoma"/>
          <w:sz w:val="20"/>
          <w:szCs w:val="20"/>
          <w:lang w:eastAsia="pl-PL"/>
        </w:rPr>
        <w:t>(</w:t>
      </w:r>
      <w:r w:rsidR="00573452">
        <w:rPr>
          <w:rFonts w:ascii="Tahoma" w:eastAsia="Times New Roman" w:hAnsi="Tahoma" w:cs="Tahoma"/>
          <w:sz w:val="20"/>
          <w:szCs w:val="20"/>
          <w:lang w:eastAsia="pl-PL"/>
        </w:rPr>
        <w:t xml:space="preserve"> </w:t>
      </w:r>
      <w:r w:rsidR="00E67337">
        <w:rPr>
          <w:rFonts w:ascii="Tahoma" w:eastAsia="Times New Roman" w:hAnsi="Tahoma" w:cs="Tahoma"/>
          <w:sz w:val="20"/>
          <w:szCs w:val="20"/>
          <w:lang w:eastAsia="pl-PL"/>
        </w:rPr>
        <w:t>Dz. U. 202</w:t>
      </w:r>
      <w:r w:rsidR="00357770">
        <w:rPr>
          <w:rFonts w:ascii="Tahoma" w:eastAsia="Times New Roman" w:hAnsi="Tahoma" w:cs="Tahoma"/>
          <w:sz w:val="20"/>
          <w:szCs w:val="20"/>
          <w:lang w:eastAsia="pl-PL"/>
        </w:rPr>
        <w:t>3</w:t>
      </w:r>
      <w:r>
        <w:rPr>
          <w:rFonts w:ascii="Tahoma" w:eastAsia="Times New Roman" w:hAnsi="Tahoma" w:cs="Tahoma"/>
          <w:sz w:val="20"/>
          <w:szCs w:val="20"/>
          <w:lang w:eastAsia="pl-PL"/>
        </w:rPr>
        <w:t>),</w:t>
      </w:r>
    </w:p>
    <w:p w14:paraId="16D77F20"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międzynarodowymi przepisami pocztowymi w przypadku usług pocztowych w obrocie zagranicznym: </w:t>
      </w:r>
      <w:r>
        <w:rPr>
          <w:rFonts w:ascii="Tahoma" w:eastAsia="Times New Roman" w:hAnsi="Tahoma" w:cs="Tahoma"/>
          <w:i/>
          <w:sz w:val="20"/>
          <w:szCs w:val="20"/>
          <w:lang w:eastAsia="pl-PL"/>
        </w:rPr>
        <w:t>Światowa Konwencja Pocztowa</w:t>
      </w:r>
      <w:r>
        <w:rPr>
          <w:rFonts w:ascii="Tahoma" w:eastAsia="Times New Roman" w:hAnsi="Tahoma" w:cs="Tahoma"/>
          <w:sz w:val="20"/>
          <w:szCs w:val="20"/>
          <w:lang w:eastAsia="pl-PL"/>
        </w:rPr>
        <w:t xml:space="preserve">  - Ósmy Protokół Dodatkowy  - Genewa 12 sierpnia 2008 r. (Dz. U. z 2014 r. poz. 1824) </w:t>
      </w:r>
      <w:r>
        <w:rPr>
          <w:rFonts w:ascii="Tahoma" w:eastAsia="Times New Roman" w:hAnsi="Tahoma" w:cs="Tahoma"/>
          <w:i/>
          <w:sz w:val="20"/>
          <w:szCs w:val="20"/>
          <w:lang w:eastAsia="pl-PL"/>
        </w:rPr>
        <w:t xml:space="preserve">Regulamin Poczty Listowej </w:t>
      </w:r>
      <w:r>
        <w:rPr>
          <w:rFonts w:ascii="Tahoma" w:eastAsia="Times New Roman" w:hAnsi="Tahoma" w:cs="Tahoma"/>
          <w:sz w:val="20"/>
          <w:szCs w:val="20"/>
          <w:lang w:eastAsia="pl-PL"/>
        </w:rPr>
        <w:t>(Dz. U. z 2007 r. nr 108, poz. 744), Regulamin dotyczący paczek pocztowych (Dz. U. z 2007 r., nr 108, poz. 745).</w:t>
      </w:r>
    </w:p>
    <w:p w14:paraId="6434B222"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color w:val="000000" w:themeColor="text1"/>
          <w:sz w:val="20"/>
          <w:szCs w:val="20"/>
          <w:lang w:eastAsia="pl-PL"/>
        </w:rPr>
      </w:pPr>
      <w:r>
        <w:rPr>
          <w:rFonts w:ascii="Tahoma" w:eastAsia="Times New Roman" w:hAnsi="Tahoma" w:cs="Tahoma"/>
          <w:i/>
          <w:color w:val="000000" w:themeColor="text1"/>
          <w:sz w:val="20"/>
          <w:szCs w:val="20"/>
          <w:lang w:eastAsia="pl-PL"/>
        </w:rPr>
        <w:t>Regulaminów świadczenia usług pocztowych, które są objęte przedmiotem zamówienia, wydanych przez Wykonawcę, które nie są sprzeczne z ustawą Prawo Pocztowe</w:t>
      </w:r>
      <w:r>
        <w:rPr>
          <w:rFonts w:ascii="Tahoma" w:eastAsia="Times New Roman" w:hAnsi="Tahoma" w:cs="Tahoma"/>
          <w:color w:val="000000" w:themeColor="text1"/>
          <w:sz w:val="20"/>
          <w:szCs w:val="20"/>
          <w:lang w:eastAsia="pl-PL"/>
        </w:rPr>
        <w:t>.</w:t>
      </w:r>
    </w:p>
    <w:p w14:paraId="54A2B571"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Przedmiot zamówienia obejmuje:</w:t>
      </w:r>
    </w:p>
    <w:p w14:paraId="011789E5"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usługi pocztowe w obrocie krajowym dla przesyłek pocztowych o wadze do </w:t>
      </w:r>
      <w:smartTag w:uri="urn:schemas-microsoft-com:office:smarttags" w:element="metricconverter">
        <w:smartTagPr>
          <w:attr w:name="ProductID" w:val="2000 g"/>
        </w:smartTagPr>
        <w:r>
          <w:rPr>
            <w:rFonts w:ascii="Tahoma" w:eastAsia="Times New Roman" w:hAnsi="Tahoma" w:cs="Tahoma"/>
            <w:sz w:val="20"/>
            <w:szCs w:val="20"/>
            <w:lang w:eastAsia="pl-PL"/>
          </w:rPr>
          <w:t>2000 g</w:t>
        </w:r>
      </w:smartTag>
      <w:r>
        <w:rPr>
          <w:rFonts w:ascii="Tahoma" w:eastAsia="Times New Roman" w:hAnsi="Tahoma" w:cs="Tahoma"/>
          <w:sz w:val="20"/>
          <w:szCs w:val="20"/>
          <w:lang w:eastAsia="pl-PL"/>
        </w:rPr>
        <w:t xml:space="preserve"> oraz paczek pocztowych do </w:t>
      </w:r>
      <w:smartTag w:uri="urn:schemas-microsoft-com:office:smarttags" w:element="metricconverter">
        <w:smartTagPr>
          <w:attr w:name="ProductID" w:val="10 kg"/>
        </w:smartTagPr>
        <w:r>
          <w:rPr>
            <w:rFonts w:ascii="Tahoma" w:eastAsia="Times New Roman" w:hAnsi="Tahoma" w:cs="Tahoma"/>
            <w:sz w:val="20"/>
            <w:szCs w:val="20"/>
            <w:lang w:eastAsia="pl-PL"/>
          </w:rPr>
          <w:t>10 kg</w:t>
        </w:r>
      </w:smartTag>
      <w:r>
        <w:rPr>
          <w:rFonts w:ascii="Tahoma" w:eastAsia="Times New Roman" w:hAnsi="Tahoma" w:cs="Tahoma"/>
          <w:sz w:val="20"/>
          <w:szCs w:val="20"/>
          <w:lang w:eastAsia="pl-PL"/>
        </w:rPr>
        <w:t xml:space="preserve"> i przesyłek zagranicznych o wadze do 3</w:t>
      </w:r>
      <w:smartTag w:uri="urn:schemas-microsoft-com:office:smarttags" w:element="metricconverter">
        <w:smartTagPr>
          <w:attr w:name="ProductID" w:val="50 g"/>
        </w:smartTagPr>
        <w:r>
          <w:rPr>
            <w:rFonts w:ascii="Tahoma" w:eastAsia="Times New Roman" w:hAnsi="Tahoma" w:cs="Tahoma"/>
            <w:sz w:val="20"/>
            <w:szCs w:val="20"/>
            <w:lang w:eastAsia="pl-PL"/>
          </w:rPr>
          <w:t>50 g</w:t>
        </w:r>
      </w:smartTag>
      <w:r>
        <w:rPr>
          <w:rFonts w:ascii="Tahoma" w:eastAsia="Times New Roman" w:hAnsi="Tahoma" w:cs="Tahoma"/>
          <w:sz w:val="20"/>
          <w:szCs w:val="20"/>
          <w:lang w:eastAsia="pl-PL"/>
        </w:rPr>
        <w:t xml:space="preserve"> w zakresie ich przyjmowania, przemieszczania i doręczania,</w:t>
      </w:r>
    </w:p>
    <w:p w14:paraId="7F11C17F"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doręczanie zwrotów przesyłek pocztowych niedoręczonych, po wyczerpaniu wszystkich możliwości ich doręczenia lub wydania odbiorcy (z podaniem przyczyny niedoręczenia) oraz zwrot potwierdzeń odbioru pokwitowanych przez adresata do placówki Urzędu Gminy.</w:t>
      </w:r>
    </w:p>
    <w:p w14:paraId="673924E3"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doręczanie obowiązkowych egzemplarzy bibliotecznych zgodnie z ustawą z dnia 7 listopada 1996 r. o obowiązkowych egzemplarza</w:t>
      </w:r>
      <w:r w:rsidR="00E8527D">
        <w:rPr>
          <w:rFonts w:ascii="Tahoma" w:eastAsia="Times New Roman" w:hAnsi="Tahoma" w:cs="Tahoma"/>
          <w:sz w:val="20"/>
          <w:szCs w:val="20"/>
          <w:lang w:eastAsia="pl-PL"/>
        </w:rPr>
        <w:t>ch bibliotecznych (Dz. U.2018.545</w:t>
      </w:r>
      <w:r>
        <w:rPr>
          <w:rFonts w:ascii="Tahoma" w:eastAsia="Times New Roman" w:hAnsi="Tahoma" w:cs="Tahoma"/>
          <w:sz w:val="20"/>
          <w:szCs w:val="20"/>
          <w:lang w:eastAsia="pl-PL"/>
        </w:rPr>
        <w:t>)</w:t>
      </w:r>
    </w:p>
    <w:p w14:paraId="164918AC" w14:textId="77777777" w:rsidR="008828F9" w:rsidRDefault="008828F9" w:rsidP="008828F9">
      <w:pPr>
        <w:widowControl w:val="0"/>
        <w:suppressAutoHyphens/>
        <w:autoSpaceDE w:val="0"/>
        <w:autoSpaceDN w:val="0"/>
        <w:adjustRightInd w:val="0"/>
        <w:spacing w:after="0" w:line="240" w:lineRule="auto"/>
        <w:ind w:left="720"/>
        <w:jc w:val="both"/>
        <w:outlineLvl w:val="1"/>
        <w:rPr>
          <w:rFonts w:ascii="Tahoma" w:eastAsia="Times New Roman" w:hAnsi="Tahoma" w:cs="Tahoma"/>
          <w:sz w:val="20"/>
          <w:szCs w:val="20"/>
          <w:lang w:eastAsia="pl-PL"/>
        </w:rPr>
      </w:pPr>
    </w:p>
    <w:p w14:paraId="0D4429CC"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Przez przesyłki listowe będące przedmiotem zamówienia rozumie się:</w:t>
      </w:r>
    </w:p>
    <w:p w14:paraId="0B042A24" w14:textId="485DAF39" w:rsidR="008828F9" w:rsidRPr="00573452"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przesyłki nierejestrowane ekonomiczne - niebędące przesyłkami najszybszej kategorii </w:t>
      </w:r>
      <w:r w:rsidR="0080594F">
        <w:rPr>
          <w:rFonts w:ascii="Tahoma" w:eastAsia="Times New Roman" w:hAnsi="Tahoma" w:cs="Tahoma"/>
          <w:sz w:val="20"/>
          <w:szCs w:val="20"/>
          <w:lang w:eastAsia="pl-PL"/>
        </w:rPr>
        <w:t xml:space="preserve">                </w:t>
      </w:r>
      <w:r>
        <w:rPr>
          <w:rFonts w:ascii="Tahoma" w:eastAsia="Times New Roman" w:hAnsi="Tahoma" w:cs="Tahoma"/>
          <w:sz w:val="20"/>
          <w:szCs w:val="20"/>
          <w:lang w:eastAsia="pl-PL"/>
        </w:rPr>
        <w:t>w obrocie krajowym i zagranicznym, format S, L, M.</w:t>
      </w:r>
    </w:p>
    <w:p w14:paraId="39D14EF1"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przesyłki nierejestrowane priorytetowe - będące przesyłkami najszybszej kategorii w obrocie krajowym i zagranicznym, format S, L, M</w:t>
      </w:r>
    </w:p>
    <w:p w14:paraId="2DCE3F4E"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przesyłki rejestrowane ekonomiczne (polecone) - niebędące przesyłkami najszybszej kategorii, przemieszczane i doręczane w sposób zabezpieczający je przed zagubieniem, zniszczeniem, utratą zawartości lub uszkodzeniem w obrocie krajowym i zagranicznym, format S, L, M</w:t>
      </w:r>
    </w:p>
    <w:p w14:paraId="5C5F5F50"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przesyłki rejestrowane priorytetowe (polecone) - będące przesyłkami najszybszej kategorii, przemieszczane i doręczane w sposób zabezpieczający je przed zagubieniem, zniszczeniem, utratą zawartości lub uszkodzeniem w obrocie krajowym i zagranicznym, format S, L, M</w:t>
      </w:r>
    </w:p>
    <w:p w14:paraId="51D860F2"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przesyłki rejestrowane ekonomiczne (polecone) za zwrotnym potwierdzeniem odbioru - niebędące przesyłkami najszybszej kategorii, przemieszczane i doręczane w sposób zabezpieczający je przed zagubieniem, zniszczeniem, utratą zawartości lub uszkodzeniem </w:t>
      </w:r>
      <w:r>
        <w:rPr>
          <w:rFonts w:ascii="Tahoma" w:eastAsia="Times New Roman" w:hAnsi="Tahoma" w:cs="Tahoma"/>
          <w:sz w:val="20"/>
          <w:szCs w:val="20"/>
          <w:lang w:eastAsia="pl-PL"/>
        </w:rPr>
        <w:br/>
        <w:t>w obrocie krajowym i zagranicznym, format S, L, M</w:t>
      </w:r>
    </w:p>
    <w:p w14:paraId="750BF86E" w14:textId="02B9D8D5"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przesyłki rejestrowane priorytetowe (polecone) za zwrotnym potwierdzeniem odbioru -  będące przesyłkami najszybszej kategorii, przemieszczane i doręczane w sposób </w:t>
      </w:r>
      <w:r>
        <w:rPr>
          <w:rFonts w:ascii="Tahoma" w:eastAsia="Times New Roman" w:hAnsi="Tahoma" w:cs="Tahoma"/>
          <w:sz w:val="20"/>
          <w:szCs w:val="20"/>
          <w:lang w:eastAsia="pl-PL"/>
        </w:rPr>
        <w:lastRenderedPageBreak/>
        <w:t>zabezpieczający je przed zagubieniem, zniszczeniem, utratą zawartości lub uszkodzeniem w obrocie</w:t>
      </w:r>
      <w:r w:rsidR="00357770">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krajowym </w:t>
      </w:r>
      <w:r>
        <w:rPr>
          <w:rFonts w:ascii="Tahoma" w:eastAsia="Times New Roman" w:hAnsi="Tahoma" w:cs="Tahoma"/>
          <w:sz w:val="20"/>
          <w:szCs w:val="20"/>
          <w:lang w:eastAsia="pl-PL"/>
        </w:rPr>
        <w:br/>
        <w:t>i zagranicznym, format S, L, M</w:t>
      </w:r>
    </w:p>
    <w:p w14:paraId="67468FF7"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przesyłki zagraniczne priorytetowe (polecone) za zwrotnym potwierdzeniem odbioru.</w:t>
      </w:r>
    </w:p>
    <w:p w14:paraId="190DE840" w14:textId="77777777" w:rsidR="008828F9" w:rsidRDefault="008828F9" w:rsidP="008828F9">
      <w:pPr>
        <w:widowControl w:val="0"/>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p>
    <w:p w14:paraId="459399D8"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Oznaczenia S, M, L dla przesyłek listowych oznaczają: </w:t>
      </w:r>
    </w:p>
    <w:p w14:paraId="4A81CEF5"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Format S to przesyłki o wymiarach: </w:t>
      </w:r>
    </w:p>
    <w:p w14:paraId="70ED5E86" w14:textId="77777777" w:rsidR="008828F9" w:rsidRDefault="008828F9" w:rsidP="008828F9">
      <w:pPr>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minimum – wymiary strony adresowej nie mogą być mniejsze niż 90 x </w:t>
      </w:r>
      <w:smartTag w:uri="urn:schemas-microsoft-com:office:smarttags" w:element="metricconverter">
        <w:smartTagPr>
          <w:attr w:name="ProductID" w:val="140 mm"/>
        </w:smartTagPr>
        <w:r>
          <w:rPr>
            <w:rFonts w:ascii="Tahoma" w:eastAsia="Times New Roman" w:hAnsi="Tahoma" w:cs="Tahoma"/>
            <w:sz w:val="20"/>
            <w:szCs w:val="20"/>
            <w:lang w:eastAsia="pl-PL"/>
          </w:rPr>
          <w:t>140 mm</w:t>
        </w:r>
      </w:smartTag>
    </w:p>
    <w:p w14:paraId="5D502C7F" w14:textId="77777777" w:rsidR="008828F9" w:rsidRDefault="008828F9" w:rsidP="008828F9">
      <w:pPr>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maksimum – żaden z wymiarów nie może przekroczyć: wysokość </w:t>
      </w:r>
      <w:smartTag w:uri="urn:schemas-microsoft-com:office:smarttags" w:element="metricconverter">
        <w:smartTagPr>
          <w:attr w:name="ProductID" w:val="20 mm"/>
        </w:smartTagPr>
        <w:r>
          <w:rPr>
            <w:rFonts w:ascii="Tahoma" w:eastAsia="Times New Roman" w:hAnsi="Tahoma" w:cs="Tahoma"/>
            <w:sz w:val="20"/>
            <w:szCs w:val="20"/>
            <w:lang w:eastAsia="pl-PL"/>
          </w:rPr>
          <w:t>20 mm</w:t>
        </w:r>
      </w:smartTag>
      <w:r>
        <w:rPr>
          <w:rFonts w:ascii="Tahoma" w:eastAsia="Times New Roman" w:hAnsi="Tahoma" w:cs="Tahoma"/>
          <w:sz w:val="20"/>
          <w:szCs w:val="20"/>
          <w:lang w:eastAsia="pl-PL"/>
        </w:rPr>
        <w:t>, długość 230 mm, szerokość 160 mm.</w:t>
      </w:r>
    </w:p>
    <w:p w14:paraId="67C7DAAD" w14:textId="77777777" w:rsidR="00C71A11" w:rsidRDefault="00C71A11" w:rsidP="008828F9">
      <w:pPr>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waga 500 g</w:t>
      </w:r>
    </w:p>
    <w:p w14:paraId="791D172E" w14:textId="77777777" w:rsidR="00C71A11" w:rsidRDefault="00C71A11" w:rsidP="00C71A11">
      <w:pPr>
        <w:widowControl w:val="0"/>
        <w:suppressAutoHyphens/>
        <w:autoSpaceDE w:val="0"/>
        <w:autoSpaceDN w:val="0"/>
        <w:adjustRightInd w:val="0"/>
        <w:spacing w:after="0" w:line="240" w:lineRule="auto"/>
        <w:ind w:left="1077"/>
        <w:jc w:val="both"/>
        <w:outlineLvl w:val="1"/>
        <w:rPr>
          <w:rFonts w:ascii="Tahoma" w:eastAsia="Times New Roman" w:hAnsi="Tahoma" w:cs="Tahoma"/>
          <w:sz w:val="20"/>
          <w:szCs w:val="20"/>
          <w:lang w:eastAsia="pl-PL"/>
        </w:rPr>
      </w:pPr>
    </w:p>
    <w:p w14:paraId="6C0F34F9"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Format M to przesyłki o wymiarach: </w:t>
      </w:r>
    </w:p>
    <w:p w14:paraId="1E7018A3" w14:textId="77777777" w:rsidR="008828F9" w:rsidRDefault="008828F9" w:rsidP="008828F9">
      <w:pPr>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minimum – wymiary strony adresowej nie mogą być mniejsze niż 90 x </w:t>
      </w:r>
      <w:smartTag w:uri="urn:schemas-microsoft-com:office:smarttags" w:element="metricconverter">
        <w:smartTagPr>
          <w:attr w:name="ProductID" w:val="140 mm"/>
        </w:smartTagPr>
        <w:r>
          <w:rPr>
            <w:rFonts w:ascii="Tahoma" w:eastAsia="Times New Roman" w:hAnsi="Tahoma" w:cs="Tahoma"/>
            <w:sz w:val="20"/>
            <w:szCs w:val="20"/>
            <w:lang w:eastAsia="pl-PL"/>
          </w:rPr>
          <w:t>140 mm</w:t>
        </w:r>
      </w:smartTag>
    </w:p>
    <w:p w14:paraId="4D6DF982" w14:textId="77777777" w:rsidR="008828F9" w:rsidRDefault="008828F9" w:rsidP="008828F9">
      <w:pPr>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maksimum –– żaden z wymiarów nie może przekroczyć: wysokość </w:t>
      </w:r>
      <w:smartTag w:uri="urn:schemas-microsoft-com:office:smarttags" w:element="metricconverter">
        <w:smartTagPr>
          <w:attr w:name="ProductID" w:val="20 mm"/>
        </w:smartTagPr>
        <w:r>
          <w:rPr>
            <w:rFonts w:ascii="Tahoma" w:eastAsia="Times New Roman" w:hAnsi="Tahoma" w:cs="Tahoma"/>
            <w:sz w:val="20"/>
            <w:szCs w:val="20"/>
            <w:lang w:eastAsia="pl-PL"/>
          </w:rPr>
          <w:t>20 mm</w:t>
        </w:r>
      </w:smartTag>
      <w:r>
        <w:rPr>
          <w:rFonts w:ascii="Tahoma" w:eastAsia="Times New Roman" w:hAnsi="Tahoma" w:cs="Tahoma"/>
          <w:sz w:val="20"/>
          <w:szCs w:val="20"/>
          <w:lang w:eastAsia="pl-PL"/>
        </w:rPr>
        <w:t>, długość 325 mm, szerokość 230 mm.</w:t>
      </w:r>
    </w:p>
    <w:p w14:paraId="0F09D755" w14:textId="77777777" w:rsidR="00C71A11" w:rsidRDefault="00C71A11" w:rsidP="00C71A11">
      <w:pPr>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waga 1000 g</w:t>
      </w:r>
    </w:p>
    <w:p w14:paraId="079688F6" w14:textId="77777777" w:rsidR="00C71A11" w:rsidRDefault="00C71A11" w:rsidP="00C71A11">
      <w:pPr>
        <w:widowControl w:val="0"/>
        <w:suppressAutoHyphens/>
        <w:autoSpaceDE w:val="0"/>
        <w:autoSpaceDN w:val="0"/>
        <w:adjustRightInd w:val="0"/>
        <w:spacing w:after="0" w:line="240" w:lineRule="auto"/>
        <w:ind w:left="1077"/>
        <w:jc w:val="both"/>
        <w:outlineLvl w:val="1"/>
        <w:rPr>
          <w:rFonts w:ascii="Tahoma" w:eastAsia="Times New Roman" w:hAnsi="Tahoma" w:cs="Tahoma"/>
          <w:sz w:val="20"/>
          <w:szCs w:val="20"/>
          <w:lang w:eastAsia="pl-PL"/>
        </w:rPr>
      </w:pPr>
    </w:p>
    <w:p w14:paraId="3510F7DF"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Format L to przesyłki o wymiarach: </w:t>
      </w:r>
    </w:p>
    <w:p w14:paraId="6701E9D2" w14:textId="77777777" w:rsidR="008828F9" w:rsidRDefault="008828F9" w:rsidP="008828F9">
      <w:pPr>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minimum – wymiary strony adresowej nie mogą być mniejsze niż 90 x </w:t>
      </w:r>
      <w:smartTag w:uri="urn:schemas-microsoft-com:office:smarttags" w:element="metricconverter">
        <w:smartTagPr>
          <w:attr w:name="ProductID" w:val="140 mm"/>
        </w:smartTagPr>
        <w:r>
          <w:rPr>
            <w:rFonts w:ascii="Tahoma" w:eastAsia="Times New Roman" w:hAnsi="Tahoma" w:cs="Tahoma"/>
            <w:sz w:val="20"/>
            <w:szCs w:val="20"/>
            <w:lang w:eastAsia="pl-PL"/>
          </w:rPr>
          <w:t>140 mm</w:t>
        </w:r>
      </w:smartTag>
    </w:p>
    <w:p w14:paraId="4F7405E3" w14:textId="644574A1" w:rsidR="008828F9" w:rsidRDefault="008828F9" w:rsidP="008828F9">
      <w:pPr>
        <w:pStyle w:val="Akapitzlist"/>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maksimum –– suma długości, szerokości i wysokości 900 mm, przy czym największy </w:t>
      </w:r>
      <w:r w:rsidR="00357770">
        <w:rPr>
          <w:rFonts w:ascii="Tahoma" w:eastAsia="Times New Roman" w:hAnsi="Tahoma" w:cs="Tahoma"/>
          <w:sz w:val="20"/>
          <w:szCs w:val="20"/>
          <w:lang w:eastAsia="pl-PL"/>
        </w:rPr>
        <w:t xml:space="preserve">             </w:t>
      </w:r>
      <w:r>
        <w:rPr>
          <w:rFonts w:ascii="Tahoma" w:eastAsia="Times New Roman" w:hAnsi="Tahoma" w:cs="Tahoma"/>
          <w:sz w:val="20"/>
          <w:szCs w:val="20"/>
          <w:lang w:eastAsia="pl-PL"/>
        </w:rPr>
        <w:t>z tych wymiarów ( długość ) nie może przekroczyć 600 mm</w:t>
      </w:r>
    </w:p>
    <w:p w14:paraId="3112C52F" w14:textId="77777777" w:rsidR="00C71A11" w:rsidRDefault="00C71A11" w:rsidP="00C71A11">
      <w:pPr>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waga 2000 g</w:t>
      </w:r>
    </w:p>
    <w:p w14:paraId="38236F3F" w14:textId="77777777" w:rsidR="00C71A11" w:rsidRPr="00C71A11" w:rsidRDefault="00C71A11" w:rsidP="00C71A11">
      <w:pPr>
        <w:widowControl w:val="0"/>
        <w:suppressAutoHyphens/>
        <w:autoSpaceDE w:val="0"/>
        <w:autoSpaceDN w:val="0"/>
        <w:adjustRightInd w:val="0"/>
        <w:spacing w:after="0" w:line="240" w:lineRule="auto"/>
        <w:ind w:left="720"/>
        <w:jc w:val="both"/>
        <w:outlineLvl w:val="1"/>
        <w:rPr>
          <w:rFonts w:ascii="Tahoma" w:eastAsia="Times New Roman" w:hAnsi="Tahoma" w:cs="Tahoma"/>
          <w:sz w:val="20"/>
          <w:szCs w:val="20"/>
          <w:lang w:eastAsia="pl-PL"/>
        </w:rPr>
      </w:pPr>
    </w:p>
    <w:p w14:paraId="426F8F31" w14:textId="77777777" w:rsidR="008828F9" w:rsidRDefault="008828F9" w:rsidP="008828F9">
      <w:pPr>
        <w:suppressAutoHyphens/>
        <w:spacing w:after="0" w:line="240" w:lineRule="auto"/>
        <w:jc w:val="both"/>
        <w:outlineLvl w:val="1"/>
        <w:rPr>
          <w:rFonts w:ascii="Tahoma" w:eastAsia="Times New Roman" w:hAnsi="Tahoma" w:cs="Tahoma"/>
          <w:sz w:val="20"/>
          <w:szCs w:val="20"/>
          <w:lang w:eastAsia="pl-PL"/>
        </w:rPr>
      </w:pPr>
    </w:p>
    <w:p w14:paraId="4CD51355" w14:textId="77777777" w:rsidR="008828F9" w:rsidRDefault="008828F9" w:rsidP="008828F9">
      <w:pPr>
        <w:widowControl w:val="0"/>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p>
    <w:p w14:paraId="25537720" w14:textId="77777777" w:rsidR="008828F9" w:rsidRDefault="008828F9" w:rsidP="008828F9">
      <w:pPr>
        <w:widowControl w:val="0"/>
        <w:numPr>
          <w:ilvl w:val="1"/>
          <w:numId w:val="6"/>
        </w:numPr>
        <w:suppressAutoHyphens/>
        <w:autoSpaceDE w:val="0"/>
        <w:autoSpaceDN w:val="0"/>
        <w:adjustRightInd w:val="0"/>
        <w:spacing w:after="0" w:line="240" w:lineRule="auto"/>
        <w:contextualSpacing/>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Wykonawca zobowiązany będzie doręczyć przesyłki do Zamawiającego do godz. 9.00, natomiast odbiór przesyłek ma być zabezpieczony w godz. 14.00 – 14.30.</w:t>
      </w:r>
    </w:p>
    <w:p w14:paraId="0E0DD8E6"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Przesyłki nadawane przez Zamawiającego, dostarczane będą przez Wykonawcę do każdego miejsca w kraju i za granicą, na podany adres, bądź wskazany adres skrytki pocztowej. </w:t>
      </w:r>
    </w:p>
    <w:p w14:paraId="4446B3F7"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Zamawiający zobowiązuje się do podania na przesyłce pocztowej nazwy i adresu adresata (podany jednocześnie w pocztowej książce nadawczej), określając również rodzaj przesyłki (zwykły, polecony, priorytet czy zwrotne poświadczenie odbioru – ZPO) oraz pełną nazwę i adres zwrotny Zamawiającego (nadawcy). </w:t>
      </w:r>
    </w:p>
    <w:p w14:paraId="6772DE59" w14:textId="65EF1AEA"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Zamawiający zobowiązuje się do prowadzenia dwóch egzemplarzy pocztowej książki nadawczej (oryginał dla Wykonawcy, kopia dla Zamawiającego) dla przesyłek rejestrowanych oraz dwóch egzemplarzy zestawień ilościowo-wartościowych dla wszystkich nadawanych przesyłek. Zestawienie prowadzone będzie z uwzględnieniem podziału na przesyłki zwykłe i najszybszej kategorii, rejestrowane i nierejestrowane, za potwierdzeniem odbioru i bez potwierdzenia odbioru, format S, L, M, poszczególne kategorie wagowe oraz podziału na przesyłki krajowe i zagraniczne. Wzór pocztowej  książki nadawczej i zestawienia ilościowo-wartościowego zostanie ustalony </w:t>
      </w:r>
      <w:r w:rsidR="00357770">
        <w:rPr>
          <w:rFonts w:ascii="Tahoma" w:eastAsia="Times New Roman" w:hAnsi="Tahoma" w:cs="Tahoma"/>
          <w:sz w:val="20"/>
          <w:szCs w:val="20"/>
          <w:lang w:eastAsia="pl-PL"/>
        </w:rPr>
        <w:t xml:space="preserve">              </w:t>
      </w:r>
      <w:r>
        <w:rPr>
          <w:rFonts w:ascii="Tahoma" w:eastAsia="Times New Roman" w:hAnsi="Tahoma" w:cs="Tahoma"/>
          <w:sz w:val="20"/>
          <w:szCs w:val="20"/>
          <w:lang w:eastAsia="pl-PL"/>
        </w:rPr>
        <w:t>z Wykonawcą przed zawarciem umowy. Oryginał pocztowej książki nadawczej oraz zestawienie ilościowo-wartościowe dla Wykonawcy stanowić będzie podstawę dla celów rozliczeniowych, a dla Zamawiającego potwierdzenie wykonania usług pocztowych.</w:t>
      </w:r>
    </w:p>
    <w:p w14:paraId="3CC8F172" w14:textId="77777777" w:rsidR="008828F9" w:rsidRDefault="008828F9" w:rsidP="008828F9">
      <w:pPr>
        <w:widowControl w:val="0"/>
        <w:suppressAutoHyphens/>
        <w:autoSpaceDE w:val="0"/>
        <w:autoSpaceDN w:val="0"/>
        <w:adjustRightInd w:val="0"/>
        <w:spacing w:after="0" w:line="240" w:lineRule="auto"/>
        <w:ind w:left="357"/>
        <w:jc w:val="both"/>
        <w:outlineLvl w:val="1"/>
        <w:rPr>
          <w:rFonts w:ascii="Tahoma" w:eastAsia="Times New Roman" w:hAnsi="Tahoma" w:cs="Tahoma"/>
          <w:sz w:val="20"/>
          <w:szCs w:val="20"/>
          <w:lang w:eastAsia="pl-PL"/>
        </w:rPr>
      </w:pPr>
    </w:p>
    <w:p w14:paraId="03E37896"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Opakowanie przesyłek pocztowych będzie stanowiła koperta Zamawiającego odpowiednio zabezpieczona. Odpowiedzialność za przesyłki pocztowe po ich przekazaniu przez Zamawiającego spoczywa na Wykonawcy.</w:t>
      </w:r>
    </w:p>
    <w:p w14:paraId="4895C19F"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Nadanie przesyłek objętych przedmiotem zamówienia będzie następować w dniu ich nadania </w:t>
      </w:r>
      <w:r>
        <w:rPr>
          <w:rFonts w:ascii="Tahoma" w:eastAsia="Times New Roman" w:hAnsi="Tahoma" w:cs="Tahoma"/>
          <w:sz w:val="20"/>
          <w:szCs w:val="20"/>
          <w:lang w:eastAsia="pl-PL"/>
        </w:rPr>
        <w:br/>
        <w:t>w siedzibie Wykonawcy.</w:t>
      </w:r>
    </w:p>
    <w:p w14:paraId="3431D444" w14:textId="2979DA2E" w:rsidR="008828F9" w:rsidRPr="006C61D5"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Zamawiający dopuszcza możliwość przesunięcia nadania przesyłki na dzień następny </w:t>
      </w:r>
      <w:r>
        <w:rPr>
          <w:rFonts w:ascii="Tahoma" w:eastAsia="Times New Roman" w:hAnsi="Tahoma" w:cs="Tahoma"/>
          <w:sz w:val="20"/>
          <w:szCs w:val="20"/>
          <w:lang w:eastAsia="pl-PL"/>
        </w:rPr>
        <w:br/>
        <w:t xml:space="preserve">w przypadku stwierdzenia przez Wykonawcę uchybień odbieranych przesyłek określonych </w:t>
      </w:r>
      <w:r>
        <w:rPr>
          <w:rFonts w:ascii="Tahoma" w:eastAsia="Times New Roman" w:hAnsi="Tahoma" w:cs="Tahoma"/>
          <w:sz w:val="20"/>
          <w:szCs w:val="20"/>
          <w:lang w:eastAsia="pl-PL"/>
        </w:rPr>
        <w:br/>
        <w:t xml:space="preserve">w przepisach ustawy z dnia 23 listopada 2012 </w:t>
      </w:r>
      <w:r w:rsidR="00DF7F70">
        <w:rPr>
          <w:rFonts w:ascii="Tahoma" w:eastAsia="Times New Roman" w:hAnsi="Tahoma" w:cs="Tahoma"/>
          <w:sz w:val="20"/>
          <w:szCs w:val="20"/>
          <w:lang w:eastAsia="pl-PL"/>
        </w:rPr>
        <w:t>r. Prawo Pocztowe (</w:t>
      </w:r>
      <w:r w:rsidR="00357770" w:rsidRPr="00357770">
        <w:rPr>
          <w:rFonts w:ascii="Tahoma" w:eastAsia="Times New Roman" w:hAnsi="Tahoma" w:cs="Tahoma"/>
          <w:sz w:val="20"/>
          <w:szCs w:val="20"/>
          <w:lang w:eastAsia="pl-PL"/>
        </w:rPr>
        <w:t>Dz.U.2023.1640</w:t>
      </w:r>
      <w:r>
        <w:rPr>
          <w:rFonts w:ascii="Tahoma" w:eastAsia="Times New Roman" w:hAnsi="Tahoma" w:cs="Tahoma"/>
          <w:sz w:val="20"/>
          <w:szCs w:val="20"/>
          <w:lang w:eastAsia="pl-PL"/>
        </w:rPr>
        <w:t xml:space="preserve">) </w:t>
      </w:r>
      <w:r>
        <w:rPr>
          <w:rFonts w:ascii="Tahoma" w:eastAsia="Times New Roman" w:hAnsi="Tahoma" w:cs="Tahoma"/>
          <w:sz w:val="20"/>
          <w:szCs w:val="20"/>
          <w:lang w:eastAsia="pl-PL"/>
        </w:rPr>
        <w:br/>
        <w:t>i braku możliwości ich wyjaśnienia lub usunięcia w dniu ich dostarczenia przez Zamawiającego.</w:t>
      </w:r>
    </w:p>
    <w:p w14:paraId="76A916EE" w14:textId="77777777" w:rsidR="008828F9" w:rsidRPr="006C61D5"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Wykonawca udostępni bezpłatnie Zamawiającemu wszelkie oznaczenia przesyłek rejestrowanych </w:t>
      </w:r>
      <w:r>
        <w:rPr>
          <w:rFonts w:ascii="Tahoma" w:eastAsia="Times New Roman" w:hAnsi="Tahoma" w:cs="Tahoma"/>
          <w:sz w:val="20"/>
          <w:szCs w:val="20"/>
          <w:lang w:eastAsia="pl-PL"/>
        </w:rPr>
        <w:br/>
        <w:t xml:space="preserve">i priorytetowych. </w:t>
      </w:r>
    </w:p>
    <w:p w14:paraId="4FE1ADAF"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W przypadku nieobecności adresata i braku możliwości doręczenia przesyłki pocztowej innej dorosłej, uprawnionej osobie w obrocie krajowym, przedstawiciel Wykonawcy pozostawia </w:t>
      </w:r>
      <w:r>
        <w:rPr>
          <w:rFonts w:ascii="Tahoma" w:eastAsia="Times New Roman" w:hAnsi="Tahoma" w:cs="Tahoma"/>
          <w:sz w:val="20"/>
          <w:szCs w:val="20"/>
          <w:lang w:eastAsia="pl-PL"/>
        </w:rPr>
        <w:br/>
        <w:t xml:space="preserve">w skrzynce oddawczej adresata zawiadomienie (pierwsze awizo, a po upływie 7 dni kolejne awizo) o próbie dostarczenia przesyłki ze wskazaniem gdzie i w jakim terminie adresat może odebrać list lub przesyłkę, z uwzględnieniem warunków i terminów do odbioru przesyłki określonych </w:t>
      </w:r>
      <w:r>
        <w:rPr>
          <w:rFonts w:ascii="Tahoma" w:eastAsia="Times New Roman" w:hAnsi="Tahoma" w:cs="Tahoma"/>
          <w:sz w:val="20"/>
          <w:szCs w:val="20"/>
          <w:lang w:eastAsia="pl-PL"/>
        </w:rPr>
        <w:br/>
        <w:t xml:space="preserve">w obowiązujących przepisach prawa w tym zakresie. Po upływie terminu odbioru lub wyczerpaniu możliwości doręczenia przesyłki, przesyłka zwracana jest niezwłocznie Zamawiającemu wraz </w:t>
      </w:r>
      <w:r>
        <w:rPr>
          <w:rFonts w:ascii="Tahoma" w:eastAsia="Times New Roman" w:hAnsi="Tahoma" w:cs="Tahoma"/>
          <w:sz w:val="20"/>
          <w:szCs w:val="20"/>
          <w:lang w:eastAsia="pl-PL"/>
        </w:rPr>
        <w:br/>
        <w:t xml:space="preserve">z podaniem przyczyny nieodebrania przez adresata. W przypadku przesyłek w obrocie </w:t>
      </w:r>
      <w:r>
        <w:rPr>
          <w:rFonts w:ascii="Tahoma" w:eastAsia="Times New Roman" w:hAnsi="Tahoma" w:cs="Tahoma"/>
          <w:sz w:val="20"/>
          <w:szCs w:val="20"/>
          <w:lang w:eastAsia="pl-PL"/>
        </w:rPr>
        <w:lastRenderedPageBreak/>
        <w:t xml:space="preserve">zagranicznym obowiązują zasady określone w przepisach międzynarodowych. </w:t>
      </w:r>
    </w:p>
    <w:p w14:paraId="1FD0EAEB" w14:textId="77777777" w:rsidR="008828F9" w:rsidRDefault="008828F9" w:rsidP="008828F9">
      <w:pPr>
        <w:suppressAutoHyphens/>
        <w:spacing w:after="0" w:line="240" w:lineRule="auto"/>
        <w:ind w:left="357"/>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W związku z powyższym Zamawiający wymaga od Wykonawcy posiadania placówki na terenie gminy Trzebownisko umożliwiającej adresatom odbiór awizowanej korespondencji.</w:t>
      </w:r>
    </w:p>
    <w:p w14:paraId="2CD0F2C5"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Odbierający przesyłkę pocztową potwierdza jej doręczenie podpisem ze wskazaniem daty doręczenia, jeśli odbierający uchyla się od potwierdzenia doręczenia lub nie może tego uczynić, doręczający sam stwierdza datę doręczenia oraz wskazuje osobę, która odebrała pismo </w:t>
      </w:r>
      <w:r>
        <w:rPr>
          <w:rFonts w:ascii="Tahoma" w:eastAsia="Times New Roman" w:hAnsi="Tahoma" w:cs="Tahoma"/>
          <w:sz w:val="20"/>
          <w:szCs w:val="20"/>
          <w:lang w:eastAsia="pl-PL"/>
        </w:rPr>
        <w:br/>
        <w:t>i przyczynę braku jej podpisu.</w:t>
      </w:r>
    </w:p>
    <w:p w14:paraId="66FE2849"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Wykonawca zobowiązany będzie doręczać wszystkie przychodzące za jego pośrednictwem przesyłki pocztowe i zwracać niedoręczone przesyłki pocztowe (z podaniem przyczyny niedoręczenia) oraz potwierdzenia odbioru pokwitowane przez adresata do siedziby Urzędu Gminy.</w:t>
      </w:r>
    </w:p>
    <w:p w14:paraId="3F5C659E"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W przypadku utraty, uszkodzenia, ubytku bądź niewykonania lub nienależytego wykonania przedmiotu zamówienia Wykonawca zapłaci Zamawiającemu należne odszkodowanie i inne roszczenia zgodnie z przepisami rozdziału 8 </w:t>
      </w:r>
      <w:r>
        <w:rPr>
          <w:rFonts w:ascii="Tahoma" w:eastAsia="Times New Roman" w:hAnsi="Tahoma" w:cs="Tahoma"/>
          <w:i/>
          <w:sz w:val="20"/>
          <w:szCs w:val="20"/>
          <w:lang w:eastAsia="pl-PL"/>
        </w:rPr>
        <w:t xml:space="preserve">ustawy z dnia 23 listopada 2012 r. Prawo Pocztowe </w:t>
      </w:r>
      <w:r w:rsidR="00DF7F70">
        <w:rPr>
          <w:rFonts w:ascii="Tahoma" w:eastAsia="Times New Roman" w:hAnsi="Tahoma" w:cs="Tahoma"/>
          <w:sz w:val="20"/>
          <w:szCs w:val="20"/>
          <w:lang w:eastAsia="pl-PL"/>
        </w:rPr>
        <w:t xml:space="preserve"> </w:t>
      </w:r>
    </w:p>
    <w:p w14:paraId="56B323DB"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Zamawiający nie wyraża zgody na przepakowywanie korespondencji. Zamawiający będzie korzystał wyłącznie ze swojego opakowania przesyłek. Nie dopuszcza się stosowania opakowań Wykonawcy.</w:t>
      </w:r>
    </w:p>
    <w:p w14:paraId="31737103"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Zamawiający dopuszcza możliwość by na kopercie oprócz danych wskazanych przez Zamawiającego znajdowały się informacje o opłacie za usługę pocztową.</w:t>
      </w:r>
    </w:p>
    <w:p w14:paraId="34C33B82" w14:textId="77777777" w:rsidR="0052209F" w:rsidRDefault="0052209F" w:rsidP="0052209F">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rPr>
      </w:pPr>
      <w:r w:rsidRPr="00400A03">
        <w:rPr>
          <w:rFonts w:ascii="Tahoma" w:eastAsia="Times New Roman" w:hAnsi="Tahoma" w:cs="Tahoma"/>
          <w:sz w:val="20"/>
          <w:szCs w:val="20"/>
        </w:rPr>
        <w:t>Zamawiający w miejscu przeznaczonym na znak opłaty pocztowej będzie umieszczał wyłącznie informacje „ Opłata pobrana…..”.</w:t>
      </w:r>
    </w:p>
    <w:p w14:paraId="40CEC5A4" w14:textId="29163A5C" w:rsidR="0052209F" w:rsidRDefault="0052209F" w:rsidP="0052209F">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sidRPr="00400A03">
        <w:rPr>
          <w:rFonts w:ascii="Tahoma" w:eastAsia="Times New Roman" w:hAnsi="Tahoma" w:cs="Tahoma"/>
          <w:sz w:val="20"/>
          <w:szCs w:val="20"/>
        </w:rPr>
        <w:t>Zamawiający informuje, iż na przesyłce w miejscu nadawcy w większości będą umieszczane dane Zamawiającego. Niewielki procent przesyłek będzie zawierał następujące dane: Centrum Oświaty Gminy Trzebownisko 36-001 Trzebownisko 946 oraz Gminna Komisja Rozwiązywania Problemów Alkoholowych</w:t>
      </w:r>
      <w:r w:rsidR="0080594F">
        <w:rPr>
          <w:rFonts w:ascii="Tahoma" w:eastAsia="Times New Roman" w:hAnsi="Tahoma" w:cs="Tahoma"/>
          <w:sz w:val="20"/>
          <w:szCs w:val="20"/>
        </w:rPr>
        <w:t xml:space="preserve"> </w:t>
      </w:r>
      <w:r w:rsidRPr="00400A03">
        <w:rPr>
          <w:rFonts w:ascii="Tahoma" w:eastAsia="Times New Roman" w:hAnsi="Tahoma" w:cs="Tahoma"/>
          <w:sz w:val="20"/>
          <w:szCs w:val="20"/>
        </w:rPr>
        <w:t>36-001 Trzebownisko 976</w:t>
      </w:r>
      <w:r w:rsidR="0080594F" w:rsidRPr="0080594F">
        <w:t xml:space="preserve"> </w:t>
      </w:r>
      <w:r w:rsidR="0080594F" w:rsidRPr="0080594F">
        <w:rPr>
          <w:rFonts w:ascii="Tahoma" w:eastAsia="Times New Roman" w:hAnsi="Tahoma" w:cs="Tahoma"/>
          <w:sz w:val="20"/>
          <w:szCs w:val="20"/>
        </w:rPr>
        <w:t>i Centrum Oświaty</w:t>
      </w:r>
      <w:r w:rsidR="0080594F">
        <w:rPr>
          <w:rFonts w:ascii="Tahoma" w:eastAsia="Times New Roman" w:hAnsi="Tahoma" w:cs="Tahoma"/>
          <w:sz w:val="20"/>
          <w:szCs w:val="20"/>
        </w:rPr>
        <w:t xml:space="preserve"> </w:t>
      </w:r>
      <w:r>
        <w:rPr>
          <w:rFonts w:ascii="Tahoma" w:eastAsia="Times New Roman" w:hAnsi="Tahoma" w:cs="Tahoma"/>
          <w:sz w:val="20"/>
          <w:szCs w:val="20"/>
        </w:rPr>
        <w:t>.</w:t>
      </w:r>
    </w:p>
    <w:p w14:paraId="5780EF21"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Zawarte w </w:t>
      </w:r>
      <w:r>
        <w:rPr>
          <w:rFonts w:ascii="Tahoma" w:eastAsia="Times New Roman" w:hAnsi="Tahoma" w:cs="Tahoma"/>
          <w:i/>
          <w:sz w:val="20"/>
          <w:szCs w:val="20"/>
          <w:lang w:eastAsia="pl-PL"/>
        </w:rPr>
        <w:t>formularzu ofertowym</w:t>
      </w:r>
      <w:r>
        <w:rPr>
          <w:rFonts w:ascii="Tahoma" w:eastAsia="Times New Roman" w:hAnsi="Tahoma" w:cs="Tahoma"/>
          <w:sz w:val="20"/>
          <w:szCs w:val="20"/>
          <w:lang w:eastAsia="pl-PL"/>
        </w:rPr>
        <w:t xml:space="preserve"> zestawienie liczby przesyłek nadawanych przez Zamawiającego ma charakter szacunkowy i zostało podane na potrzeby przygotowania oferty i nie stanowią ze strony Zamawiającego zobowiązania do nadawania przesyłek w podanych ilościach.</w:t>
      </w:r>
    </w:p>
    <w:p w14:paraId="0862BAEE" w14:textId="77777777" w:rsidR="008828F9" w:rsidRDefault="008828F9" w:rsidP="008828F9">
      <w:pPr>
        <w:suppressAutoHyphens/>
        <w:spacing w:after="0" w:line="240" w:lineRule="auto"/>
        <w:ind w:left="357"/>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Rodzaje i ilości nadawanych przesyłek przez Zamawiającego mogą się zmieniać z zależności od jego potrzeb, Wykonawca wyraża na to zgodę i nie będzie dochodził roszczeń odszkodowawczych z tytułu zmian. </w:t>
      </w:r>
    </w:p>
    <w:p w14:paraId="4EA9EC31"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Zamawiający wskazuje, że w ramach przedmiotu zamówienia będzie również nadawał przesyłki wymagające zastosowania przepisu art. 57 § 5 pkt 2 Kodeksu postępowania administracyjnego oraz art. 12 § 6 pkt 2 Ordynacji podatkowej.</w:t>
      </w:r>
    </w:p>
    <w:p w14:paraId="67D6E253"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Zamawiający w ramach przedmiotu zamówienia przewiduje doręczanie przesyłek w trybie Kodeksu postępowania cywilnego oraz Prawa o postępowaniu przed sądami administracyjnymi.</w:t>
      </w:r>
    </w:p>
    <w:p w14:paraId="39B571C7"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Rozliczenia finansowe, wykonanych usług pocztowych, będą dokonywane w okresach miesięcznych, z uwzględnieniem faktycznie nadanych i zwróconych przesyłek oraz cen jednostkowych zaproponowanych przez Wykonawcę w dołączonym do oferty </w:t>
      </w:r>
      <w:r>
        <w:rPr>
          <w:rFonts w:ascii="Tahoma" w:eastAsia="Times New Roman" w:hAnsi="Tahoma" w:cs="Tahoma"/>
          <w:i/>
          <w:sz w:val="20"/>
          <w:szCs w:val="20"/>
          <w:lang w:eastAsia="pl-PL"/>
        </w:rPr>
        <w:t>formularzu ofertowym.</w:t>
      </w:r>
      <w:r>
        <w:rPr>
          <w:rFonts w:ascii="Tahoma" w:eastAsia="Times New Roman" w:hAnsi="Tahoma" w:cs="Tahoma"/>
          <w:sz w:val="20"/>
          <w:szCs w:val="20"/>
          <w:lang w:eastAsia="pl-PL"/>
        </w:rPr>
        <w:t xml:space="preserve"> Wykonawca zobowiązany jest do wystawiania faktury zbiorczej za wykonane usługi na rzecz Zamawiającego za każdy miesiąc.</w:t>
      </w:r>
    </w:p>
    <w:p w14:paraId="00DAC127"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Ceny jednostkowe brutto podane przez Wykonawcę w formularzu ofertowym są niezmienne przez cały okres trwania umowy z wyjątk</w:t>
      </w:r>
      <w:r w:rsidR="0052209F">
        <w:rPr>
          <w:rFonts w:ascii="Tahoma" w:eastAsia="Times New Roman" w:hAnsi="Tahoma" w:cs="Tahoma"/>
          <w:sz w:val="20"/>
          <w:szCs w:val="20"/>
          <w:lang w:eastAsia="pl-PL"/>
        </w:rPr>
        <w:t>iem sytuacji przewidzianej w § 10 ust 1 lit.</w:t>
      </w:r>
      <w:r>
        <w:rPr>
          <w:rFonts w:ascii="Tahoma" w:eastAsia="Times New Roman" w:hAnsi="Tahoma" w:cs="Tahoma"/>
          <w:sz w:val="20"/>
          <w:szCs w:val="20"/>
          <w:lang w:eastAsia="pl-PL"/>
        </w:rPr>
        <w:t xml:space="preserve"> e.</w:t>
      </w:r>
    </w:p>
    <w:p w14:paraId="6330B12F"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Wykonawca będzie doręczał przesyłki pocztowe z zachowaniem wskaźników terminowości doręczeń określonych w ustawie z dnia 23 listopada 2012 r. Pra</w:t>
      </w:r>
      <w:r w:rsidR="004843A4">
        <w:rPr>
          <w:rFonts w:ascii="Tahoma" w:eastAsia="Times New Roman" w:hAnsi="Tahoma" w:cs="Tahoma"/>
          <w:sz w:val="20"/>
          <w:szCs w:val="20"/>
          <w:lang w:eastAsia="pl-PL"/>
        </w:rPr>
        <w:t>wo pocztowe</w:t>
      </w:r>
      <w:r>
        <w:rPr>
          <w:rFonts w:ascii="Tahoma" w:eastAsia="Times New Roman" w:hAnsi="Tahoma" w:cs="Tahoma"/>
          <w:sz w:val="20"/>
          <w:szCs w:val="20"/>
          <w:lang w:eastAsia="pl-PL"/>
        </w:rPr>
        <w:t xml:space="preserve"> oraz obowiązujących przepisach wykonawczych do ww. ustawy. </w:t>
      </w:r>
    </w:p>
    <w:p w14:paraId="5E0A44DF"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Zak</w:t>
      </w:r>
      <w:r w:rsidR="004843A4">
        <w:rPr>
          <w:rFonts w:ascii="Tahoma" w:eastAsia="Times New Roman" w:hAnsi="Tahoma" w:cs="Tahoma"/>
          <w:sz w:val="20"/>
          <w:szCs w:val="20"/>
          <w:lang w:eastAsia="pl-PL"/>
        </w:rPr>
        <w:t>res us</w:t>
      </w:r>
      <w:r w:rsidR="008E409D">
        <w:rPr>
          <w:rFonts w:ascii="Tahoma" w:eastAsia="Times New Roman" w:hAnsi="Tahoma" w:cs="Tahoma"/>
          <w:sz w:val="20"/>
          <w:szCs w:val="20"/>
          <w:lang w:eastAsia="pl-PL"/>
        </w:rPr>
        <w:t>ług zawiera załącznik Nr 2</w:t>
      </w:r>
      <w:r w:rsidR="00135F3A">
        <w:rPr>
          <w:rFonts w:ascii="Tahoma" w:eastAsia="Times New Roman" w:hAnsi="Tahoma" w:cs="Tahoma"/>
          <w:sz w:val="20"/>
          <w:szCs w:val="20"/>
          <w:lang w:eastAsia="pl-PL"/>
        </w:rPr>
        <w:t xml:space="preserve"> do S</w:t>
      </w:r>
      <w:r w:rsidR="004843A4">
        <w:rPr>
          <w:rFonts w:ascii="Tahoma" w:eastAsia="Times New Roman" w:hAnsi="Tahoma" w:cs="Tahoma"/>
          <w:sz w:val="20"/>
          <w:szCs w:val="20"/>
          <w:lang w:eastAsia="pl-PL"/>
        </w:rPr>
        <w:t xml:space="preserve">WZ ( </w:t>
      </w:r>
      <w:r w:rsidR="008E409D">
        <w:rPr>
          <w:rFonts w:ascii="Tahoma" w:eastAsia="Times New Roman" w:hAnsi="Tahoma" w:cs="Tahoma"/>
          <w:sz w:val="20"/>
          <w:szCs w:val="20"/>
          <w:lang w:eastAsia="pl-PL"/>
        </w:rPr>
        <w:t xml:space="preserve">Formularz </w:t>
      </w:r>
      <w:r w:rsidR="004843A4">
        <w:rPr>
          <w:rFonts w:ascii="Tahoma" w:eastAsia="Times New Roman" w:hAnsi="Tahoma" w:cs="Tahoma"/>
          <w:sz w:val="20"/>
          <w:szCs w:val="20"/>
          <w:lang w:eastAsia="pl-PL"/>
        </w:rPr>
        <w:t xml:space="preserve">oferta cenowa </w:t>
      </w:r>
      <w:r>
        <w:rPr>
          <w:rFonts w:ascii="Tahoma" w:eastAsia="Times New Roman" w:hAnsi="Tahoma" w:cs="Tahoma"/>
          <w:sz w:val="20"/>
          <w:szCs w:val="20"/>
          <w:lang w:eastAsia="pl-PL"/>
        </w:rPr>
        <w:t>).</w:t>
      </w:r>
    </w:p>
    <w:p w14:paraId="4B00FA6D" w14:textId="77777777" w:rsidR="0052209F" w:rsidRPr="0052209F" w:rsidRDefault="0052209F" w:rsidP="0052209F">
      <w:pPr>
        <w:pStyle w:val="Akapitzlist"/>
        <w:numPr>
          <w:ilvl w:val="1"/>
          <w:numId w:val="6"/>
        </w:numPr>
        <w:rPr>
          <w:rFonts w:ascii="Tahoma" w:eastAsia="Times New Roman" w:hAnsi="Tahoma" w:cs="Tahoma"/>
          <w:sz w:val="20"/>
          <w:szCs w:val="20"/>
          <w:lang w:eastAsia="pl-PL"/>
        </w:rPr>
      </w:pPr>
      <w:r w:rsidRPr="0052209F">
        <w:rPr>
          <w:rFonts w:ascii="Tahoma" w:eastAsia="Times New Roman" w:hAnsi="Tahoma" w:cs="Tahoma"/>
          <w:sz w:val="20"/>
          <w:szCs w:val="20"/>
          <w:lang w:eastAsia="pl-PL"/>
        </w:rPr>
        <w:t>Zamawiający w ramach zamówienia nie dopuszcza świadczenie usługi w formie reprezentacji.</w:t>
      </w:r>
    </w:p>
    <w:p w14:paraId="7F93F226" w14:textId="77777777" w:rsidR="008828F9" w:rsidRDefault="008828F9" w:rsidP="008828F9">
      <w:pPr>
        <w:suppressAutoHyphens/>
        <w:spacing w:after="0" w:line="240" w:lineRule="auto"/>
        <w:jc w:val="both"/>
        <w:outlineLvl w:val="1"/>
        <w:rPr>
          <w:rFonts w:ascii="Tahoma" w:eastAsia="Times New Roman" w:hAnsi="Tahoma" w:cs="Tahoma"/>
          <w:sz w:val="20"/>
          <w:szCs w:val="20"/>
          <w:lang w:eastAsia="ar-SA"/>
        </w:rPr>
      </w:pPr>
    </w:p>
    <w:p w14:paraId="69BD91BD" w14:textId="77777777" w:rsidR="008828F9" w:rsidRDefault="008828F9" w:rsidP="008828F9">
      <w:pPr>
        <w:suppressAutoHyphens/>
        <w:spacing w:after="0" w:line="240"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 2</w:t>
      </w:r>
    </w:p>
    <w:p w14:paraId="288CFC45" w14:textId="77777777" w:rsidR="008828F9" w:rsidRDefault="008828F9" w:rsidP="008828F9">
      <w:pPr>
        <w:suppressAutoHyphens/>
        <w:spacing w:after="0" w:line="240" w:lineRule="auto"/>
        <w:jc w:val="center"/>
        <w:rPr>
          <w:rFonts w:ascii="Tahoma" w:eastAsia="Times New Roman" w:hAnsi="Tahoma" w:cs="Tahoma"/>
          <w:sz w:val="20"/>
          <w:szCs w:val="20"/>
          <w:lang w:eastAsia="ar-SA"/>
        </w:rPr>
      </w:pPr>
    </w:p>
    <w:p w14:paraId="43B6992A" w14:textId="77777777" w:rsidR="008828F9" w:rsidRDefault="008828F9" w:rsidP="008828F9">
      <w:pPr>
        <w:suppressAutoHyphens/>
        <w:spacing w:after="0" w:line="240" w:lineRule="auto"/>
        <w:jc w:val="center"/>
        <w:rPr>
          <w:rFonts w:ascii="Tahoma" w:eastAsia="Times New Roman" w:hAnsi="Tahoma" w:cs="Tahoma"/>
          <w:sz w:val="20"/>
          <w:szCs w:val="20"/>
          <w:lang w:eastAsia="ar-SA"/>
        </w:rPr>
      </w:pPr>
    </w:p>
    <w:p w14:paraId="4F1EBFA4" w14:textId="77777777" w:rsidR="008828F9" w:rsidRDefault="008828F9" w:rsidP="008828F9">
      <w:pPr>
        <w:numPr>
          <w:ilvl w:val="0"/>
          <w:numId w:val="7"/>
        </w:numPr>
        <w:tabs>
          <w:tab w:val="num" w:pos="284"/>
          <w:tab w:val="left" w:pos="340"/>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Wykonawca w </w:t>
      </w:r>
      <w:r w:rsidR="009E5AD8">
        <w:rPr>
          <w:rFonts w:ascii="Tahoma" w:eastAsia="Times New Roman" w:hAnsi="Tahoma" w:cs="Tahoma"/>
          <w:sz w:val="20"/>
          <w:szCs w:val="20"/>
          <w:lang w:eastAsia="ar-SA"/>
        </w:rPr>
        <w:t>formularzu oferty</w:t>
      </w:r>
      <w:r>
        <w:rPr>
          <w:rFonts w:ascii="Tahoma" w:eastAsia="Times New Roman" w:hAnsi="Tahoma" w:cs="Tahoma"/>
          <w:sz w:val="20"/>
          <w:szCs w:val="20"/>
          <w:lang w:eastAsia="ar-SA"/>
        </w:rPr>
        <w:t xml:space="preserve"> cenowej podał</w:t>
      </w:r>
      <w:r w:rsidR="0051332D">
        <w:rPr>
          <w:rFonts w:ascii="Tahoma" w:eastAsia="Times New Roman" w:hAnsi="Tahoma" w:cs="Tahoma"/>
          <w:sz w:val="20"/>
          <w:szCs w:val="20"/>
          <w:lang w:eastAsia="ar-SA"/>
        </w:rPr>
        <w:t xml:space="preserve"> wartość zamówienia na kwotę </w:t>
      </w:r>
      <w:r w:rsidR="00135F3A">
        <w:rPr>
          <w:rFonts w:ascii="Tahoma" w:eastAsia="Times New Roman" w:hAnsi="Tahoma" w:cs="Tahoma"/>
          <w:sz w:val="20"/>
          <w:szCs w:val="20"/>
          <w:lang w:eastAsia="ar-SA"/>
        </w:rPr>
        <w:t>………………..</w:t>
      </w:r>
      <w:r>
        <w:rPr>
          <w:rFonts w:ascii="Tahoma" w:eastAsia="Times New Roman" w:hAnsi="Tahoma" w:cs="Tahoma"/>
          <w:sz w:val="20"/>
          <w:szCs w:val="20"/>
          <w:lang w:eastAsia="ar-SA"/>
        </w:rPr>
        <w:t>brutto</w:t>
      </w:r>
      <w:r w:rsidR="009E5AD8">
        <w:rPr>
          <w:rFonts w:ascii="Tahoma" w:eastAsia="Times New Roman" w:hAnsi="Tahoma" w:cs="Tahoma"/>
          <w:sz w:val="20"/>
          <w:szCs w:val="20"/>
          <w:lang w:eastAsia="ar-SA"/>
        </w:rPr>
        <w:t xml:space="preserve">   ( netto )</w:t>
      </w:r>
      <w:r>
        <w:rPr>
          <w:rFonts w:ascii="Tahoma" w:eastAsia="Times New Roman" w:hAnsi="Tahoma" w:cs="Tahoma"/>
          <w:sz w:val="20"/>
          <w:szCs w:val="20"/>
          <w:lang w:eastAsia="ar-SA"/>
        </w:rPr>
        <w:t>.</w:t>
      </w:r>
    </w:p>
    <w:p w14:paraId="69AAD92E" w14:textId="77777777" w:rsidR="008828F9" w:rsidRDefault="008828F9" w:rsidP="008828F9">
      <w:pPr>
        <w:numPr>
          <w:ilvl w:val="0"/>
          <w:numId w:val="7"/>
        </w:numPr>
        <w:tabs>
          <w:tab w:val="num" w:pos="284"/>
          <w:tab w:val="left" w:pos="340"/>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bCs/>
          <w:sz w:val="20"/>
          <w:szCs w:val="20"/>
          <w:lang w:eastAsia="ar-SA"/>
        </w:rPr>
        <w:t>Za wykonanie usługi Zamawiający zapłaci należność wynikającą z faktycznej ilości przesyłek nadanych</w:t>
      </w:r>
      <w:r>
        <w:rPr>
          <w:rFonts w:ascii="Tahoma" w:eastAsia="Times New Roman" w:hAnsi="Tahoma" w:cs="Tahoma"/>
          <w:sz w:val="20"/>
          <w:szCs w:val="20"/>
          <w:lang w:eastAsia="ar-SA"/>
        </w:rPr>
        <w:t xml:space="preserve"> oraz przesyłek zwróconych po wyczerpaniu możliwości doręczenia.</w:t>
      </w:r>
    </w:p>
    <w:p w14:paraId="5A5ABB69" w14:textId="77777777" w:rsidR="008828F9" w:rsidRDefault="008828F9" w:rsidP="008828F9">
      <w:pPr>
        <w:numPr>
          <w:ilvl w:val="0"/>
          <w:numId w:val="7"/>
        </w:numPr>
        <w:tabs>
          <w:tab w:val="num" w:pos="284"/>
          <w:tab w:val="left" w:pos="340"/>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Ceny usług świadczonych przez Wykonawcę wynikają z formularza c</w:t>
      </w:r>
      <w:r w:rsidR="007A3E18">
        <w:rPr>
          <w:rFonts w:ascii="Tahoma" w:eastAsia="Times New Roman" w:hAnsi="Tahoma" w:cs="Tahoma"/>
          <w:sz w:val="20"/>
          <w:szCs w:val="20"/>
          <w:lang w:eastAsia="ar-SA"/>
        </w:rPr>
        <w:t xml:space="preserve">enowego stanowiącego załącznik </w:t>
      </w:r>
      <w:r>
        <w:rPr>
          <w:rFonts w:ascii="Tahoma" w:eastAsia="Times New Roman" w:hAnsi="Tahoma" w:cs="Tahoma"/>
          <w:sz w:val="20"/>
          <w:szCs w:val="20"/>
          <w:lang w:eastAsia="ar-SA"/>
        </w:rPr>
        <w:t xml:space="preserve">do umowy.  </w:t>
      </w:r>
    </w:p>
    <w:p w14:paraId="65D49517" w14:textId="77777777" w:rsidR="008828F9" w:rsidRDefault="008828F9" w:rsidP="008828F9">
      <w:pPr>
        <w:numPr>
          <w:ilvl w:val="0"/>
          <w:numId w:val="7"/>
        </w:numPr>
        <w:tabs>
          <w:tab w:val="num" w:pos="284"/>
          <w:tab w:val="left" w:pos="340"/>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Zamawiający wypłaci Wykonawcy</w:t>
      </w:r>
      <w:r>
        <w:rPr>
          <w:rFonts w:ascii="Tahoma" w:eastAsia="Times New Roman" w:hAnsi="Tahoma" w:cs="Tahoma"/>
          <w:bCs/>
          <w:sz w:val="20"/>
          <w:szCs w:val="20"/>
          <w:lang w:eastAsia="ar-SA"/>
        </w:rPr>
        <w:t xml:space="preserve"> </w:t>
      </w:r>
      <w:r>
        <w:rPr>
          <w:rFonts w:ascii="Tahoma" w:eastAsia="Times New Roman" w:hAnsi="Tahoma" w:cs="Tahoma"/>
          <w:sz w:val="20"/>
          <w:szCs w:val="20"/>
          <w:lang w:eastAsia="ar-SA"/>
        </w:rPr>
        <w:t>wynagrodzenie za faktyczną ilość nadanych i zwróconych przesyłek w okresie obowiązywania umowy według cen jednostkowych brutto podanych w ofercie Wykonawcy. Wynagrodzenie wypłacane będzie z dołu.</w:t>
      </w:r>
    </w:p>
    <w:p w14:paraId="27688D6A" w14:textId="77777777" w:rsidR="008828F9" w:rsidRDefault="008828F9" w:rsidP="008828F9">
      <w:pPr>
        <w:numPr>
          <w:ilvl w:val="0"/>
          <w:numId w:val="7"/>
        </w:numPr>
        <w:tabs>
          <w:tab w:val="num" w:pos="284"/>
          <w:tab w:val="left" w:pos="340"/>
        </w:tabs>
        <w:suppressAutoHyphens/>
        <w:overflowPunct w:val="0"/>
        <w:spacing w:after="0" w:line="240" w:lineRule="auto"/>
        <w:ind w:left="284" w:hanging="284"/>
        <w:jc w:val="both"/>
        <w:rPr>
          <w:rFonts w:ascii="Tahoma" w:eastAsia="Times New Roman" w:hAnsi="Tahoma" w:cs="Tahoma"/>
          <w:bCs/>
          <w:sz w:val="20"/>
          <w:szCs w:val="20"/>
          <w:lang w:eastAsia="ar-SA"/>
        </w:rPr>
      </w:pPr>
      <w:r>
        <w:rPr>
          <w:rFonts w:ascii="Tahoma" w:eastAsia="Times New Roman" w:hAnsi="Tahoma" w:cs="Tahoma"/>
          <w:sz w:val="20"/>
          <w:szCs w:val="20"/>
          <w:lang w:eastAsia="ar-SA"/>
        </w:rPr>
        <w:t xml:space="preserve">Rozliczenia finansowe za wykonanie usługi będą dokonywane w okresach miesięcznych </w:t>
      </w:r>
      <w:r>
        <w:rPr>
          <w:rFonts w:ascii="Tahoma" w:eastAsia="Times New Roman" w:hAnsi="Tahoma" w:cs="Tahoma"/>
          <w:sz w:val="20"/>
          <w:szCs w:val="20"/>
          <w:lang w:eastAsia="ar-SA"/>
        </w:rPr>
        <w:br/>
        <w:t xml:space="preserve">na podstawie specyfikacji wykonanych usług pocztowych sporządzonej przez Wykonawcę, zawierającą </w:t>
      </w:r>
      <w:r>
        <w:rPr>
          <w:rFonts w:ascii="Tahoma" w:eastAsia="Times New Roman" w:hAnsi="Tahoma" w:cs="Tahoma"/>
          <w:bCs/>
          <w:sz w:val="20"/>
          <w:szCs w:val="20"/>
          <w:lang w:eastAsia="ar-SA"/>
        </w:rPr>
        <w:t xml:space="preserve">w szczególności sumę opłat za przesyłki faktycznie nadane i zwrócone w okresie </w:t>
      </w:r>
      <w:r>
        <w:rPr>
          <w:rFonts w:ascii="Tahoma" w:eastAsia="Times New Roman" w:hAnsi="Tahoma" w:cs="Tahoma"/>
          <w:bCs/>
          <w:sz w:val="20"/>
          <w:szCs w:val="20"/>
          <w:lang w:eastAsia="ar-SA"/>
        </w:rPr>
        <w:lastRenderedPageBreak/>
        <w:t xml:space="preserve">rozliczeniowym oraz za usługę odbioru i doręczenia lub zwrotu przesyłek Zamawiającemu, stwierdzone na podstawie dokumentów zdawczo-odbiorczych podpisanych przez upoważnionych przedstawicieli Stron. </w:t>
      </w:r>
    </w:p>
    <w:p w14:paraId="7105F139" w14:textId="77777777" w:rsidR="008828F9" w:rsidRDefault="008828F9" w:rsidP="00820E13">
      <w:pPr>
        <w:numPr>
          <w:ilvl w:val="0"/>
          <w:numId w:val="7"/>
        </w:numPr>
        <w:tabs>
          <w:tab w:val="num" w:pos="284"/>
          <w:tab w:val="left" w:pos="340"/>
        </w:tabs>
        <w:suppressAutoHyphens/>
        <w:overflowPunct w:val="0"/>
        <w:spacing w:after="0" w:line="240" w:lineRule="auto"/>
        <w:ind w:left="284" w:hanging="284"/>
        <w:rPr>
          <w:rFonts w:ascii="Tahoma" w:eastAsia="Times New Roman" w:hAnsi="Tahoma" w:cs="Tahoma"/>
          <w:bCs/>
          <w:sz w:val="20"/>
          <w:szCs w:val="20"/>
          <w:lang w:eastAsia="ar-SA"/>
        </w:rPr>
      </w:pPr>
      <w:r>
        <w:rPr>
          <w:rFonts w:ascii="Tahoma" w:eastAsia="Times New Roman" w:hAnsi="Tahoma" w:cs="Tahoma"/>
          <w:bCs/>
          <w:sz w:val="20"/>
          <w:szCs w:val="20"/>
          <w:lang w:eastAsia="ar-SA"/>
        </w:rPr>
        <w:t>Zamawiający będzie umieszczał każdorazowo na przesyłce pocztowej pieczątkę dotyczącą sposobu rozliczania</w:t>
      </w:r>
      <w:r w:rsidR="00820E13">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się </w:t>
      </w:r>
      <w:r w:rsidR="00820E13">
        <w:rPr>
          <w:rFonts w:ascii="Tahoma" w:eastAsia="Times New Roman" w:hAnsi="Tahoma" w:cs="Tahoma"/>
          <w:bCs/>
          <w:sz w:val="20"/>
          <w:szCs w:val="20"/>
          <w:lang w:eastAsia="ar-SA"/>
        </w:rPr>
        <w:t>z Wykonawcą wg ustalonego wzoru.</w:t>
      </w:r>
      <w:r w:rsidR="00FA18E3">
        <w:rPr>
          <w:rFonts w:ascii="Tahoma" w:eastAsia="Times New Roman" w:hAnsi="Tahoma" w:cs="Tahoma"/>
          <w:bCs/>
          <w:sz w:val="20"/>
          <w:szCs w:val="20"/>
          <w:lang w:eastAsia="ar-SA"/>
        </w:rPr>
        <w:br/>
      </w:r>
    </w:p>
    <w:p w14:paraId="0C04101F" w14:textId="77777777" w:rsidR="000903F7" w:rsidRDefault="000903F7" w:rsidP="00820E13">
      <w:pPr>
        <w:spacing w:before="146" w:line="240" w:lineRule="auto"/>
        <w:ind w:left="2174" w:right="1958"/>
        <w:jc w:val="center"/>
        <w:rPr>
          <w:rFonts w:ascii="Times New Roman" w:hAnsi="Times New Roman" w:cs="Calibri"/>
          <w:b/>
          <w:color w:val="000000"/>
        </w:rPr>
      </w:pPr>
    </w:p>
    <w:p w14:paraId="12EB24D8" w14:textId="77777777" w:rsidR="00FA18E3" w:rsidRPr="00147D7E" w:rsidRDefault="00FA18E3" w:rsidP="00820E13">
      <w:pPr>
        <w:spacing w:before="146" w:line="240" w:lineRule="auto"/>
        <w:ind w:left="2174" w:right="1958"/>
        <w:jc w:val="center"/>
        <w:rPr>
          <w:rFonts w:ascii="Times New Roman" w:hAnsi="Times New Roman" w:cs="Calibri"/>
          <w:b/>
          <w:color w:val="000000"/>
        </w:rPr>
      </w:pPr>
      <w:r w:rsidRPr="00147D7E">
        <w:rPr>
          <w:rFonts w:ascii="Times New Roman" w:hAnsi="Times New Roman" w:cs="Calibri"/>
          <w:b/>
          <w:color w:val="000000"/>
        </w:rPr>
        <w:t xml:space="preserve">OPŁATA POBRANA </w:t>
      </w:r>
    </w:p>
    <w:p w14:paraId="61F1330E" w14:textId="77777777" w:rsidR="00FA18E3" w:rsidRPr="00147D7E" w:rsidRDefault="00FA18E3" w:rsidP="00820E13">
      <w:pPr>
        <w:spacing w:before="146" w:line="240" w:lineRule="auto"/>
        <w:ind w:left="2174" w:right="1958"/>
        <w:jc w:val="center"/>
        <w:rPr>
          <w:rFonts w:ascii="Times New Roman" w:hAnsi="Times New Roman" w:cs="Calibri"/>
          <w:b/>
          <w:color w:val="000000"/>
        </w:rPr>
      </w:pPr>
      <w:r w:rsidRPr="00147D7E">
        <w:rPr>
          <w:rFonts w:ascii="Times New Roman" w:hAnsi="Times New Roman" w:cs="Calibri"/>
          <w:b/>
          <w:color w:val="000000"/>
        </w:rPr>
        <w:t xml:space="preserve">TAXE PERCUE-POLOGNE </w:t>
      </w:r>
    </w:p>
    <w:p w14:paraId="7D408FF3" w14:textId="77777777" w:rsidR="00FA18E3" w:rsidRPr="00147D7E" w:rsidRDefault="00FA18E3" w:rsidP="00820E13">
      <w:pPr>
        <w:spacing w:before="146" w:line="240" w:lineRule="auto"/>
        <w:ind w:left="2174" w:right="1958"/>
        <w:jc w:val="center"/>
        <w:rPr>
          <w:rFonts w:ascii="Times New Roman" w:hAnsi="Times New Roman" w:cs="Calibri"/>
          <w:b/>
          <w:color w:val="000000"/>
        </w:rPr>
      </w:pPr>
      <w:r w:rsidRPr="00147D7E">
        <w:rPr>
          <w:rFonts w:ascii="Times New Roman" w:hAnsi="Times New Roman" w:cs="Calibri"/>
          <w:b/>
          <w:color w:val="000000"/>
        </w:rPr>
        <w:t xml:space="preserve">Umowa z Pocztą Polską S.A. </w:t>
      </w:r>
    </w:p>
    <w:p w14:paraId="30DF64C0" w14:textId="77777777" w:rsidR="00FA18E3" w:rsidRPr="00A21099" w:rsidRDefault="00A21099" w:rsidP="00820E13">
      <w:pPr>
        <w:spacing w:after="0" w:line="240" w:lineRule="auto"/>
        <w:jc w:val="center"/>
        <w:rPr>
          <w:rFonts w:ascii="Tahoma" w:eastAsia="Times New Roman" w:hAnsi="Tahoma" w:cs="Tahoma"/>
          <w:b/>
          <w:color w:val="000000" w:themeColor="text1"/>
          <w:lang w:eastAsia="ar-SA"/>
        </w:rPr>
      </w:pPr>
      <w:r w:rsidRPr="00A21099">
        <w:rPr>
          <w:rFonts w:ascii="Tahoma" w:eastAsia="Times New Roman" w:hAnsi="Tahoma" w:cs="Tahoma"/>
          <w:b/>
          <w:color w:val="000000" w:themeColor="text1"/>
          <w:lang w:eastAsia="ar-SA"/>
        </w:rPr>
        <w:t>BR.272</w:t>
      </w:r>
      <w:r w:rsidR="00135F3A">
        <w:rPr>
          <w:rFonts w:ascii="Tahoma" w:eastAsia="Times New Roman" w:hAnsi="Tahoma" w:cs="Tahoma"/>
          <w:b/>
          <w:color w:val="000000" w:themeColor="text1"/>
          <w:lang w:eastAsia="ar-SA"/>
        </w:rPr>
        <w:t>………….</w:t>
      </w:r>
    </w:p>
    <w:p w14:paraId="0528DCD1" w14:textId="77777777" w:rsidR="00FA18E3" w:rsidRDefault="00FA18E3" w:rsidP="00FA18E3">
      <w:pPr>
        <w:tabs>
          <w:tab w:val="num" w:pos="284"/>
          <w:tab w:val="left" w:pos="340"/>
        </w:tabs>
        <w:suppressAutoHyphens/>
        <w:overflowPunct w:val="0"/>
        <w:spacing w:after="0" w:line="240" w:lineRule="auto"/>
        <w:ind w:left="284"/>
        <w:jc w:val="both"/>
        <w:rPr>
          <w:rFonts w:ascii="Tahoma" w:eastAsia="Times New Roman" w:hAnsi="Tahoma" w:cs="Tahoma"/>
          <w:bCs/>
          <w:sz w:val="20"/>
          <w:szCs w:val="20"/>
          <w:lang w:eastAsia="ar-SA"/>
        </w:rPr>
      </w:pPr>
    </w:p>
    <w:p w14:paraId="0BABE0D9" w14:textId="77777777" w:rsidR="008828F9" w:rsidRDefault="008828F9" w:rsidP="008828F9">
      <w:pPr>
        <w:numPr>
          <w:ilvl w:val="0"/>
          <w:numId w:val="7"/>
        </w:numPr>
        <w:tabs>
          <w:tab w:val="num" w:pos="284"/>
          <w:tab w:val="left" w:pos="340"/>
        </w:tabs>
        <w:suppressAutoHyphens/>
        <w:overflowPunct w:val="0"/>
        <w:spacing w:after="0" w:line="240" w:lineRule="auto"/>
        <w:ind w:left="284" w:hanging="284"/>
        <w:jc w:val="both"/>
        <w:rPr>
          <w:rFonts w:ascii="Tahoma" w:eastAsia="Times New Roman" w:hAnsi="Tahoma" w:cs="Tahoma"/>
          <w:bCs/>
          <w:sz w:val="20"/>
          <w:szCs w:val="20"/>
          <w:lang w:eastAsia="ar-SA"/>
        </w:rPr>
      </w:pPr>
      <w:r>
        <w:rPr>
          <w:rFonts w:ascii="Tahoma" w:eastAsia="Times New Roman" w:hAnsi="Tahoma" w:cs="Tahoma"/>
          <w:sz w:val="20"/>
          <w:szCs w:val="20"/>
          <w:lang w:eastAsia="ar-SA"/>
        </w:rPr>
        <w:t xml:space="preserve">Zapłata za wykonane usługi będzie następować na podstawie faktury. Należność wynikającą </w:t>
      </w:r>
      <w:r>
        <w:rPr>
          <w:rFonts w:ascii="Tahoma" w:eastAsia="Times New Roman" w:hAnsi="Tahoma" w:cs="Tahoma"/>
          <w:sz w:val="20"/>
          <w:szCs w:val="20"/>
          <w:lang w:eastAsia="ar-SA"/>
        </w:rPr>
        <w:br/>
        <w:t>z faktury, Zamawiający zapłaci przelewem na rachunek bankowy Wykonawcy w terminie 21 dni od daty wystawienia faktury VAT.</w:t>
      </w:r>
    </w:p>
    <w:p w14:paraId="5BDD8AAB" w14:textId="77777777" w:rsidR="008828F9" w:rsidRDefault="008828F9" w:rsidP="008828F9">
      <w:pPr>
        <w:numPr>
          <w:ilvl w:val="0"/>
          <w:numId w:val="7"/>
        </w:numPr>
        <w:tabs>
          <w:tab w:val="left" w:pos="0"/>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Zamawiający zastrzega, że ilość przesyłek pocztowych określona w zał</w:t>
      </w:r>
      <w:r w:rsidR="00EE371A">
        <w:rPr>
          <w:rFonts w:ascii="Tahoma" w:eastAsia="Times New Roman" w:hAnsi="Tahoma" w:cs="Tahoma"/>
          <w:sz w:val="20"/>
          <w:szCs w:val="20"/>
          <w:lang w:eastAsia="ar-SA"/>
        </w:rPr>
        <w:t>ączniku nr 2</w:t>
      </w:r>
      <w:r w:rsidR="00135F3A">
        <w:rPr>
          <w:rFonts w:ascii="Tahoma" w:eastAsia="Times New Roman" w:hAnsi="Tahoma" w:cs="Tahoma"/>
          <w:sz w:val="20"/>
          <w:szCs w:val="20"/>
          <w:lang w:eastAsia="ar-SA"/>
        </w:rPr>
        <w:t xml:space="preserve"> do S</w:t>
      </w:r>
      <w:r w:rsidR="000323D8">
        <w:rPr>
          <w:rFonts w:ascii="Tahoma" w:eastAsia="Times New Roman" w:hAnsi="Tahoma" w:cs="Tahoma"/>
          <w:sz w:val="20"/>
          <w:szCs w:val="20"/>
          <w:lang w:eastAsia="ar-SA"/>
        </w:rPr>
        <w:t xml:space="preserve">WZ – </w:t>
      </w:r>
      <w:r w:rsidR="00EE371A">
        <w:rPr>
          <w:rFonts w:ascii="Tahoma" w:eastAsia="Times New Roman" w:hAnsi="Tahoma" w:cs="Tahoma"/>
          <w:sz w:val="20"/>
          <w:szCs w:val="20"/>
          <w:lang w:eastAsia="ar-SA"/>
        </w:rPr>
        <w:t xml:space="preserve">Formularz </w:t>
      </w:r>
      <w:r w:rsidR="000323D8">
        <w:rPr>
          <w:rFonts w:ascii="Tahoma" w:eastAsia="Times New Roman" w:hAnsi="Tahoma" w:cs="Tahoma"/>
          <w:sz w:val="20"/>
          <w:szCs w:val="20"/>
          <w:lang w:eastAsia="ar-SA"/>
        </w:rPr>
        <w:t>oferta</w:t>
      </w:r>
      <w:r>
        <w:rPr>
          <w:rFonts w:ascii="Tahoma" w:eastAsia="Times New Roman" w:hAnsi="Tahoma" w:cs="Tahoma"/>
          <w:sz w:val="20"/>
          <w:szCs w:val="20"/>
          <w:lang w:eastAsia="ar-SA"/>
        </w:rPr>
        <w:t xml:space="preserve"> cenow</w:t>
      </w:r>
      <w:r w:rsidR="009109ED">
        <w:rPr>
          <w:rFonts w:ascii="Tahoma" w:eastAsia="Times New Roman" w:hAnsi="Tahoma" w:cs="Tahoma"/>
          <w:sz w:val="20"/>
          <w:szCs w:val="20"/>
          <w:lang w:eastAsia="ar-SA"/>
        </w:rPr>
        <w:t>a</w:t>
      </w:r>
      <w:r>
        <w:rPr>
          <w:rFonts w:ascii="Tahoma" w:eastAsia="Times New Roman" w:hAnsi="Tahoma" w:cs="Tahoma"/>
          <w:sz w:val="20"/>
          <w:szCs w:val="20"/>
          <w:lang w:eastAsia="ar-SA"/>
        </w:rPr>
        <w:t>, jest ilością szacunkową</w:t>
      </w:r>
      <w:r w:rsidR="00C657C9">
        <w:rPr>
          <w:rFonts w:ascii="Tahoma" w:eastAsia="Times New Roman" w:hAnsi="Tahoma" w:cs="Tahoma"/>
          <w:sz w:val="20"/>
          <w:szCs w:val="20"/>
          <w:lang w:eastAsia="ar-SA"/>
        </w:rPr>
        <w:t>.</w:t>
      </w:r>
      <w:r>
        <w:rPr>
          <w:rFonts w:ascii="Tahoma" w:eastAsia="Times New Roman" w:hAnsi="Tahoma" w:cs="Tahoma"/>
          <w:sz w:val="20"/>
          <w:szCs w:val="20"/>
          <w:lang w:eastAsia="ar-SA"/>
        </w:rPr>
        <w:t xml:space="preserve"> </w:t>
      </w:r>
    </w:p>
    <w:p w14:paraId="5D1DB7E8" w14:textId="77777777" w:rsidR="008828F9" w:rsidRDefault="008828F9" w:rsidP="008828F9">
      <w:pPr>
        <w:numPr>
          <w:ilvl w:val="0"/>
          <w:numId w:val="7"/>
        </w:numPr>
        <w:tabs>
          <w:tab w:val="num" w:pos="284"/>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W przypadku nie wyczerpania przez Zamawiającego określonej maksymalnej wartości zamówienia Wykonawcy nie będą przysługiwały żadne roszczenia odszkodowawcze. Ilość i rodzaj nadawanych przez Zamawiającego przesyłek pocztowych w stosunku do ilości określonych w formularzu cenowym może ulec zmianie w zależności od potrzeb Zamawiającego.</w:t>
      </w:r>
    </w:p>
    <w:p w14:paraId="58252DCD" w14:textId="77777777" w:rsidR="008828F9" w:rsidRDefault="008828F9" w:rsidP="008828F9">
      <w:pPr>
        <w:numPr>
          <w:ilvl w:val="0"/>
          <w:numId w:val="7"/>
        </w:numPr>
        <w:tabs>
          <w:tab w:val="num" w:pos="284"/>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W przypadku udziału w realizacji zamówienia Podwykonawców wynagrodzenie zostanie wypłacone Wykonawcy po uprzednim oświadczeniu Podwykonawcy, że zostały uregulowane wobec niego wszystkie należności z tytułu realizacji części zamówienia będącego przedmiotem niniejszej umowy.</w:t>
      </w:r>
    </w:p>
    <w:p w14:paraId="255AE83E" w14:textId="77777777" w:rsidR="008828F9" w:rsidRDefault="008828F9" w:rsidP="008828F9">
      <w:pPr>
        <w:suppressAutoHyphens/>
        <w:overflowPunct w:val="0"/>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p>
    <w:p w14:paraId="2B8C530A" w14:textId="77777777" w:rsidR="008828F9" w:rsidRDefault="008828F9" w:rsidP="008828F9">
      <w:pPr>
        <w:suppressAutoHyphens/>
        <w:overflowPunct w:val="0"/>
        <w:spacing w:after="0" w:line="240"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 3</w:t>
      </w:r>
    </w:p>
    <w:p w14:paraId="415A692B" w14:textId="77777777" w:rsidR="008828F9" w:rsidRDefault="008828F9" w:rsidP="008828F9">
      <w:pPr>
        <w:widowControl w:val="0"/>
        <w:tabs>
          <w:tab w:val="left" w:pos="346"/>
          <w:tab w:val="left" w:pos="378"/>
        </w:tabs>
        <w:suppressAutoHyphens/>
        <w:spacing w:after="0" w:line="100" w:lineRule="atLeast"/>
        <w:jc w:val="center"/>
        <w:rPr>
          <w:rFonts w:ascii="Tahoma" w:eastAsia="Times New Roman" w:hAnsi="Tahoma" w:cs="Tahoma"/>
          <w:sz w:val="20"/>
          <w:szCs w:val="20"/>
          <w:lang w:eastAsia="ar-SA"/>
        </w:rPr>
      </w:pPr>
    </w:p>
    <w:p w14:paraId="44817BD9" w14:textId="544AD5EA" w:rsidR="00BC7D09" w:rsidRDefault="008828F9" w:rsidP="00BC7D09">
      <w:pPr>
        <w:pStyle w:val="Akapitzlist"/>
        <w:widowControl w:val="0"/>
        <w:tabs>
          <w:tab w:val="left" w:pos="346"/>
          <w:tab w:val="left" w:pos="378"/>
        </w:tabs>
        <w:suppressAutoHyphens/>
        <w:spacing w:after="0" w:line="100" w:lineRule="atLeast"/>
        <w:ind w:left="0"/>
        <w:jc w:val="both"/>
        <w:rPr>
          <w:rFonts w:ascii="Tahoma" w:eastAsia="Times New Roman" w:hAnsi="Tahoma" w:cs="Tahoma"/>
          <w:sz w:val="20"/>
          <w:szCs w:val="20"/>
          <w:lang w:eastAsia="pl-PL"/>
        </w:rPr>
      </w:pPr>
      <w:r w:rsidRPr="00BC7D09">
        <w:rPr>
          <w:rFonts w:ascii="Tahoma" w:eastAsia="Times New Roman" w:hAnsi="Tahoma" w:cs="Tahoma"/>
          <w:sz w:val="20"/>
          <w:szCs w:val="20"/>
          <w:lang w:eastAsia="ar-SA"/>
        </w:rPr>
        <w:t xml:space="preserve">Umowa zostaje zawarta na czas określony tj. </w:t>
      </w:r>
      <w:r w:rsidR="00BC7D09" w:rsidRPr="00BC7D09">
        <w:rPr>
          <w:rFonts w:ascii="Tahoma" w:eastAsia="Times New Roman" w:hAnsi="Tahoma" w:cs="Tahoma"/>
          <w:sz w:val="20"/>
          <w:szCs w:val="20"/>
          <w:lang w:eastAsia="ar-SA"/>
        </w:rPr>
        <w:t xml:space="preserve">na </w:t>
      </w:r>
      <w:r w:rsidR="00BC7D09" w:rsidRPr="00BC7D09">
        <w:rPr>
          <w:rFonts w:ascii="Tahoma" w:eastAsia="Times New Roman" w:hAnsi="Tahoma" w:cs="Tahoma"/>
          <w:sz w:val="20"/>
          <w:szCs w:val="20"/>
          <w:lang w:eastAsia="pl-PL"/>
        </w:rPr>
        <w:t>okres 12 miesięcy</w:t>
      </w:r>
      <w:r w:rsidR="00DC4E5F">
        <w:rPr>
          <w:rFonts w:ascii="Tahoma" w:eastAsia="Times New Roman" w:hAnsi="Tahoma" w:cs="Tahoma"/>
          <w:sz w:val="20"/>
          <w:szCs w:val="20"/>
          <w:lang w:eastAsia="pl-PL"/>
        </w:rPr>
        <w:t xml:space="preserve"> licząc od dnia 01 stycznia 202</w:t>
      </w:r>
      <w:r w:rsidR="0080594F">
        <w:rPr>
          <w:rFonts w:ascii="Tahoma" w:eastAsia="Times New Roman" w:hAnsi="Tahoma" w:cs="Tahoma"/>
          <w:sz w:val="20"/>
          <w:szCs w:val="20"/>
          <w:lang w:eastAsia="pl-PL"/>
        </w:rPr>
        <w:t>4</w:t>
      </w:r>
      <w:r w:rsidR="00BC7D09" w:rsidRPr="00BC7D09">
        <w:rPr>
          <w:rFonts w:ascii="Tahoma" w:eastAsia="Times New Roman" w:hAnsi="Tahoma" w:cs="Tahoma"/>
          <w:sz w:val="20"/>
          <w:szCs w:val="20"/>
          <w:lang w:eastAsia="pl-PL"/>
        </w:rPr>
        <w:t xml:space="preserve"> r.</w:t>
      </w:r>
    </w:p>
    <w:p w14:paraId="36791CE2" w14:textId="77777777" w:rsidR="008828F9" w:rsidRPr="00BC7D09" w:rsidRDefault="00BC7D09" w:rsidP="00BC7D09">
      <w:pPr>
        <w:pStyle w:val="Akapitzlist"/>
        <w:widowControl w:val="0"/>
        <w:tabs>
          <w:tab w:val="left" w:pos="346"/>
          <w:tab w:val="left" w:pos="378"/>
        </w:tabs>
        <w:suppressAutoHyphens/>
        <w:spacing w:after="0" w:line="100" w:lineRule="atLeast"/>
        <w:ind w:left="0"/>
        <w:jc w:val="both"/>
        <w:rPr>
          <w:rFonts w:ascii="Tahoma" w:eastAsia="Times New Roman" w:hAnsi="Tahoma" w:cs="Tahoma"/>
          <w:sz w:val="20"/>
          <w:szCs w:val="20"/>
          <w:lang w:eastAsia="ar-SA"/>
        </w:rPr>
      </w:pPr>
      <w:r w:rsidRPr="00BC7D09">
        <w:rPr>
          <w:rFonts w:ascii="Tahoma" w:eastAsia="Times New Roman" w:hAnsi="Tahoma" w:cs="Tahoma"/>
          <w:sz w:val="20"/>
          <w:szCs w:val="20"/>
          <w:lang w:eastAsia="pl-PL"/>
        </w:rPr>
        <w:t xml:space="preserve"> </w:t>
      </w:r>
    </w:p>
    <w:p w14:paraId="5F55D6E7" w14:textId="77777777" w:rsidR="008828F9" w:rsidRDefault="008828F9" w:rsidP="00820E13">
      <w:pPr>
        <w:widowControl w:val="0"/>
        <w:tabs>
          <w:tab w:val="left" w:pos="346"/>
          <w:tab w:val="left" w:pos="378"/>
        </w:tabs>
        <w:suppressAutoHyphens/>
        <w:spacing w:after="0" w:line="100" w:lineRule="atLeast"/>
        <w:jc w:val="center"/>
        <w:rPr>
          <w:rFonts w:ascii="Tahoma" w:eastAsia="Times New Roman" w:hAnsi="Tahoma" w:cs="Tahoma"/>
          <w:sz w:val="20"/>
          <w:szCs w:val="20"/>
          <w:lang w:eastAsia="ar-SA"/>
        </w:rPr>
      </w:pPr>
      <w:r>
        <w:rPr>
          <w:rFonts w:ascii="Tahoma" w:eastAsia="Times New Roman" w:hAnsi="Tahoma" w:cs="Tahoma"/>
          <w:sz w:val="20"/>
          <w:szCs w:val="20"/>
          <w:lang w:eastAsia="ar-SA"/>
        </w:rPr>
        <w:t>§ 4</w:t>
      </w:r>
    </w:p>
    <w:p w14:paraId="7B223CB9" w14:textId="77777777" w:rsidR="008828F9" w:rsidRDefault="008828F9" w:rsidP="008828F9">
      <w:pPr>
        <w:tabs>
          <w:tab w:val="left" w:pos="340"/>
        </w:tabs>
        <w:suppressAutoHyphens/>
        <w:spacing w:after="0" w:line="240" w:lineRule="auto"/>
        <w:jc w:val="both"/>
        <w:rPr>
          <w:rFonts w:ascii="Tahoma" w:eastAsia="Times New Roman" w:hAnsi="Tahoma" w:cs="Tahoma"/>
          <w:sz w:val="20"/>
          <w:szCs w:val="20"/>
          <w:lang w:eastAsia="ar-SA"/>
        </w:rPr>
      </w:pPr>
    </w:p>
    <w:p w14:paraId="6B80791E" w14:textId="77777777" w:rsidR="008828F9" w:rsidRDefault="008828F9" w:rsidP="008828F9">
      <w:pPr>
        <w:pStyle w:val="Akapitzlist"/>
        <w:numPr>
          <w:ilvl w:val="0"/>
          <w:numId w:val="8"/>
        </w:numPr>
        <w:tabs>
          <w:tab w:val="num" w:pos="426"/>
        </w:tabs>
        <w:suppressAutoHyphens/>
        <w:spacing w:after="0" w:line="240" w:lineRule="auto"/>
        <w:ind w:left="426"/>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Zamawiający w razie wystąpienia opóźnienia w wykonywaniu usługi zastrzega sobie prawo do wyznaczenia Wykonawcy dodatkowego terminu, nie rezygnując z odszkodowania oraz dochodzenia odpowiedzialności operatora pocztowego wynikającego z zasad ustawy Prawo pocztowe oraz Rozporządzenia Ministra Administracji i Cyfryzacji z dnia 26 listopada 2013 r. </w:t>
      </w:r>
      <w:r>
        <w:rPr>
          <w:rFonts w:ascii="Tahoma" w:eastAsia="Times New Roman" w:hAnsi="Tahoma" w:cs="Tahoma"/>
          <w:sz w:val="20"/>
          <w:szCs w:val="20"/>
          <w:lang w:eastAsia="ar-SA"/>
        </w:rPr>
        <w:br/>
        <w:t>w sprawie reklamacji usługi pocztowej.</w:t>
      </w:r>
    </w:p>
    <w:p w14:paraId="3AB3741A" w14:textId="77777777" w:rsidR="008828F9" w:rsidRDefault="008828F9" w:rsidP="008828F9">
      <w:pPr>
        <w:numPr>
          <w:ilvl w:val="0"/>
          <w:numId w:val="8"/>
        </w:numPr>
        <w:tabs>
          <w:tab w:val="num" w:pos="426"/>
        </w:tabs>
        <w:suppressAutoHyphens/>
        <w:spacing w:after="0" w:line="240" w:lineRule="auto"/>
        <w:ind w:left="426"/>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W przypadku nie wywiązania się przez Wykonawcę z obowiązku wykonywania usługi </w:t>
      </w:r>
      <w:r>
        <w:rPr>
          <w:rFonts w:ascii="Tahoma" w:eastAsia="Times New Roman" w:hAnsi="Tahoma" w:cs="Tahoma"/>
          <w:sz w:val="20"/>
          <w:szCs w:val="20"/>
          <w:lang w:eastAsia="ar-SA"/>
        </w:rPr>
        <w:br/>
        <w:t>w wyznaczonym terminie, Zamawiający zastrzega sobie możliwość odstąpienia od umowy.</w:t>
      </w:r>
    </w:p>
    <w:p w14:paraId="1179DB32" w14:textId="77777777" w:rsidR="008828F9" w:rsidRDefault="008828F9" w:rsidP="008828F9">
      <w:pPr>
        <w:suppressAutoHyphens/>
        <w:spacing w:after="0" w:line="240" w:lineRule="auto"/>
        <w:ind w:left="426"/>
        <w:jc w:val="both"/>
        <w:rPr>
          <w:rFonts w:ascii="Tahoma" w:eastAsia="Times New Roman" w:hAnsi="Tahoma" w:cs="Tahoma"/>
          <w:sz w:val="20"/>
          <w:szCs w:val="20"/>
          <w:lang w:eastAsia="ar-SA"/>
        </w:rPr>
      </w:pPr>
    </w:p>
    <w:p w14:paraId="0ADAC72A" w14:textId="77777777" w:rsidR="008828F9" w:rsidRDefault="008828F9" w:rsidP="008828F9">
      <w:pPr>
        <w:spacing w:after="0" w:line="240" w:lineRule="auto"/>
        <w:ind w:left="360"/>
        <w:jc w:val="center"/>
        <w:rPr>
          <w:rFonts w:ascii="Tahoma" w:eastAsia="Times New Roman" w:hAnsi="Tahoma" w:cs="Tahoma"/>
          <w:sz w:val="20"/>
          <w:szCs w:val="20"/>
          <w:lang w:eastAsia="ar-SA"/>
        </w:rPr>
      </w:pPr>
      <w:r>
        <w:rPr>
          <w:rFonts w:ascii="Tahoma" w:eastAsia="Times New Roman" w:hAnsi="Tahoma" w:cs="Tahoma"/>
          <w:sz w:val="20"/>
          <w:szCs w:val="20"/>
          <w:lang w:eastAsia="ar-SA"/>
        </w:rPr>
        <w:t>§ 5</w:t>
      </w:r>
    </w:p>
    <w:p w14:paraId="06173A01" w14:textId="77777777" w:rsidR="008828F9" w:rsidRDefault="008828F9" w:rsidP="008828F9">
      <w:pPr>
        <w:spacing w:after="0" w:line="240" w:lineRule="auto"/>
        <w:ind w:left="360"/>
        <w:jc w:val="center"/>
        <w:rPr>
          <w:rFonts w:ascii="Tahoma" w:eastAsia="Times New Roman" w:hAnsi="Tahoma" w:cs="Tahoma"/>
          <w:sz w:val="20"/>
          <w:szCs w:val="20"/>
          <w:lang w:eastAsia="ar-SA"/>
        </w:rPr>
      </w:pPr>
    </w:p>
    <w:p w14:paraId="4418DE21" w14:textId="77777777" w:rsidR="008828F9" w:rsidRDefault="008828F9" w:rsidP="008828F9">
      <w:pPr>
        <w:autoSpaceDE w:val="0"/>
        <w:autoSpaceDN w:val="0"/>
        <w:adjustRightInd w:val="0"/>
        <w:spacing w:after="0" w:line="240" w:lineRule="auto"/>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1. Wykonawca zrealizuje przedmiot umowy siłami własn</w:t>
      </w:r>
      <w:r w:rsidR="00B71807">
        <w:rPr>
          <w:rFonts w:ascii="Tahoma" w:eastAsia="Times New Roman" w:hAnsi="Tahoma" w:cs="Tahoma"/>
          <w:color w:val="000000"/>
          <w:sz w:val="20"/>
          <w:szCs w:val="20"/>
          <w:lang w:eastAsia="pl-PL"/>
        </w:rPr>
        <w:t>ymi/ przy udziale podwykonawców</w:t>
      </w:r>
      <w:r>
        <w:rPr>
          <w:rFonts w:ascii="Tahoma" w:eastAsia="Times New Roman" w:hAnsi="Tahoma" w:cs="Tahoma"/>
          <w:color w:val="000000"/>
          <w:sz w:val="20"/>
          <w:szCs w:val="20"/>
          <w:lang w:eastAsia="pl-PL"/>
        </w:rPr>
        <w:t>.</w:t>
      </w:r>
    </w:p>
    <w:p w14:paraId="090E6073" w14:textId="77777777" w:rsidR="008828F9" w:rsidRDefault="008828F9" w:rsidP="008828F9">
      <w:pPr>
        <w:autoSpaceDE w:val="0"/>
        <w:autoSpaceDN w:val="0"/>
        <w:adjustRightInd w:val="0"/>
        <w:spacing w:after="0" w:line="240" w:lineRule="auto"/>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2. Wykonawca odpowiedzialny jest jak za własne działania lub zaniechanie, za działania lub zaniechanie osób, za których pomocą wykonuje zobowiązanie wynikające z umowy, jak również osób, którym wykonanie zobowiązania wynikającego z umowy powierza.</w:t>
      </w:r>
    </w:p>
    <w:p w14:paraId="0796C1B2" w14:textId="77777777" w:rsidR="008828F9" w:rsidRDefault="008828F9" w:rsidP="008828F9">
      <w:pPr>
        <w:autoSpaceDE w:val="0"/>
        <w:autoSpaceDN w:val="0"/>
        <w:adjustRightInd w:val="0"/>
        <w:spacing w:after="0" w:line="240" w:lineRule="auto"/>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3. W przypadku utraty, ubytku, uszkodzenia przesyłki listowej lub paczki pocztowej bądź niewykonanie lub nienależyte wykonanie przedmiotu umowy, Wykonawca zapłaci Zamawiającemu należne odszkodowanie zgodne z przepisami rozdziału 8 ustawy z dnia 23 listopada 2012 r. Prawo Pocztowe </w:t>
      </w:r>
    </w:p>
    <w:p w14:paraId="3D9179B2" w14:textId="77777777" w:rsidR="008828F9" w:rsidRDefault="008828F9" w:rsidP="008828F9">
      <w:pPr>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4. Wykonawca ponosi wobec Zamawiającego pełną odpowiedzialność za część zamówienia, która będzie wykonywana przy pomocy podwykonawców.</w:t>
      </w:r>
    </w:p>
    <w:p w14:paraId="10F665B4" w14:textId="77777777" w:rsidR="008828F9" w:rsidRDefault="008828F9" w:rsidP="008828F9">
      <w:pPr>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5. Za prace wykonywane przez pod</w:t>
      </w:r>
      <w:r w:rsidR="001411EC">
        <w:rPr>
          <w:rFonts w:ascii="Tahoma" w:eastAsia="Times New Roman" w:hAnsi="Tahoma" w:cs="Tahoma"/>
          <w:sz w:val="20"/>
          <w:szCs w:val="20"/>
          <w:lang w:eastAsia="ar-SA"/>
        </w:rPr>
        <w:t>wykonawców płatności realizuje W</w:t>
      </w:r>
      <w:r>
        <w:rPr>
          <w:rFonts w:ascii="Tahoma" w:eastAsia="Times New Roman" w:hAnsi="Tahoma" w:cs="Tahoma"/>
          <w:sz w:val="20"/>
          <w:szCs w:val="20"/>
          <w:lang w:eastAsia="ar-SA"/>
        </w:rPr>
        <w:t>ykonawca.</w:t>
      </w:r>
    </w:p>
    <w:p w14:paraId="57A85B2B" w14:textId="77777777" w:rsidR="0063619C" w:rsidRDefault="0063619C" w:rsidP="008828F9">
      <w:pPr>
        <w:spacing w:after="0" w:line="240" w:lineRule="auto"/>
        <w:rPr>
          <w:rFonts w:ascii="Tahoma" w:eastAsia="Times New Roman" w:hAnsi="Tahoma" w:cs="Tahoma"/>
          <w:sz w:val="20"/>
          <w:szCs w:val="20"/>
          <w:lang w:eastAsia="ar-SA"/>
        </w:rPr>
      </w:pPr>
    </w:p>
    <w:p w14:paraId="70BE63F9" w14:textId="77777777" w:rsidR="008828F9" w:rsidRDefault="008828F9" w:rsidP="008828F9">
      <w:pPr>
        <w:spacing w:after="0" w:line="240" w:lineRule="auto"/>
        <w:rPr>
          <w:rFonts w:ascii="Tahoma" w:eastAsia="Times New Roman" w:hAnsi="Tahoma" w:cs="Tahoma"/>
          <w:i/>
          <w:sz w:val="16"/>
          <w:szCs w:val="16"/>
          <w:lang w:eastAsia="ar-SA"/>
        </w:rPr>
      </w:pPr>
    </w:p>
    <w:p w14:paraId="530E421D" w14:textId="77777777" w:rsidR="008828F9" w:rsidRDefault="008828F9" w:rsidP="008828F9">
      <w:pPr>
        <w:suppressAutoHyphens/>
        <w:spacing w:after="0" w:line="240" w:lineRule="auto"/>
        <w:ind w:left="4248"/>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 6</w:t>
      </w:r>
    </w:p>
    <w:p w14:paraId="650B39B6" w14:textId="77777777" w:rsidR="00A13C26" w:rsidRDefault="00A13C26" w:rsidP="008828F9">
      <w:pPr>
        <w:suppressAutoHyphens/>
        <w:spacing w:after="0" w:line="240" w:lineRule="auto"/>
        <w:ind w:left="4248"/>
        <w:jc w:val="both"/>
        <w:rPr>
          <w:rFonts w:ascii="Tahoma" w:eastAsia="Times New Roman" w:hAnsi="Tahoma" w:cs="Tahoma"/>
          <w:sz w:val="20"/>
          <w:szCs w:val="20"/>
          <w:lang w:eastAsia="ar-SA"/>
        </w:rPr>
      </w:pPr>
    </w:p>
    <w:p w14:paraId="7AB1D986" w14:textId="77777777" w:rsidR="00A13C26" w:rsidRPr="00A13C26" w:rsidRDefault="00A13C26" w:rsidP="00A13C26">
      <w:pPr>
        <w:numPr>
          <w:ilvl w:val="0"/>
          <w:numId w:val="13"/>
        </w:numPr>
        <w:tabs>
          <w:tab w:val="left" w:pos="567"/>
          <w:tab w:val="left" w:pos="851"/>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Wykonawca wykona własnymi siłami usługę stanowiące przedmiot Umowy, a  Podwykonawcom powierzy wykonanie następujących …….stanowiących przedmiot Umowy</w:t>
      </w:r>
      <w:r w:rsidR="00320285">
        <w:rPr>
          <w:rFonts w:ascii="Arial" w:eastAsia="Calibri" w:hAnsi="Arial" w:cs="Arial"/>
          <w:sz w:val="20"/>
          <w:szCs w:val="20"/>
        </w:rPr>
        <w:t xml:space="preserve"> ( jeżeli dotyczy )</w:t>
      </w:r>
      <w:r w:rsidRPr="00A13C26">
        <w:rPr>
          <w:rFonts w:ascii="Arial" w:eastAsia="Calibri" w:hAnsi="Arial" w:cs="Arial"/>
          <w:sz w:val="20"/>
          <w:szCs w:val="20"/>
        </w:rPr>
        <w:t>:</w:t>
      </w:r>
    </w:p>
    <w:p w14:paraId="13F2E4CA" w14:textId="77777777" w:rsidR="00A13C26" w:rsidRPr="00A13C26" w:rsidRDefault="00A13C26" w:rsidP="00A13C26">
      <w:pPr>
        <w:numPr>
          <w:ilvl w:val="0"/>
          <w:numId w:val="13"/>
        </w:numPr>
        <w:tabs>
          <w:tab w:val="left" w:pos="567"/>
          <w:tab w:val="left" w:pos="851"/>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b/>
          <w:bCs/>
          <w:sz w:val="20"/>
          <w:szCs w:val="20"/>
        </w:rPr>
        <w:t xml:space="preserve">Wykonawca jest bezwzględnie zobowiązany do zgłaszania wszystkich projektów umów oraz zawartych umów dotyczących podwykonawstwa </w:t>
      </w:r>
      <w:r w:rsidRPr="00A13C26">
        <w:rPr>
          <w:rFonts w:ascii="Arial" w:eastAsia="Calibri" w:hAnsi="Arial" w:cs="Arial"/>
          <w:bCs/>
          <w:sz w:val="20"/>
          <w:szCs w:val="20"/>
        </w:rPr>
        <w:t xml:space="preserve">Zgłaszanie Podwykonawców lub dalszych Podwykonawców, przedstawianie projektów umów, kopii umów, rozliczanie </w:t>
      </w:r>
      <w:r w:rsidRPr="00A13C26">
        <w:rPr>
          <w:rFonts w:ascii="Arial" w:eastAsia="Calibri" w:hAnsi="Arial" w:cs="Arial"/>
          <w:bCs/>
          <w:sz w:val="20"/>
          <w:szCs w:val="20"/>
        </w:rPr>
        <w:lastRenderedPageBreak/>
        <w:t>za wykonane przez nich roboty, dostawy lub usługi itp. będzie odbywało się</w:t>
      </w:r>
      <w:r w:rsidRPr="00A13C26">
        <w:rPr>
          <w:rFonts w:ascii="Arial" w:eastAsia="Calibri" w:hAnsi="Arial" w:cs="Arial"/>
          <w:sz w:val="20"/>
          <w:szCs w:val="20"/>
        </w:rPr>
        <w:t xml:space="preserve"> </w:t>
      </w:r>
      <w:r w:rsidRPr="00A13C26">
        <w:rPr>
          <w:rFonts w:ascii="Arial" w:eastAsia="Calibri" w:hAnsi="Arial" w:cs="Arial"/>
          <w:bCs/>
          <w:sz w:val="20"/>
          <w:szCs w:val="20"/>
        </w:rPr>
        <w:t xml:space="preserve">zgodnie z następującymi przepisami ustawy </w:t>
      </w:r>
      <w:proofErr w:type="spellStart"/>
      <w:r w:rsidRPr="00A13C26">
        <w:rPr>
          <w:rFonts w:ascii="Arial" w:eastAsia="Calibri" w:hAnsi="Arial" w:cs="Arial"/>
          <w:bCs/>
          <w:sz w:val="20"/>
          <w:szCs w:val="20"/>
        </w:rPr>
        <w:t>Pzp</w:t>
      </w:r>
      <w:proofErr w:type="spellEnd"/>
      <w:r w:rsidRPr="00A13C26">
        <w:rPr>
          <w:rFonts w:ascii="Arial" w:eastAsia="Calibri" w:hAnsi="Arial" w:cs="Arial"/>
          <w:sz w:val="20"/>
          <w:szCs w:val="20"/>
        </w:rPr>
        <w:t xml:space="preserve">: art. 464 i art. 465 </w:t>
      </w:r>
    </w:p>
    <w:p w14:paraId="683FDDA4" w14:textId="0CC24CE0" w:rsidR="00A13C26" w:rsidRPr="00A13C26" w:rsidRDefault="00A13C26" w:rsidP="00A13C26">
      <w:pPr>
        <w:numPr>
          <w:ilvl w:val="0"/>
          <w:numId w:val="13"/>
        </w:numPr>
        <w:tabs>
          <w:tab w:val="left" w:pos="567"/>
          <w:tab w:val="left" w:pos="851"/>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 xml:space="preserve">Zmiana Podwykonawcy lub dalszego Podwykonawcy w zakresie wykonania usługi stanowiących przedmiot Umowy nie stanowi zmiany Umowy, ale jest wymagana zgoda Zamawiającego na zmianę Podwykonawcy lub dalszego Podwykonawcy, wyrażona poprzez akceptację Umowy </w:t>
      </w:r>
      <w:r w:rsidR="0080594F">
        <w:rPr>
          <w:rFonts w:ascii="Arial" w:eastAsia="Calibri" w:hAnsi="Arial" w:cs="Arial"/>
          <w:sz w:val="20"/>
          <w:szCs w:val="20"/>
        </w:rPr>
        <w:t xml:space="preserve">               </w:t>
      </w:r>
      <w:r w:rsidRPr="00A13C26">
        <w:rPr>
          <w:rFonts w:ascii="Arial" w:eastAsia="Calibri" w:hAnsi="Arial" w:cs="Arial"/>
          <w:sz w:val="20"/>
          <w:szCs w:val="20"/>
        </w:rPr>
        <w:t xml:space="preserve">o podwykonawstwo. </w:t>
      </w:r>
    </w:p>
    <w:p w14:paraId="7526C89F" w14:textId="77777777" w:rsidR="00A13C26" w:rsidRPr="00A13C26" w:rsidRDefault="00A13C26" w:rsidP="00A13C26">
      <w:pPr>
        <w:numPr>
          <w:ilvl w:val="0"/>
          <w:numId w:val="13"/>
        </w:numPr>
        <w:tabs>
          <w:tab w:val="left" w:pos="567"/>
          <w:tab w:val="left" w:pos="851"/>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Wykonawca jest odpowiedzialny za działania lub zaniechania Podwykonawców, dalszych Podwykonawców, ich przedstawicieli lub pracowników, jak za własne działania lub zaniechania.</w:t>
      </w:r>
    </w:p>
    <w:p w14:paraId="6BEB791D" w14:textId="77777777" w:rsidR="00A13C26" w:rsidRPr="00A13C26" w:rsidRDefault="00A13C26" w:rsidP="00A13C26">
      <w:pPr>
        <w:numPr>
          <w:ilvl w:val="0"/>
          <w:numId w:val="13"/>
        </w:numPr>
        <w:tabs>
          <w:tab w:val="left" w:pos="567"/>
          <w:tab w:val="left" w:pos="851"/>
        </w:tabs>
        <w:spacing w:after="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Umowa z Podwykonawcą lub dalszym Podwykonawcą powinna stanowić w szczególności, iż:</w:t>
      </w:r>
    </w:p>
    <w:p w14:paraId="43924964" w14:textId="77777777" w:rsidR="00A13C26" w:rsidRPr="00A13C26" w:rsidRDefault="00A13C26" w:rsidP="00A13C26">
      <w:pPr>
        <w:numPr>
          <w:ilvl w:val="0"/>
          <w:numId w:val="12"/>
        </w:numPr>
        <w:tabs>
          <w:tab w:val="left" w:pos="1134"/>
        </w:tabs>
        <w:spacing w:after="0" w:line="276" w:lineRule="auto"/>
        <w:ind w:left="851" w:hanging="284"/>
        <w:jc w:val="both"/>
        <w:rPr>
          <w:rFonts w:ascii="Arial" w:eastAsia="Calibri" w:hAnsi="Arial" w:cs="Arial"/>
          <w:sz w:val="20"/>
          <w:szCs w:val="20"/>
          <w:lang w:val="pl" w:eastAsia="pl-PL"/>
        </w:rPr>
      </w:pPr>
      <w:r w:rsidRPr="00A13C26">
        <w:rPr>
          <w:rFonts w:ascii="Arial" w:eastAsia="Calibri" w:hAnsi="Arial" w:cs="Arial"/>
          <w:sz w:val="20"/>
          <w:szCs w:val="20"/>
          <w:lang w:val="pl" w:eastAsia="pl-PL"/>
        </w:rPr>
        <w:t>termin zapłaty wynagrodzenia Podwykonawcy lub dalszemu Podwykon</w:t>
      </w:r>
      <w:r w:rsidR="00C16548">
        <w:rPr>
          <w:rFonts w:ascii="Arial" w:eastAsia="Calibri" w:hAnsi="Arial" w:cs="Arial"/>
          <w:sz w:val="20"/>
          <w:szCs w:val="20"/>
          <w:lang w:val="pl" w:eastAsia="pl-PL"/>
        </w:rPr>
        <w:t>awcy nie może być dłuższy niż 21</w:t>
      </w:r>
      <w:r w:rsidRPr="00A13C26">
        <w:rPr>
          <w:rFonts w:ascii="Arial" w:eastAsia="Calibri" w:hAnsi="Arial" w:cs="Arial"/>
          <w:sz w:val="20"/>
          <w:szCs w:val="20"/>
          <w:lang w:val="pl" w:eastAsia="pl-PL"/>
        </w:rPr>
        <w:t xml:space="preserve"> dni od dnia doręczenia Wykonawcy, Podwykonawcy lub dalszemu Podwykonawcy faktury VAT lub rachunku, potwierdzających wykonanie zleconej Podwykonawcy lub dalszemu Podwykonawcy: dostawy, usługi </w:t>
      </w:r>
    </w:p>
    <w:p w14:paraId="5E1664E8" w14:textId="77777777" w:rsidR="00A13C26" w:rsidRPr="00A13C26" w:rsidRDefault="00A13C26" w:rsidP="00A13C26">
      <w:pPr>
        <w:numPr>
          <w:ilvl w:val="0"/>
          <w:numId w:val="12"/>
        </w:numPr>
        <w:tabs>
          <w:tab w:val="left" w:pos="1134"/>
        </w:tabs>
        <w:spacing w:after="0" w:line="276" w:lineRule="auto"/>
        <w:ind w:left="851" w:hanging="284"/>
        <w:jc w:val="both"/>
        <w:rPr>
          <w:rFonts w:ascii="Arial" w:eastAsia="Calibri" w:hAnsi="Arial" w:cs="Arial"/>
          <w:sz w:val="20"/>
          <w:szCs w:val="20"/>
          <w:lang w:val="pl" w:eastAsia="pl-PL"/>
        </w:rPr>
      </w:pPr>
      <w:r w:rsidRPr="00A13C26">
        <w:rPr>
          <w:rFonts w:ascii="Arial" w:eastAsia="Calibri" w:hAnsi="Arial" w:cs="Arial"/>
          <w:sz w:val="20"/>
          <w:szCs w:val="20"/>
          <w:lang w:val="pl" w:eastAsia="pl-PL"/>
        </w:rPr>
        <w:t>przedmiotem Umowy o podwykonawstwo jest wyłącznie wykonanie, odpowiednio: usług, które ściśle odpowiadają części zamówienia określonego Umową zawartą pomiędzy Zamawiającym a Wykonawcą,</w:t>
      </w:r>
    </w:p>
    <w:p w14:paraId="1C2A017C" w14:textId="77777777" w:rsidR="00A13C26" w:rsidRPr="00A13C26" w:rsidRDefault="00A13C26" w:rsidP="00A13C26">
      <w:pPr>
        <w:numPr>
          <w:ilvl w:val="0"/>
          <w:numId w:val="12"/>
        </w:numPr>
        <w:tabs>
          <w:tab w:val="left" w:pos="1134"/>
        </w:tabs>
        <w:spacing w:after="0" w:line="276" w:lineRule="auto"/>
        <w:ind w:left="851" w:hanging="284"/>
        <w:jc w:val="both"/>
        <w:rPr>
          <w:rFonts w:ascii="Arial" w:eastAsia="Calibri" w:hAnsi="Arial" w:cs="Arial"/>
          <w:sz w:val="20"/>
          <w:szCs w:val="20"/>
          <w:lang w:val="pl" w:eastAsia="pl-PL"/>
        </w:rPr>
      </w:pPr>
      <w:r w:rsidRPr="00A13C26">
        <w:rPr>
          <w:rFonts w:ascii="Arial" w:eastAsia="Calibri" w:hAnsi="Arial" w:cs="Arial"/>
          <w:sz w:val="20"/>
          <w:szCs w:val="20"/>
          <w:lang w:val="pl" w:eastAsia="pl-PL"/>
        </w:rPr>
        <w:t>Podwykonawca lub dalszy Podwykonawca są zobowiązani do przedstawiania Zamawiającemu na jego żądanie dokumentów, oświadczeń i wyjaśnień dotyczących realizacji Umowy o podwykonawstwo.</w:t>
      </w:r>
    </w:p>
    <w:p w14:paraId="1287A66D" w14:textId="77777777" w:rsidR="00A13C26" w:rsidRPr="00A13C26" w:rsidRDefault="00A13C26" w:rsidP="00A13C26">
      <w:pPr>
        <w:numPr>
          <w:ilvl w:val="0"/>
          <w:numId w:val="13"/>
        </w:numPr>
        <w:tabs>
          <w:tab w:val="left" w:pos="567"/>
        </w:tabs>
        <w:spacing w:after="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Umowa o podwykonawstwo nie może zawierać postanowień:</w:t>
      </w:r>
    </w:p>
    <w:p w14:paraId="790855CC" w14:textId="77777777" w:rsidR="00A13C26" w:rsidRPr="00A13C26" w:rsidRDefault="00A13C26" w:rsidP="00A13C26">
      <w:pPr>
        <w:numPr>
          <w:ilvl w:val="0"/>
          <w:numId w:val="14"/>
        </w:numPr>
        <w:tabs>
          <w:tab w:val="left" w:pos="851"/>
          <w:tab w:val="left" w:pos="1134"/>
        </w:tabs>
        <w:spacing w:after="0" w:line="276" w:lineRule="auto"/>
        <w:ind w:left="851" w:hanging="284"/>
        <w:jc w:val="both"/>
        <w:rPr>
          <w:rFonts w:ascii="Arial" w:eastAsia="Calibri" w:hAnsi="Arial" w:cs="Arial"/>
          <w:sz w:val="20"/>
          <w:szCs w:val="20"/>
          <w:lang w:val="pl" w:eastAsia="pl-PL"/>
        </w:rPr>
      </w:pPr>
      <w:r w:rsidRPr="00A13C26">
        <w:rPr>
          <w:rFonts w:ascii="Arial" w:eastAsia="Calibri" w:hAnsi="Arial" w:cs="Arial"/>
          <w:sz w:val="20"/>
          <w:szCs w:val="20"/>
          <w:lang w:val="pl"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FD067C6" w14:textId="77777777" w:rsidR="00A13C26" w:rsidRPr="00A13C26" w:rsidRDefault="00A13C26" w:rsidP="00A13C26">
      <w:pPr>
        <w:numPr>
          <w:ilvl w:val="0"/>
          <w:numId w:val="14"/>
        </w:numPr>
        <w:tabs>
          <w:tab w:val="left" w:pos="851"/>
          <w:tab w:val="left" w:pos="1134"/>
        </w:tabs>
        <w:spacing w:after="0" w:line="276" w:lineRule="auto"/>
        <w:ind w:left="851" w:hanging="284"/>
        <w:jc w:val="both"/>
        <w:rPr>
          <w:rFonts w:ascii="Arial" w:eastAsia="Calibri" w:hAnsi="Arial" w:cs="Arial"/>
          <w:sz w:val="20"/>
          <w:szCs w:val="20"/>
          <w:lang w:val="pl" w:eastAsia="pl-PL"/>
        </w:rPr>
      </w:pPr>
      <w:r w:rsidRPr="00A13C26">
        <w:rPr>
          <w:rFonts w:ascii="Arial" w:eastAsia="Arial" w:hAnsi="Arial" w:cs="Arial"/>
          <w:bCs/>
          <w:sz w:val="20"/>
          <w:szCs w:val="20"/>
          <w:lang w:val="pl"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929E9BB" w14:textId="77777777"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14:paraId="27F85366" w14:textId="77777777"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 xml:space="preserve">Wykonawca, Podwykonawca lub dalszy Podwykonawca zobowiązany jest do </w:t>
      </w:r>
      <w:r w:rsidRPr="00A13C26">
        <w:rPr>
          <w:rFonts w:ascii="Arial" w:eastAsia="Calibri" w:hAnsi="Arial" w:cs="Arial"/>
          <w:sz w:val="20"/>
          <w:szCs w:val="20"/>
          <w:u w:val="single"/>
        </w:rPr>
        <w:t>przedłożenia Zamawiającemu</w:t>
      </w:r>
      <w:r w:rsidRPr="00A13C26">
        <w:rPr>
          <w:rFonts w:ascii="Arial" w:eastAsia="Calibri" w:hAnsi="Arial" w:cs="Arial"/>
          <w:sz w:val="20"/>
          <w:szCs w:val="20"/>
        </w:rPr>
        <w:t xml:space="preserve">, </w:t>
      </w:r>
      <w:r w:rsidRPr="00A13C26">
        <w:rPr>
          <w:rFonts w:ascii="Arial" w:eastAsia="Calibri" w:hAnsi="Arial" w:cs="Arial"/>
          <w:sz w:val="20"/>
          <w:szCs w:val="20"/>
          <w:u w:val="single"/>
        </w:rPr>
        <w:t>projektu Umowy</w:t>
      </w:r>
      <w:r w:rsidRPr="00A13C26">
        <w:rPr>
          <w:rFonts w:ascii="Arial" w:eastAsia="Calibri" w:hAnsi="Arial" w:cs="Arial"/>
          <w:sz w:val="20"/>
          <w:szCs w:val="20"/>
        </w:rPr>
        <w:t xml:space="preserve"> o podwykonawstwo, nie później niż 14 dni przed jej zawarciem, a w przypadku projektu umowy przedkładanego przez Podwykonawcę lub dalszego Podwykonawcę,  wraz ze zgodą Wykonawcy na zawarcie Umowy o podwykonawstwo o treści zgodnej z projektem umowy. </w:t>
      </w:r>
    </w:p>
    <w:p w14:paraId="7CA426D3" w14:textId="77777777"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Projekt Umowy o podwykonawstwo, będzie uważany za zaakceptowany przez Zamawiającego, jeżeli Zamawiający w terminie 14  dni od dnia przedłożenia mu projektu nie zgłosi na piśmie zastrzeżeń. Za dzień przedłożenia projektu przez Wykonawcę uznaje się dzień przedłożenia projektu Zamawiającemu na zasadach określonych w ust. 7.</w:t>
      </w:r>
    </w:p>
    <w:p w14:paraId="40726463" w14:textId="173E6771"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 xml:space="preserve">W przypadku zgłoszenia przez Zamawiającego zastrzeżeń do projektu Umowy </w:t>
      </w:r>
      <w:r w:rsidR="0080594F">
        <w:rPr>
          <w:rFonts w:ascii="Arial" w:eastAsia="Calibri" w:hAnsi="Arial" w:cs="Arial"/>
          <w:sz w:val="20"/>
          <w:szCs w:val="20"/>
        </w:rPr>
        <w:t xml:space="preserve">                                  </w:t>
      </w:r>
      <w:r w:rsidRPr="00A13C26">
        <w:rPr>
          <w:rFonts w:ascii="Arial" w:eastAsia="Calibri" w:hAnsi="Arial" w:cs="Arial"/>
          <w:sz w:val="20"/>
          <w:szCs w:val="20"/>
        </w:rPr>
        <w:t>o podwykonawstwo w terminie określonym w ust. 9 Wykonawca, Podwykonawca lub dalszy Podwykonawca może przedłożyć zmieniony projekt Umowy o podwykonawstwo, uwzględniający w całości zastrzeżenia Zamawiającego.</w:t>
      </w:r>
    </w:p>
    <w:p w14:paraId="7F820DFE" w14:textId="77777777"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Po akceptacji projektu Umowy o podwykonawstwo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14:paraId="3B5FB5EC" w14:textId="4D63AF1D"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 xml:space="preserve">Zamawiający zgłosi Wykonawcy, Podwykonawcy lub dalszemu Podwykonawcy pisemny sprzeciw do </w:t>
      </w:r>
      <w:r w:rsidRPr="00A13C26">
        <w:rPr>
          <w:rFonts w:ascii="Arial" w:eastAsia="Calibri" w:hAnsi="Arial" w:cs="Arial"/>
          <w:sz w:val="20"/>
          <w:szCs w:val="20"/>
          <w:lang w:eastAsia="ar-SA"/>
        </w:rPr>
        <w:t>przed</w:t>
      </w:r>
      <w:r w:rsidR="00C16548">
        <w:rPr>
          <w:rFonts w:ascii="Arial" w:eastAsia="Calibri" w:hAnsi="Arial" w:cs="Arial"/>
          <w:sz w:val="20"/>
          <w:szCs w:val="20"/>
          <w:lang w:eastAsia="ar-SA"/>
        </w:rPr>
        <w:t>łożonej Umowy o podwykonawstwo</w:t>
      </w:r>
      <w:r w:rsidRPr="00A13C26">
        <w:rPr>
          <w:rFonts w:ascii="Arial" w:eastAsia="Calibri" w:hAnsi="Arial" w:cs="Arial"/>
          <w:sz w:val="20"/>
          <w:szCs w:val="20"/>
          <w:lang w:eastAsia="ar-SA"/>
        </w:rPr>
        <w:t>, w terminie 14 dni od jej przedłożenia</w:t>
      </w:r>
      <w:r w:rsidR="0080594F">
        <w:rPr>
          <w:rFonts w:ascii="Arial" w:eastAsia="Calibri" w:hAnsi="Arial" w:cs="Arial"/>
          <w:sz w:val="20"/>
          <w:szCs w:val="20"/>
          <w:lang w:eastAsia="ar-SA"/>
        </w:rPr>
        <w:t xml:space="preserve">             </w:t>
      </w:r>
      <w:r w:rsidRPr="00A13C26">
        <w:rPr>
          <w:rFonts w:ascii="Arial" w:eastAsia="Calibri" w:hAnsi="Arial" w:cs="Arial"/>
          <w:sz w:val="20"/>
          <w:szCs w:val="20"/>
          <w:lang w:eastAsia="ar-SA"/>
        </w:rPr>
        <w:t xml:space="preserve"> w przypadkach określonych w ust. 9. </w:t>
      </w:r>
    </w:p>
    <w:p w14:paraId="61D2E0E5" w14:textId="77777777"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lang w:eastAsia="ar-SA"/>
        </w:rPr>
        <w:t>Umowa o podwykonawstwo, będzie uważana za zaakceptowaną przez Zamawiającego, jeżeli Zamawiający w terminie 14 dni od dnia przedłożenia kopii tej umowy nie zgłosi do niej na piśmie sprzeciwu.</w:t>
      </w:r>
    </w:p>
    <w:p w14:paraId="720A99F0" w14:textId="77777777"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lang w:eastAsia="ar-SA"/>
        </w:rPr>
        <w:t>Wykonawca, Podwykonawca lub dalszy Podwykonawca nie może podzlecić Podwykonawcy realizacji przedmiotu Umowy o podwykonawstwo, w przypadku braku jej akceptacji przez Zamawiającego.</w:t>
      </w:r>
    </w:p>
    <w:p w14:paraId="1BC089D8" w14:textId="7D78A591"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lang w:eastAsia="ar-SA"/>
        </w:rPr>
        <w:lastRenderedPageBreak/>
        <w:t xml:space="preserve">Powierzenie realizacji zadań innemu Podwykonawcy lub dalszemu Podwykonawcy niż ten, </w:t>
      </w:r>
      <w:r w:rsidR="0080594F">
        <w:rPr>
          <w:rFonts w:ascii="Arial" w:eastAsia="Calibri" w:hAnsi="Arial" w:cs="Arial"/>
          <w:sz w:val="20"/>
          <w:szCs w:val="20"/>
          <w:lang w:eastAsia="ar-SA"/>
        </w:rPr>
        <w:t xml:space="preserve">                 </w:t>
      </w:r>
      <w:r w:rsidRPr="00A13C26">
        <w:rPr>
          <w:rFonts w:ascii="Arial" w:eastAsia="Calibri" w:hAnsi="Arial" w:cs="Arial"/>
          <w:sz w:val="20"/>
          <w:szCs w:val="20"/>
          <w:lang w:eastAsia="ar-SA"/>
        </w:rPr>
        <w:t>z którym została zawarta zaakceptowana przez Zamawiającego Umowa o podwykonawstwo, lub inna istotna zmiana tej umowy, w tym zmiana zakresu zadań określonych tą umową wymaga ponownej akceptacji Zamawiającego w trybie określonym w ust. 8.</w:t>
      </w:r>
    </w:p>
    <w:p w14:paraId="4474EE79" w14:textId="77777777"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lang w:eastAsia="ar-SA"/>
        </w:rPr>
        <w:t>W przypadku zawarcia Umowy o podwykonawstwo Wykonawca, Podwykonawca lub dalszy Podwykonawca jest zobowiązany do zapłaty wynagrodzenia należnego Podwykonawcy lub dalszemu Podwykonawcy z zachowaniem terminów określonych tą umową.</w:t>
      </w:r>
    </w:p>
    <w:p w14:paraId="54ED6AFA" w14:textId="77777777" w:rsidR="00A13C26" w:rsidRDefault="00A13C26" w:rsidP="008828F9">
      <w:pPr>
        <w:suppressAutoHyphens/>
        <w:spacing w:after="0" w:line="240" w:lineRule="auto"/>
        <w:ind w:left="4248"/>
        <w:jc w:val="both"/>
        <w:rPr>
          <w:rFonts w:ascii="Tahoma" w:eastAsia="Times New Roman" w:hAnsi="Tahoma" w:cs="Tahoma"/>
          <w:sz w:val="20"/>
          <w:szCs w:val="20"/>
          <w:lang w:eastAsia="ar-SA"/>
        </w:rPr>
      </w:pPr>
    </w:p>
    <w:p w14:paraId="332DDC8D" w14:textId="77777777" w:rsidR="0063619C" w:rsidRDefault="0063619C" w:rsidP="008828F9">
      <w:pPr>
        <w:suppressAutoHyphens/>
        <w:spacing w:after="0" w:line="240" w:lineRule="auto"/>
        <w:ind w:left="4248"/>
        <w:jc w:val="both"/>
        <w:rPr>
          <w:rFonts w:ascii="Tahoma" w:eastAsia="Times New Roman" w:hAnsi="Tahoma" w:cs="Tahoma"/>
          <w:sz w:val="20"/>
          <w:szCs w:val="20"/>
          <w:lang w:eastAsia="ar-SA"/>
        </w:rPr>
      </w:pPr>
    </w:p>
    <w:p w14:paraId="0172DE00" w14:textId="77777777" w:rsidR="0063619C" w:rsidRDefault="0063619C" w:rsidP="0063619C">
      <w:pPr>
        <w:suppressAutoHyphens/>
        <w:spacing w:after="0" w:line="240" w:lineRule="auto"/>
        <w:ind w:left="4248"/>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 7</w:t>
      </w:r>
    </w:p>
    <w:p w14:paraId="2EBB5222" w14:textId="77777777" w:rsidR="008828F9" w:rsidRDefault="008828F9" w:rsidP="008828F9">
      <w:pPr>
        <w:suppressAutoHyphens/>
        <w:spacing w:after="0" w:line="240" w:lineRule="auto"/>
        <w:ind w:left="4248"/>
        <w:jc w:val="both"/>
        <w:rPr>
          <w:rFonts w:ascii="Tahoma" w:eastAsia="Times New Roman" w:hAnsi="Tahoma" w:cs="Tahoma"/>
          <w:sz w:val="20"/>
          <w:szCs w:val="20"/>
          <w:lang w:eastAsia="ar-SA"/>
        </w:rPr>
      </w:pPr>
    </w:p>
    <w:p w14:paraId="634ABBAA" w14:textId="77777777" w:rsidR="008828F9" w:rsidRDefault="008828F9" w:rsidP="008828F9">
      <w:pPr>
        <w:numPr>
          <w:ilvl w:val="0"/>
          <w:numId w:val="9"/>
        </w:numPr>
        <w:tabs>
          <w:tab w:val="num" w:pos="284"/>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Zamawiający zastrzega sobie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14:paraId="450E61E1" w14:textId="77777777" w:rsidR="008828F9" w:rsidRDefault="008828F9" w:rsidP="008828F9">
      <w:pPr>
        <w:numPr>
          <w:ilvl w:val="0"/>
          <w:numId w:val="9"/>
        </w:numPr>
        <w:tabs>
          <w:tab w:val="num" w:pos="284"/>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W przypadku określonym w ust. 1 Wykonawca może żądać jedynie wynagrodzenia należnego </w:t>
      </w:r>
      <w:r>
        <w:rPr>
          <w:rFonts w:ascii="Tahoma" w:eastAsia="Times New Roman" w:hAnsi="Tahoma" w:cs="Tahoma"/>
          <w:sz w:val="20"/>
          <w:szCs w:val="20"/>
          <w:lang w:eastAsia="ar-SA"/>
        </w:rPr>
        <w:br/>
        <w:t>z tytułu wykonania części umowy, nie może natomiast żądać odszkodowania i kar umownych.</w:t>
      </w:r>
    </w:p>
    <w:p w14:paraId="53CDD34C" w14:textId="77777777" w:rsidR="008828F9" w:rsidRDefault="008828F9" w:rsidP="008828F9">
      <w:pPr>
        <w:numPr>
          <w:ilvl w:val="0"/>
          <w:numId w:val="9"/>
        </w:numPr>
        <w:tabs>
          <w:tab w:val="num" w:pos="284"/>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Niezależnie od ustawowego prawa odstąpienia od umowy Zamawiający może odstąpić od umowy                 z innych  ważnych powodów za 3-miesięcznym okresem wypowiedzenia.</w:t>
      </w:r>
    </w:p>
    <w:p w14:paraId="1A2FED4B" w14:textId="77777777" w:rsidR="00B71807" w:rsidRDefault="00B71807" w:rsidP="008828F9">
      <w:pPr>
        <w:suppressAutoHyphens/>
        <w:overflowPunct w:val="0"/>
        <w:spacing w:after="0" w:line="240" w:lineRule="auto"/>
        <w:rPr>
          <w:rFonts w:ascii="Tahoma" w:eastAsia="Times New Roman" w:hAnsi="Tahoma" w:cs="Tahoma"/>
          <w:sz w:val="20"/>
          <w:szCs w:val="20"/>
          <w:lang w:eastAsia="ar-SA"/>
        </w:rPr>
      </w:pPr>
    </w:p>
    <w:p w14:paraId="3BAF1230" w14:textId="77777777" w:rsidR="00B71807" w:rsidRDefault="00B71807" w:rsidP="008828F9">
      <w:pPr>
        <w:suppressAutoHyphens/>
        <w:overflowPunct w:val="0"/>
        <w:spacing w:after="0" w:line="240" w:lineRule="auto"/>
        <w:rPr>
          <w:rFonts w:ascii="Tahoma" w:eastAsia="Times New Roman" w:hAnsi="Tahoma" w:cs="Tahoma"/>
          <w:sz w:val="20"/>
          <w:szCs w:val="20"/>
          <w:lang w:eastAsia="ar-SA"/>
        </w:rPr>
      </w:pPr>
    </w:p>
    <w:p w14:paraId="4659A144" w14:textId="77777777" w:rsidR="000323D8" w:rsidRDefault="000323D8" w:rsidP="008828F9">
      <w:pPr>
        <w:suppressAutoHyphens/>
        <w:overflowPunct w:val="0"/>
        <w:spacing w:after="0" w:line="240" w:lineRule="auto"/>
        <w:rPr>
          <w:rFonts w:ascii="Tahoma" w:eastAsia="Times New Roman" w:hAnsi="Tahoma" w:cs="Tahoma"/>
          <w:sz w:val="20"/>
          <w:szCs w:val="20"/>
          <w:lang w:eastAsia="ar-SA"/>
        </w:rPr>
      </w:pPr>
    </w:p>
    <w:p w14:paraId="778C81C5" w14:textId="77777777" w:rsidR="008828F9" w:rsidRDefault="0063619C" w:rsidP="008828F9">
      <w:pPr>
        <w:suppressAutoHyphens/>
        <w:overflowPunct w:val="0"/>
        <w:spacing w:after="0" w:line="240"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 8</w:t>
      </w:r>
    </w:p>
    <w:p w14:paraId="645B5B20" w14:textId="77777777" w:rsidR="008828F9" w:rsidRDefault="008828F9" w:rsidP="008828F9">
      <w:pPr>
        <w:suppressAutoHyphens/>
        <w:spacing w:after="0" w:line="240" w:lineRule="auto"/>
        <w:jc w:val="center"/>
        <w:rPr>
          <w:rFonts w:ascii="Tahoma" w:eastAsia="Times New Roman" w:hAnsi="Tahoma" w:cs="Tahoma"/>
          <w:sz w:val="20"/>
          <w:szCs w:val="20"/>
          <w:lang w:eastAsia="ar-SA"/>
        </w:rPr>
      </w:pPr>
    </w:p>
    <w:p w14:paraId="1FC3BE82" w14:textId="7DEFF236" w:rsidR="008828F9" w:rsidRDefault="008828F9" w:rsidP="008828F9">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Strony zobowiązują się do niezwłocznego wzajemnego informowania o każdej zmianie danych </w:t>
      </w:r>
      <w:r w:rsidR="0080594F">
        <w:rPr>
          <w:rFonts w:ascii="Tahoma" w:eastAsia="Times New Roman" w:hAnsi="Tahoma" w:cs="Tahoma"/>
          <w:sz w:val="20"/>
          <w:szCs w:val="20"/>
          <w:lang w:eastAsia="ar-SA"/>
        </w:rPr>
        <w:t xml:space="preserve">                 </w:t>
      </w:r>
      <w:r>
        <w:rPr>
          <w:rFonts w:ascii="Tahoma" w:eastAsia="Times New Roman" w:hAnsi="Tahoma" w:cs="Tahoma"/>
          <w:sz w:val="20"/>
          <w:szCs w:val="20"/>
          <w:lang w:eastAsia="ar-SA"/>
        </w:rPr>
        <w:t>w dokumentach rejestracyjnych oraz innych danych wymienionych w umowie a mających wpływ na jej ważność.</w:t>
      </w:r>
    </w:p>
    <w:p w14:paraId="33703993" w14:textId="77777777" w:rsidR="00DA7C35" w:rsidRDefault="00DA7C35" w:rsidP="008828F9">
      <w:pPr>
        <w:suppressAutoHyphens/>
        <w:spacing w:after="0" w:line="240" w:lineRule="auto"/>
        <w:jc w:val="both"/>
        <w:rPr>
          <w:rFonts w:ascii="Tahoma" w:eastAsia="Times New Roman" w:hAnsi="Tahoma" w:cs="Tahoma"/>
          <w:sz w:val="20"/>
          <w:szCs w:val="20"/>
          <w:lang w:eastAsia="ar-SA"/>
        </w:rPr>
      </w:pPr>
    </w:p>
    <w:p w14:paraId="735D86A7" w14:textId="77777777" w:rsidR="0063619C" w:rsidRDefault="0063619C" w:rsidP="008828F9">
      <w:pPr>
        <w:suppressAutoHyphens/>
        <w:spacing w:after="0" w:line="240" w:lineRule="auto"/>
        <w:jc w:val="both"/>
        <w:rPr>
          <w:rFonts w:ascii="Tahoma" w:eastAsia="Times New Roman" w:hAnsi="Tahoma" w:cs="Tahoma"/>
          <w:sz w:val="20"/>
          <w:szCs w:val="20"/>
          <w:lang w:eastAsia="ar-SA"/>
        </w:rPr>
      </w:pPr>
    </w:p>
    <w:p w14:paraId="6603B518" w14:textId="77777777" w:rsidR="0063619C" w:rsidRDefault="0063619C" w:rsidP="0063619C">
      <w:pPr>
        <w:suppressAutoHyphens/>
        <w:spacing w:after="0" w:line="240" w:lineRule="auto"/>
        <w:ind w:left="4248"/>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 9</w:t>
      </w:r>
    </w:p>
    <w:p w14:paraId="37474072" w14:textId="77777777" w:rsidR="00720AF8" w:rsidRDefault="00720AF8" w:rsidP="00075BA8">
      <w:pPr>
        <w:suppressAutoHyphens/>
        <w:spacing w:after="0" w:line="240" w:lineRule="auto"/>
        <w:rPr>
          <w:rFonts w:ascii="Tahoma" w:eastAsia="Times New Roman" w:hAnsi="Tahoma" w:cs="Tahoma"/>
          <w:sz w:val="20"/>
          <w:szCs w:val="20"/>
          <w:lang w:eastAsia="ar-SA"/>
        </w:rPr>
      </w:pPr>
    </w:p>
    <w:p w14:paraId="43803061" w14:textId="77777777" w:rsidR="00720AF8" w:rsidRPr="00720AF8" w:rsidRDefault="00720AF8" w:rsidP="00720AF8">
      <w:pPr>
        <w:suppressAutoHyphens/>
        <w:spacing w:after="0" w:line="240" w:lineRule="auto"/>
        <w:rPr>
          <w:rFonts w:ascii="Tahoma" w:eastAsia="Times New Roman" w:hAnsi="Tahoma" w:cs="Tahoma"/>
          <w:sz w:val="20"/>
          <w:szCs w:val="20"/>
          <w:lang w:eastAsia="ar-SA"/>
        </w:rPr>
      </w:pPr>
      <w:r w:rsidRPr="00720AF8">
        <w:rPr>
          <w:rFonts w:ascii="Tahoma" w:eastAsia="Times New Roman" w:hAnsi="Tahoma" w:cs="Tahoma"/>
          <w:sz w:val="20"/>
          <w:szCs w:val="20"/>
          <w:lang w:eastAsia="ar-SA"/>
        </w:rPr>
        <w:t>1. Wykonawca zapłaci Zamawiającemu karę umowną:</w:t>
      </w:r>
    </w:p>
    <w:p w14:paraId="27CCC059" w14:textId="77777777" w:rsidR="00720AF8" w:rsidRPr="00720AF8" w:rsidRDefault="00720AF8" w:rsidP="00720AF8">
      <w:pPr>
        <w:numPr>
          <w:ilvl w:val="1"/>
          <w:numId w:val="15"/>
        </w:numPr>
        <w:suppressAutoHyphens/>
        <w:spacing w:after="0" w:line="240" w:lineRule="auto"/>
        <w:rPr>
          <w:rFonts w:ascii="Tahoma" w:eastAsia="Times New Roman" w:hAnsi="Tahoma" w:cs="Tahoma"/>
          <w:sz w:val="20"/>
          <w:szCs w:val="20"/>
          <w:lang w:eastAsia="ar-SA"/>
        </w:rPr>
      </w:pPr>
      <w:r w:rsidRPr="00720AF8">
        <w:rPr>
          <w:rFonts w:ascii="Tahoma" w:eastAsia="Times New Roman" w:hAnsi="Tahoma" w:cs="Tahoma"/>
          <w:sz w:val="20"/>
          <w:szCs w:val="20"/>
          <w:lang w:eastAsia="ar-SA"/>
        </w:rPr>
        <w:t xml:space="preserve">za odstąpienie od umowy przez Zamawiającego z przyczyn, za które odpowiedzialność ponosi Wykonawca - w wysokości </w:t>
      </w:r>
      <w:r w:rsidRPr="00720AF8">
        <w:rPr>
          <w:rFonts w:ascii="Tahoma" w:eastAsia="Times New Roman" w:hAnsi="Tahoma" w:cs="Tahoma"/>
          <w:b/>
          <w:bCs/>
          <w:sz w:val="20"/>
          <w:szCs w:val="20"/>
          <w:lang w:eastAsia="ar-SA"/>
        </w:rPr>
        <w:t>2</w:t>
      </w:r>
      <w:r w:rsidRPr="00720AF8">
        <w:rPr>
          <w:rFonts w:ascii="Tahoma" w:eastAsia="Times New Roman" w:hAnsi="Tahoma" w:cs="Tahoma"/>
          <w:b/>
          <w:sz w:val="20"/>
          <w:szCs w:val="20"/>
          <w:lang w:eastAsia="ar-SA"/>
        </w:rPr>
        <w:t>%</w:t>
      </w:r>
      <w:r w:rsidRPr="00720AF8">
        <w:rPr>
          <w:rFonts w:ascii="Tahoma" w:eastAsia="Times New Roman" w:hAnsi="Tahoma" w:cs="Tahoma"/>
          <w:sz w:val="20"/>
          <w:szCs w:val="20"/>
          <w:lang w:eastAsia="ar-SA"/>
        </w:rPr>
        <w:t xml:space="preserve"> wynagrodzenia umownego o którym mowa w § 2 ust. 1 niniejszej umowy,</w:t>
      </w:r>
    </w:p>
    <w:p w14:paraId="74FBD844" w14:textId="77777777" w:rsidR="00720AF8" w:rsidRPr="00720AF8" w:rsidRDefault="00720AF8" w:rsidP="00720AF8">
      <w:pPr>
        <w:numPr>
          <w:ilvl w:val="1"/>
          <w:numId w:val="15"/>
        </w:numPr>
        <w:suppressAutoHyphens/>
        <w:spacing w:after="0" w:line="240" w:lineRule="auto"/>
        <w:rPr>
          <w:rFonts w:ascii="Tahoma" w:eastAsia="Times New Roman" w:hAnsi="Tahoma" w:cs="Tahoma"/>
          <w:sz w:val="20"/>
          <w:szCs w:val="20"/>
          <w:lang w:eastAsia="ar-SA"/>
        </w:rPr>
      </w:pPr>
      <w:r w:rsidRPr="00720AF8">
        <w:rPr>
          <w:rFonts w:ascii="Tahoma" w:eastAsia="Times New Roman" w:hAnsi="Tahoma" w:cs="Tahoma"/>
          <w:sz w:val="20"/>
          <w:szCs w:val="20"/>
          <w:lang w:eastAsia="ar-SA"/>
        </w:rPr>
        <w:t>za dopuszczenie do wykonywania przedmiotu umowy innego podmiotu niż Wykonawca w wysokości 2% wynagrodzenia umownego, o którym mowa w § 2 ust. 1 niniejszej umowy;</w:t>
      </w:r>
    </w:p>
    <w:p w14:paraId="7CA4A2E8" w14:textId="77777777" w:rsidR="00720AF8" w:rsidRPr="00720AF8" w:rsidRDefault="00720AF8" w:rsidP="00720AF8">
      <w:pPr>
        <w:numPr>
          <w:ilvl w:val="0"/>
          <w:numId w:val="15"/>
        </w:numPr>
        <w:suppressAutoHyphens/>
        <w:spacing w:after="0" w:line="240" w:lineRule="auto"/>
        <w:rPr>
          <w:rFonts w:ascii="Tahoma" w:eastAsia="Times New Roman" w:hAnsi="Tahoma" w:cs="Tahoma"/>
          <w:sz w:val="20"/>
          <w:szCs w:val="20"/>
          <w:lang w:eastAsia="ar-SA"/>
        </w:rPr>
      </w:pPr>
      <w:r w:rsidRPr="00720AF8">
        <w:rPr>
          <w:rFonts w:ascii="Tahoma" w:eastAsia="Times New Roman" w:hAnsi="Tahoma" w:cs="Tahoma"/>
          <w:sz w:val="20"/>
          <w:szCs w:val="20"/>
          <w:lang w:eastAsia="ar-SA"/>
        </w:rPr>
        <w:t xml:space="preserve">Zamawiający zapłaci Wykonawcy karę umową za odstąpienie od umowy przez Wykonawcę z przyczyn, za które ponosi odpowiedzialność Zamawiający – w wysokości </w:t>
      </w:r>
      <w:r w:rsidRPr="00720AF8">
        <w:rPr>
          <w:rFonts w:ascii="Tahoma" w:eastAsia="Times New Roman" w:hAnsi="Tahoma" w:cs="Tahoma"/>
          <w:b/>
          <w:bCs/>
          <w:sz w:val="20"/>
          <w:szCs w:val="20"/>
          <w:lang w:eastAsia="ar-SA"/>
        </w:rPr>
        <w:t>2</w:t>
      </w:r>
      <w:r w:rsidRPr="00720AF8">
        <w:rPr>
          <w:rFonts w:ascii="Tahoma" w:eastAsia="Times New Roman" w:hAnsi="Tahoma" w:cs="Tahoma"/>
          <w:b/>
          <w:sz w:val="20"/>
          <w:szCs w:val="20"/>
          <w:lang w:eastAsia="ar-SA"/>
        </w:rPr>
        <w:t>%</w:t>
      </w:r>
      <w:r w:rsidRPr="00720AF8">
        <w:rPr>
          <w:rFonts w:ascii="Tahoma" w:eastAsia="Times New Roman" w:hAnsi="Tahoma" w:cs="Tahoma"/>
          <w:sz w:val="20"/>
          <w:szCs w:val="20"/>
          <w:lang w:eastAsia="ar-SA"/>
        </w:rPr>
        <w:t xml:space="preserve"> wynagrodzenia umownego, o którym mowa w § 2 ust. 1 niniejszej umowy, za wyjątkiem wystąpienia sytuacji, przedstawionej w art. 456 ust. 1 pkt 1 ustawy </w:t>
      </w:r>
      <w:proofErr w:type="spellStart"/>
      <w:r w:rsidRPr="00720AF8">
        <w:rPr>
          <w:rFonts w:ascii="Tahoma" w:eastAsia="Times New Roman" w:hAnsi="Tahoma" w:cs="Tahoma"/>
          <w:sz w:val="20"/>
          <w:szCs w:val="20"/>
          <w:lang w:eastAsia="ar-SA"/>
        </w:rPr>
        <w:t>Pzp</w:t>
      </w:r>
      <w:proofErr w:type="spellEnd"/>
      <w:r w:rsidRPr="00720AF8">
        <w:rPr>
          <w:rFonts w:ascii="Tahoma" w:eastAsia="Times New Roman" w:hAnsi="Tahoma" w:cs="Tahoma"/>
          <w:sz w:val="20"/>
          <w:szCs w:val="20"/>
          <w:lang w:eastAsia="ar-SA"/>
        </w:rPr>
        <w:t>.</w:t>
      </w:r>
    </w:p>
    <w:p w14:paraId="530AA860" w14:textId="77777777" w:rsidR="00C4518D" w:rsidRDefault="00C4518D" w:rsidP="0074185F">
      <w:pPr>
        <w:numPr>
          <w:ilvl w:val="0"/>
          <w:numId w:val="15"/>
        </w:numPr>
        <w:suppressAutoHyphens/>
        <w:spacing w:after="0" w:line="240" w:lineRule="auto"/>
        <w:rPr>
          <w:rFonts w:ascii="Tahoma" w:eastAsia="Times New Roman" w:hAnsi="Tahoma" w:cs="Tahoma"/>
          <w:sz w:val="20"/>
          <w:szCs w:val="20"/>
          <w:lang w:eastAsia="ar-SA"/>
        </w:rPr>
      </w:pPr>
      <w:r w:rsidRPr="00C4518D">
        <w:rPr>
          <w:rFonts w:ascii="Tahoma" w:eastAsia="Times New Roman" w:hAnsi="Tahoma" w:cs="Tahoma"/>
          <w:sz w:val="20"/>
          <w:szCs w:val="20"/>
          <w:lang w:eastAsia="ar-SA"/>
        </w:rPr>
        <w:t>Wykonawca wyraża zgodę na potrącenie naliczonych kar umownych z faktury po przeprowadzeniu postępowania potwierdzającego zasadność i wysokość naliczonej kary umownej</w:t>
      </w:r>
      <w:r>
        <w:rPr>
          <w:rFonts w:ascii="Tahoma" w:eastAsia="Times New Roman" w:hAnsi="Tahoma" w:cs="Tahoma"/>
          <w:sz w:val="20"/>
          <w:szCs w:val="20"/>
          <w:lang w:eastAsia="ar-SA"/>
        </w:rPr>
        <w:t>.</w:t>
      </w:r>
    </w:p>
    <w:p w14:paraId="5AEA3BB9" w14:textId="77777777" w:rsidR="00720AF8" w:rsidRPr="00C4518D" w:rsidRDefault="00720AF8" w:rsidP="0074185F">
      <w:pPr>
        <w:numPr>
          <w:ilvl w:val="0"/>
          <w:numId w:val="15"/>
        </w:numPr>
        <w:suppressAutoHyphens/>
        <w:spacing w:after="0" w:line="240" w:lineRule="auto"/>
        <w:rPr>
          <w:rFonts w:ascii="Tahoma" w:eastAsia="Times New Roman" w:hAnsi="Tahoma" w:cs="Tahoma"/>
          <w:sz w:val="20"/>
          <w:szCs w:val="20"/>
          <w:lang w:eastAsia="ar-SA"/>
        </w:rPr>
      </w:pPr>
      <w:r w:rsidRPr="00C4518D">
        <w:rPr>
          <w:rFonts w:ascii="Tahoma" w:eastAsia="Times New Roman" w:hAnsi="Tahoma" w:cs="Tahoma"/>
          <w:sz w:val="20"/>
          <w:szCs w:val="20"/>
          <w:lang w:eastAsia="ar-SA"/>
        </w:rPr>
        <w:t xml:space="preserve">Termin zapłaty należności tytułem kar umownych wynosi do 5 dni roboczych od dnia doręczenia noty obciążeniowej. </w:t>
      </w:r>
    </w:p>
    <w:p w14:paraId="670201AB" w14:textId="77777777" w:rsidR="00720AF8" w:rsidRPr="00720AF8" w:rsidRDefault="00720AF8" w:rsidP="00720AF8">
      <w:pPr>
        <w:numPr>
          <w:ilvl w:val="0"/>
          <w:numId w:val="15"/>
        </w:numPr>
        <w:suppressAutoHyphens/>
        <w:spacing w:after="0" w:line="240" w:lineRule="auto"/>
        <w:rPr>
          <w:rFonts w:ascii="Tahoma" w:eastAsia="Times New Roman" w:hAnsi="Tahoma" w:cs="Tahoma"/>
          <w:sz w:val="20"/>
          <w:szCs w:val="20"/>
          <w:lang w:eastAsia="ar-SA"/>
        </w:rPr>
      </w:pPr>
      <w:r w:rsidRPr="00720AF8">
        <w:rPr>
          <w:rFonts w:ascii="Tahoma" w:eastAsia="Times New Roman" w:hAnsi="Tahoma" w:cs="Tahoma"/>
          <w:sz w:val="20"/>
          <w:szCs w:val="20"/>
          <w:lang w:eastAsia="ar-SA"/>
        </w:rPr>
        <w:t>Zamawiający ma prawo dochodzić odszkodowania uzupełniającego na zasadach Kodeksu  cywilnego,  jeżeli szkoda przewyższy wysokość kar umownych.</w:t>
      </w:r>
    </w:p>
    <w:p w14:paraId="5306F8AD" w14:textId="77777777" w:rsidR="00720AF8" w:rsidRPr="00720AF8" w:rsidRDefault="00720AF8" w:rsidP="00720AF8">
      <w:pPr>
        <w:numPr>
          <w:ilvl w:val="0"/>
          <w:numId w:val="15"/>
        </w:numPr>
        <w:suppressAutoHyphens/>
        <w:spacing w:after="0" w:line="240" w:lineRule="auto"/>
        <w:rPr>
          <w:rFonts w:ascii="Tahoma" w:eastAsia="Times New Roman" w:hAnsi="Tahoma" w:cs="Tahoma"/>
          <w:sz w:val="20"/>
          <w:szCs w:val="20"/>
          <w:lang w:eastAsia="ar-SA"/>
        </w:rPr>
      </w:pPr>
      <w:r w:rsidRPr="00720AF8">
        <w:rPr>
          <w:rFonts w:ascii="Tahoma" w:eastAsia="Times New Roman" w:hAnsi="Tahoma" w:cs="Tahoma"/>
          <w:sz w:val="20"/>
          <w:szCs w:val="20"/>
          <w:lang w:eastAsia="ar-SA"/>
        </w:rPr>
        <w:t>W przypadku uzgodnienia zmiany terminów realizacji kara umowna będzie liczona od nowych terminów.</w:t>
      </w:r>
    </w:p>
    <w:p w14:paraId="4D7EF2D8" w14:textId="77777777" w:rsidR="00720AF8" w:rsidRPr="00720AF8" w:rsidRDefault="00720AF8" w:rsidP="00720AF8">
      <w:pPr>
        <w:numPr>
          <w:ilvl w:val="0"/>
          <w:numId w:val="15"/>
        </w:numPr>
        <w:suppressAutoHyphens/>
        <w:spacing w:after="0" w:line="240" w:lineRule="auto"/>
        <w:rPr>
          <w:rFonts w:ascii="Tahoma" w:eastAsia="Times New Roman" w:hAnsi="Tahoma" w:cs="Tahoma"/>
          <w:sz w:val="20"/>
          <w:szCs w:val="20"/>
          <w:lang w:eastAsia="ar-SA"/>
        </w:rPr>
      </w:pPr>
      <w:r w:rsidRPr="00720AF8">
        <w:rPr>
          <w:rFonts w:ascii="Tahoma" w:eastAsia="Times New Roman" w:hAnsi="Tahoma" w:cs="Tahoma"/>
          <w:sz w:val="20"/>
          <w:szCs w:val="20"/>
          <w:lang w:eastAsia="ar-SA"/>
        </w:rPr>
        <w:t>Łączna maksymalna wysokość kar umownych, których mogą dochodzić Strony umowy nie może przekroczyć 10% wynagrodzenia umownego, o którym mowa w § 2 ust. 1 niniej</w:t>
      </w:r>
      <w:r>
        <w:rPr>
          <w:rFonts w:ascii="Tahoma" w:eastAsia="Times New Roman" w:hAnsi="Tahoma" w:cs="Tahoma"/>
          <w:sz w:val="20"/>
          <w:szCs w:val="20"/>
          <w:lang w:eastAsia="ar-SA"/>
        </w:rPr>
        <w:t>szej umowy</w:t>
      </w:r>
      <w:r w:rsidRPr="00720AF8">
        <w:rPr>
          <w:rFonts w:ascii="Tahoma" w:eastAsia="Times New Roman" w:hAnsi="Tahoma" w:cs="Tahoma"/>
          <w:sz w:val="20"/>
          <w:szCs w:val="20"/>
          <w:lang w:eastAsia="ar-SA"/>
        </w:rPr>
        <w:t>.</w:t>
      </w:r>
    </w:p>
    <w:p w14:paraId="1A3714D3" w14:textId="77777777" w:rsidR="0063619C" w:rsidRDefault="0063619C" w:rsidP="008828F9">
      <w:pPr>
        <w:suppressAutoHyphens/>
        <w:spacing w:after="0" w:line="240" w:lineRule="auto"/>
        <w:jc w:val="both"/>
        <w:rPr>
          <w:rFonts w:ascii="Tahoma" w:eastAsia="Times New Roman" w:hAnsi="Tahoma" w:cs="Tahoma"/>
          <w:sz w:val="20"/>
          <w:szCs w:val="20"/>
          <w:lang w:eastAsia="ar-SA"/>
        </w:rPr>
      </w:pPr>
    </w:p>
    <w:p w14:paraId="4E2699A6" w14:textId="77777777" w:rsidR="00075BA8" w:rsidRDefault="00075BA8" w:rsidP="008828F9">
      <w:pPr>
        <w:suppressAutoHyphens/>
        <w:spacing w:after="0" w:line="240" w:lineRule="auto"/>
        <w:jc w:val="both"/>
        <w:rPr>
          <w:rFonts w:ascii="Tahoma" w:eastAsia="Times New Roman" w:hAnsi="Tahoma" w:cs="Tahoma"/>
          <w:sz w:val="20"/>
          <w:szCs w:val="20"/>
          <w:lang w:eastAsia="ar-SA"/>
        </w:rPr>
      </w:pPr>
    </w:p>
    <w:p w14:paraId="39E15B95" w14:textId="77777777" w:rsidR="008828F9" w:rsidRDefault="0063619C" w:rsidP="008828F9">
      <w:pPr>
        <w:suppressAutoHyphens/>
        <w:spacing w:after="0" w:line="240"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 10</w:t>
      </w:r>
    </w:p>
    <w:p w14:paraId="15833AA6" w14:textId="77777777" w:rsidR="008828F9" w:rsidRDefault="008828F9" w:rsidP="008828F9">
      <w:pPr>
        <w:suppressAutoHyphens/>
        <w:spacing w:after="0" w:line="240" w:lineRule="auto"/>
        <w:jc w:val="both"/>
        <w:rPr>
          <w:rFonts w:ascii="Tahoma" w:eastAsia="Times New Roman" w:hAnsi="Tahoma" w:cs="Tahoma"/>
          <w:sz w:val="20"/>
          <w:szCs w:val="20"/>
          <w:lang w:eastAsia="ar-SA"/>
        </w:rPr>
      </w:pPr>
    </w:p>
    <w:p w14:paraId="666DABC6" w14:textId="77777777" w:rsidR="008828F9" w:rsidRDefault="008828F9" w:rsidP="008828F9">
      <w:pPr>
        <w:widowControl w:val="0"/>
        <w:numPr>
          <w:ilvl w:val="0"/>
          <w:numId w:val="10"/>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Zmiany niniejszej umowy wymagają dla swojej ważności formy pisemnej pod rygorem nieważności</w:t>
      </w:r>
      <w:r w:rsidR="00242843">
        <w:rPr>
          <w:rFonts w:ascii="Tahoma" w:eastAsia="Times New Roman" w:hAnsi="Tahoma" w:cs="Tahoma"/>
          <w:sz w:val="20"/>
          <w:szCs w:val="20"/>
          <w:lang w:eastAsia="ar-SA"/>
        </w:rPr>
        <w:t>. Dopuszcza się zmiany</w:t>
      </w:r>
      <w:r>
        <w:rPr>
          <w:rFonts w:ascii="Tahoma" w:eastAsia="Times New Roman" w:hAnsi="Tahoma" w:cs="Tahoma"/>
          <w:sz w:val="20"/>
          <w:szCs w:val="20"/>
          <w:lang w:eastAsia="ar-SA"/>
        </w:rPr>
        <w:t xml:space="preserve"> postanowień umowy, na skutek wystąpienia poniższych okoliczności, które mogą dotyczyć następujących jej elementów:</w:t>
      </w:r>
    </w:p>
    <w:p w14:paraId="1863B0FC" w14:textId="77777777" w:rsidR="00075BA8" w:rsidRDefault="00075BA8" w:rsidP="00075BA8">
      <w:pPr>
        <w:widowControl w:val="0"/>
        <w:suppressAutoHyphens/>
        <w:spacing w:after="0" w:line="240" w:lineRule="auto"/>
        <w:ind w:left="720"/>
        <w:jc w:val="both"/>
        <w:rPr>
          <w:rFonts w:ascii="Tahoma" w:eastAsia="Times New Roman" w:hAnsi="Tahoma" w:cs="Tahoma"/>
          <w:sz w:val="20"/>
          <w:szCs w:val="20"/>
          <w:lang w:eastAsia="ar-SA"/>
        </w:rPr>
      </w:pPr>
    </w:p>
    <w:p w14:paraId="43897629" w14:textId="77777777" w:rsidR="008828F9" w:rsidRDefault="008828F9" w:rsidP="008828F9">
      <w:pPr>
        <w:suppressAutoHyphens/>
        <w:spacing w:after="0" w:line="240" w:lineRule="auto"/>
        <w:ind w:left="284" w:right="-3"/>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a) przedmiot umowy:</w:t>
      </w:r>
    </w:p>
    <w:p w14:paraId="0B86C8BB" w14:textId="77777777" w:rsidR="008828F9" w:rsidRDefault="008828F9" w:rsidP="008828F9">
      <w:pPr>
        <w:suppressAutoHyphens/>
        <w:spacing w:after="0" w:line="240" w:lineRule="auto"/>
        <w:ind w:left="747" w:right="-3"/>
        <w:jc w:val="both"/>
        <w:rPr>
          <w:rFonts w:ascii="Tahoma" w:eastAsia="Times New Roman" w:hAnsi="Tahoma" w:cs="Tahoma"/>
          <w:bCs/>
          <w:sz w:val="20"/>
          <w:szCs w:val="20"/>
          <w:lang w:eastAsia="ar-SA"/>
        </w:rPr>
      </w:pPr>
      <w:r>
        <w:rPr>
          <w:rFonts w:ascii="Tahoma" w:eastAsia="Times New Roman" w:hAnsi="Tahoma" w:cs="Tahoma"/>
          <w:color w:val="000000"/>
          <w:sz w:val="20"/>
          <w:szCs w:val="20"/>
          <w:lang w:eastAsia="ar-SA"/>
        </w:rPr>
        <w:t xml:space="preserve">- </w:t>
      </w:r>
      <w:r>
        <w:rPr>
          <w:rFonts w:ascii="Tahoma" w:eastAsia="Times New Roman" w:hAnsi="Tahoma" w:cs="Tahoma"/>
          <w:bCs/>
          <w:sz w:val="20"/>
          <w:szCs w:val="20"/>
          <w:lang w:eastAsia="ar-SA"/>
        </w:rPr>
        <w:t>zmiana obowiązujących przepisów prawnych, jeżeli zgodnie z nimi konieczne będzie dostosowanie treści umowy do aktualnego stanu prawnego</w:t>
      </w:r>
    </w:p>
    <w:p w14:paraId="4CCF6C80" w14:textId="77777777" w:rsidR="008828F9" w:rsidRDefault="008828F9" w:rsidP="008828F9">
      <w:pPr>
        <w:suppressAutoHyphens/>
        <w:spacing w:after="0" w:line="240" w:lineRule="auto"/>
        <w:ind w:left="747" w:right="-3"/>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  aktualizacja stosowanych przez Wykonawcę i Zamawiającego rozwiązań ze względu na postęp technologiczny</w:t>
      </w:r>
    </w:p>
    <w:p w14:paraId="4C8237AD" w14:textId="77777777" w:rsidR="008828F9" w:rsidRDefault="008828F9" w:rsidP="008828F9">
      <w:pPr>
        <w:suppressAutoHyphens/>
        <w:spacing w:after="0" w:line="240" w:lineRule="auto"/>
        <w:ind w:left="284" w:right="-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b) terminy doręczeń</w:t>
      </w:r>
    </w:p>
    <w:p w14:paraId="3A9EC522" w14:textId="77777777" w:rsidR="008828F9" w:rsidRDefault="008828F9" w:rsidP="008828F9">
      <w:pPr>
        <w:suppressAutoHyphens/>
        <w:spacing w:after="0" w:line="240" w:lineRule="auto"/>
        <w:ind w:left="747" w:right="-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zmiana obowiązujących przepisów prawnych, jeżeli zgodnie z nimi konieczne będzie dostosowanie treści umowy do aktualnego stanu prawnego.</w:t>
      </w:r>
    </w:p>
    <w:p w14:paraId="77FD88A8" w14:textId="77777777" w:rsidR="008828F9" w:rsidRDefault="008828F9" w:rsidP="008828F9">
      <w:pPr>
        <w:suppressAutoHyphens/>
        <w:spacing w:after="0" w:line="240" w:lineRule="auto"/>
        <w:ind w:left="747" w:right="-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siła wyższa</w:t>
      </w:r>
    </w:p>
    <w:p w14:paraId="54709708" w14:textId="77777777" w:rsidR="008828F9" w:rsidRDefault="008828F9" w:rsidP="008828F9">
      <w:pPr>
        <w:suppressAutoHyphens/>
        <w:spacing w:after="0" w:line="240" w:lineRule="auto"/>
        <w:ind w:left="284" w:right="-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c) terminów płatności</w:t>
      </w:r>
    </w:p>
    <w:p w14:paraId="7E5EED70" w14:textId="77777777" w:rsidR="008828F9" w:rsidRDefault="008828F9" w:rsidP="008828F9">
      <w:pPr>
        <w:suppressAutoHyphens/>
        <w:spacing w:after="0" w:line="240" w:lineRule="auto"/>
        <w:ind w:left="747" w:right="-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siła wyższa</w:t>
      </w:r>
    </w:p>
    <w:p w14:paraId="1AC7D23B" w14:textId="77777777" w:rsidR="008828F9" w:rsidRDefault="008828F9" w:rsidP="008828F9">
      <w:pPr>
        <w:suppressAutoHyphens/>
        <w:spacing w:after="0" w:line="240" w:lineRule="auto"/>
        <w:ind w:left="284" w:right="-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d) terminu wykonania zamówienia:</w:t>
      </w:r>
    </w:p>
    <w:p w14:paraId="7ED8F4AD" w14:textId="77777777" w:rsidR="008828F9" w:rsidRDefault="008828F9" w:rsidP="008828F9">
      <w:pPr>
        <w:suppressAutoHyphens/>
        <w:spacing w:after="0" w:line="240" w:lineRule="auto"/>
        <w:ind w:left="777" w:right="-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siła wyższa</w:t>
      </w:r>
    </w:p>
    <w:p w14:paraId="642F897B" w14:textId="77777777" w:rsidR="008828F9" w:rsidRDefault="008828F9" w:rsidP="008828F9">
      <w:pPr>
        <w:suppressAutoHyphens/>
        <w:spacing w:after="0" w:line="240" w:lineRule="auto"/>
        <w:ind w:left="777" w:right="-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zmiana w obowiązujących przepisach, jeżeli zgodnie z nimi konieczne będzie dostosowanie treści umowy do aktualnego stanu prawnego.</w:t>
      </w:r>
    </w:p>
    <w:p w14:paraId="0EBA1E9C" w14:textId="77777777" w:rsidR="008828F9" w:rsidRDefault="008828F9" w:rsidP="008828F9">
      <w:pPr>
        <w:suppressAutoHyphens/>
        <w:spacing w:after="0" w:line="240" w:lineRule="auto"/>
        <w:ind w:left="709" w:right="-3" w:hanging="425"/>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e) Zamawiający dopuszcza możliwość dokonania zmiany postanowień zawartej umowy </w:t>
      </w:r>
      <w:r>
        <w:rPr>
          <w:rFonts w:ascii="Tahoma" w:eastAsia="Times New Roman" w:hAnsi="Tahoma" w:cs="Tahoma"/>
          <w:bCs/>
          <w:sz w:val="20"/>
          <w:szCs w:val="20"/>
          <w:lang w:eastAsia="ar-SA"/>
        </w:rPr>
        <w:br/>
        <w:t xml:space="preserve">w stosunku do treści oferty, na podstawie której dokonano wyboru Wykonawcy, w przypadku ustawowej zmiany stawek podatkowych (VAT) w okresie obowiązywania umowy; jeżeli </w:t>
      </w:r>
      <w:r>
        <w:rPr>
          <w:rFonts w:ascii="Tahoma" w:eastAsia="Times New Roman" w:hAnsi="Tahoma" w:cs="Tahoma"/>
          <w:bCs/>
          <w:sz w:val="20"/>
          <w:szCs w:val="20"/>
          <w:lang w:eastAsia="ar-SA"/>
        </w:rPr>
        <w:br/>
        <w:t xml:space="preserve">w trakcie obowiązywania umowy nastąpi zmiana w zakresie podatku od towarów i usług, Zamawiający, po uprzednim pisemnym zawiadomieniu ze strony Wykonawcy o zaistnieniu tego zdarzenia, zobowiązuje się do uiszczenia opłaty powiększonej o podatek od towarów </w:t>
      </w:r>
      <w:r>
        <w:rPr>
          <w:rFonts w:ascii="Tahoma" w:eastAsia="Times New Roman" w:hAnsi="Tahoma" w:cs="Tahoma"/>
          <w:bCs/>
          <w:sz w:val="20"/>
          <w:szCs w:val="20"/>
          <w:lang w:eastAsia="ar-SA"/>
        </w:rPr>
        <w:br/>
        <w:t>i usług według stawki obowiązującej na dzień wystawienia faktury VAT.</w:t>
      </w:r>
    </w:p>
    <w:p w14:paraId="153501DE" w14:textId="77777777" w:rsidR="008828F9" w:rsidRDefault="008828F9" w:rsidP="008828F9">
      <w:pPr>
        <w:widowControl w:val="0"/>
        <w:numPr>
          <w:ilvl w:val="0"/>
          <w:numId w:val="10"/>
        </w:numPr>
        <w:suppressAutoHyphens/>
        <w:spacing w:after="0" w:line="240" w:lineRule="auto"/>
        <w:ind w:hanging="360"/>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W przypadku wystąpienia okoliczności stanowiących podstawę do zmian postanowień umowy Wykonawca zobowiązany jest do niezwłocznego poinformowania o tym fakcie Zamawiającego i wystąpienia z wnioskiem o dokonanie zmian w przedmiotowej umowie. Jeżeli Zamawiający uzna, że okoliczności wskazane przez Wykonawcę jako stanowiące podstawę do zmiany umowy nie są zasadne, Wykonawca zobowiązany jest do realizacji zadania zgodnie </w:t>
      </w:r>
      <w:r>
        <w:rPr>
          <w:rFonts w:ascii="Tahoma" w:eastAsia="Times New Roman" w:hAnsi="Tahoma" w:cs="Tahoma"/>
          <w:bCs/>
          <w:sz w:val="20"/>
          <w:szCs w:val="20"/>
          <w:lang w:eastAsia="ar-SA"/>
        </w:rPr>
        <w:br/>
        <w:t>z warunkami zawartymi w umowie. Zmiany do umowy wprowadzane będą w postaci aneksu pod warunkiem wyrażenia zgody przez obie strony.</w:t>
      </w:r>
    </w:p>
    <w:p w14:paraId="2D956828" w14:textId="77777777" w:rsidR="008828F9" w:rsidRDefault="008828F9" w:rsidP="008828F9">
      <w:pPr>
        <w:widowControl w:val="0"/>
        <w:suppressAutoHyphens/>
        <w:spacing w:after="0" w:line="240" w:lineRule="auto"/>
        <w:jc w:val="both"/>
        <w:rPr>
          <w:rFonts w:ascii="Tahoma" w:eastAsia="Times New Roman" w:hAnsi="Tahoma" w:cs="Tahoma"/>
          <w:bCs/>
          <w:sz w:val="20"/>
          <w:szCs w:val="20"/>
          <w:lang w:eastAsia="ar-SA"/>
        </w:rPr>
      </w:pPr>
    </w:p>
    <w:p w14:paraId="57C99D72" w14:textId="77777777" w:rsidR="008828F9" w:rsidRDefault="008828F9" w:rsidP="008828F9">
      <w:pPr>
        <w:widowControl w:val="0"/>
        <w:numPr>
          <w:ilvl w:val="0"/>
          <w:numId w:val="10"/>
        </w:numPr>
        <w:suppressAutoHyphens/>
        <w:spacing w:after="0" w:line="240" w:lineRule="auto"/>
        <w:ind w:hanging="360"/>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W sprawach nie uregulowanych w umowie zastosowanie mają przepisy Kodeksu cywilnego, ustawy Prawo zamówień publicznych i przepisy regulujące działalność pocztową. </w:t>
      </w:r>
    </w:p>
    <w:p w14:paraId="6CAA133A" w14:textId="77777777" w:rsidR="008828F9" w:rsidRDefault="008828F9" w:rsidP="008828F9">
      <w:pPr>
        <w:widowControl w:val="0"/>
        <w:numPr>
          <w:ilvl w:val="0"/>
          <w:numId w:val="10"/>
        </w:numPr>
        <w:suppressAutoHyphens/>
        <w:spacing w:after="0" w:line="240" w:lineRule="auto"/>
        <w:ind w:hanging="360"/>
        <w:jc w:val="both"/>
        <w:rPr>
          <w:rFonts w:ascii="Tahoma" w:eastAsia="Times New Roman" w:hAnsi="Tahoma" w:cs="Tahoma"/>
          <w:sz w:val="20"/>
          <w:szCs w:val="20"/>
          <w:lang w:eastAsia="ar-SA"/>
        </w:rPr>
      </w:pPr>
      <w:r>
        <w:rPr>
          <w:rFonts w:ascii="Tahoma" w:eastAsia="Times New Roman" w:hAnsi="Tahoma" w:cs="Tahoma"/>
          <w:sz w:val="20"/>
          <w:szCs w:val="20"/>
          <w:lang w:eastAsia="ar-SA"/>
        </w:rPr>
        <w:t>We wszystkich kwestiach spornych, które mogą powstać w związku z niniejszą umową właściwy do ich rozstrzygnięcia będzie sąd  właściwy ze względu na siedzibę Zamawiającego</w:t>
      </w:r>
      <w:r>
        <w:rPr>
          <w:rFonts w:ascii="Tahoma" w:eastAsia="Tahoma" w:hAnsi="Tahoma" w:cs="Tahoma"/>
          <w:color w:val="000000"/>
          <w:sz w:val="20"/>
          <w:szCs w:val="20"/>
          <w:lang w:eastAsia="pl-PL"/>
        </w:rPr>
        <w:t xml:space="preserve">, </w:t>
      </w:r>
      <w:r>
        <w:rPr>
          <w:rFonts w:ascii="Tahoma" w:eastAsia="Droid Sans Fallback" w:hAnsi="Tahoma" w:cs="Tahoma"/>
          <w:sz w:val="20"/>
          <w:szCs w:val="20"/>
        </w:rPr>
        <w:t>również w przypadku sporów dotyczących odstąpienia od umowy i naliczania kar umownych.</w:t>
      </w:r>
    </w:p>
    <w:p w14:paraId="53B078BA" w14:textId="77777777" w:rsidR="008828F9" w:rsidRDefault="008828F9" w:rsidP="008828F9">
      <w:pPr>
        <w:widowControl w:val="0"/>
        <w:numPr>
          <w:ilvl w:val="0"/>
          <w:numId w:val="10"/>
        </w:numPr>
        <w:suppressAutoHyphens/>
        <w:spacing w:after="0" w:line="240" w:lineRule="auto"/>
        <w:ind w:hanging="360"/>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Umowę sporządzono w czterech jednobrzmiących egzemplarzach, po dwa dla każdej ze Stron. </w:t>
      </w:r>
    </w:p>
    <w:p w14:paraId="34145DB3" w14:textId="77777777" w:rsidR="008828F9" w:rsidRDefault="008828F9" w:rsidP="00EE021F">
      <w:pPr>
        <w:tabs>
          <w:tab w:val="left" w:pos="540"/>
        </w:tabs>
        <w:suppressAutoHyphens/>
        <w:autoSpaceDE w:val="0"/>
        <w:spacing w:after="0" w:line="240" w:lineRule="auto"/>
        <w:rPr>
          <w:rFonts w:ascii="Tahoma" w:eastAsia="TimesNewRoman" w:hAnsi="Tahoma" w:cs="Tahoma"/>
          <w:b/>
          <w:color w:val="000000"/>
          <w:sz w:val="20"/>
          <w:szCs w:val="20"/>
          <w:lang w:eastAsia="ar-SA"/>
        </w:rPr>
      </w:pPr>
    </w:p>
    <w:p w14:paraId="0C5B659C" w14:textId="77777777" w:rsidR="00EE021F" w:rsidRDefault="00EE021F" w:rsidP="008828F9">
      <w:pPr>
        <w:tabs>
          <w:tab w:val="left" w:pos="540"/>
        </w:tabs>
        <w:suppressAutoHyphens/>
        <w:autoSpaceDE w:val="0"/>
        <w:spacing w:after="0" w:line="240" w:lineRule="auto"/>
        <w:jc w:val="center"/>
        <w:rPr>
          <w:rFonts w:ascii="Tahoma" w:eastAsia="TimesNewRoman" w:hAnsi="Tahoma" w:cs="Tahoma"/>
          <w:b/>
          <w:color w:val="000000"/>
          <w:sz w:val="20"/>
          <w:szCs w:val="20"/>
          <w:lang w:eastAsia="ar-SA"/>
        </w:rPr>
      </w:pPr>
    </w:p>
    <w:p w14:paraId="2955D363" w14:textId="77777777" w:rsidR="00075BA8" w:rsidRDefault="00075BA8" w:rsidP="008828F9">
      <w:pPr>
        <w:tabs>
          <w:tab w:val="left" w:pos="540"/>
        </w:tabs>
        <w:suppressAutoHyphens/>
        <w:autoSpaceDE w:val="0"/>
        <w:spacing w:after="0" w:line="240" w:lineRule="auto"/>
        <w:jc w:val="center"/>
        <w:rPr>
          <w:rFonts w:ascii="Tahoma" w:eastAsia="TimesNewRoman" w:hAnsi="Tahoma" w:cs="Tahoma"/>
          <w:b/>
          <w:color w:val="000000"/>
          <w:sz w:val="20"/>
          <w:szCs w:val="20"/>
          <w:lang w:eastAsia="ar-SA"/>
        </w:rPr>
      </w:pPr>
    </w:p>
    <w:p w14:paraId="5C9B3BE7" w14:textId="77777777" w:rsidR="00075BA8" w:rsidRDefault="00075BA8" w:rsidP="008828F9">
      <w:pPr>
        <w:tabs>
          <w:tab w:val="left" w:pos="540"/>
        </w:tabs>
        <w:suppressAutoHyphens/>
        <w:autoSpaceDE w:val="0"/>
        <w:spacing w:after="0" w:line="240" w:lineRule="auto"/>
        <w:jc w:val="center"/>
        <w:rPr>
          <w:rFonts w:ascii="Tahoma" w:eastAsia="TimesNewRoman" w:hAnsi="Tahoma" w:cs="Tahoma"/>
          <w:b/>
          <w:color w:val="000000"/>
          <w:sz w:val="20"/>
          <w:szCs w:val="20"/>
          <w:lang w:eastAsia="ar-SA"/>
        </w:rPr>
      </w:pPr>
    </w:p>
    <w:p w14:paraId="4A55FCEF" w14:textId="77777777" w:rsidR="00075BA8" w:rsidRDefault="00075BA8" w:rsidP="008828F9">
      <w:pPr>
        <w:tabs>
          <w:tab w:val="left" w:pos="540"/>
        </w:tabs>
        <w:suppressAutoHyphens/>
        <w:autoSpaceDE w:val="0"/>
        <w:spacing w:after="0" w:line="240" w:lineRule="auto"/>
        <w:jc w:val="center"/>
        <w:rPr>
          <w:rFonts w:ascii="Tahoma" w:eastAsia="TimesNewRoman" w:hAnsi="Tahoma" w:cs="Tahoma"/>
          <w:b/>
          <w:color w:val="000000"/>
          <w:sz w:val="20"/>
          <w:szCs w:val="20"/>
          <w:lang w:eastAsia="ar-SA"/>
        </w:rPr>
      </w:pPr>
    </w:p>
    <w:p w14:paraId="5FD54BDE" w14:textId="77777777" w:rsidR="008828F9" w:rsidRDefault="008828F9" w:rsidP="008828F9">
      <w:pPr>
        <w:tabs>
          <w:tab w:val="left" w:pos="540"/>
        </w:tabs>
        <w:suppressAutoHyphens/>
        <w:autoSpaceDE w:val="0"/>
        <w:spacing w:after="0" w:line="240" w:lineRule="auto"/>
        <w:rPr>
          <w:rFonts w:ascii="Tahoma" w:eastAsia="TimesNewRoman" w:hAnsi="Tahoma" w:cs="Tahoma"/>
          <w:b/>
          <w:color w:val="000000"/>
          <w:sz w:val="20"/>
          <w:szCs w:val="20"/>
          <w:lang w:eastAsia="ar-SA"/>
        </w:rPr>
      </w:pPr>
    </w:p>
    <w:p w14:paraId="14CC64D5" w14:textId="77777777" w:rsidR="008828F9" w:rsidRDefault="008828F9" w:rsidP="008828F9">
      <w:pPr>
        <w:tabs>
          <w:tab w:val="left" w:pos="540"/>
        </w:tabs>
        <w:suppressAutoHyphens/>
        <w:autoSpaceDE w:val="0"/>
        <w:spacing w:after="0" w:line="240" w:lineRule="auto"/>
        <w:rPr>
          <w:rFonts w:ascii="Tahoma" w:eastAsia="TimesNewRoman" w:hAnsi="Tahoma" w:cs="Tahoma"/>
          <w:b/>
          <w:color w:val="000000"/>
          <w:sz w:val="20"/>
          <w:szCs w:val="20"/>
          <w:lang w:eastAsia="ar-SA"/>
        </w:rPr>
      </w:pPr>
      <w:r>
        <w:rPr>
          <w:rFonts w:ascii="Tahoma" w:eastAsia="TimesNewRoman" w:hAnsi="Tahoma" w:cs="Tahoma"/>
          <w:b/>
          <w:color w:val="000000"/>
          <w:sz w:val="20"/>
          <w:szCs w:val="20"/>
          <w:lang w:eastAsia="ar-SA"/>
        </w:rPr>
        <w:t xml:space="preserve">ZAMAWIAJĄCY:              </w:t>
      </w:r>
      <w:r w:rsidR="00EE021F">
        <w:rPr>
          <w:rFonts w:ascii="Tahoma" w:eastAsia="TimesNewRoman" w:hAnsi="Tahoma" w:cs="Tahoma"/>
          <w:b/>
          <w:color w:val="000000"/>
          <w:sz w:val="20"/>
          <w:szCs w:val="20"/>
          <w:lang w:eastAsia="ar-SA"/>
        </w:rPr>
        <w:t xml:space="preserve">                </w:t>
      </w:r>
      <w:r>
        <w:rPr>
          <w:rFonts w:ascii="Tahoma" w:eastAsia="TimesNewRoman" w:hAnsi="Tahoma" w:cs="Tahoma"/>
          <w:b/>
          <w:color w:val="000000"/>
          <w:sz w:val="20"/>
          <w:szCs w:val="20"/>
          <w:lang w:eastAsia="ar-SA"/>
        </w:rPr>
        <w:t xml:space="preserve">             </w:t>
      </w:r>
      <w:r w:rsidR="00EE021F">
        <w:rPr>
          <w:rFonts w:ascii="Tahoma" w:eastAsia="TimesNewRoman" w:hAnsi="Tahoma" w:cs="Tahoma"/>
          <w:b/>
          <w:color w:val="000000"/>
          <w:sz w:val="20"/>
          <w:szCs w:val="20"/>
          <w:lang w:eastAsia="ar-SA"/>
        </w:rPr>
        <w:t xml:space="preserve">                              </w:t>
      </w:r>
      <w:r>
        <w:rPr>
          <w:rFonts w:ascii="Tahoma" w:eastAsia="TimesNewRoman" w:hAnsi="Tahoma" w:cs="Tahoma"/>
          <w:b/>
          <w:color w:val="000000"/>
          <w:sz w:val="20"/>
          <w:szCs w:val="20"/>
          <w:lang w:eastAsia="ar-SA"/>
        </w:rPr>
        <w:t xml:space="preserve">                            WYKONAWCA:</w:t>
      </w:r>
    </w:p>
    <w:p w14:paraId="0045096A" w14:textId="77777777" w:rsidR="00E7227F" w:rsidRDefault="00E7227F" w:rsidP="008828F9">
      <w:pPr>
        <w:tabs>
          <w:tab w:val="left" w:pos="540"/>
        </w:tabs>
        <w:suppressAutoHyphens/>
        <w:autoSpaceDE w:val="0"/>
        <w:spacing w:after="0" w:line="240" w:lineRule="auto"/>
        <w:rPr>
          <w:rFonts w:ascii="Tahoma" w:eastAsia="TimesNewRoman" w:hAnsi="Tahoma" w:cs="Tahoma"/>
          <w:b/>
          <w:color w:val="000000"/>
          <w:sz w:val="20"/>
          <w:szCs w:val="20"/>
          <w:lang w:eastAsia="ar-SA"/>
        </w:rPr>
      </w:pPr>
    </w:p>
    <w:p w14:paraId="7386C64D" w14:textId="77777777" w:rsidR="00E7227F" w:rsidRDefault="00E7227F" w:rsidP="008828F9">
      <w:pPr>
        <w:tabs>
          <w:tab w:val="left" w:pos="540"/>
        </w:tabs>
        <w:suppressAutoHyphens/>
        <w:autoSpaceDE w:val="0"/>
        <w:spacing w:after="0" w:line="240" w:lineRule="auto"/>
        <w:rPr>
          <w:rFonts w:ascii="Tahoma" w:eastAsia="TimesNewRoman" w:hAnsi="Tahoma" w:cs="Tahoma"/>
          <w:b/>
          <w:color w:val="000000"/>
          <w:sz w:val="20"/>
          <w:szCs w:val="20"/>
          <w:lang w:eastAsia="ar-SA"/>
        </w:rPr>
      </w:pPr>
    </w:p>
    <w:p w14:paraId="14726AEB" w14:textId="77777777" w:rsidR="00E7227F" w:rsidRPr="00E7227F" w:rsidRDefault="00E7227F" w:rsidP="00E7227F">
      <w:pPr>
        <w:suppressAutoHyphens/>
        <w:spacing w:after="0" w:line="260" w:lineRule="atLeast"/>
        <w:jc w:val="center"/>
        <w:rPr>
          <w:rFonts w:ascii="Times New Roman" w:eastAsia="Times New Roman" w:hAnsi="Times New Roman" w:cs="Times New Roman"/>
          <w:b/>
          <w:color w:val="000000"/>
          <w:lang w:eastAsia="pl-PL"/>
        </w:rPr>
      </w:pPr>
      <w:r w:rsidRPr="00F142FB">
        <w:rPr>
          <w:rFonts w:ascii="Times New Roman" w:eastAsia="Times New Roman" w:hAnsi="Times New Roman" w:cs="Times New Roman"/>
          <w:b/>
          <w:color w:val="000000"/>
          <w:lang w:eastAsia="pl-PL"/>
        </w:rPr>
        <w:t>Kontrasygnata Skarbnika Gminy</w:t>
      </w:r>
    </w:p>
    <w:p w14:paraId="047C6D4D" w14:textId="77777777" w:rsidR="00EE021F" w:rsidRDefault="00EE021F" w:rsidP="00E7227F">
      <w:pPr>
        <w:rPr>
          <w:rFonts w:ascii="Times New Roman" w:hAnsi="Times New Roman" w:cs="Times New Roman"/>
          <w:b/>
          <w:sz w:val="24"/>
          <w:szCs w:val="24"/>
        </w:rPr>
      </w:pPr>
    </w:p>
    <w:p w14:paraId="3479D1BB" w14:textId="77777777" w:rsidR="00EE021F" w:rsidRDefault="00EE021F" w:rsidP="00E7227F">
      <w:pPr>
        <w:rPr>
          <w:rFonts w:ascii="Times New Roman" w:hAnsi="Times New Roman" w:cs="Times New Roman"/>
          <w:b/>
          <w:sz w:val="24"/>
          <w:szCs w:val="24"/>
        </w:rPr>
      </w:pPr>
    </w:p>
    <w:p w14:paraId="406FB399" w14:textId="77777777" w:rsidR="00EE021F" w:rsidRDefault="00EE021F" w:rsidP="00E7227F">
      <w:pPr>
        <w:rPr>
          <w:rFonts w:ascii="Times New Roman" w:hAnsi="Times New Roman" w:cs="Times New Roman"/>
          <w:b/>
          <w:sz w:val="24"/>
          <w:szCs w:val="24"/>
        </w:rPr>
      </w:pPr>
    </w:p>
    <w:p w14:paraId="1849C50F" w14:textId="77777777" w:rsidR="00EE021F" w:rsidRDefault="00EE021F" w:rsidP="00E7227F">
      <w:pPr>
        <w:rPr>
          <w:rFonts w:ascii="Times New Roman" w:hAnsi="Times New Roman" w:cs="Times New Roman"/>
          <w:b/>
          <w:sz w:val="24"/>
          <w:szCs w:val="24"/>
        </w:rPr>
      </w:pPr>
    </w:p>
    <w:p w14:paraId="61198712" w14:textId="77777777" w:rsidR="00E7227F" w:rsidRPr="003F2176" w:rsidRDefault="00E7227F" w:rsidP="00E7227F">
      <w:pPr>
        <w:widowControl w:val="0"/>
        <w:suppressAutoHyphens/>
        <w:spacing w:after="0" w:line="240" w:lineRule="auto"/>
        <w:rPr>
          <w:rFonts w:ascii="Times New Roman" w:eastAsia="Lucida Sans Unicode" w:hAnsi="Times New Roman" w:cs="Times New Roman"/>
          <w:b/>
          <w:bCs/>
          <w:kern w:val="2"/>
          <w:sz w:val="24"/>
          <w:szCs w:val="24"/>
          <w:lang w:eastAsia="hi-IN" w:bidi="hi-IN"/>
        </w:rPr>
      </w:pPr>
      <w:r w:rsidRPr="003F2176">
        <w:rPr>
          <w:rFonts w:ascii="Times New Roman" w:eastAsia="Lucida Sans Unicode" w:hAnsi="Times New Roman" w:cs="Times New Roman"/>
          <w:b/>
          <w:bCs/>
          <w:kern w:val="2"/>
          <w:sz w:val="24"/>
          <w:szCs w:val="24"/>
          <w:lang w:eastAsia="hi-IN" w:bidi="hi-IN"/>
        </w:rPr>
        <w:t>ZAŁĄCZNIK:</w:t>
      </w:r>
    </w:p>
    <w:p w14:paraId="2B5FA757" w14:textId="77777777" w:rsidR="00E7227F" w:rsidRPr="00D51571" w:rsidRDefault="00E7227F" w:rsidP="00E7227F">
      <w:pPr>
        <w:rPr>
          <w:rFonts w:ascii="Times New Roman" w:hAnsi="Times New Roman" w:cs="Times New Roman"/>
          <w:b/>
          <w:sz w:val="24"/>
          <w:szCs w:val="24"/>
        </w:rPr>
      </w:pPr>
      <w:r w:rsidRPr="003F2176">
        <w:rPr>
          <w:rFonts w:ascii="Times New Roman" w:eastAsia="Lucida Sans Unicode" w:hAnsi="Times New Roman" w:cs="Times New Roman"/>
          <w:bCs/>
          <w:kern w:val="2"/>
          <w:sz w:val="24"/>
          <w:szCs w:val="24"/>
          <w:lang w:eastAsia="hi-IN" w:bidi="hi-IN"/>
        </w:rPr>
        <w:t>-</w:t>
      </w:r>
      <w:r>
        <w:rPr>
          <w:rFonts w:ascii="Times New Roman" w:eastAsia="Lucida Sans Unicode" w:hAnsi="Times New Roman" w:cs="Times New Roman"/>
          <w:bCs/>
          <w:kern w:val="2"/>
          <w:sz w:val="24"/>
          <w:szCs w:val="24"/>
          <w:lang w:eastAsia="hi-IN" w:bidi="hi-IN"/>
        </w:rPr>
        <w:t xml:space="preserve"> </w:t>
      </w:r>
      <w:r w:rsidR="005E2A8A">
        <w:rPr>
          <w:rFonts w:ascii="Times New Roman" w:eastAsia="Lucida Sans Unicode" w:hAnsi="Times New Roman" w:cs="Times New Roman"/>
          <w:bCs/>
          <w:kern w:val="2"/>
          <w:sz w:val="24"/>
          <w:szCs w:val="24"/>
          <w:lang w:eastAsia="hi-IN" w:bidi="hi-IN"/>
        </w:rPr>
        <w:t xml:space="preserve">Formularz </w:t>
      </w:r>
      <w:r>
        <w:rPr>
          <w:rFonts w:ascii="Times New Roman" w:eastAsia="Lucida Sans Unicode" w:hAnsi="Times New Roman" w:cs="Times New Roman"/>
          <w:bCs/>
          <w:kern w:val="2"/>
          <w:sz w:val="24"/>
          <w:szCs w:val="24"/>
          <w:lang w:eastAsia="hi-IN" w:bidi="hi-IN"/>
        </w:rPr>
        <w:t xml:space="preserve">oferta cenowa </w:t>
      </w:r>
    </w:p>
    <w:sectPr w:rsidR="00E7227F" w:rsidRPr="00D51571" w:rsidSect="00EE021F">
      <w:footerReference w:type="default" r:id="rId7"/>
      <w:pgSz w:w="11905" w:h="16837"/>
      <w:pgMar w:top="510" w:right="1418" w:bottom="340" w:left="1418"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A00E0" w14:textId="77777777" w:rsidR="008E409D" w:rsidRDefault="008E409D">
      <w:pPr>
        <w:spacing w:after="0" w:line="240" w:lineRule="auto"/>
      </w:pPr>
      <w:r>
        <w:separator/>
      </w:r>
    </w:p>
  </w:endnote>
  <w:endnote w:type="continuationSeparator" w:id="0">
    <w:p w14:paraId="16096823" w14:textId="77777777" w:rsidR="008E409D" w:rsidRDefault="008E4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Roman">
    <w:altName w:val="Times New Roman"/>
    <w:charset w:val="00"/>
    <w:family w:val="roman"/>
    <w:pitch w:val="default"/>
  </w:font>
  <w:font w:name="TTE2t00">
    <w:charset w:val="88"/>
    <w:family w:val="auto"/>
    <w:pitch w:val="default"/>
  </w:font>
  <w:font w:name="Arial">
    <w:panose1 w:val="020B0604020202020204"/>
    <w:charset w:val="EE"/>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TimesNewRoman">
    <w:altName w:val="Times New Roman"/>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ABF3" w14:textId="77777777" w:rsidR="008E409D" w:rsidRPr="00E768D8" w:rsidRDefault="008E409D" w:rsidP="00573452">
    <w:pPr>
      <w:pStyle w:val="Stopka"/>
      <w:framePr w:wrap="around" w:vAnchor="text" w:hAnchor="margin" w:xAlign="right" w:y="1"/>
      <w:rPr>
        <w:rStyle w:val="Numerstrony"/>
        <w:sz w:val="20"/>
        <w:szCs w:val="20"/>
      </w:rPr>
    </w:pPr>
    <w:r w:rsidRPr="00E768D8">
      <w:rPr>
        <w:rStyle w:val="Numerstrony"/>
        <w:sz w:val="20"/>
        <w:szCs w:val="20"/>
      </w:rPr>
      <w:fldChar w:fldCharType="begin"/>
    </w:r>
    <w:r w:rsidRPr="00E768D8">
      <w:rPr>
        <w:rStyle w:val="Numerstrony"/>
        <w:sz w:val="20"/>
        <w:szCs w:val="20"/>
      </w:rPr>
      <w:instrText xml:space="preserve">PAGE  </w:instrText>
    </w:r>
    <w:r w:rsidRPr="00E768D8">
      <w:rPr>
        <w:rStyle w:val="Numerstrony"/>
        <w:sz w:val="20"/>
        <w:szCs w:val="20"/>
      </w:rPr>
      <w:fldChar w:fldCharType="separate"/>
    </w:r>
    <w:r w:rsidR="00DA7C35">
      <w:rPr>
        <w:rStyle w:val="Numerstrony"/>
        <w:noProof/>
        <w:sz w:val="20"/>
        <w:szCs w:val="20"/>
      </w:rPr>
      <w:t>7</w:t>
    </w:r>
    <w:r w:rsidRPr="00E768D8">
      <w:rPr>
        <w:rStyle w:val="Numerstrony"/>
        <w:sz w:val="20"/>
        <w:szCs w:val="20"/>
      </w:rPr>
      <w:fldChar w:fldCharType="end"/>
    </w:r>
  </w:p>
  <w:p w14:paraId="2EB98D3B" w14:textId="77777777" w:rsidR="008E409D" w:rsidRPr="00EE2FB0" w:rsidRDefault="008E409D" w:rsidP="00573452">
    <w:pPr>
      <w:pStyle w:val="Stopka"/>
      <w:ind w:right="360"/>
      <w:jc w:val="center"/>
      <w:rPr>
        <w:b/>
        <w:color w:val="008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7A5E" w14:textId="77777777" w:rsidR="008E409D" w:rsidRDefault="008E409D">
      <w:pPr>
        <w:spacing w:after="0" w:line="240" w:lineRule="auto"/>
      </w:pPr>
      <w:r>
        <w:separator/>
      </w:r>
    </w:p>
  </w:footnote>
  <w:footnote w:type="continuationSeparator" w:id="0">
    <w:p w14:paraId="6CC0B3AE" w14:textId="77777777" w:rsidR="008E409D" w:rsidRDefault="008E4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08"/>
    <w:multiLevelType w:val="multilevel"/>
    <w:tmpl w:val="011037F6"/>
    <w:name w:val="WW8Num9"/>
    <w:lvl w:ilvl="0">
      <w:start w:val="1"/>
      <w:numFmt w:val="decimal"/>
      <w:lvlText w:val="%1."/>
      <w:lvlJc w:val="left"/>
      <w:pPr>
        <w:tabs>
          <w:tab w:val="num" w:pos="720"/>
        </w:tabs>
        <w:ind w:left="720" w:hanging="363"/>
      </w:pPr>
      <w:rPr>
        <w:rFonts w:hint="default"/>
        <w:color w:val="auto"/>
      </w:r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87E7A83"/>
    <w:multiLevelType w:val="multilevel"/>
    <w:tmpl w:val="EB5A85DC"/>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 w15:restartNumberingAfterBreak="0">
    <w:nsid w:val="1DAF7983"/>
    <w:multiLevelType w:val="hybridMultilevel"/>
    <w:tmpl w:val="BCC2F21E"/>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4" w15:restartNumberingAfterBreak="0">
    <w:nsid w:val="2EF10E67"/>
    <w:multiLevelType w:val="hybridMultilevel"/>
    <w:tmpl w:val="91BC6332"/>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5" w15:restartNumberingAfterBreak="0">
    <w:nsid w:val="32E3610D"/>
    <w:multiLevelType w:val="hybridMultilevel"/>
    <w:tmpl w:val="B9BAC51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1574BE9"/>
    <w:multiLevelType w:val="multilevel"/>
    <w:tmpl w:val="844AAD3E"/>
    <w:name w:val="WW8Num34"/>
    <w:lvl w:ilvl="0">
      <w:start w:val="1"/>
      <w:numFmt w:val="decimal"/>
      <w:lvlText w:val="%1."/>
      <w:lvlJc w:val="left"/>
      <w:pPr>
        <w:tabs>
          <w:tab w:val="num" w:pos="720"/>
        </w:tabs>
        <w:ind w:left="720" w:hanging="363"/>
      </w:pPr>
      <w:rPr>
        <w:rFont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558055D0"/>
    <w:multiLevelType w:val="hybridMultilevel"/>
    <w:tmpl w:val="E5B6FFAE"/>
    <w:lvl w:ilvl="0" w:tplc="63CC18F8">
      <w:start w:val="1"/>
      <w:numFmt w:val="decimal"/>
      <w:lvlText w:val="%1."/>
      <w:lvlJc w:val="left"/>
      <w:pPr>
        <w:tabs>
          <w:tab w:val="num" w:pos="720"/>
        </w:tabs>
        <w:ind w:left="720" w:hanging="360"/>
      </w:pPr>
      <w:rPr>
        <w:rFonts w:ascii="Tahoma" w:eastAsia="Times New Roman" w:hAnsi="Tahoma" w:cs="Tahoma"/>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77B61F0"/>
    <w:multiLevelType w:val="multilevel"/>
    <w:tmpl w:val="1F8ECFA6"/>
    <w:lvl w:ilvl="0">
      <w:start w:val="1"/>
      <w:numFmt w:val="upperRoman"/>
      <w:suff w:val="space"/>
      <w:lvlText w:val="%1."/>
      <w:lvlJc w:val="left"/>
      <w:pPr>
        <w:ind w:left="0" w:firstLine="0"/>
      </w:pPr>
      <w:rPr>
        <w:rFonts w:ascii="Times New Roman" w:hAnsi="Times New Roman" w:hint="default"/>
        <w:b/>
        <w:i w:val="0"/>
        <w:caps/>
        <w:shadow w:val="0"/>
        <w:emboss w:val="0"/>
        <w:imprint w:val="0"/>
        <w:sz w:val="24"/>
        <w:szCs w:val="24"/>
      </w:rPr>
    </w:lvl>
    <w:lvl w:ilvl="1">
      <w:start w:val="1"/>
      <w:numFmt w:val="decimal"/>
      <w:lvlText w:val="%2."/>
      <w:lvlJc w:val="left"/>
      <w:pPr>
        <w:tabs>
          <w:tab w:val="num" w:pos="357"/>
        </w:tabs>
        <w:ind w:left="357" w:hanging="357"/>
      </w:pPr>
      <w:rPr>
        <w:rFonts w:ascii="Tahoma" w:hAnsi="Tahoma" w:cs="Tahoma" w:hint="default"/>
        <w:b w:val="0"/>
        <w:i w:val="0"/>
        <w:caps w:val="0"/>
        <w:strike w:val="0"/>
        <w:shadow w:val="0"/>
        <w:emboss w:val="0"/>
        <w:imprint w:val="0"/>
        <w:color w:val="000000" w:themeColor="text1"/>
        <w:sz w:val="20"/>
        <w:szCs w:val="20"/>
      </w:rPr>
    </w:lvl>
    <w:lvl w:ilvl="2">
      <w:start w:val="1"/>
      <w:numFmt w:val="decimal"/>
      <w:lvlText w:val="%2.%3"/>
      <w:lvlJc w:val="left"/>
      <w:pPr>
        <w:tabs>
          <w:tab w:val="num" w:pos="720"/>
        </w:tabs>
        <w:ind w:left="720" w:hanging="363"/>
      </w:pPr>
      <w:rPr>
        <w:rFonts w:ascii="Tahoma" w:hAnsi="Tahoma" w:cs="Tahoma" w:hint="default"/>
        <w:b w:val="0"/>
        <w:i w:val="0"/>
        <w:caps/>
        <w:sz w:val="20"/>
        <w:szCs w:val="20"/>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9" w15:restartNumberingAfterBreak="0">
    <w:nsid w:val="7469249F"/>
    <w:multiLevelType w:val="hybridMultilevel"/>
    <w:tmpl w:val="9E34B7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803694619">
    <w:abstractNumId w:val="0"/>
  </w:num>
  <w:num w:numId="2" w16cid:durableId="329332400">
    <w:abstractNumId w:val="1"/>
  </w:num>
  <w:num w:numId="3" w16cid:durableId="1204446434">
    <w:abstractNumId w:val="6"/>
  </w:num>
  <w:num w:numId="4" w16cid:durableId="1593706938">
    <w:abstractNumId w:val="8"/>
  </w:num>
  <w:num w:numId="5" w16cid:durableId="467089477">
    <w:abstractNumId w:val="7"/>
  </w:num>
  <w:num w:numId="6" w16cid:durableId="740830427">
    <w:abstractNumId w:val="8"/>
  </w:num>
  <w:num w:numId="7" w16cid:durableId="1984848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52058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52595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441173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7216645">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16cid:durableId="1169463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7613164">
    <w:abstractNumId w:val="9"/>
  </w:num>
  <w:num w:numId="14" w16cid:durableId="2011785415">
    <w:abstractNumId w:val="3"/>
  </w:num>
  <w:num w:numId="15" w16cid:durableId="1172992057">
    <w:abstractNumId w:val="5"/>
  </w:num>
  <w:num w:numId="16" w16cid:durableId="69428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33CE"/>
    <w:rsid w:val="000323D8"/>
    <w:rsid w:val="00075BA8"/>
    <w:rsid w:val="000903F7"/>
    <w:rsid w:val="000A37FC"/>
    <w:rsid w:val="00135F3A"/>
    <w:rsid w:val="001411EC"/>
    <w:rsid w:val="00147D7E"/>
    <w:rsid w:val="00212876"/>
    <w:rsid w:val="002140F5"/>
    <w:rsid w:val="00242843"/>
    <w:rsid w:val="00320285"/>
    <w:rsid w:val="00357770"/>
    <w:rsid w:val="00365787"/>
    <w:rsid w:val="003853FE"/>
    <w:rsid w:val="00444B78"/>
    <w:rsid w:val="004843A4"/>
    <w:rsid w:val="0051332D"/>
    <w:rsid w:val="0052209F"/>
    <w:rsid w:val="005546EC"/>
    <w:rsid w:val="00573452"/>
    <w:rsid w:val="005B33CE"/>
    <w:rsid w:val="005C7097"/>
    <w:rsid w:val="005D5023"/>
    <w:rsid w:val="005E2A8A"/>
    <w:rsid w:val="0063619C"/>
    <w:rsid w:val="00654104"/>
    <w:rsid w:val="0067350F"/>
    <w:rsid w:val="006B3070"/>
    <w:rsid w:val="006C61D5"/>
    <w:rsid w:val="006D5E40"/>
    <w:rsid w:val="006E166B"/>
    <w:rsid w:val="00710D70"/>
    <w:rsid w:val="00712F31"/>
    <w:rsid w:val="00720AF8"/>
    <w:rsid w:val="00731F3F"/>
    <w:rsid w:val="007A3E18"/>
    <w:rsid w:val="0080594F"/>
    <w:rsid w:val="00805D45"/>
    <w:rsid w:val="00820E13"/>
    <w:rsid w:val="0083223A"/>
    <w:rsid w:val="00871A32"/>
    <w:rsid w:val="008828F9"/>
    <w:rsid w:val="008D3A7A"/>
    <w:rsid w:val="008E409D"/>
    <w:rsid w:val="009109ED"/>
    <w:rsid w:val="00962C8F"/>
    <w:rsid w:val="009D23FF"/>
    <w:rsid w:val="009E5AD8"/>
    <w:rsid w:val="00A01431"/>
    <w:rsid w:val="00A02E8B"/>
    <w:rsid w:val="00A13C26"/>
    <w:rsid w:val="00A21099"/>
    <w:rsid w:val="00B71807"/>
    <w:rsid w:val="00B91BBE"/>
    <w:rsid w:val="00BA15E0"/>
    <w:rsid w:val="00BC7D09"/>
    <w:rsid w:val="00C16548"/>
    <w:rsid w:val="00C4518D"/>
    <w:rsid w:val="00C657C9"/>
    <w:rsid w:val="00C71A11"/>
    <w:rsid w:val="00CE3C67"/>
    <w:rsid w:val="00D7399D"/>
    <w:rsid w:val="00D8218B"/>
    <w:rsid w:val="00DA5B3D"/>
    <w:rsid w:val="00DA7C35"/>
    <w:rsid w:val="00DC4E5F"/>
    <w:rsid w:val="00DF7F70"/>
    <w:rsid w:val="00E166D5"/>
    <w:rsid w:val="00E4732E"/>
    <w:rsid w:val="00E67337"/>
    <w:rsid w:val="00E7227F"/>
    <w:rsid w:val="00E8527D"/>
    <w:rsid w:val="00EB1125"/>
    <w:rsid w:val="00EE021F"/>
    <w:rsid w:val="00EE371A"/>
    <w:rsid w:val="00EE3A96"/>
    <w:rsid w:val="00F31922"/>
    <w:rsid w:val="00F51C2C"/>
    <w:rsid w:val="00F86DF1"/>
    <w:rsid w:val="00F91458"/>
    <w:rsid w:val="00FA1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EC47D1"/>
  <w15:docId w15:val="{CB0F601D-5661-4804-87DE-F21915BE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28F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F51C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1C2C"/>
  </w:style>
  <w:style w:type="character" w:styleId="Numerstrony">
    <w:name w:val="page number"/>
    <w:basedOn w:val="Domylnaczcionkaakapitu"/>
    <w:rsid w:val="00F51C2C"/>
  </w:style>
  <w:style w:type="paragraph" w:styleId="Akapitzlist">
    <w:name w:val="List Paragraph"/>
    <w:basedOn w:val="Normalny"/>
    <w:uiPriority w:val="34"/>
    <w:qFormat/>
    <w:rsid w:val="00F51C2C"/>
    <w:pPr>
      <w:ind w:left="720"/>
      <w:contextualSpacing/>
    </w:pPr>
  </w:style>
  <w:style w:type="paragraph" w:styleId="Tekstdymka">
    <w:name w:val="Balloon Text"/>
    <w:basedOn w:val="Normalny"/>
    <w:link w:val="TekstdymkaZnak"/>
    <w:uiPriority w:val="99"/>
    <w:semiHidden/>
    <w:unhideWhenUsed/>
    <w:rsid w:val="006E16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166B"/>
    <w:rPr>
      <w:rFonts w:ascii="Segoe UI" w:hAnsi="Segoe UI" w:cs="Segoe UI"/>
      <w:sz w:val="18"/>
      <w:szCs w:val="18"/>
    </w:rPr>
  </w:style>
  <w:style w:type="paragraph" w:styleId="Nagwek">
    <w:name w:val="header"/>
    <w:basedOn w:val="Normalny"/>
    <w:link w:val="NagwekZnak"/>
    <w:uiPriority w:val="99"/>
    <w:unhideWhenUsed/>
    <w:rsid w:val="005C70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7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34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7</Pages>
  <Words>3645</Words>
  <Characters>21872</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Płonka</dc:creator>
  <cp:keywords/>
  <dc:description/>
  <cp:lastModifiedBy>Agnieszka Makarowska</cp:lastModifiedBy>
  <cp:revision>70</cp:revision>
  <cp:lastPrinted>2021-11-08T08:55:00Z</cp:lastPrinted>
  <dcterms:created xsi:type="dcterms:W3CDTF">2018-12-19T10:00:00Z</dcterms:created>
  <dcterms:modified xsi:type="dcterms:W3CDTF">2023-11-24T13:57:00Z</dcterms:modified>
</cp:coreProperties>
</file>