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3EE53F" w14:textId="74AC71D6" w:rsidR="0063023D" w:rsidRPr="004530B0" w:rsidRDefault="0063023D" w:rsidP="00B74C2C">
      <w:pPr>
        <w:pStyle w:val="Subhead2"/>
        <w:numPr>
          <w:ilvl w:val="0"/>
          <w:numId w:val="5"/>
        </w:numPr>
        <w:tabs>
          <w:tab w:val="left" w:pos="284"/>
        </w:tabs>
        <w:spacing w:before="120" w:after="120"/>
        <w:jc w:val="both"/>
        <w:rPr>
          <w:sz w:val="22"/>
          <w:szCs w:val="22"/>
        </w:rPr>
      </w:pPr>
      <w:r w:rsidRPr="004530B0">
        <w:rPr>
          <w:sz w:val="22"/>
          <w:szCs w:val="22"/>
        </w:rPr>
        <w:t xml:space="preserve">Opis kryteriów, którymi Zamawiający będzie się kierował przy wyborze oferty, wraz </w:t>
      </w:r>
      <w:r w:rsidR="000235EF">
        <w:rPr>
          <w:sz w:val="22"/>
          <w:szCs w:val="22"/>
        </w:rPr>
        <w:t xml:space="preserve">                           </w:t>
      </w:r>
      <w:r w:rsidRPr="004530B0">
        <w:rPr>
          <w:sz w:val="22"/>
          <w:szCs w:val="22"/>
        </w:rPr>
        <w:t>z podaniem wag tych kryteriów i sposobu oceny ofert:</w:t>
      </w:r>
    </w:p>
    <w:p w14:paraId="2FED8970" w14:textId="77777777" w:rsidR="0063023D" w:rsidRPr="004530B0" w:rsidRDefault="0063023D" w:rsidP="0063023D">
      <w:pPr>
        <w:numPr>
          <w:ilvl w:val="1"/>
          <w:numId w:val="5"/>
        </w:numPr>
        <w:tabs>
          <w:tab w:val="left" w:pos="993"/>
        </w:tabs>
        <w:spacing w:after="20"/>
        <w:jc w:val="both"/>
        <w:rPr>
          <w:bCs/>
          <w:sz w:val="22"/>
          <w:szCs w:val="22"/>
        </w:rPr>
      </w:pPr>
      <w:r w:rsidRPr="004530B0">
        <w:rPr>
          <w:bCs/>
          <w:sz w:val="22"/>
          <w:szCs w:val="22"/>
        </w:rPr>
        <w:t xml:space="preserve">Kryteria oceny ofert i ich znaczenie: </w:t>
      </w:r>
    </w:p>
    <w:p w14:paraId="46BE6893" w14:textId="77777777" w:rsidR="0063023D" w:rsidRPr="004530B0" w:rsidRDefault="0063023D" w:rsidP="0063023D">
      <w:pPr>
        <w:tabs>
          <w:tab w:val="left" w:pos="993"/>
        </w:tabs>
        <w:spacing w:after="20"/>
        <w:ind w:left="862"/>
        <w:jc w:val="both"/>
        <w:rPr>
          <w:bCs/>
          <w:sz w:val="22"/>
          <w:szCs w:val="22"/>
        </w:rPr>
      </w:pPr>
      <w:r w:rsidRPr="004530B0">
        <w:rPr>
          <w:bCs/>
          <w:sz w:val="22"/>
          <w:szCs w:val="22"/>
        </w:rPr>
        <w:t>Przy wyborze najkorzystniejszej oferty Zamawiający stosować będzie następujące kryteria oceny ofert:</w:t>
      </w:r>
    </w:p>
    <w:p w14:paraId="11BEB5E8" w14:textId="77777777" w:rsidR="0063023D" w:rsidRPr="004530B0" w:rsidRDefault="0063023D" w:rsidP="0063023D">
      <w:pPr>
        <w:tabs>
          <w:tab w:val="left" w:pos="1134"/>
        </w:tabs>
        <w:spacing w:after="20"/>
        <w:ind w:left="993" w:hanging="142"/>
        <w:jc w:val="both"/>
        <w:rPr>
          <w:bCs/>
          <w:sz w:val="22"/>
          <w:szCs w:val="22"/>
        </w:rPr>
      </w:pPr>
      <w:r w:rsidRPr="004530B0">
        <w:rPr>
          <w:bCs/>
          <w:sz w:val="22"/>
          <w:szCs w:val="22"/>
        </w:rPr>
        <w:t xml:space="preserve">1. Kryteria oceny ofert i ich znaczenie: </w:t>
      </w:r>
    </w:p>
    <w:p w14:paraId="5C554B56" w14:textId="58F938CA" w:rsidR="0063023D" w:rsidRPr="004530B0" w:rsidRDefault="0063023D" w:rsidP="0063023D">
      <w:pPr>
        <w:tabs>
          <w:tab w:val="left" w:pos="1134"/>
        </w:tabs>
        <w:spacing w:after="20"/>
        <w:ind w:left="993" w:hanging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a)  Kryterium:</w:t>
      </w:r>
      <w:r w:rsidRPr="004530B0">
        <w:rPr>
          <w:bCs/>
          <w:sz w:val="22"/>
          <w:szCs w:val="22"/>
        </w:rPr>
        <w:t xml:space="preserve"> </w:t>
      </w:r>
      <w:r w:rsidRPr="004530B0">
        <w:rPr>
          <w:b/>
          <w:sz w:val="22"/>
          <w:szCs w:val="22"/>
        </w:rPr>
        <w:t>cena</w:t>
      </w:r>
      <w:r w:rsidRPr="004530B0">
        <w:rPr>
          <w:bCs/>
          <w:sz w:val="22"/>
          <w:szCs w:val="22"/>
        </w:rPr>
        <w:t xml:space="preserve"> (oznaczenie C) – waga </w:t>
      </w:r>
      <w:r w:rsidR="004F7E08">
        <w:rPr>
          <w:bCs/>
          <w:sz w:val="22"/>
          <w:szCs w:val="22"/>
        </w:rPr>
        <w:t>6</w:t>
      </w:r>
      <w:r w:rsidRPr="004530B0">
        <w:rPr>
          <w:bCs/>
          <w:sz w:val="22"/>
          <w:szCs w:val="22"/>
        </w:rPr>
        <w:t>0% (pkt),</w:t>
      </w:r>
    </w:p>
    <w:p w14:paraId="4A0299AD" w14:textId="17ED9A61" w:rsidR="0063023D" w:rsidRPr="000235EF" w:rsidRDefault="0063023D" w:rsidP="000235EF">
      <w:pPr>
        <w:tabs>
          <w:tab w:val="left" w:pos="1134"/>
          <w:tab w:val="left" w:pos="1276"/>
        </w:tabs>
        <w:spacing w:after="20"/>
        <w:ind w:left="1276" w:right="-142" w:hanging="283"/>
        <w:jc w:val="both"/>
        <w:rPr>
          <w:bCs/>
          <w:sz w:val="22"/>
          <w:szCs w:val="22"/>
        </w:rPr>
      </w:pPr>
      <w:r w:rsidRPr="004530B0">
        <w:rPr>
          <w:bCs/>
          <w:sz w:val="22"/>
          <w:szCs w:val="22"/>
        </w:rPr>
        <w:t>b)</w:t>
      </w:r>
      <w:r w:rsidRPr="004530B0">
        <w:rPr>
          <w:bCs/>
          <w:sz w:val="22"/>
          <w:szCs w:val="22"/>
        </w:rPr>
        <w:tab/>
      </w:r>
      <w:r w:rsidRPr="005A5B92">
        <w:rPr>
          <w:bCs/>
          <w:sz w:val="24"/>
          <w:szCs w:val="24"/>
        </w:rPr>
        <w:t xml:space="preserve">Kryterium </w:t>
      </w:r>
      <w:r w:rsidRPr="005A5B92">
        <w:rPr>
          <w:b/>
          <w:bCs/>
          <w:sz w:val="24"/>
          <w:szCs w:val="24"/>
        </w:rPr>
        <w:t xml:space="preserve">termin wykonania zamówienia </w:t>
      </w:r>
      <w:r w:rsidRPr="005A5B92">
        <w:rPr>
          <w:bCs/>
          <w:sz w:val="24"/>
          <w:szCs w:val="24"/>
        </w:rPr>
        <w:t>(oznaczenie T)</w:t>
      </w:r>
      <w:r w:rsidRPr="005A5B92">
        <w:rPr>
          <w:b/>
          <w:bCs/>
          <w:sz w:val="24"/>
          <w:szCs w:val="24"/>
        </w:rPr>
        <w:t xml:space="preserve"> </w:t>
      </w:r>
      <w:r w:rsidRPr="005A5B92">
        <w:rPr>
          <w:bCs/>
          <w:sz w:val="24"/>
          <w:szCs w:val="24"/>
        </w:rPr>
        <w:t xml:space="preserve">waga </w:t>
      </w:r>
      <w:r w:rsidR="004F7E08">
        <w:rPr>
          <w:bCs/>
          <w:sz w:val="24"/>
          <w:szCs w:val="24"/>
        </w:rPr>
        <w:t>4</w:t>
      </w:r>
      <w:r w:rsidRPr="005A5B92">
        <w:rPr>
          <w:bCs/>
          <w:sz w:val="24"/>
          <w:szCs w:val="24"/>
        </w:rPr>
        <w:t>0% (pkt)</w:t>
      </w:r>
    </w:p>
    <w:p w14:paraId="60CE5697" w14:textId="77777777" w:rsidR="0063023D" w:rsidRPr="005A5B92" w:rsidRDefault="0063023D" w:rsidP="0063023D">
      <w:pPr>
        <w:numPr>
          <w:ilvl w:val="1"/>
          <w:numId w:val="5"/>
        </w:numPr>
        <w:spacing w:after="20"/>
        <w:ind w:right="-142"/>
        <w:jc w:val="both"/>
        <w:rPr>
          <w:bCs/>
          <w:sz w:val="24"/>
          <w:szCs w:val="24"/>
        </w:rPr>
      </w:pPr>
      <w:r w:rsidRPr="005A5B92">
        <w:rPr>
          <w:bCs/>
          <w:sz w:val="24"/>
          <w:szCs w:val="24"/>
        </w:rPr>
        <w:t xml:space="preserve">Sposób oceny ofert: </w:t>
      </w:r>
    </w:p>
    <w:p w14:paraId="3AF7C44B" w14:textId="77777777" w:rsidR="0063023D" w:rsidRPr="004F6D19" w:rsidRDefault="0063023D" w:rsidP="0063023D">
      <w:pPr>
        <w:numPr>
          <w:ilvl w:val="0"/>
          <w:numId w:val="4"/>
        </w:numPr>
        <w:tabs>
          <w:tab w:val="left" w:pos="1418"/>
        </w:tabs>
        <w:spacing w:before="120"/>
        <w:ind w:left="1418" w:hanging="284"/>
        <w:jc w:val="both"/>
        <w:rPr>
          <w:bCs/>
          <w:sz w:val="24"/>
          <w:szCs w:val="24"/>
        </w:rPr>
      </w:pPr>
      <w:r w:rsidRPr="004F6D19">
        <w:rPr>
          <w:bCs/>
          <w:sz w:val="24"/>
          <w:szCs w:val="24"/>
        </w:rPr>
        <w:t xml:space="preserve">opis kryterium </w:t>
      </w:r>
      <w:r w:rsidRPr="004F6D19">
        <w:rPr>
          <w:b/>
          <w:sz w:val="24"/>
          <w:szCs w:val="24"/>
        </w:rPr>
        <w:t>cena (C):</w:t>
      </w:r>
      <w:r w:rsidRPr="004F6D19">
        <w:rPr>
          <w:bCs/>
          <w:sz w:val="24"/>
          <w:szCs w:val="24"/>
        </w:rPr>
        <w:t xml:space="preserve"> </w:t>
      </w:r>
    </w:p>
    <w:p w14:paraId="4E32514E" w14:textId="77777777" w:rsidR="0063023D" w:rsidRPr="004F6D19" w:rsidRDefault="0063023D" w:rsidP="0063023D">
      <w:pPr>
        <w:tabs>
          <w:tab w:val="left" w:pos="-3261"/>
          <w:tab w:val="left" w:pos="1418"/>
        </w:tabs>
        <w:ind w:left="1418"/>
        <w:jc w:val="both"/>
        <w:rPr>
          <w:bCs/>
          <w:sz w:val="24"/>
          <w:szCs w:val="24"/>
        </w:rPr>
      </w:pPr>
      <w:r w:rsidRPr="004F6D19">
        <w:rPr>
          <w:bCs/>
          <w:sz w:val="24"/>
          <w:szCs w:val="24"/>
        </w:rPr>
        <w:t xml:space="preserve">Kryterium </w:t>
      </w:r>
      <w:r w:rsidRPr="004F6D19">
        <w:rPr>
          <w:b/>
          <w:bCs/>
          <w:sz w:val="24"/>
          <w:szCs w:val="24"/>
        </w:rPr>
        <w:t xml:space="preserve">cena </w:t>
      </w:r>
      <w:r w:rsidRPr="004F6D19">
        <w:rPr>
          <w:bCs/>
          <w:sz w:val="24"/>
          <w:szCs w:val="24"/>
        </w:rPr>
        <w:t>rozpatrywana będzie</w:t>
      </w:r>
      <w:r w:rsidRPr="004F6D19">
        <w:rPr>
          <w:b/>
          <w:bCs/>
          <w:sz w:val="24"/>
          <w:szCs w:val="24"/>
        </w:rPr>
        <w:t xml:space="preserve"> </w:t>
      </w:r>
      <w:r w:rsidRPr="004F6D19">
        <w:rPr>
          <w:bCs/>
          <w:sz w:val="24"/>
          <w:szCs w:val="24"/>
        </w:rPr>
        <w:t>na podstawie ceny brutto za wykonanie przedmiotu zamówienia, zaoferowanej przez wykonawcę w formularzu ofertowym.</w:t>
      </w:r>
    </w:p>
    <w:p w14:paraId="7B65F1ED" w14:textId="2C566367" w:rsidR="0063023D" w:rsidRPr="004F6D19" w:rsidRDefault="0063023D" w:rsidP="0063023D">
      <w:pPr>
        <w:tabs>
          <w:tab w:val="left" w:pos="-3261"/>
          <w:tab w:val="left" w:pos="1418"/>
        </w:tabs>
        <w:ind w:left="1418"/>
        <w:jc w:val="both"/>
        <w:rPr>
          <w:bCs/>
          <w:spacing w:val="-2"/>
          <w:sz w:val="24"/>
          <w:szCs w:val="24"/>
        </w:rPr>
      </w:pPr>
      <w:r w:rsidRPr="004F6D19">
        <w:rPr>
          <w:bCs/>
          <w:spacing w:val="-2"/>
          <w:sz w:val="24"/>
          <w:szCs w:val="24"/>
        </w:rPr>
        <w:t xml:space="preserve">W tym kryterium najtańsza oceniana cena brutto może uzyskać maksymalnie </w:t>
      </w:r>
      <w:r w:rsidR="004F7E08">
        <w:rPr>
          <w:b/>
          <w:bCs/>
          <w:spacing w:val="-2"/>
          <w:sz w:val="24"/>
          <w:szCs w:val="24"/>
        </w:rPr>
        <w:t>6</w:t>
      </w:r>
      <w:r w:rsidRPr="004F6D19">
        <w:rPr>
          <w:b/>
          <w:bCs/>
          <w:spacing w:val="-2"/>
          <w:sz w:val="24"/>
          <w:szCs w:val="24"/>
        </w:rPr>
        <w:t>0,00 pkt</w:t>
      </w:r>
      <w:r w:rsidRPr="004F6D19">
        <w:rPr>
          <w:bCs/>
          <w:spacing w:val="-2"/>
          <w:sz w:val="24"/>
          <w:szCs w:val="24"/>
        </w:rPr>
        <w:t>.</w:t>
      </w:r>
    </w:p>
    <w:p w14:paraId="10FF1413" w14:textId="77777777" w:rsidR="0063023D" w:rsidRPr="004F6D19" w:rsidRDefault="0063023D" w:rsidP="0063023D">
      <w:pPr>
        <w:tabs>
          <w:tab w:val="left" w:pos="-3261"/>
          <w:tab w:val="left" w:pos="1418"/>
        </w:tabs>
        <w:ind w:left="1418"/>
        <w:jc w:val="both"/>
        <w:rPr>
          <w:bCs/>
          <w:spacing w:val="-2"/>
          <w:sz w:val="24"/>
          <w:szCs w:val="24"/>
        </w:rPr>
      </w:pPr>
    </w:p>
    <w:p w14:paraId="24B1E3DD" w14:textId="77777777" w:rsidR="0063023D" w:rsidRPr="005A5B92" w:rsidRDefault="0063023D" w:rsidP="0063023D">
      <w:pPr>
        <w:tabs>
          <w:tab w:val="left" w:pos="-3261"/>
          <w:tab w:val="left" w:pos="1418"/>
        </w:tabs>
        <w:ind w:left="1418"/>
        <w:jc w:val="both"/>
        <w:rPr>
          <w:bCs/>
          <w:sz w:val="24"/>
          <w:szCs w:val="24"/>
        </w:rPr>
      </w:pPr>
      <w:r w:rsidRPr="005A5B92">
        <w:rPr>
          <w:bCs/>
          <w:spacing w:val="-2"/>
          <w:sz w:val="24"/>
          <w:szCs w:val="24"/>
          <w:u w:val="single"/>
        </w:rPr>
        <w:t>Pozostałym cenom brutto zawartym w ofertach przyznane zostaną punkty obliczone</w:t>
      </w:r>
      <w:r w:rsidRPr="005A5B92">
        <w:rPr>
          <w:bCs/>
          <w:sz w:val="24"/>
          <w:szCs w:val="24"/>
          <w:u w:val="single"/>
        </w:rPr>
        <w:t xml:space="preserve"> wg wzoru</w:t>
      </w:r>
      <w:r w:rsidRPr="005A5B92">
        <w:rPr>
          <w:bCs/>
          <w:sz w:val="24"/>
          <w:szCs w:val="24"/>
        </w:rPr>
        <w:t>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8"/>
        <w:gridCol w:w="988"/>
        <w:gridCol w:w="425"/>
        <w:gridCol w:w="1134"/>
      </w:tblGrid>
      <w:tr w:rsidR="0063023D" w:rsidRPr="005A5B92" w14:paraId="49F759E0" w14:textId="77777777" w:rsidTr="00791859">
        <w:trPr>
          <w:trHeight w:val="559"/>
        </w:trPr>
        <w:tc>
          <w:tcPr>
            <w:tcW w:w="708" w:type="dxa"/>
            <w:vAlign w:val="center"/>
          </w:tcPr>
          <w:p w14:paraId="577F4949" w14:textId="77777777" w:rsidR="0063023D" w:rsidRPr="005A5B92" w:rsidRDefault="0063023D" w:rsidP="00791859">
            <w:pPr>
              <w:numPr>
                <w:ilvl w:val="12"/>
                <w:numId w:val="0"/>
              </w:numPr>
              <w:tabs>
                <w:tab w:val="left" w:pos="1418"/>
              </w:tabs>
              <w:rPr>
                <w:b/>
                <w:sz w:val="24"/>
                <w:szCs w:val="24"/>
              </w:rPr>
            </w:pPr>
            <w:r w:rsidRPr="005A5B92">
              <w:rPr>
                <w:b/>
                <w:sz w:val="24"/>
                <w:szCs w:val="24"/>
              </w:rPr>
              <w:t>C =</w:t>
            </w:r>
          </w:p>
        </w:tc>
        <w:tc>
          <w:tcPr>
            <w:tcW w:w="988" w:type="dxa"/>
            <w:vAlign w:val="center"/>
          </w:tcPr>
          <w:p w14:paraId="492B519B" w14:textId="77777777" w:rsidR="0063023D" w:rsidRPr="005A5B92" w:rsidRDefault="0063023D" w:rsidP="00791859">
            <w:pPr>
              <w:pStyle w:val="Tekstpodstawow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18"/>
              </w:tabs>
              <w:ind w:right="0"/>
              <w:rPr>
                <w:b/>
                <w:sz w:val="24"/>
                <w:szCs w:val="24"/>
                <w:u w:val="single"/>
              </w:rPr>
            </w:pPr>
            <w:proofErr w:type="spellStart"/>
            <w:r w:rsidRPr="005A5B92">
              <w:rPr>
                <w:b/>
                <w:sz w:val="24"/>
                <w:szCs w:val="24"/>
                <w:u w:val="single"/>
              </w:rPr>
              <w:t>Cmin</w:t>
            </w:r>
            <w:proofErr w:type="spellEnd"/>
            <w:r w:rsidRPr="005A5B92">
              <w:rPr>
                <w:b/>
                <w:sz w:val="24"/>
                <w:szCs w:val="24"/>
                <w:u w:val="single"/>
              </w:rPr>
              <w:t xml:space="preserve">  </w:t>
            </w:r>
          </w:p>
          <w:p w14:paraId="1DE68A37" w14:textId="77777777" w:rsidR="0063023D" w:rsidRPr="005A5B92" w:rsidRDefault="0063023D" w:rsidP="00791859">
            <w:pPr>
              <w:numPr>
                <w:ilvl w:val="12"/>
                <w:numId w:val="0"/>
              </w:num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 w:rsidRPr="005A5B92">
              <w:rPr>
                <w:b/>
                <w:sz w:val="24"/>
                <w:szCs w:val="24"/>
              </w:rPr>
              <w:t xml:space="preserve">Co </w:t>
            </w:r>
          </w:p>
        </w:tc>
        <w:tc>
          <w:tcPr>
            <w:tcW w:w="425" w:type="dxa"/>
            <w:vAlign w:val="center"/>
          </w:tcPr>
          <w:p w14:paraId="305130D4" w14:textId="77777777" w:rsidR="0063023D" w:rsidRPr="005A5B92" w:rsidRDefault="0063023D" w:rsidP="00791859">
            <w:pPr>
              <w:numPr>
                <w:ilvl w:val="12"/>
                <w:numId w:val="0"/>
              </w:numPr>
              <w:tabs>
                <w:tab w:val="left" w:pos="1418"/>
              </w:tabs>
              <w:rPr>
                <w:b/>
                <w:sz w:val="24"/>
                <w:szCs w:val="24"/>
                <w:u w:val="single"/>
              </w:rPr>
            </w:pPr>
            <w:r w:rsidRPr="005A5B92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14:paraId="35CB0E7B" w14:textId="05AE913B" w:rsidR="0063023D" w:rsidRPr="005A5B92" w:rsidRDefault="004F7E08" w:rsidP="00791859">
            <w:pPr>
              <w:numPr>
                <w:ilvl w:val="12"/>
                <w:numId w:val="0"/>
              </w:numPr>
              <w:tabs>
                <w:tab w:val="left" w:pos="141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63023D" w:rsidRPr="005A5B92">
              <w:rPr>
                <w:b/>
                <w:bCs/>
                <w:sz w:val="24"/>
                <w:szCs w:val="24"/>
              </w:rPr>
              <w:t>0 pkt</w:t>
            </w:r>
          </w:p>
        </w:tc>
      </w:tr>
    </w:tbl>
    <w:p w14:paraId="313FD45F" w14:textId="77777777" w:rsidR="0063023D" w:rsidRPr="005A5B92" w:rsidRDefault="0063023D" w:rsidP="0063023D">
      <w:pPr>
        <w:tabs>
          <w:tab w:val="left" w:pos="1418"/>
        </w:tabs>
        <w:ind w:left="1418"/>
        <w:contextualSpacing/>
        <w:jc w:val="both"/>
        <w:rPr>
          <w:bCs/>
          <w:sz w:val="24"/>
          <w:szCs w:val="24"/>
        </w:rPr>
      </w:pPr>
      <w:r w:rsidRPr="005A5B92">
        <w:rPr>
          <w:bCs/>
          <w:sz w:val="24"/>
          <w:szCs w:val="24"/>
        </w:rPr>
        <w:t>Gdzie :</w:t>
      </w:r>
    </w:p>
    <w:p w14:paraId="78C30CDC" w14:textId="77777777" w:rsidR="0063023D" w:rsidRPr="005A5B92" w:rsidRDefault="0063023D" w:rsidP="0063023D">
      <w:pPr>
        <w:tabs>
          <w:tab w:val="left" w:pos="1560"/>
        </w:tabs>
        <w:ind w:left="1559"/>
        <w:jc w:val="both"/>
        <w:rPr>
          <w:bCs/>
          <w:i/>
          <w:sz w:val="24"/>
          <w:szCs w:val="24"/>
        </w:rPr>
      </w:pPr>
      <w:proofErr w:type="spellStart"/>
      <w:r w:rsidRPr="005A5B92">
        <w:rPr>
          <w:bCs/>
          <w:i/>
          <w:sz w:val="24"/>
          <w:szCs w:val="24"/>
        </w:rPr>
        <w:t>C</w:t>
      </w:r>
      <w:r w:rsidRPr="005A5B92">
        <w:rPr>
          <w:bCs/>
          <w:i/>
          <w:sz w:val="24"/>
          <w:szCs w:val="24"/>
          <w:vertAlign w:val="subscript"/>
        </w:rPr>
        <w:t>min</w:t>
      </w:r>
      <w:proofErr w:type="spellEnd"/>
      <w:r w:rsidRPr="005A5B92">
        <w:rPr>
          <w:bCs/>
          <w:i/>
          <w:sz w:val="24"/>
          <w:szCs w:val="24"/>
        </w:rPr>
        <w:t xml:space="preserve"> – najniższa cena spośród nieodrzuconych ofert</w:t>
      </w:r>
    </w:p>
    <w:p w14:paraId="6DD157A5" w14:textId="77777777" w:rsidR="0063023D" w:rsidRPr="005A5B92" w:rsidRDefault="0063023D" w:rsidP="0063023D">
      <w:pPr>
        <w:tabs>
          <w:tab w:val="left" w:pos="1560"/>
        </w:tabs>
        <w:ind w:left="1559"/>
        <w:jc w:val="both"/>
        <w:rPr>
          <w:bCs/>
          <w:i/>
          <w:sz w:val="24"/>
          <w:szCs w:val="24"/>
        </w:rPr>
      </w:pPr>
      <w:r w:rsidRPr="005A5B92">
        <w:rPr>
          <w:bCs/>
          <w:i/>
          <w:sz w:val="24"/>
          <w:szCs w:val="24"/>
        </w:rPr>
        <w:t>C</w:t>
      </w:r>
      <w:r w:rsidRPr="005A5B92">
        <w:rPr>
          <w:bCs/>
          <w:i/>
          <w:sz w:val="24"/>
          <w:szCs w:val="24"/>
          <w:vertAlign w:val="subscript"/>
        </w:rPr>
        <w:t>o</w:t>
      </w:r>
      <w:r w:rsidRPr="005A5B92">
        <w:rPr>
          <w:bCs/>
          <w:i/>
          <w:sz w:val="24"/>
          <w:szCs w:val="24"/>
        </w:rPr>
        <w:t xml:space="preserve"> – cena ocenianej oferty</w:t>
      </w:r>
    </w:p>
    <w:p w14:paraId="131C3B5F" w14:textId="77777777" w:rsidR="0063023D" w:rsidRPr="005A5B92" w:rsidRDefault="0063023D" w:rsidP="0063023D">
      <w:pPr>
        <w:tabs>
          <w:tab w:val="left" w:pos="-3261"/>
          <w:tab w:val="left" w:pos="1418"/>
        </w:tabs>
        <w:spacing w:before="60" w:after="240"/>
        <w:ind w:left="1418"/>
        <w:jc w:val="both"/>
        <w:rPr>
          <w:bCs/>
          <w:sz w:val="24"/>
          <w:szCs w:val="24"/>
        </w:rPr>
      </w:pPr>
      <w:r w:rsidRPr="005A5B92">
        <w:rPr>
          <w:bCs/>
          <w:sz w:val="24"/>
          <w:szCs w:val="24"/>
        </w:rPr>
        <w:t>Przyznane punkty zostaną zaokrąglone do dwóch miejsc po przecinku.</w:t>
      </w:r>
    </w:p>
    <w:p w14:paraId="03275235" w14:textId="77777777" w:rsidR="0063023D" w:rsidRPr="004F6D19" w:rsidRDefault="0063023D" w:rsidP="0063023D">
      <w:pPr>
        <w:tabs>
          <w:tab w:val="left" w:pos="1276"/>
        </w:tabs>
        <w:ind w:left="1418"/>
        <w:jc w:val="both"/>
        <w:rPr>
          <w:bCs/>
          <w:sz w:val="16"/>
          <w:szCs w:val="16"/>
        </w:rPr>
      </w:pPr>
    </w:p>
    <w:p w14:paraId="54CF75BC" w14:textId="77777777" w:rsidR="0063023D" w:rsidRPr="000866E1" w:rsidRDefault="0063023D" w:rsidP="004F7E08">
      <w:pPr>
        <w:numPr>
          <w:ilvl w:val="0"/>
          <w:numId w:val="4"/>
        </w:numPr>
        <w:tabs>
          <w:tab w:val="left" w:pos="142"/>
          <w:tab w:val="center" w:pos="1276"/>
        </w:tabs>
        <w:spacing w:after="20"/>
        <w:ind w:left="1276" w:hanging="283"/>
        <w:jc w:val="both"/>
        <w:rPr>
          <w:b/>
          <w:bCs/>
          <w:color w:val="FF0000"/>
          <w:sz w:val="24"/>
          <w:szCs w:val="24"/>
        </w:rPr>
      </w:pPr>
      <w:r w:rsidRPr="000866E1">
        <w:rPr>
          <w:bCs/>
          <w:sz w:val="24"/>
          <w:szCs w:val="24"/>
        </w:rPr>
        <w:t xml:space="preserve">Kryterium </w:t>
      </w:r>
      <w:r w:rsidRPr="000866E1">
        <w:rPr>
          <w:b/>
          <w:bCs/>
          <w:sz w:val="24"/>
          <w:szCs w:val="24"/>
        </w:rPr>
        <w:t>termin wykonania zamówienia</w:t>
      </w:r>
    </w:p>
    <w:p w14:paraId="35E49393" w14:textId="7230AC5D" w:rsidR="0063023D" w:rsidRPr="000866E1" w:rsidRDefault="0063023D" w:rsidP="0063023D">
      <w:pPr>
        <w:autoSpaceDE w:val="0"/>
        <w:autoSpaceDN w:val="0"/>
        <w:adjustRightInd w:val="0"/>
        <w:ind w:left="1276"/>
        <w:jc w:val="both"/>
        <w:rPr>
          <w:bCs/>
          <w:i/>
          <w:spacing w:val="-2"/>
          <w:sz w:val="24"/>
          <w:szCs w:val="24"/>
        </w:rPr>
      </w:pPr>
      <w:r w:rsidRPr="000866E1">
        <w:rPr>
          <w:bCs/>
          <w:sz w:val="24"/>
          <w:szCs w:val="24"/>
        </w:rPr>
        <w:t xml:space="preserve">Kryterium </w:t>
      </w:r>
      <w:r w:rsidRPr="000866E1">
        <w:rPr>
          <w:b/>
          <w:bCs/>
          <w:sz w:val="24"/>
          <w:szCs w:val="24"/>
        </w:rPr>
        <w:t xml:space="preserve">wykonania zamówienia </w:t>
      </w:r>
      <w:r w:rsidRPr="000866E1">
        <w:rPr>
          <w:bCs/>
          <w:sz w:val="24"/>
          <w:szCs w:val="24"/>
        </w:rPr>
        <w:t xml:space="preserve">rozpatrywane będzie na podstawie zadeklarowanego przez Wykonawcę w formularzu ofertowym terminu wykonania zamówienia. </w:t>
      </w:r>
      <w:r w:rsidRPr="000866E1">
        <w:rPr>
          <w:sz w:val="24"/>
          <w:szCs w:val="24"/>
        </w:rPr>
        <w:t>Punkty w kryterium „Termin realizacji zadania” – oznaczenie T jako termin realizacji zadania liczonego od dnia podpisania Umowy, liczonego w dniach kalendarzowych, a zaoferowanego przez Wykonawcę w Formularzy Ofertowym</w:t>
      </w:r>
      <w:r w:rsidRPr="000866E1">
        <w:rPr>
          <w:bCs/>
          <w:spacing w:val="-2"/>
          <w:sz w:val="24"/>
          <w:szCs w:val="24"/>
        </w:rPr>
        <w:t xml:space="preserve">, </w:t>
      </w:r>
      <w:r w:rsidRPr="000866E1">
        <w:rPr>
          <w:b/>
          <w:bCs/>
          <w:sz w:val="24"/>
          <w:szCs w:val="24"/>
        </w:rPr>
        <w:t>w liczbie dni od min. </w:t>
      </w:r>
      <w:r w:rsidR="00026B4D">
        <w:rPr>
          <w:b/>
          <w:bCs/>
          <w:sz w:val="24"/>
          <w:szCs w:val="24"/>
        </w:rPr>
        <w:t>1</w:t>
      </w:r>
      <w:r w:rsidR="00F34A7D">
        <w:rPr>
          <w:b/>
          <w:bCs/>
          <w:sz w:val="24"/>
          <w:szCs w:val="24"/>
        </w:rPr>
        <w:t>1</w:t>
      </w:r>
      <w:r w:rsidR="00026B4D">
        <w:rPr>
          <w:b/>
          <w:bCs/>
          <w:sz w:val="24"/>
          <w:szCs w:val="24"/>
        </w:rPr>
        <w:t>0</w:t>
      </w:r>
      <w:r w:rsidRPr="000866E1">
        <w:rPr>
          <w:b/>
          <w:bCs/>
          <w:sz w:val="24"/>
          <w:szCs w:val="24"/>
        </w:rPr>
        <w:t xml:space="preserve"> do max. </w:t>
      </w:r>
      <w:r w:rsidR="00026B4D">
        <w:rPr>
          <w:b/>
          <w:bCs/>
          <w:sz w:val="24"/>
          <w:szCs w:val="24"/>
        </w:rPr>
        <w:t>1</w:t>
      </w:r>
      <w:r w:rsidR="00F34A7D">
        <w:rPr>
          <w:b/>
          <w:bCs/>
          <w:sz w:val="24"/>
          <w:szCs w:val="24"/>
        </w:rPr>
        <w:t>5</w:t>
      </w:r>
      <w:r w:rsidR="004F7E08">
        <w:rPr>
          <w:b/>
          <w:bCs/>
          <w:sz w:val="24"/>
          <w:szCs w:val="24"/>
        </w:rPr>
        <w:t>0</w:t>
      </w:r>
      <w:r w:rsidRPr="000866E1">
        <w:rPr>
          <w:b/>
          <w:bCs/>
          <w:sz w:val="24"/>
          <w:szCs w:val="24"/>
        </w:rPr>
        <w:t xml:space="preserve"> dni kalendarzowych.</w:t>
      </w:r>
    </w:p>
    <w:p w14:paraId="1CFE45EC" w14:textId="75F50150" w:rsidR="0063023D" w:rsidRPr="000866E1" w:rsidRDefault="0063023D" w:rsidP="0063023D">
      <w:pPr>
        <w:spacing w:after="20"/>
        <w:ind w:left="1276"/>
        <w:jc w:val="both"/>
        <w:rPr>
          <w:bCs/>
          <w:sz w:val="24"/>
          <w:szCs w:val="24"/>
        </w:rPr>
      </w:pPr>
      <w:r w:rsidRPr="000866E1">
        <w:rPr>
          <w:bCs/>
          <w:spacing w:val="-2"/>
          <w:sz w:val="24"/>
          <w:szCs w:val="24"/>
        </w:rPr>
        <w:t>W tym kryterium najkrótszy termin wykonania zadania można uzyskać max.</w:t>
      </w:r>
      <w:r w:rsidRPr="000866E1">
        <w:rPr>
          <w:bCs/>
          <w:sz w:val="24"/>
          <w:szCs w:val="24"/>
        </w:rPr>
        <w:t xml:space="preserve"> </w:t>
      </w:r>
      <w:r w:rsidR="004F7E08">
        <w:rPr>
          <w:bCs/>
          <w:sz w:val="24"/>
          <w:szCs w:val="24"/>
        </w:rPr>
        <w:t>4</w:t>
      </w:r>
      <w:r w:rsidRPr="000866E1">
        <w:rPr>
          <w:bCs/>
          <w:sz w:val="24"/>
          <w:szCs w:val="24"/>
        </w:rPr>
        <w:t>0 pkt.</w:t>
      </w:r>
    </w:p>
    <w:p w14:paraId="61CD2834" w14:textId="20579897" w:rsidR="0063023D" w:rsidRPr="000866E1" w:rsidRDefault="0063023D" w:rsidP="0063023D">
      <w:pPr>
        <w:autoSpaceDE w:val="0"/>
        <w:autoSpaceDN w:val="0"/>
        <w:adjustRightInd w:val="0"/>
        <w:ind w:left="1276"/>
        <w:jc w:val="both"/>
        <w:rPr>
          <w:b/>
          <w:sz w:val="24"/>
          <w:szCs w:val="24"/>
        </w:rPr>
      </w:pPr>
      <w:r w:rsidRPr="000866E1">
        <w:rPr>
          <w:sz w:val="24"/>
          <w:szCs w:val="24"/>
        </w:rPr>
        <w:t>Wykonawca zobowiązany jest zadeklarować termin realizacji zamówienia wyłącznie w przedziałach liczących każd</w:t>
      </w:r>
      <w:r w:rsidR="00937D6F">
        <w:rPr>
          <w:sz w:val="24"/>
          <w:szCs w:val="24"/>
        </w:rPr>
        <w:t xml:space="preserve">e </w:t>
      </w:r>
      <w:r w:rsidR="00F34A7D">
        <w:rPr>
          <w:sz w:val="24"/>
          <w:szCs w:val="24"/>
        </w:rPr>
        <w:t>10</w:t>
      </w:r>
      <w:r w:rsidRPr="000866E1">
        <w:rPr>
          <w:sz w:val="24"/>
          <w:szCs w:val="24"/>
        </w:rPr>
        <w:t xml:space="preserve"> dni kalendarzowych w granicach </w:t>
      </w:r>
      <w:r w:rsidR="00156CE2">
        <w:rPr>
          <w:sz w:val="24"/>
          <w:szCs w:val="24"/>
        </w:rPr>
        <w:t xml:space="preserve">              </w:t>
      </w:r>
      <w:r w:rsidRPr="00B74C2C">
        <w:rPr>
          <w:sz w:val="24"/>
          <w:szCs w:val="24"/>
        </w:rPr>
        <w:t xml:space="preserve">od min. </w:t>
      </w:r>
      <w:r w:rsidR="00F34A7D">
        <w:rPr>
          <w:sz w:val="24"/>
          <w:szCs w:val="24"/>
        </w:rPr>
        <w:t>110</w:t>
      </w:r>
      <w:r w:rsidRPr="00B74C2C">
        <w:rPr>
          <w:sz w:val="24"/>
          <w:szCs w:val="24"/>
        </w:rPr>
        <w:t xml:space="preserve"> do max. </w:t>
      </w:r>
      <w:r w:rsidR="00F34A7D">
        <w:rPr>
          <w:sz w:val="24"/>
          <w:szCs w:val="24"/>
        </w:rPr>
        <w:t>150</w:t>
      </w:r>
      <w:r w:rsidRPr="00B74C2C">
        <w:rPr>
          <w:sz w:val="24"/>
          <w:szCs w:val="24"/>
        </w:rPr>
        <w:t xml:space="preserve"> dni kalendarzowych od dnia podpisania umowy.</w:t>
      </w:r>
    </w:p>
    <w:p w14:paraId="168C38F2" w14:textId="77777777" w:rsidR="0063023D" w:rsidRPr="000866E1" w:rsidRDefault="0063023D" w:rsidP="0063023D">
      <w:pPr>
        <w:tabs>
          <w:tab w:val="left" w:pos="1134"/>
        </w:tabs>
        <w:autoSpaceDE w:val="0"/>
        <w:autoSpaceDN w:val="0"/>
        <w:adjustRightInd w:val="0"/>
        <w:spacing w:before="120"/>
        <w:ind w:left="1134"/>
        <w:jc w:val="both"/>
        <w:rPr>
          <w:b/>
          <w:bCs/>
          <w:sz w:val="24"/>
          <w:szCs w:val="24"/>
        </w:rPr>
      </w:pPr>
      <w:r w:rsidRPr="000866E1">
        <w:rPr>
          <w:b/>
          <w:bCs/>
          <w:sz w:val="24"/>
          <w:szCs w:val="24"/>
        </w:rPr>
        <w:t xml:space="preserve"> Ilość punktów w tym kryterium  „T” zostanie obliczona następująco:</w:t>
      </w:r>
    </w:p>
    <w:p w14:paraId="1C715E87" w14:textId="038D6C38" w:rsidR="0063023D" w:rsidRPr="000866E1" w:rsidRDefault="002D3E6B" w:rsidP="0063023D">
      <w:pPr>
        <w:numPr>
          <w:ilvl w:val="3"/>
          <w:numId w:val="2"/>
        </w:numPr>
        <w:autoSpaceDE w:val="0"/>
        <w:autoSpaceDN w:val="0"/>
        <w:adjustRightInd w:val="0"/>
        <w:ind w:left="2881" w:hanging="146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F34A7D">
        <w:rPr>
          <w:b/>
          <w:bCs/>
          <w:sz w:val="24"/>
          <w:szCs w:val="24"/>
        </w:rPr>
        <w:t>5</w:t>
      </w:r>
      <w:r w:rsidR="004F7E08">
        <w:rPr>
          <w:b/>
          <w:bCs/>
          <w:sz w:val="24"/>
          <w:szCs w:val="24"/>
        </w:rPr>
        <w:t>0</w:t>
      </w:r>
      <w:r w:rsidR="0063023D" w:rsidRPr="000866E1">
        <w:rPr>
          <w:b/>
          <w:bCs/>
          <w:sz w:val="24"/>
          <w:szCs w:val="24"/>
        </w:rPr>
        <w:t xml:space="preserve"> dni kalendarzowych     – 0 pkt. </w:t>
      </w:r>
    </w:p>
    <w:p w14:paraId="0594444F" w14:textId="5BD15C44" w:rsidR="0063023D" w:rsidRDefault="002D3E6B" w:rsidP="0063023D">
      <w:pPr>
        <w:numPr>
          <w:ilvl w:val="3"/>
          <w:numId w:val="2"/>
        </w:numPr>
        <w:autoSpaceDE w:val="0"/>
        <w:autoSpaceDN w:val="0"/>
        <w:adjustRightInd w:val="0"/>
        <w:ind w:left="2881" w:hanging="146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F34A7D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0</w:t>
      </w:r>
      <w:r w:rsidR="0063023D" w:rsidRPr="000866E1">
        <w:rPr>
          <w:b/>
          <w:bCs/>
          <w:sz w:val="24"/>
          <w:szCs w:val="24"/>
        </w:rPr>
        <w:t xml:space="preserve"> dni kalendarzowych      – </w:t>
      </w:r>
      <w:r w:rsidR="00970F34">
        <w:rPr>
          <w:b/>
          <w:bCs/>
          <w:sz w:val="24"/>
          <w:szCs w:val="24"/>
        </w:rPr>
        <w:t>1</w:t>
      </w:r>
      <w:r w:rsidR="0063023D" w:rsidRPr="000866E1">
        <w:rPr>
          <w:b/>
          <w:bCs/>
          <w:sz w:val="24"/>
          <w:szCs w:val="24"/>
        </w:rPr>
        <w:t xml:space="preserve">0 pkt. </w:t>
      </w:r>
    </w:p>
    <w:p w14:paraId="63970D5F" w14:textId="0C969774" w:rsidR="00970F34" w:rsidRDefault="002D3E6B" w:rsidP="00970F34">
      <w:pPr>
        <w:numPr>
          <w:ilvl w:val="3"/>
          <w:numId w:val="2"/>
        </w:numPr>
        <w:autoSpaceDE w:val="0"/>
        <w:autoSpaceDN w:val="0"/>
        <w:adjustRightInd w:val="0"/>
        <w:ind w:left="2881" w:hanging="146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F34A7D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0</w:t>
      </w:r>
      <w:r w:rsidR="00970F34" w:rsidRPr="000866E1">
        <w:rPr>
          <w:b/>
          <w:bCs/>
          <w:sz w:val="24"/>
          <w:szCs w:val="24"/>
        </w:rPr>
        <w:t xml:space="preserve"> dni kalendarzowych      – </w:t>
      </w:r>
      <w:r w:rsidR="00970F34">
        <w:rPr>
          <w:b/>
          <w:bCs/>
          <w:sz w:val="24"/>
          <w:szCs w:val="24"/>
        </w:rPr>
        <w:t>2</w:t>
      </w:r>
      <w:r w:rsidR="00970F34" w:rsidRPr="000866E1">
        <w:rPr>
          <w:b/>
          <w:bCs/>
          <w:sz w:val="24"/>
          <w:szCs w:val="24"/>
        </w:rPr>
        <w:t xml:space="preserve">0 pkt. </w:t>
      </w:r>
    </w:p>
    <w:p w14:paraId="72309771" w14:textId="24E7AF12" w:rsidR="004F7E08" w:rsidRDefault="002D3E6B" w:rsidP="00970F34">
      <w:pPr>
        <w:numPr>
          <w:ilvl w:val="3"/>
          <w:numId w:val="2"/>
        </w:numPr>
        <w:autoSpaceDE w:val="0"/>
        <w:autoSpaceDN w:val="0"/>
        <w:adjustRightInd w:val="0"/>
        <w:ind w:left="2881" w:hanging="146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F34A7D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0</w:t>
      </w:r>
      <w:r w:rsidR="004F7E08" w:rsidRPr="000866E1">
        <w:rPr>
          <w:b/>
          <w:bCs/>
          <w:sz w:val="24"/>
          <w:szCs w:val="24"/>
        </w:rPr>
        <w:t xml:space="preserve"> dni kalendarzowych      – </w:t>
      </w:r>
      <w:r w:rsidR="004F7E08">
        <w:rPr>
          <w:b/>
          <w:bCs/>
          <w:sz w:val="24"/>
          <w:szCs w:val="24"/>
        </w:rPr>
        <w:t>3</w:t>
      </w:r>
      <w:r w:rsidR="004F7E08" w:rsidRPr="000866E1">
        <w:rPr>
          <w:b/>
          <w:bCs/>
          <w:sz w:val="24"/>
          <w:szCs w:val="24"/>
        </w:rPr>
        <w:t>0 pkt.</w:t>
      </w:r>
    </w:p>
    <w:p w14:paraId="214CD667" w14:textId="55935EAF" w:rsidR="00970F34" w:rsidRPr="00970F34" w:rsidRDefault="002D3E6B" w:rsidP="00970F34">
      <w:pPr>
        <w:numPr>
          <w:ilvl w:val="3"/>
          <w:numId w:val="2"/>
        </w:numPr>
        <w:autoSpaceDE w:val="0"/>
        <w:autoSpaceDN w:val="0"/>
        <w:adjustRightInd w:val="0"/>
        <w:ind w:left="2881" w:hanging="146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F34A7D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0</w:t>
      </w:r>
      <w:r w:rsidR="00970F34" w:rsidRPr="000866E1">
        <w:rPr>
          <w:b/>
          <w:bCs/>
          <w:sz w:val="24"/>
          <w:szCs w:val="24"/>
        </w:rPr>
        <w:t xml:space="preserve"> dni kalendarzowych      – </w:t>
      </w:r>
      <w:r w:rsidR="004F7E08">
        <w:rPr>
          <w:b/>
          <w:bCs/>
          <w:sz w:val="24"/>
          <w:szCs w:val="24"/>
        </w:rPr>
        <w:t>4</w:t>
      </w:r>
      <w:r w:rsidR="00970F34" w:rsidRPr="000866E1">
        <w:rPr>
          <w:b/>
          <w:bCs/>
          <w:sz w:val="24"/>
          <w:szCs w:val="24"/>
        </w:rPr>
        <w:t xml:space="preserve">0 pkt. </w:t>
      </w:r>
    </w:p>
    <w:p w14:paraId="240D3184" w14:textId="099F6C19" w:rsidR="0063023D" w:rsidRPr="007C04D7" w:rsidRDefault="0063023D" w:rsidP="0063023D">
      <w:pPr>
        <w:tabs>
          <w:tab w:val="left" w:pos="1560"/>
        </w:tabs>
        <w:spacing w:after="20"/>
        <w:ind w:left="1134"/>
        <w:jc w:val="both"/>
        <w:rPr>
          <w:bCs/>
          <w:sz w:val="24"/>
          <w:szCs w:val="24"/>
        </w:rPr>
      </w:pPr>
      <w:r w:rsidRPr="000866E1">
        <w:rPr>
          <w:bCs/>
          <w:sz w:val="24"/>
          <w:szCs w:val="24"/>
        </w:rPr>
        <w:t xml:space="preserve">W tym kryterium za zadeklarowane </w:t>
      </w:r>
      <w:r w:rsidR="002D3E6B">
        <w:rPr>
          <w:bCs/>
          <w:sz w:val="24"/>
          <w:szCs w:val="24"/>
        </w:rPr>
        <w:t>100</w:t>
      </w:r>
      <w:r w:rsidRPr="000866E1">
        <w:rPr>
          <w:bCs/>
          <w:sz w:val="24"/>
          <w:szCs w:val="24"/>
        </w:rPr>
        <w:t xml:space="preserve"> dni wykonania zamówienia można uzyskać maksymalnie </w:t>
      </w:r>
      <w:r w:rsidR="004F7E08">
        <w:rPr>
          <w:b/>
          <w:bCs/>
          <w:sz w:val="24"/>
          <w:szCs w:val="24"/>
        </w:rPr>
        <w:t>4</w:t>
      </w:r>
      <w:r w:rsidRPr="000866E1">
        <w:rPr>
          <w:b/>
          <w:bCs/>
          <w:sz w:val="24"/>
          <w:szCs w:val="24"/>
        </w:rPr>
        <w:t>0,00 pkt</w:t>
      </w:r>
      <w:r w:rsidRPr="000866E1">
        <w:rPr>
          <w:bCs/>
          <w:sz w:val="24"/>
          <w:szCs w:val="24"/>
        </w:rPr>
        <w:t xml:space="preserve">. </w:t>
      </w:r>
      <w:r w:rsidRPr="007C04D7">
        <w:rPr>
          <w:bCs/>
          <w:sz w:val="24"/>
          <w:szCs w:val="24"/>
        </w:rPr>
        <w:tab/>
      </w:r>
      <w:r w:rsidRPr="007C04D7">
        <w:rPr>
          <w:bCs/>
          <w:sz w:val="24"/>
          <w:szCs w:val="24"/>
          <w:u w:val="single"/>
        </w:rPr>
        <w:t xml:space="preserve"> </w:t>
      </w:r>
    </w:p>
    <w:p w14:paraId="29314BE1" w14:textId="1980C0B1" w:rsidR="0063023D" w:rsidRPr="007C04D7" w:rsidRDefault="0063023D" w:rsidP="0063023D">
      <w:pPr>
        <w:numPr>
          <w:ilvl w:val="0"/>
          <w:numId w:val="3"/>
        </w:numPr>
        <w:tabs>
          <w:tab w:val="left" w:pos="-3261"/>
        </w:tabs>
        <w:ind w:left="1135" w:hanging="284"/>
        <w:jc w:val="both"/>
        <w:rPr>
          <w:bCs/>
          <w:sz w:val="24"/>
          <w:szCs w:val="24"/>
        </w:rPr>
      </w:pPr>
      <w:r w:rsidRPr="007C04D7">
        <w:rPr>
          <w:bCs/>
          <w:sz w:val="24"/>
          <w:szCs w:val="24"/>
        </w:rPr>
        <w:t xml:space="preserve">Za najkorzystniejszą zostanie uznana oferta, która uzyska łącznie największą liczbę punktów, wyliczoną zgodnie z wzorem: </w:t>
      </w:r>
      <w:r w:rsidRPr="007C04D7">
        <w:rPr>
          <w:b/>
          <w:bCs/>
          <w:sz w:val="24"/>
          <w:szCs w:val="24"/>
        </w:rPr>
        <w:t>P = C +</w:t>
      </w:r>
      <w:r w:rsidR="00970F3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</w:t>
      </w:r>
      <w:r w:rsidRPr="007C04D7">
        <w:rPr>
          <w:b/>
          <w:bCs/>
          <w:sz w:val="24"/>
          <w:szCs w:val="24"/>
        </w:rPr>
        <w:t xml:space="preserve"> </w:t>
      </w:r>
      <w:r w:rsidRPr="007C04D7">
        <w:rPr>
          <w:bCs/>
          <w:sz w:val="24"/>
          <w:szCs w:val="24"/>
        </w:rPr>
        <w:t>gdzie:</w:t>
      </w:r>
    </w:p>
    <w:p w14:paraId="6338AFAF" w14:textId="77777777" w:rsidR="0063023D" w:rsidRPr="007C04D7" w:rsidRDefault="0063023D" w:rsidP="0063023D">
      <w:pPr>
        <w:spacing w:after="20"/>
        <w:ind w:left="1134"/>
        <w:jc w:val="both"/>
        <w:rPr>
          <w:bCs/>
          <w:sz w:val="24"/>
          <w:szCs w:val="24"/>
        </w:rPr>
      </w:pPr>
      <w:r w:rsidRPr="007C04D7">
        <w:rPr>
          <w:bCs/>
          <w:sz w:val="24"/>
          <w:szCs w:val="24"/>
        </w:rPr>
        <w:lastRenderedPageBreak/>
        <w:t>P – łączna liczba punktów oferty ocenianej</w:t>
      </w:r>
    </w:p>
    <w:p w14:paraId="5B5B657A" w14:textId="61B11D5D" w:rsidR="0063023D" w:rsidRPr="00970F34" w:rsidRDefault="0063023D" w:rsidP="00970F34">
      <w:pPr>
        <w:spacing w:after="20"/>
        <w:ind w:left="1134"/>
        <w:jc w:val="both"/>
        <w:rPr>
          <w:bCs/>
          <w:sz w:val="24"/>
          <w:szCs w:val="24"/>
        </w:rPr>
      </w:pPr>
      <w:r w:rsidRPr="007C04D7">
        <w:rPr>
          <w:bCs/>
          <w:sz w:val="24"/>
          <w:szCs w:val="24"/>
        </w:rPr>
        <w:t xml:space="preserve">C – liczba punktów uzyskanych w kryterium </w:t>
      </w:r>
      <w:r w:rsidRPr="007C04D7">
        <w:rPr>
          <w:b/>
          <w:bCs/>
          <w:i/>
          <w:sz w:val="24"/>
          <w:szCs w:val="24"/>
        </w:rPr>
        <w:t>cena</w:t>
      </w:r>
    </w:p>
    <w:p w14:paraId="5C50D089" w14:textId="77777777" w:rsidR="0063023D" w:rsidRDefault="0063023D" w:rsidP="0063023D">
      <w:pPr>
        <w:spacing w:after="20"/>
        <w:ind w:left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T- termin wykonania zamówienia</w:t>
      </w:r>
    </w:p>
    <w:p w14:paraId="235D0218" w14:textId="77777777" w:rsidR="0063023D" w:rsidRPr="00076AA9" w:rsidRDefault="0063023D" w:rsidP="0063023D">
      <w:pPr>
        <w:spacing w:after="20"/>
        <w:ind w:left="1134"/>
        <w:jc w:val="both"/>
        <w:rPr>
          <w:bCs/>
          <w:sz w:val="16"/>
          <w:szCs w:val="16"/>
        </w:rPr>
      </w:pPr>
    </w:p>
    <w:p w14:paraId="422622E4" w14:textId="1FB9D1EC" w:rsidR="0063023D" w:rsidRPr="007C04D7" w:rsidRDefault="0063023D" w:rsidP="0063023D">
      <w:pPr>
        <w:numPr>
          <w:ilvl w:val="0"/>
          <w:numId w:val="3"/>
        </w:numPr>
        <w:tabs>
          <w:tab w:val="left" w:pos="-3261"/>
          <w:tab w:val="left" w:pos="1134"/>
        </w:tabs>
        <w:spacing w:after="20"/>
        <w:ind w:left="1134" w:hanging="283"/>
        <w:jc w:val="both"/>
        <w:rPr>
          <w:sz w:val="24"/>
          <w:szCs w:val="24"/>
        </w:rPr>
      </w:pPr>
      <w:r>
        <w:rPr>
          <w:bCs/>
          <w:sz w:val="24"/>
          <w:szCs w:val="24"/>
        </w:rPr>
        <w:t>J</w:t>
      </w:r>
      <w:r w:rsidRPr="007C04D7">
        <w:rPr>
          <w:sz w:val="24"/>
          <w:szCs w:val="24"/>
        </w:rPr>
        <w:t xml:space="preserve">eżeli Zamawiający nie będzie mógł wybrać oferty najkorzystniejszej z uwagi na to, że dwie lub więcej ofert przedstawia taki sam bilans ceny i innych kryteriów oceny ofert, Zamawiający spośród tych ofert wybierze ofertę z niższą ceną, a jeżeli zostały złożone oferty o takiej samej cenie, Zamawiający wzywa </w:t>
      </w:r>
      <w:r w:rsidRPr="007C04D7">
        <w:rPr>
          <w:spacing w:val="-2"/>
          <w:sz w:val="24"/>
          <w:szCs w:val="24"/>
        </w:rPr>
        <w:t>wykonawców, którzy złożyli te oferty, do złożenia w terminie określonym przez Zamawiającego</w:t>
      </w:r>
      <w:r w:rsidRPr="007C04D7">
        <w:rPr>
          <w:sz w:val="24"/>
          <w:szCs w:val="24"/>
        </w:rPr>
        <w:t xml:space="preserve"> ofert dodatkowych. </w:t>
      </w:r>
    </w:p>
    <w:p w14:paraId="4C156C4E" w14:textId="77777777" w:rsidR="0063023D" w:rsidRPr="007C04D7" w:rsidRDefault="0063023D" w:rsidP="0063023D">
      <w:pPr>
        <w:tabs>
          <w:tab w:val="left" w:pos="1080"/>
        </w:tabs>
        <w:spacing w:before="60" w:after="240"/>
        <w:ind w:left="1134"/>
        <w:jc w:val="both"/>
        <w:rPr>
          <w:sz w:val="24"/>
          <w:szCs w:val="24"/>
        </w:rPr>
      </w:pPr>
      <w:r w:rsidRPr="007C04D7">
        <w:rPr>
          <w:sz w:val="24"/>
          <w:szCs w:val="24"/>
        </w:rPr>
        <w:t>Wykonawcy, składający oferty dodatkowe, nie mogą zaoferować cen wyższych niż zaoferowane w złożonych ofertach.</w:t>
      </w:r>
    </w:p>
    <w:p w14:paraId="7FE0AE4A" w14:textId="77777777" w:rsidR="00254DEB" w:rsidRDefault="00254DEB"/>
    <w:sectPr w:rsidR="00254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CF3B4B"/>
    <w:multiLevelType w:val="hybridMultilevel"/>
    <w:tmpl w:val="7EBED2DA"/>
    <w:lvl w:ilvl="0" w:tplc="86FC13C6">
      <w:start w:val="1"/>
      <w:numFmt w:val="decimal"/>
      <w:lvlText w:val="%1)"/>
      <w:lvlJc w:val="left"/>
      <w:pPr>
        <w:ind w:left="1875" w:hanging="360"/>
      </w:pPr>
      <w:rPr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 w15:restartNumberingAfterBreak="0">
    <w:nsid w:val="64F25B77"/>
    <w:multiLevelType w:val="multilevel"/>
    <w:tmpl w:val="83C4594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bCs/>
      </w:rPr>
    </w:lvl>
    <w:lvl w:ilvl="2">
      <w:start w:val="1"/>
      <w:numFmt w:val="upperLetter"/>
      <w:lvlText w:val="%1.%2.%3.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12" w:hanging="1800"/>
      </w:pPr>
      <w:rPr>
        <w:rFonts w:hint="default"/>
      </w:rPr>
    </w:lvl>
  </w:abstractNum>
  <w:abstractNum w:abstractNumId="2" w15:restartNumberingAfterBreak="0">
    <w:nsid w:val="70CF0C3C"/>
    <w:multiLevelType w:val="hybridMultilevel"/>
    <w:tmpl w:val="C1FA2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15846"/>
    <w:multiLevelType w:val="hybridMultilevel"/>
    <w:tmpl w:val="82FA4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F14D2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E517C"/>
    <w:multiLevelType w:val="hybridMultilevel"/>
    <w:tmpl w:val="546C1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A8861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67C060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7F8F5C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842516">
    <w:abstractNumId w:val="3"/>
  </w:num>
  <w:num w:numId="2" w16cid:durableId="506485673">
    <w:abstractNumId w:val="4"/>
  </w:num>
  <w:num w:numId="3" w16cid:durableId="55326571">
    <w:abstractNumId w:val="2"/>
  </w:num>
  <w:num w:numId="4" w16cid:durableId="112330515">
    <w:abstractNumId w:val="0"/>
  </w:num>
  <w:num w:numId="5" w16cid:durableId="1904675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D3B"/>
    <w:rsid w:val="000235EF"/>
    <w:rsid w:val="00026B4D"/>
    <w:rsid w:val="00156CE2"/>
    <w:rsid w:val="00160C8D"/>
    <w:rsid w:val="00254DEB"/>
    <w:rsid w:val="002D3E6B"/>
    <w:rsid w:val="003453CC"/>
    <w:rsid w:val="004F7E08"/>
    <w:rsid w:val="005679B7"/>
    <w:rsid w:val="0063023D"/>
    <w:rsid w:val="00837425"/>
    <w:rsid w:val="008A1D3B"/>
    <w:rsid w:val="00937D6F"/>
    <w:rsid w:val="009665F4"/>
    <w:rsid w:val="00970F34"/>
    <w:rsid w:val="00A64662"/>
    <w:rsid w:val="00AA30DE"/>
    <w:rsid w:val="00AE22A0"/>
    <w:rsid w:val="00B52887"/>
    <w:rsid w:val="00B74C2C"/>
    <w:rsid w:val="00BF6A81"/>
    <w:rsid w:val="00CE3AEA"/>
    <w:rsid w:val="00F3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3828"/>
  <w15:chartTrackingRefBased/>
  <w15:docId w15:val="{C22668A7-660F-47A3-8862-67B40E1D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,Standardowy11,Standardowy111,Standardowy1111,Standardowy11111,Standardowy111111,Standardowy1111111"/>
    <w:qFormat/>
    <w:rsid w:val="00630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ubhead2">
    <w:name w:val="Subhead 2"/>
    <w:basedOn w:val="Normalny"/>
    <w:rsid w:val="0063023D"/>
    <w:rPr>
      <w:b/>
      <w:sz w:val="24"/>
    </w:rPr>
  </w:style>
  <w:style w:type="paragraph" w:styleId="Tekstpodstawowy3">
    <w:name w:val="Body Text 3"/>
    <w:basedOn w:val="Normalny"/>
    <w:link w:val="Tekstpodstawowy3Znak"/>
    <w:rsid w:val="0063023D"/>
    <w:pPr>
      <w:pBdr>
        <w:top w:val="double" w:sz="6" w:space="1" w:color="auto"/>
        <w:left w:val="double" w:sz="6" w:space="2" w:color="auto"/>
        <w:bottom w:val="double" w:sz="6" w:space="1" w:color="auto"/>
        <w:right w:val="double" w:sz="6" w:space="1" w:color="auto"/>
      </w:pBdr>
      <w:ind w:right="-142"/>
      <w:jc w:val="center"/>
    </w:pPr>
    <w:rPr>
      <w:sz w:val="32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63023D"/>
    <w:rPr>
      <w:rFonts w:ascii="Times New Roman" w:eastAsia="Times New Roman" w:hAnsi="Times New Roman" w:cs="Times New Roman"/>
      <w:sz w:val="32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420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Radzimski</dc:creator>
  <cp:keywords/>
  <dc:description/>
  <cp:lastModifiedBy>Marcin Rydzewski</cp:lastModifiedBy>
  <cp:revision>20</cp:revision>
  <dcterms:created xsi:type="dcterms:W3CDTF">2023-01-18T08:47:00Z</dcterms:created>
  <dcterms:modified xsi:type="dcterms:W3CDTF">2024-07-09T12:03:00Z</dcterms:modified>
</cp:coreProperties>
</file>