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AA3635" w14:textId="77777777" w:rsidR="00E57CF1" w:rsidRDefault="00E57CF1" w:rsidP="00E57CF1">
      <w:pPr>
        <w:autoSpaceDE w:val="0"/>
        <w:autoSpaceDN w:val="0"/>
        <w:adjustRightInd w:val="0"/>
        <w:spacing w:after="240" w:line="360" w:lineRule="auto"/>
        <w:jc w:val="center"/>
        <w:rPr>
          <w:rFonts w:ascii="Arial" w:hAnsi="Arial" w:cs="Arial"/>
          <w:b/>
          <w:bCs/>
          <w:color w:val="000000"/>
        </w:rPr>
      </w:pPr>
      <w:bookmarkStart w:id="0" w:name="_Hlk127367759"/>
      <w:bookmarkStart w:id="1" w:name="_Hlk127368083"/>
      <w:r>
        <w:rPr>
          <w:rFonts w:ascii="Arial" w:hAnsi="Arial" w:cs="Arial"/>
          <w:b/>
          <w:bCs/>
          <w:color w:val="000000"/>
        </w:rPr>
        <w:t>Projektowane postanowienia umowy: UMOWA Nr RPI……………………………</w:t>
      </w:r>
      <w:bookmarkEnd w:id="1"/>
    </w:p>
    <w:p w14:paraId="42DEC716" w14:textId="71017539" w:rsidR="0097660B" w:rsidRPr="00366F82" w:rsidRDefault="0097660B" w:rsidP="0097660B">
      <w:pPr>
        <w:autoSpaceDE w:val="0"/>
        <w:autoSpaceDN w:val="0"/>
        <w:adjustRightInd w:val="0"/>
        <w:spacing w:line="360" w:lineRule="auto"/>
        <w:jc w:val="both"/>
        <w:rPr>
          <w:rFonts w:ascii="Arial" w:hAnsi="Arial" w:cs="Arial"/>
          <w:color w:val="000000"/>
        </w:rPr>
      </w:pPr>
      <w:r w:rsidRPr="00366F82">
        <w:rPr>
          <w:rFonts w:ascii="Arial" w:hAnsi="Arial" w:cs="Arial"/>
          <w:color w:val="000000"/>
        </w:rPr>
        <w:t>zawarta pomiędzy:</w:t>
      </w:r>
    </w:p>
    <w:p w14:paraId="7788770C" w14:textId="1139F6AC" w:rsidR="0097660B" w:rsidRPr="00366F82" w:rsidRDefault="0097660B" w:rsidP="0097660B">
      <w:pPr>
        <w:spacing w:line="360" w:lineRule="auto"/>
        <w:jc w:val="both"/>
        <w:rPr>
          <w:rFonts w:ascii="Arial" w:hAnsi="Arial" w:cs="Arial"/>
        </w:rPr>
      </w:pPr>
      <w:r w:rsidRPr="00366F82">
        <w:rPr>
          <w:rFonts w:ascii="Arial" w:hAnsi="Arial" w:cs="Arial"/>
        </w:rPr>
        <w:t>Powiatem Słupskim</w:t>
      </w:r>
      <w:r>
        <w:rPr>
          <w:rFonts w:ascii="Arial" w:hAnsi="Arial" w:cs="Arial"/>
        </w:rPr>
        <w:t>,</w:t>
      </w:r>
      <w:r w:rsidRPr="00366F82">
        <w:rPr>
          <w:rFonts w:ascii="Arial" w:hAnsi="Arial" w:cs="Arial"/>
        </w:rPr>
        <w:t xml:space="preserve"> z siedzibą w Słupsku przy ul. Szarych Szeregów 14, NIP</w:t>
      </w:r>
      <w:r w:rsidR="0013577E">
        <w:rPr>
          <w:rFonts w:ascii="Arial" w:hAnsi="Arial" w:cs="Arial"/>
        </w:rPr>
        <w:t> </w:t>
      </w:r>
      <w:r w:rsidRPr="00366F82">
        <w:rPr>
          <w:rFonts w:ascii="Arial" w:hAnsi="Arial" w:cs="Arial"/>
        </w:rPr>
        <w:t>839</w:t>
      </w:r>
      <w:r w:rsidR="0013577E">
        <w:rPr>
          <w:rFonts w:ascii="Arial" w:hAnsi="Arial" w:cs="Arial"/>
        </w:rPr>
        <w:noBreakHyphen/>
      </w:r>
      <w:r w:rsidRPr="00366F82">
        <w:rPr>
          <w:rFonts w:ascii="Arial" w:hAnsi="Arial" w:cs="Arial"/>
        </w:rPr>
        <w:t>258</w:t>
      </w:r>
      <w:r w:rsidR="0013577E">
        <w:rPr>
          <w:rFonts w:ascii="Arial" w:hAnsi="Arial" w:cs="Arial"/>
        </w:rPr>
        <w:noBreakHyphen/>
      </w:r>
      <w:r w:rsidRPr="00366F82">
        <w:rPr>
          <w:rFonts w:ascii="Arial" w:hAnsi="Arial" w:cs="Arial"/>
        </w:rPr>
        <w:t>71-50, reprezentowanym przez członków Zarządu Powiatu w osobach:</w:t>
      </w:r>
    </w:p>
    <w:p w14:paraId="494C0251" w14:textId="67A944D1" w:rsidR="0097660B" w:rsidRPr="008B5B10" w:rsidRDefault="00385906" w:rsidP="0097660B">
      <w:pPr>
        <w:numPr>
          <w:ilvl w:val="0"/>
          <w:numId w:val="11"/>
        </w:numPr>
        <w:spacing w:line="360" w:lineRule="auto"/>
        <w:ind w:left="426"/>
        <w:jc w:val="both"/>
        <w:rPr>
          <w:rFonts w:ascii="Arial" w:hAnsi="Arial" w:cs="Arial"/>
        </w:rPr>
      </w:pPr>
      <w:r>
        <w:rPr>
          <w:rFonts w:ascii="Arial" w:hAnsi="Arial" w:cs="Arial"/>
        </w:rPr>
        <w:t>……………………………………</w:t>
      </w:r>
      <w:r w:rsidR="0097660B" w:rsidRPr="008B5B10">
        <w:rPr>
          <w:rFonts w:ascii="Arial" w:hAnsi="Arial" w:cs="Arial"/>
        </w:rPr>
        <w:t>- Starosta</w:t>
      </w:r>
    </w:p>
    <w:p w14:paraId="0401BA1E" w14:textId="39A287BC" w:rsidR="0097660B" w:rsidRPr="0079054D" w:rsidRDefault="00385906" w:rsidP="0097660B">
      <w:pPr>
        <w:numPr>
          <w:ilvl w:val="0"/>
          <w:numId w:val="11"/>
        </w:numPr>
        <w:spacing w:line="360" w:lineRule="auto"/>
        <w:ind w:left="426"/>
        <w:jc w:val="both"/>
        <w:rPr>
          <w:rFonts w:ascii="Arial" w:hAnsi="Arial" w:cs="Arial"/>
        </w:rPr>
      </w:pPr>
      <w:r w:rsidRPr="0079054D">
        <w:rPr>
          <w:rFonts w:ascii="Arial" w:hAnsi="Arial" w:cs="Arial"/>
        </w:rPr>
        <w:t xml:space="preserve">                                                </w:t>
      </w:r>
      <w:r w:rsidR="0097660B" w:rsidRPr="0079054D">
        <w:rPr>
          <w:rFonts w:ascii="Arial" w:hAnsi="Arial" w:cs="Arial"/>
        </w:rPr>
        <w:t xml:space="preserve"> – Wicestarosta</w:t>
      </w:r>
    </w:p>
    <w:p w14:paraId="514DB876" w14:textId="77777777" w:rsidR="0097660B" w:rsidRPr="0079054D" w:rsidRDefault="0097660B" w:rsidP="0097660B">
      <w:pPr>
        <w:spacing w:line="360" w:lineRule="auto"/>
        <w:jc w:val="both"/>
        <w:rPr>
          <w:rFonts w:ascii="Arial" w:hAnsi="Arial" w:cs="Arial"/>
        </w:rPr>
      </w:pPr>
      <w:r w:rsidRPr="0079054D">
        <w:rPr>
          <w:rFonts w:ascii="Arial" w:hAnsi="Arial" w:cs="Arial"/>
        </w:rPr>
        <w:t>zwanym dalej „Zamawiającym”</w:t>
      </w:r>
    </w:p>
    <w:p w14:paraId="2DAA5D1C" w14:textId="7D4D005E" w:rsidR="0097660B" w:rsidRPr="0079054D" w:rsidRDefault="0097660B" w:rsidP="00EE2A46">
      <w:pPr>
        <w:autoSpaceDE w:val="0"/>
        <w:autoSpaceDN w:val="0"/>
        <w:adjustRightInd w:val="0"/>
        <w:spacing w:line="360" w:lineRule="auto"/>
        <w:jc w:val="both"/>
        <w:rPr>
          <w:rFonts w:ascii="Arial" w:hAnsi="Arial" w:cs="Arial"/>
        </w:rPr>
      </w:pPr>
      <w:r w:rsidRPr="0079054D">
        <w:rPr>
          <w:rFonts w:ascii="Arial" w:hAnsi="Arial" w:cs="Arial"/>
        </w:rPr>
        <w:t xml:space="preserve">a </w:t>
      </w:r>
      <w:r w:rsidR="00385906" w:rsidRPr="0079054D">
        <w:rPr>
          <w:rFonts w:ascii="Arial" w:hAnsi="Arial" w:cs="Arial"/>
        </w:rPr>
        <w:t>……………………………………………………………………………………………………………………………………………………………………………………………………</w:t>
      </w:r>
      <w:r w:rsidRPr="0079054D">
        <w:rPr>
          <w:rFonts w:ascii="Arial" w:hAnsi="Arial" w:cs="Arial"/>
        </w:rPr>
        <w:t>, NIP</w:t>
      </w:r>
      <w:r w:rsidR="00352C52" w:rsidRPr="0079054D">
        <w:rPr>
          <w:rFonts w:ascii="Arial" w:hAnsi="Arial" w:cs="Arial"/>
        </w:rPr>
        <w:t> </w:t>
      </w:r>
      <w:r w:rsidR="00385906" w:rsidRPr="0079054D">
        <w:rPr>
          <w:rFonts w:ascii="Arial" w:hAnsi="Arial" w:cs="Arial"/>
        </w:rPr>
        <w:t>…………………………………</w:t>
      </w:r>
      <w:r w:rsidRPr="0079054D">
        <w:rPr>
          <w:rFonts w:ascii="Arial" w:hAnsi="Arial" w:cs="Arial"/>
        </w:rPr>
        <w:t>, REGON</w:t>
      </w:r>
      <w:r w:rsidR="00352C52" w:rsidRPr="0079054D">
        <w:rPr>
          <w:rFonts w:ascii="Arial" w:hAnsi="Arial" w:cs="Arial"/>
        </w:rPr>
        <w:t xml:space="preserve"> </w:t>
      </w:r>
      <w:r w:rsidR="00385906" w:rsidRPr="0079054D">
        <w:rPr>
          <w:rFonts w:ascii="Arial" w:hAnsi="Arial" w:cs="Arial"/>
        </w:rPr>
        <w:t>……………………………………………..</w:t>
      </w:r>
    </w:p>
    <w:p w14:paraId="7BC2D7A1" w14:textId="77777777" w:rsidR="0097660B" w:rsidRPr="0079054D" w:rsidRDefault="0097660B" w:rsidP="0097660B">
      <w:pPr>
        <w:autoSpaceDE w:val="0"/>
        <w:autoSpaceDN w:val="0"/>
        <w:adjustRightInd w:val="0"/>
        <w:spacing w:after="240" w:line="360" w:lineRule="auto"/>
        <w:jc w:val="both"/>
        <w:rPr>
          <w:rFonts w:ascii="Arial" w:hAnsi="Arial" w:cs="Arial"/>
        </w:rPr>
      </w:pPr>
      <w:r w:rsidRPr="0079054D">
        <w:rPr>
          <w:rFonts w:ascii="Arial" w:hAnsi="Arial" w:cs="Arial"/>
        </w:rPr>
        <w:t>zwanym dalej „Wykonawcą”.</w:t>
      </w:r>
    </w:p>
    <w:p w14:paraId="499EED3B" w14:textId="7121ACB1" w:rsidR="00AB51DA" w:rsidRPr="0079054D" w:rsidRDefault="008121EA" w:rsidP="00366F82">
      <w:pPr>
        <w:autoSpaceDE w:val="0"/>
        <w:autoSpaceDN w:val="0"/>
        <w:adjustRightInd w:val="0"/>
        <w:spacing w:after="240" w:line="360" w:lineRule="auto"/>
        <w:jc w:val="both"/>
        <w:rPr>
          <w:rFonts w:ascii="Arial" w:eastAsia="Calibri" w:hAnsi="Arial" w:cs="Arial"/>
          <w:b/>
          <w:bCs/>
          <w:iCs/>
          <w:lang w:eastAsia="en-US"/>
        </w:rPr>
      </w:pPr>
      <w:r w:rsidRPr="0079054D">
        <w:rPr>
          <w:rFonts w:ascii="Arial" w:hAnsi="Arial" w:cs="Arial"/>
        </w:rPr>
        <w:t>W wyniku przeprowadzonego postępowania o udzielenie zamówienia publicznego</w:t>
      </w:r>
      <w:r w:rsidR="00A24FB0" w:rsidRPr="0079054D">
        <w:rPr>
          <w:rFonts w:ascii="Arial" w:hAnsi="Arial" w:cs="Arial"/>
        </w:rPr>
        <w:t>,</w:t>
      </w:r>
      <w:r w:rsidR="00641E38" w:rsidRPr="0079054D">
        <w:rPr>
          <w:rFonts w:ascii="Arial" w:hAnsi="Arial" w:cs="Arial"/>
        </w:rPr>
        <w:t xml:space="preserve"> w</w:t>
      </w:r>
      <w:r w:rsidRPr="0079054D">
        <w:rPr>
          <w:rFonts w:ascii="Arial" w:hAnsi="Arial" w:cs="Arial"/>
        </w:rPr>
        <w:t> </w:t>
      </w:r>
      <w:r w:rsidR="00641E38" w:rsidRPr="0079054D">
        <w:rPr>
          <w:rFonts w:ascii="Arial" w:hAnsi="Arial" w:cs="Arial"/>
        </w:rPr>
        <w:t>trybie podstawowym z</w:t>
      </w:r>
      <w:r w:rsidRPr="0079054D">
        <w:rPr>
          <w:rFonts w:ascii="Arial" w:hAnsi="Arial" w:cs="Arial"/>
        </w:rPr>
        <w:t xml:space="preserve"> </w:t>
      </w:r>
      <w:r w:rsidR="00641E38" w:rsidRPr="0079054D">
        <w:rPr>
          <w:rFonts w:ascii="Arial" w:hAnsi="Arial" w:cs="Arial"/>
        </w:rPr>
        <w:t>możliwością negocjacji</w:t>
      </w:r>
      <w:r w:rsidR="00A24FB0" w:rsidRPr="0079054D">
        <w:rPr>
          <w:rFonts w:ascii="Arial" w:hAnsi="Arial" w:cs="Arial"/>
        </w:rPr>
        <w:t>,</w:t>
      </w:r>
      <w:r w:rsidR="00641E38" w:rsidRPr="0079054D">
        <w:rPr>
          <w:rFonts w:ascii="Arial" w:hAnsi="Arial" w:cs="Arial"/>
        </w:rPr>
        <w:t xml:space="preserve"> na podstawie art. 275 pkt </w:t>
      </w:r>
      <w:r w:rsidRPr="0079054D">
        <w:rPr>
          <w:rFonts w:ascii="Arial" w:hAnsi="Arial" w:cs="Arial"/>
        </w:rPr>
        <w:t>2</w:t>
      </w:r>
      <w:r w:rsidR="00641E38" w:rsidRPr="0079054D">
        <w:rPr>
          <w:rFonts w:ascii="Arial" w:hAnsi="Arial" w:cs="Arial"/>
        </w:rPr>
        <w:t xml:space="preserve"> ustawy z</w:t>
      </w:r>
      <w:r w:rsidRPr="0079054D">
        <w:rPr>
          <w:rFonts w:ascii="Arial" w:hAnsi="Arial" w:cs="Arial"/>
        </w:rPr>
        <w:t> </w:t>
      </w:r>
      <w:r w:rsidR="00641E38" w:rsidRPr="0079054D">
        <w:rPr>
          <w:rFonts w:ascii="Arial" w:hAnsi="Arial" w:cs="Arial"/>
        </w:rPr>
        <w:t>dnia 11 września 2019 roku</w:t>
      </w:r>
      <w:r w:rsidR="00A24FB0" w:rsidRPr="0079054D">
        <w:rPr>
          <w:rFonts w:ascii="Arial" w:hAnsi="Arial" w:cs="Arial"/>
        </w:rPr>
        <w:t xml:space="preserve"> - </w:t>
      </w:r>
      <w:r w:rsidR="00641E38" w:rsidRPr="0079054D">
        <w:rPr>
          <w:rFonts w:ascii="Arial" w:hAnsi="Arial" w:cs="Arial"/>
        </w:rPr>
        <w:t>Prawo zamówień publicznych (Dz. U. z 20</w:t>
      </w:r>
      <w:r w:rsidR="00C8120E" w:rsidRPr="0079054D">
        <w:rPr>
          <w:rFonts w:ascii="Arial" w:hAnsi="Arial" w:cs="Arial"/>
        </w:rPr>
        <w:t>2</w:t>
      </w:r>
      <w:r w:rsidR="00865DB4" w:rsidRPr="0079054D">
        <w:rPr>
          <w:rFonts w:ascii="Arial" w:hAnsi="Arial" w:cs="Arial"/>
        </w:rPr>
        <w:t>3</w:t>
      </w:r>
      <w:r w:rsidR="00641E38" w:rsidRPr="0079054D">
        <w:rPr>
          <w:rFonts w:ascii="Arial" w:hAnsi="Arial" w:cs="Arial"/>
        </w:rPr>
        <w:t xml:space="preserve"> r. poz. </w:t>
      </w:r>
      <w:r w:rsidR="004E1A10" w:rsidRPr="0079054D">
        <w:rPr>
          <w:rFonts w:ascii="Arial" w:hAnsi="Arial" w:cs="Arial"/>
        </w:rPr>
        <w:t>1</w:t>
      </w:r>
      <w:r w:rsidR="00865DB4" w:rsidRPr="0079054D">
        <w:rPr>
          <w:rFonts w:ascii="Arial" w:hAnsi="Arial" w:cs="Arial"/>
        </w:rPr>
        <w:t>605</w:t>
      </w:r>
      <w:r w:rsidR="005467FC" w:rsidRPr="0079054D">
        <w:rPr>
          <w:rFonts w:ascii="Arial" w:hAnsi="Arial" w:cs="Arial"/>
        </w:rPr>
        <w:t xml:space="preserve"> ze zm.</w:t>
      </w:r>
      <w:r w:rsidR="00641E38" w:rsidRPr="0079054D">
        <w:rPr>
          <w:rFonts w:ascii="Arial" w:hAnsi="Arial" w:cs="Arial"/>
        </w:rPr>
        <w:t>)</w:t>
      </w:r>
      <w:r w:rsidR="005467FC" w:rsidRPr="0079054D">
        <w:rPr>
          <w:rFonts w:ascii="Arial" w:hAnsi="Arial" w:cs="Arial"/>
        </w:rPr>
        <w:t xml:space="preserve"> </w:t>
      </w:r>
      <w:r w:rsidR="00AF4F4F" w:rsidRPr="0079054D">
        <w:rPr>
          <w:rFonts w:ascii="Arial" w:eastAsia="Calibri" w:hAnsi="Arial" w:cs="Arial"/>
          <w:lang w:eastAsia="en-US"/>
        </w:rPr>
        <w:t>w</w:t>
      </w:r>
      <w:r w:rsidR="005467FC" w:rsidRPr="0079054D">
        <w:rPr>
          <w:rFonts w:ascii="Arial" w:eastAsia="Calibri" w:hAnsi="Arial" w:cs="Arial"/>
          <w:lang w:eastAsia="en-US"/>
        </w:rPr>
        <w:t> </w:t>
      </w:r>
      <w:r w:rsidR="00AF4F4F" w:rsidRPr="0079054D">
        <w:rPr>
          <w:rFonts w:ascii="Arial" w:eastAsia="Calibri" w:hAnsi="Arial" w:cs="Arial"/>
          <w:lang w:eastAsia="en-US"/>
        </w:rPr>
        <w:t>ramach zadania</w:t>
      </w:r>
      <w:r w:rsidR="00CC7B93" w:rsidRPr="0079054D">
        <w:rPr>
          <w:rFonts w:ascii="Arial" w:eastAsia="Calibri" w:hAnsi="Arial" w:cs="Arial"/>
          <w:lang w:eastAsia="en-US"/>
        </w:rPr>
        <w:t xml:space="preserve"> pn</w:t>
      </w:r>
      <w:r w:rsidR="00FE291B" w:rsidRPr="0079054D">
        <w:rPr>
          <w:rFonts w:ascii="Arial" w:eastAsia="Calibri" w:hAnsi="Arial" w:cs="Arial"/>
          <w:lang w:eastAsia="en-US"/>
        </w:rPr>
        <w:t xml:space="preserve">. </w:t>
      </w:r>
      <w:bookmarkStart w:id="2" w:name="_Hlk34055277"/>
      <w:bookmarkStart w:id="3" w:name="_Hlk98836623"/>
      <w:r w:rsidR="00DE5BA7" w:rsidRPr="0079054D">
        <w:rPr>
          <w:rFonts w:ascii="Arial" w:eastAsia="Calibri" w:hAnsi="Arial" w:cs="Arial"/>
          <w:b/>
          <w:bCs/>
          <w:lang w:eastAsia="en-US"/>
        </w:rPr>
        <w:t>„</w:t>
      </w:r>
      <w:bookmarkEnd w:id="2"/>
      <w:bookmarkEnd w:id="3"/>
      <w:r w:rsidR="0079054D" w:rsidRPr="0079054D">
        <w:rPr>
          <w:rFonts w:ascii="Arial" w:eastAsia="Calibri" w:hAnsi="Arial" w:cs="Arial"/>
          <w:b/>
          <w:bCs/>
        </w:rPr>
        <w:t>Zagospodarowanie terenów przy placówkach opiekuńczo-wychowawczych</w:t>
      </w:r>
      <w:r w:rsidR="00385906" w:rsidRPr="0079054D">
        <w:rPr>
          <w:rFonts w:ascii="Arial" w:eastAsia="Calibri" w:hAnsi="Arial" w:cs="Arial"/>
          <w:b/>
          <w:bCs/>
        </w:rPr>
        <w:t>”</w:t>
      </w:r>
      <w:r w:rsidR="00D675C6">
        <w:rPr>
          <w:rFonts w:ascii="Arial" w:eastAsia="Calibri" w:hAnsi="Arial" w:cs="Arial"/>
          <w:b/>
          <w:bCs/>
        </w:rPr>
        <w:t xml:space="preserve"> </w:t>
      </w:r>
      <w:r w:rsidR="00D675C6" w:rsidRPr="008F1379">
        <w:rPr>
          <w:rFonts w:ascii="Arial" w:eastAsia="Calibri" w:hAnsi="Arial" w:cs="Arial"/>
          <w:b/>
          <w:bCs/>
        </w:rPr>
        <w:t xml:space="preserve">z podziałem na </w:t>
      </w:r>
      <w:r w:rsidR="008F1379" w:rsidRPr="008F1379">
        <w:rPr>
          <w:rFonts w:ascii="Arial" w:eastAsia="Calibri" w:hAnsi="Arial" w:cs="Arial"/>
          <w:b/>
          <w:bCs/>
        </w:rPr>
        <w:t>2 zadania</w:t>
      </w:r>
      <w:r w:rsidR="00C842AD" w:rsidRPr="0079054D">
        <w:rPr>
          <w:rFonts w:ascii="Arial" w:eastAsia="Calibri" w:hAnsi="Arial" w:cs="Arial"/>
          <w:lang w:eastAsia="en-US"/>
        </w:rPr>
        <w:t>,</w:t>
      </w:r>
      <w:r w:rsidR="004404E9" w:rsidRPr="0079054D">
        <w:rPr>
          <w:rFonts w:ascii="Arial" w:eastAsia="Calibri" w:hAnsi="Arial" w:cs="Arial"/>
          <w:lang w:eastAsia="en-US"/>
        </w:rPr>
        <w:t xml:space="preserve"> zwanego w dalszej części</w:t>
      </w:r>
      <w:r w:rsidR="00850B61" w:rsidRPr="0079054D">
        <w:rPr>
          <w:rFonts w:ascii="Arial" w:eastAsia="Calibri" w:hAnsi="Arial" w:cs="Arial"/>
          <w:lang w:eastAsia="en-US"/>
        </w:rPr>
        <w:t xml:space="preserve"> </w:t>
      </w:r>
      <w:r w:rsidR="004404E9" w:rsidRPr="0079054D">
        <w:rPr>
          <w:rFonts w:ascii="Arial" w:eastAsia="Calibri" w:hAnsi="Arial" w:cs="Arial"/>
          <w:lang w:eastAsia="en-US"/>
        </w:rPr>
        <w:t xml:space="preserve">postępowaniem, </w:t>
      </w:r>
      <w:r w:rsidR="00F76BC8" w:rsidRPr="0079054D">
        <w:rPr>
          <w:rFonts w:ascii="Arial" w:eastAsia="Calibri" w:hAnsi="Arial" w:cs="Arial"/>
          <w:lang w:eastAsia="en-US"/>
        </w:rPr>
        <w:t>Z</w:t>
      </w:r>
      <w:r w:rsidR="004404E9" w:rsidRPr="0079054D">
        <w:rPr>
          <w:rFonts w:ascii="Arial" w:eastAsia="Calibri" w:hAnsi="Arial" w:cs="Arial"/>
          <w:lang w:eastAsia="en-US"/>
        </w:rPr>
        <w:t xml:space="preserve">amawiający zleca </w:t>
      </w:r>
      <w:r w:rsidR="00F76BC8" w:rsidRPr="0079054D">
        <w:rPr>
          <w:rFonts w:ascii="Arial" w:eastAsia="Calibri" w:hAnsi="Arial" w:cs="Arial"/>
          <w:lang w:eastAsia="en-US"/>
        </w:rPr>
        <w:t>W</w:t>
      </w:r>
      <w:r w:rsidR="004404E9" w:rsidRPr="0079054D">
        <w:rPr>
          <w:rFonts w:ascii="Arial" w:eastAsia="Calibri" w:hAnsi="Arial" w:cs="Arial"/>
          <w:lang w:eastAsia="en-US"/>
        </w:rPr>
        <w:t xml:space="preserve">ykonawcy realizację zamówienia, zgodnego w treści ze złożoną przez </w:t>
      </w:r>
      <w:r w:rsidR="00F76BC8" w:rsidRPr="0079054D">
        <w:rPr>
          <w:rFonts w:ascii="Arial" w:eastAsia="Calibri" w:hAnsi="Arial" w:cs="Arial"/>
          <w:lang w:eastAsia="en-US"/>
        </w:rPr>
        <w:t>W</w:t>
      </w:r>
      <w:r w:rsidR="004404E9" w:rsidRPr="0079054D">
        <w:rPr>
          <w:rFonts w:ascii="Arial" w:eastAsia="Calibri" w:hAnsi="Arial" w:cs="Arial"/>
          <w:lang w:eastAsia="en-US"/>
        </w:rPr>
        <w:t>ykonawcę ofertą:</w:t>
      </w:r>
    </w:p>
    <w:bookmarkEnd w:id="0"/>
    <w:p w14:paraId="24670914" w14:textId="5540B66D" w:rsidR="00CC7B93" w:rsidRPr="00A06523" w:rsidRDefault="00CC7B93" w:rsidP="006B3069">
      <w:pPr>
        <w:pStyle w:val="Nagwek1"/>
        <w:rPr>
          <w:rFonts w:cs="Arial"/>
        </w:rPr>
      </w:pPr>
      <w:r w:rsidRPr="00A06523">
        <w:rPr>
          <w:rFonts w:cs="Arial"/>
        </w:rPr>
        <w:t>§ 1</w:t>
      </w:r>
    </w:p>
    <w:p w14:paraId="1FD41138" w14:textId="77777777" w:rsidR="00CC7B93" w:rsidRPr="00A06523" w:rsidRDefault="00CC7B93" w:rsidP="006B3069">
      <w:pPr>
        <w:pStyle w:val="Nagwek1"/>
        <w:rPr>
          <w:rFonts w:cs="Arial"/>
        </w:rPr>
      </w:pPr>
      <w:r w:rsidRPr="00A06523">
        <w:rPr>
          <w:rFonts w:cs="Arial"/>
        </w:rPr>
        <w:t>Przedmiot umowy</w:t>
      </w:r>
    </w:p>
    <w:p w14:paraId="73ED122B" w14:textId="1F824B84" w:rsidR="00A06523" w:rsidRPr="004663CA" w:rsidRDefault="00466A3D" w:rsidP="00DA76DC">
      <w:pPr>
        <w:numPr>
          <w:ilvl w:val="0"/>
          <w:numId w:val="6"/>
        </w:numPr>
        <w:autoSpaceDE w:val="0"/>
        <w:autoSpaceDN w:val="0"/>
        <w:adjustRightInd w:val="0"/>
        <w:spacing w:line="360" w:lineRule="auto"/>
        <w:ind w:left="284" w:hanging="284"/>
        <w:jc w:val="both"/>
        <w:rPr>
          <w:rFonts w:ascii="Arial" w:eastAsia="Calibri" w:hAnsi="Arial" w:cs="Arial"/>
          <w:lang w:bidi="pl-PL"/>
        </w:rPr>
      </w:pPr>
      <w:r w:rsidRPr="006C5770">
        <w:rPr>
          <w:rFonts w:ascii="Arial" w:eastAsia="Calibri" w:hAnsi="Arial" w:cs="Arial"/>
          <w:lang w:bidi="pl-PL"/>
        </w:rPr>
        <w:t xml:space="preserve">Przedmiotem zamówienia </w:t>
      </w:r>
      <w:r w:rsidRPr="006C5770">
        <w:rPr>
          <w:rFonts w:ascii="Arial" w:eastAsia="Calibri" w:hAnsi="Arial" w:cs="Arial"/>
        </w:rPr>
        <w:t xml:space="preserve">są roboty budowlane </w:t>
      </w:r>
      <w:r w:rsidR="008F1379">
        <w:rPr>
          <w:rFonts w:ascii="Arial" w:eastAsia="Calibri" w:hAnsi="Arial" w:cs="Arial"/>
        </w:rPr>
        <w:t xml:space="preserve">dla zadania nr </w:t>
      </w:r>
      <w:r w:rsidR="00E86473">
        <w:rPr>
          <w:rFonts w:ascii="Arial" w:eastAsia="Calibri" w:hAnsi="Arial" w:cs="Arial"/>
        </w:rPr>
        <w:t>2</w:t>
      </w:r>
      <w:r w:rsidR="008F1379">
        <w:rPr>
          <w:rFonts w:ascii="Arial" w:eastAsia="Calibri" w:hAnsi="Arial" w:cs="Arial"/>
        </w:rPr>
        <w:t xml:space="preserve"> obejmującego placówki opiekuńczo-wychowawcze w </w:t>
      </w:r>
      <w:r w:rsidR="00E86473">
        <w:rPr>
          <w:rFonts w:ascii="Arial" w:eastAsia="Calibri" w:hAnsi="Arial" w:cs="Arial"/>
        </w:rPr>
        <w:t>Słupsku,</w:t>
      </w:r>
      <w:r w:rsidR="008F1379">
        <w:rPr>
          <w:rFonts w:ascii="Arial" w:eastAsia="Calibri" w:hAnsi="Arial" w:cs="Arial"/>
        </w:rPr>
        <w:t xml:space="preserve"> realizowanego </w:t>
      </w:r>
      <w:r w:rsidRPr="006C5770">
        <w:rPr>
          <w:rFonts w:ascii="Arial" w:eastAsia="Calibri" w:hAnsi="Arial" w:cs="Arial"/>
        </w:rPr>
        <w:t>w</w:t>
      </w:r>
      <w:r w:rsidR="008F1379">
        <w:rPr>
          <w:rFonts w:ascii="Arial" w:eastAsia="Calibri" w:hAnsi="Arial" w:cs="Arial"/>
        </w:rPr>
        <w:t xml:space="preserve"> </w:t>
      </w:r>
      <w:r w:rsidRPr="006C5770">
        <w:rPr>
          <w:rFonts w:ascii="Arial" w:eastAsia="Calibri" w:hAnsi="Arial" w:cs="Arial"/>
        </w:rPr>
        <w:t xml:space="preserve">ramach zadania pn. </w:t>
      </w:r>
      <w:bookmarkStart w:id="4" w:name="_Hlk127368042"/>
      <w:r w:rsidR="00FE1799" w:rsidRPr="006C5770">
        <w:rPr>
          <w:rFonts w:ascii="Arial" w:eastAsia="Calibri" w:hAnsi="Arial" w:cs="Arial"/>
          <w:b/>
        </w:rPr>
        <w:t>„</w:t>
      </w:r>
      <w:r w:rsidR="0079054D" w:rsidRPr="006C5770">
        <w:rPr>
          <w:rFonts w:ascii="Arial" w:eastAsia="Calibri" w:hAnsi="Arial" w:cs="Arial"/>
          <w:b/>
          <w:bCs/>
        </w:rPr>
        <w:t>Zagospodarowanie terenów przy placówkach opiekuńczo-wychowawczych</w:t>
      </w:r>
      <w:r w:rsidR="00385906" w:rsidRPr="006C5770">
        <w:rPr>
          <w:rFonts w:ascii="Arial" w:eastAsia="Calibri" w:hAnsi="Arial" w:cs="Arial"/>
          <w:b/>
          <w:bCs/>
        </w:rPr>
        <w:t>”</w:t>
      </w:r>
      <w:r w:rsidR="00D675C6">
        <w:rPr>
          <w:rFonts w:ascii="Arial" w:eastAsia="Calibri" w:hAnsi="Arial" w:cs="Arial"/>
          <w:b/>
          <w:bCs/>
        </w:rPr>
        <w:t xml:space="preserve"> </w:t>
      </w:r>
      <w:r w:rsidR="008F1379" w:rsidRPr="008F1379">
        <w:rPr>
          <w:rFonts w:ascii="Arial" w:eastAsia="Calibri" w:hAnsi="Arial" w:cs="Arial"/>
          <w:b/>
          <w:bCs/>
        </w:rPr>
        <w:t>z podziałem na 2 zadania</w:t>
      </w:r>
      <w:r w:rsidR="00FE1799" w:rsidRPr="006C5770">
        <w:rPr>
          <w:rFonts w:ascii="Arial" w:eastAsia="Calibri" w:hAnsi="Arial" w:cs="Arial"/>
          <w:bCs/>
        </w:rPr>
        <w:t xml:space="preserve">. </w:t>
      </w:r>
      <w:bookmarkStart w:id="5" w:name="_Hlk127518891"/>
      <w:r w:rsidR="00DA76DC" w:rsidRPr="006C5770">
        <w:rPr>
          <w:rFonts w:ascii="Arial" w:eastAsia="Calibri" w:hAnsi="Arial" w:cs="Arial"/>
          <w:bCs/>
          <w:lang w:bidi="pl-PL"/>
        </w:rPr>
        <w:t xml:space="preserve">Inwestycja realizowana jest zgodnie ze złożonym przez Powiat Słupski wnioskiem oraz WSTĘPNĄ PROMESĄ dotyczącą </w:t>
      </w:r>
      <w:bookmarkStart w:id="6" w:name="_Hlk125723108"/>
      <w:r w:rsidR="00DA76DC" w:rsidRPr="006C5770">
        <w:rPr>
          <w:rFonts w:ascii="Arial" w:eastAsia="Calibri" w:hAnsi="Arial" w:cs="Arial"/>
          <w:bCs/>
          <w:lang w:bidi="pl-PL"/>
        </w:rPr>
        <w:t xml:space="preserve">dofinansowania inwestycji z </w:t>
      </w:r>
      <w:r w:rsidR="007C68E2" w:rsidRPr="006C5770">
        <w:rPr>
          <w:rFonts w:ascii="Arial" w:eastAsia="Calibri" w:hAnsi="Arial" w:cs="Arial"/>
          <w:bCs/>
          <w:lang w:bidi="pl-PL"/>
        </w:rPr>
        <w:t xml:space="preserve">Rządowego </w:t>
      </w:r>
      <w:r w:rsidR="00B33320" w:rsidRPr="006C5770">
        <w:rPr>
          <w:rFonts w:ascii="Arial" w:eastAsia="Calibri" w:hAnsi="Arial" w:cs="Arial"/>
          <w:bCs/>
          <w:lang w:bidi="pl-PL"/>
        </w:rPr>
        <w:t>Funduszu Polski Ład: Programu Inwestycji Strategicznych</w:t>
      </w:r>
      <w:r w:rsidR="007C68E2" w:rsidRPr="006C5770">
        <w:rPr>
          <w:rFonts w:ascii="Arial" w:eastAsia="Calibri" w:hAnsi="Arial" w:cs="Arial"/>
          <w:bCs/>
          <w:lang w:bidi="pl-PL"/>
        </w:rPr>
        <w:t xml:space="preserve"> </w:t>
      </w:r>
      <w:bookmarkEnd w:id="6"/>
      <w:r w:rsidR="00DA76DC" w:rsidRPr="006C5770">
        <w:rPr>
          <w:rFonts w:ascii="Arial" w:eastAsia="Calibri" w:hAnsi="Arial" w:cs="Arial"/>
          <w:bCs/>
          <w:lang w:bidi="pl-PL"/>
        </w:rPr>
        <w:t>nr</w:t>
      </w:r>
      <w:r w:rsidR="00DA76DC" w:rsidRPr="006C5770">
        <w:rPr>
          <w:rFonts w:ascii="Arial" w:eastAsia="Calibri" w:hAnsi="Arial" w:cs="Arial"/>
          <w:b/>
          <w:bCs/>
          <w:lang w:bidi="pl-PL"/>
        </w:rPr>
        <w:t> </w:t>
      </w:r>
      <w:r w:rsidR="0079054D" w:rsidRPr="006C5770">
        <w:rPr>
          <w:rFonts w:ascii="Arial" w:eastAsia="Calibri" w:hAnsi="Arial" w:cs="Arial"/>
          <w:b/>
          <w:bCs/>
          <w:lang w:bidi="pl-PL"/>
        </w:rPr>
        <w:t>Edycja8/2023/6134</w:t>
      </w:r>
      <w:r w:rsidR="00DA76DC" w:rsidRPr="006C5770">
        <w:rPr>
          <w:rFonts w:ascii="Arial" w:eastAsia="Calibri" w:hAnsi="Arial" w:cs="Arial"/>
          <w:b/>
          <w:bCs/>
          <w:lang w:bidi="pl-PL"/>
        </w:rPr>
        <w:t>/PolskiLad</w:t>
      </w:r>
      <w:r w:rsidR="00DA76DC" w:rsidRPr="006C5770">
        <w:rPr>
          <w:rFonts w:ascii="Arial" w:eastAsia="Calibri" w:hAnsi="Arial" w:cs="Arial"/>
          <w:bCs/>
          <w:lang w:bidi="pl-PL"/>
        </w:rPr>
        <w:t xml:space="preserve"> na zasadach określonych w Uchwale Rady Ministrów nr </w:t>
      </w:r>
      <w:r w:rsidR="00B33320" w:rsidRPr="006C5770">
        <w:rPr>
          <w:rFonts w:ascii="Arial" w:eastAsia="Calibri" w:hAnsi="Arial" w:cs="Arial"/>
          <w:bCs/>
          <w:lang w:bidi="pl-PL"/>
        </w:rPr>
        <w:t>84/2021</w:t>
      </w:r>
      <w:r w:rsidR="007C68E2" w:rsidRPr="006C5770">
        <w:rPr>
          <w:rFonts w:ascii="Arial" w:eastAsia="Calibri" w:hAnsi="Arial" w:cs="Arial"/>
          <w:bCs/>
          <w:lang w:bidi="pl-PL"/>
        </w:rPr>
        <w:t xml:space="preserve"> </w:t>
      </w:r>
      <w:r w:rsidR="00DA76DC" w:rsidRPr="006C5770">
        <w:rPr>
          <w:rFonts w:ascii="Arial" w:eastAsia="Calibri" w:hAnsi="Arial" w:cs="Arial"/>
          <w:bCs/>
          <w:lang w:bidi="pl-PL"/>
        </w:rPr>
        <w:t xml:space="preserve">z dnia </w:t>
      </w:r>
      <w:r w:rsidR="00B33320" w:rsidRPr="006C5770">
        <w:rPr>
          <w:rFonts w:ascii="Arial" w:eastAsia="Calibri" w:hAnsi="Arial" w:cs="Arial"/>
          <w:bCs/>
          <w:lang w:bidi="pl-PL"/>
        </w:rPr>
        <w:t>1 lipca 2021</w:t>
      </w:r>
      <w:r w:rsidR="00DA76DC" w:rsidRPr="006C5770">
        <w:rPr>
          <w:rFonts w:ascii="Arial" w:eastAsia="Calibri" w:hAnsi="Arial" w:cs="Arial"/>
          <w:bCs/>
          <w:lang w:bidi="pl-PL"/>
        </w:rPr>
        <w:t xml:space="preserve"> r. w sprawie ustanowienia </w:t>
      </w:r>
      <w:bookmarkEnd w:id="5"/>
      <w:r w:rsidR="007C68E2" w:rsidRPr="006C5770">
        <w:rPr>
          <w:rFonts w:ascii="Arial" w:eastAsia="Calibri" w:hAnsi="Arial" w:cs="Arial"/>
          <w:bCs/>
          <w:lang w:bidi="pl-PL"/>
        </w:rPr>
        <w:t xml:space="preserve">Rządowego </w:t>
      </w:r>
      <w:r w:rsidR="00B33320" w:rsidRPr="006C5770">
        <w:rPr>
          <w:rFonts w:ascii="Arial" w:eastAsia="Calibri" w:hAnsi="Arial" w:cs="Arial"/>
          <w:bCs/>
          <w:lang w:bidi="pl-PL"/>
        </w:rPr>
        <w:t>Funduszu Polski Ład: Programu Inwestycji Strategicznych</w:t>
      </w:r>
      <w:r w:rsidR="00FE1799" w:rsidRPr="004663CA">
        <w:rPr>
          <w:rFonts w:ascii="Arial" w:eastAsia="Calibri" w:hAnsi="Arial" w:cs="Arial"/>
          <w:bCs/>
          <w:lang w:bidi="pl-PL"/>
        </w:rPr>
        <w:t>.</w:t>
      </w:r>
      <w:r w:rsidRPr="004663CA">
        <w:rPr>
          <w:rFonts w:ascii="Arial" w:eastAsia="Calibri" w:hAnsi="Arial" w:cs="Arial"/>
        </w:rPr>
        <w:t xml:space="preserve"> </w:t>
      </w:r>
      <w:bookmarkEnd w:id="4"/>
    </w:p>
    <w:p w14:paraId="50D1F7DC" w14:textId="1854B80D" w:rsidR="00A06523" w:rsidRPr="006B68CD" w:rsidRDefault="007C68E2" w:rsidP="006B68CD">
      <w:pPr>
        <w:numPr>
          <w:ilvl w:val="0"/>
          <w:numId w:val="6"/>
        </w:numPr>
        <w:autoSpaceDE w:val="0"/>
        <w:autoSpaceDN w:val="0"/>
        <w:adjustRightInd w:val="0"/>
        <w:spacing w:line="360" w:lineRule="auto"/>
        <w:ind w:left="284" w:hanging="284"/>
        <w:jc w:val="both"/>
        <w:rPr>
          <w:rFonts w:ascii="Arial" w:eastAsia="Calibri" w:hAnsi="Arial" w:cs="Arial"/>
          <w:lang w:bidi="pl-PL"/>
        </w:rPr>
      </w:pPr>
      <w:r w:rsidRPr="004663CA">
        <w:rPr>
          <w:rFonts w:ascii="Arial" w:eastAsia="Calibri" w:hAnsi="Arial" w:cs="Arial"/>
        </w:rPr>
        <w:lastRenderedPageBreak/>
        <w:t xml:space="preserve">Przedmiot zamówienia </w:t>
      </w:r>
      <w:r w:rsidR="00A06523" w:rsidRPr="006B68CD">
        <w:rPr>
          <w:rFonts w:ascii="Arial" w:eastAsia="Calibri" w:hAnsi="Arial" w:cs="Arial"/>
          <w:lang w:bidi="pl-PL"/>
        </w:rPr>
        <w:t>realizowan</w:t>
      </w:r>
      <w:r w:rsidR="006B68CD">
        <w:rPr>
          <w:rFonts w:ascii="Arial" w:eastAsia="Calibri" w:hAnsi="Arial" w:cs="Arial"/>
          <w:lang w:bidi="pl-PL"/>
        </w:rPr>
        <w:t>y</w:t>
      </w:r>
      <w:r w:rsidR="00A06523" w:rsidRPr="006B68CD">
        <w:rPr>
          <w:rFonts w:ascii="Arial" w:eastAsia="Calibri" w:hAnsi="Arial" w:cs="Arial"/>
          <w:lang w:bidi="pl-PL"/>
        </w:rPr>
        <w:t xml:space="preserve"> będzie na terenie miasta </w:t>
      </w:r>
      <w:r w:rsidR="00E86473">
        <w:rPr>
          <w:rFonts w:ascii="Arial" w:eastAsia="Calibri" w:hAnsi="Arial" w:cs="Arial"/>
          <w:lang w:bidi="pl-PL"/>
        </w:rPr>
        <w:t>Słupsk</w:t>
      </w:r>
      <w:r w:rsidR="00A06523" w:rsidRPr="006B68CD">
        <w:rPr>
          <w:rFonts w:ascii="Arial" w:eastAsia="Calibri" w:hAnsi="Arial" w:cs="Arial"/>
          <w:lang w:bidi="pl-PL"/>
        </w:rPr>
        <w:t xml:space="preserve"> i</w:t>
      </w:r>
      <w:r w:rsidR="00E86473">
        <w:rPr>
          <w:rFonts w:ascii="Arial" w:eastAsia="Calibri" w:hAnsi="Arial" w:cs="Arial"/>
          <w:lang w:bidi="pl-PL"/>
        </w:rPr>
        <w:t xml:space="preserve"> </w:t>
      </w:r>
      <w:r w:rsidR="00A06523" w:rsidRPr="006B68CD">
        <w:rPr>
          <w:rFonts w:ascii="Arial" w:eastAsia="Calibri" w:hAnsi="Arial" w:cs="Arial"/>
          <w:lang w:bidi="pl-PL"/>
        </w:rPr>
        <w:t>obejmuje w</w:t>
      </w:r>
      <w:r w:rsidR="00E86473">
        <w:rPr>
          <w:rFonts w:ascii="Arial" w:eastAsia="Calibri" w:hAnsi="Arial" w:cs="Arial"/>
          <w:lang w:bidi="pl-PL"/>
        </w:rPr>
        <w:t> </w:t>
      </w:r>
      <w:r w:rsidR="00A06523" w:rsidRPr="006B68CD">
        <w:rPr>
          <w:rFonts w:ascii="Arial" w:eastAsia="Calibri" w:hAnsi="Arial" w:cs="Arial"/>
          <w:lang w:bidi="pl-PL"/>
        </w:rPr>
        <w:t>szczególności:</w:t>
      </w:r>
    </w:p>
    <w:p w14:paraId="35159532" w14:textId="77777777" w:rsidR="00C01037" w:rsidRPr="00C01037" w:rsidRDefault="00C01037">
      <w:pPr>
        <w:pStyle w:val="Akapitzlist"/>
        <w:numPr>
          <w:ilvl w:val="0"/>
          <w:numId w:val="38"/>
        </w:numPr>
        <w:shd w:val="clear" w:color="auto" w:fill="FFFFFF" w:themeFill="background1"/>
        <w:spacing w:line="360" w:lineRule="auto"/>
        <w:jc w:val="both"/>
        <w:rPr>
          <w:rFonts w:ascii="Arial" w:eastAsiaTheme="minorHAnsi" w:hAnsi="Arial" w:cs="Arial"/>
          <w:lang w:eastAsia="en-US"/>
        </w:rPr>
      </w:pPr>
      <w:r>
        <w:rPr>
          <w:rFonts w:ascii="Arial" w:eastAsiaTheme="minorHAnsi" w:hAnsi="Arial" w:cs="Arial"/>
          <w:u w:val="single"/>
          <w:lang w:eastAsia="en-US"/>
        </w:rPr>
        <w:t>„</w:t>
      </w:r>
      <w:r w:rsidRPr="004663CA">
        <w:rPr>
          <w:rFonts w:ascii="Arial" w:eastAsiaTheme="minorHAnsi" w:hAnsi="Arial" w:cs="Arial"/>
          <w:b/>
          <w:bCs/>
          <w:lang w:eastAsia="en-US"/>
        </w:rPr>
        <w:t>Zagospodarowanie terenu wokół placówki opiekuńczo-wychowawczej „Dom przy Lotha”</w:t>
      </w:r>
      <w:r w:rsidRPr="00A06523">
        <w:rPr>
          <w:rFonts w:ascii="Arial" w:eastAsiaTheme="minorHAnsi" w:hAnsi="Arial" w:cs="Arial"/>
          <w:lang w:eastAsia="en-US"/>
        </w:rPr>
        <w:t xml:space="preserve"> – </w:t>
      </w:r>
      <w:r>
        <w:rPr>
          <w:rFonts w:ascii="Arial" w:eastAsiaTheme="minorHAnsi" w:hAnsi="Arial" w:cs="Arial"/>
          <w:lang w:eastAsia="en-US"/>
        </w:rPr>
        <w:t xml:space="preserve"> Słupsk ul. Lotha 25A </w:t>
      </w:r>
      <w:r w:rsidRPr="00C01037">
        <w:rPr>
          <w:rFonts w:ascii="Arial" w:eastAsiaTheme="minorHAnsi" w:hAnsi="Arial" w:cs="Arial"/>
          <w:lang w:eastAsia="en-US"/>
        </w:rPr>
        <w:t>- renowacja i wymiana ogrodzenia wraz z furtką; wymiana nawierzchni z kostki pol-bruk obejmująca wjazd do garażu, ciągi komunikacyjne oraz opaski wokół domu, odtworzenie schodów zejściowych do garażu, wykonanie nasadzeń zielenią wysoką, wykonanie cięć pielęgnacyjnych i formujących istniejącą zieleń, odtworzenie trawnika, niwelacja terenu oraz wykonanie i montaż tablicy informacyjnej Rządowego Funduszu Polski Ład: Programu Inwestycji Strategicznych w dniu rozpoczęcia prac budowlanych.</w:t>
      </w:r>
    </w:p>
    <w:p w14:paraId="18096214" w14:textId="77777777" w:rsidR="00C01037" w:rsidRPr="004663CA" w:rsidRDefault="00C01037">
      <w:pPr>
        <w:pStyle w:val="Akapitzlist"/>
        <w:numPr>
          <w:ilvl w:val="0"/>
          <w:numId w:val="38"/>
        </w:numPr>
        <w:shd w:val="clear" w:color="auto" w:fill="FFFFFF" w:themeFill="background1"/>
        <w:autoSpaceDE w:val="0"/>
        <w:autoSpaceDN w:val="0"/>
        <w:adjustRightInd w:val="0"/>
        <w:spacing w:line="360" w:lineRule="auto"/>
        <w:jc w:val="both"/>
        <w:rPr>
          <w:rFonts w:ascii="Arial" w:eastAsia="Calibri" w:hAnsi="Arial" w:cs="Arial"/>
          <w:lang w:bidi="pl-PL"/>
        </w:rPr>
      </w:pPr>
      <w:r w:rsidRPr="004663CA">
        <w:rPr>
          <w:rFonts w:ascii="Arial" w:eastAsiaTheme="minorHAnsi" w:hAnsi="Arial" w:cs="Arial"/>
          <w:b/>
          <w:bCs/>
          <w:lang w:eastAsia="en-US"/>
        </w:rPr>
        <w:t>„Zagospodarowanie terenu wokół placówki opiekuńczo-wychowawczej „Dom przy Głogowej”</w:t>
      </w:r>
      <w:r w:rsidRPr="00A06523">
        <w:rPr>
          <w:rFonts w:ascii="Arial" w:eastAsiaTheme="minorHAnsi" w:hAnsi="Arial" w:cs="Arial"/>
          <w:lang w:eastAsia="en-US"/>
        </w:rPr>
        <w:t xml:space="preserve"> – </w:t>
      </w:r>
      <w:r>
        <w:rPr>
          <w:rFonts w:ascii="Arial" w:eastAsiaTheme="minorHAnsi" w:hAnsi="Arial" w:cs="Arial"/>
          <w:lang w:eastAsia="en-US"/>
        </w:rPr>
        <w:t xml:space="preserve">Słupsk ul. Głogowa 3 - </w:t>
      </w:r>
      <w:r w:rsidRPr="00A06523">
        <w:rPr>
          <w:rFonts w:ascii="Arial" w:eastAsiaTheme="minorHAnsi" w:hAnsi="Arial" w:cs="Arial"/>
          <w:lang w:eastAsia="en-US"/>
        </w:rPr>
        <w:t xml:space="preserve">wymiana ogrodzenia wraz z furtką, wymiana nawierzchni z kostki pol-bruk obejmująca wyjazd do garażu, ciągi komunikacyjne oraz opaski wokół domu, wymiana terakoty na tarasie, wykonanie nasadzeń zielenią niską i wysoką, demontaż małej architektury, wykonanie cięć pielęgnacyjnych i formujących istniejącą zieleń, regeneracja </w:t>
      </w:r>
      <w:r w:rsidRPr="004663CA">
        <w:rPr>
          <w:rFonts w:ascii="Arial" w:eastAsiaTheme="minorHAnsi" w:hAnsi="Arial" w:cs="Arial"/>
          <w:lang w:eastAsia="en-US"/>
        </w:rPr>
        <w:t>trawnika, niwelacja terenu</w:t>
      </w:r>
      <w:r>
        <w:rPr>
          <w:rFonts w:ascii="Arial" w:eastAsiaTheme="minorHAnsi" w:hAnsi="Arial" w:cs="Arial"/>
          <w:lang w:eastAsia="en-US"/>
        </w:rPr>
        <w:t xml:space="preserve"> oraz</w:t>
      </w:r>
      <w:r w:rsidRPr="004663CA">
        <w:rPr>
          <w:rFonts w:ascii="Arial" w:eastAsia="Calibri" w:hAnsi="Arial" w:cs="Arial"/>
          <w:color w:val="FF0000"/>
        </w:rPr>
        <w:t xml:space="preserve"> </w:t>
      </w:r>
      <w:r w:rsidRPr="004663CA">
        <w:rPr>
          <w:rFonts w:ascii="Arial" w:eastAsia="Calibri" w:hAnsi="Arial" w:cs="Arial"/>
        </w:rPr>
        <w:t xml:space="preserve">wykonanie i montaż tablicy informacyjnej Rządowego </w:t>
      </w:r>
      <w:r w:rsidRPr="004663CA">
        <w:rPr>
          <w:rFonts w:ascii="Arial" w:eastAsia="Calibri" w:hAnsi="Arial" w:cs="Arial"/>
          <w:bCs/>
          <w:lang w:bidi="pl-PL"/>
        </w:rPr>
        <w:t>Funduszu Polski Ład: Programu Inwestycji Strategicznych</w:t>
      </w:r>
      <w:r w:rsidRPr="004663CA">
        <w:rPr>
          <w:rFonts w:ascii="Arial" w:eastAsia="Calibri" w:hAnsi="Arial" w:cs="Arial"/>
        </w:rPr>
        <w:t xml:space="preserve"> w dniu rozpoczęcia prac budowlanych.</w:t>
      </w:r>
    </w:p>
    <w:p w14:paraId="2F74D246" w14:textId="743A246C" w:rsidR="00055B81" w:rsidRPr="00AF5811" w:rsidRDefault="004A298E" w:rsidP="006B68CD">
      <w:pPr>
        <w:pStyle w:val="Akapitzlist"/>
        <w:numPr>
          <w:ilvl w:val="0"/>
          <w:numId w:val="6"/>
        </w:numPr>
        <w:spacing w:line="360" w:lineRule="auto"/>
        <w:ind w:left="284" w:hanging="284"/>
        <w:jc w:val="both"/>
        <w:rPr>
          <w:rFonts w:ascii="Arial" w:eastAsia="Calibri" w:hAnsi="Arial" w:cs="Arial"/>
        </w:rPr>
      </w:pPr>
      <w:r w:rsidRPr="00AF5811">
        <w:rPr>
          <w:rFonts w:ascii="Arial" w:eastAsia="Calibri" w:hAnsi="Arial" w:cs="Arial"/>
        </w:rPr>
        <w:t>Szczegółowy opis przedmio</w:t>
      </w:r>
      <w:r w:rsidR="00C74E40" w:rsidRPr="00AF5811">
        <w:rPr>
          <w:rFonts w:ascii="Arial" w:eastAsia="Calibri" w:hAnsi="Arial" w:cs="Arial"/>
        </w:rPr>
        <w:t>tu zamówienia zawierają</w:t>
      </w:r>
      <w:r w:rsidR="00C54482" w:rsidRPr="00AF5811">
        <w:rPr>
          <w:rFonts w:ascii="Arial" w:eastAsia="Calibri" w:hAnsi="Arial" w:cs="Arial"/>
        </w:rPr>
        <w:t>:</w:t>
      </w:r>
      <w:r w:rsidR="00C74E40" w:rsidRPr="00AF5811">
        <w:rPr>
          <w:rFonts w:ascii="Arial" w:eastAsia="Calibri" w:hAnsi="Arial" w:cs="Arial"/>
        </w:rPr>
        <w:t xml:space="preserve"> projekt</w:t>
      </w:r>
      <w:r w:rsidR="004511E3" w:rsidRPr="00AF5811">
        <w:rPr>
          <w:rFonts w:ascii="Arial" w:eastAsia="Calibri" w:hAnsi="Arial" w:cs="Arial"/>
        </w:rPr>
        <w:t>y</w:t>
      </w:r>
      <w:r w:rsidR="00C74E40" w:rsidRPr="00AF5811">
        <w:rPr>
          <w:rFonts w:ascii="Arial" w:eastAsia="Calibri" w:hAnsi="Arial" w:cs="Arial"/>
        </w:rPr>
        <w:t xml:space="preserve"> budowlan</w:t>
      </w:r>
      <w:r w:rsidR="004511E3" w:rsidRPr="00AF5811">
        <w:rPr>
          <w:rFonts w:ascii="Arial" w:eastAsia="Calibri" w:hAnsi="Arial" w:cs="Arial"/>
        </w:rPr>
        <w:t>e</w:t>
      </w:r>
      <w:r w:rsidR="00C205EE" w:rsidRPr="00AF5811">
        <w:rPr>
          <w:rFonts w:ascii="Arial" w:eastAsia="Calibri" w:hAnsi="Arial" w:cs="Arial"/>
        </w:rPr>
        <w:t xml:space="preserve">, </w:t>
      </w:r>
      <w:r w:rsidRPr="00AF5811">
        <w:rPr>
          <w:rFonts w:ascii="Arial" w:eastAsia="Lucida Sans Unicode" w:hAnsi="Arial" w:cs="Arial"/>
        </w:rPr>
        <w:t>specyfikacje techniczne wykonania i odbioru robót</w:t>
      </w:r>
      <w:r w:rsidR="00C35EAF" w:rsidRPr="00AF5811">
        <w:rPr>
          <w:rFonts w:ascii="Arial" w:eastAsia="Lucida Sans Unicode" w:hAnsi="Arial" w:cs="Arial"/>
        </w:rPr>
        <w:t xml:space="preserve"> (STWiORB)</w:t>
      </w:r>
      <w:r w:rsidRPr="00AF5811">
        <w:rPr>
          <w:rFonts w:ascii="Arial" w:eastAsia="Lucida Sans Unicode" w:hAnsi="Arial" w:cs="Arial"/>
        </w:rPr>
        <w:t xml:space="preserve"> oraz pomocniczo przedmiary robót</w:t>
      </w:r>
      <w:r w:rsidR="0049000A" w:rsidRPr="00AF5811">
        <w:rPr>
          <w:rFonts w:ascii="Arial" w:eastAsia="Lucida Sans Unicode" w:hAnsi="Arial" w:cs="Arial"/>
        </w:rPr>
        <w:t>,</w:t>
      </w:r>
      <w:r w:rsidRPr="00AF5811">
        <w:rPr>
          <w:rFonts w:ascii="Arial" w:eastAsia="Lucida Sans Unicode" w:hAnsi="Arial" w:cs="Arial"/>
        </w:rPr>
        <w:t xml:space="preserve"> stanowiące załączniki do </w:t>
      </w:r>
      <w:r w:rsidR="00200FB0" w:rsidRPr="00AF5811">
        <w:rPr>
          <w:rFonts w:ascii="Arial" w:eastAsia="Lucida Sans Unicode" w:hAnsi="Arial" w:cs="Arial"/>
        </w:rPr>
        <w:t>specyfikacji istotnych warunków zamówienia</w:t>
      </w:r>
      <w:r w:rsidR="00FF535F" w:rsidRPr="00AF5811">
        <w:rPr>
          <w:rFonts w:ascii="Arial" w:eastAsia="Lucida Sans Unicode" w:hAnsi="Arial" w:cs="Arial"/>
        </w:rPr>
        <w:t xml:space="preserve">. </w:t>
      </w:r>
    </w:p>
    <w:p w14:paraId="2FB3A2B2" w14:textId="289E638A" w:rsidR="004A298E" w:rsidRPr="00AF5811" w:rsidRDefault="004A298E" w:rsidP="00AF5811">
      <w:pPr>
        <w:numPr>
          <w:ilvl w:val="0"/>
          <w:numId w:val="6"/>
        </w:numPr>
        <w:autoSpaceDE w:val="0"/>
        <w:autoSpaceDN w:val="0"/>
        <w:adjustRightInd w:val="0"/>
        <w:spacing w:line="360" w:lineRule="auto"/>
        <w:ind w:left="284" w:hanging="284"/>
        <w:jc w:val="both"/>
        <w:rPr>
          <w:rFonts w:ascii="Arial" w:eastAsia="Calibri" w:hAnsi="Arial" w:cs="Arial"/>
        </w:rPr>
      </w:pPr>
      <w:r w:rsidRPr="00AF5811">
        <w:rPr>
          <w:rFonts w:ascii="Arial" w:hAnsi="Arial" w:cs="Arial"/>
        </w:rPr>
        <w:t xml:space="preserve">Roboty muszą być wykonane zgodnie z opisaną w </w:t>
      </w:r>
      <w:r w:rsidR="00733332" w:rsidRPr="00AF5811">
        <w:rPr>
          <w:rFonts w:ascii="Arial" w:hAnsi="Arial" w:cs="Arial"/>
        </w:rPr>
        <w:t xml:space="preserve">ust. </w:t>
      </w:r>
      <w:r w:rsidR="00AF5811" w:rsidRPr="00AF5811">
        <w:rPr>
          <w:rFonts w:ascii="Arial" w:hAnsi="Arial" w:cs="Arial"/>
        </w:rPr>
        <w:t>3</w:t>
      </w:r>
      <w:r w:rsidR="007A276D" w:rsidRPr="00AF5811">
        <w:rPr>
          <w:rFonts w:ascii="Arial" w:hAnsi="Arial" w:cs="Arial"/>
        </w:rPr>
        <w:t xml:space="preserve"> </w:t>
      </w:r>
      <w:r w:rsidR="005330ED" w:rsidRPr="00AF5811">
        <w:rPr>
          <w:rFonts w:ascii="Arial" w:hAnsi="Arial" w:cs="Arial"/>
        </w:rPr>
        <w:t>dokumentacją techniczną</w:t>
      </w:r>
      <w:r w:rsidRPr="00AF5811">
        <w:rPr>
          <w:rFonts w:ascii="Arial" w:hAnsi="Arial" w:cs="Arial"/>
        </w:rPr>
        <w:t>, obowiązującymi przepisami</w:t>
      </w:r>
      <w:r w:rsidR="0088284A" w:rsidRPr="00AF5811">
        <w:rPr>
          <w:rFonts w:ascii="Arial" w:hAnsi="Arial" w:cs="Arial"/>
        </w:rPr>
        <w:t xml:space="preserve"> i </w:t>
      </w:r>
      <w:r w:rsidRPr="00AF5811">
        <w:rPr>
          <w:rFonts w:ascii="Arial" w:hAnsi="Arial" w:cs="Arial"/>
        </w:rPr>
        <w:t>normami</w:t>
      </w:r>
      <w:r w:rsidR="007F7963" w:rsidRPr="00AF5811">
        <w:rPr>
          <w:rFonts w:ascii="Arial" w:hAnsi="Arial" w:cs="Arial"/>
        </w:rPr>
        <w:t xml:space="preserve">, </w:t>
      </w:r>
      <w:r w:rsidRPr="00AF5811">
        <w:rPr>
          <w:rFonts w:ascii="Arial" w:hAnsi="Arial" w:cs="Arial"/>
        </w:rPr>
        <w:t>na ustalonych umową warunkach.</w:t>
      </w:r>
      <w:r w:rsidR="004921EC" w:rsidRPr="00AF5811">
        <w:rPr>
          <w:rFonts w:ascii="Arial" w:hAnsi="Arial" w:cs="Arial"/>
        </w:rPr>
        <w:t xml:space="preserve"> Wykonawca zobowiązuje się wykonać roboty budowlane, które nie zostały wyszczególnione w przedmiarze robót</w:t>
      </w:r>
      <w:r w:rsidR="007F7963" w:rsidRPr="00AF5811">
        <w:rPr>
          <w:rFonts w:ascii="Arial" w:hAnsi="Arial" w:cs="Arial"/>
        </w:rPr>
        <w:t>,</w:t>
      </w:r>
      <w:r w:rsidR="004921EC" w:rsidRPr="00AF5811">
        <w:rPr>
          <w:rFonts w:ascii="Arial" w:hAnsi="Arial" w:cs="Arial"/>
        </w:rPr>
        <w:t xml:space="preserve"> a są konieczne do realizacji przedmiotu umowy zgodnie z</w:t>
      </w:r>
      <w:r w:rsidR="00215248" w:rsidRPr="00AF5811">
        <w:rPr>
          <w:rFonts w:ascii="Arial" w:hAnsi="Arial" w:cs="Arial"/>
        </w:rPr>
        <w:t> </w:t>
      </w:r>
      <w:r w:rsidR="004921EC" w:rsidRPr="00AF5811">
        <w:rPr>
          <w:rFonts w:ascii="Arial" w:hAnsi="Arial" w:cs="Arial"/>
        </w:rPr>
        <w:t>dokumentacją projektową i specyfikacjami technicznymi wykonania i odbioru robót</w:t>
      </w:r>
      <w:r w:rsidR="007A02C2" w:rsidRPr="00AF5811">
        <w:rPr>
          <w:rFonts w:ascii="Arial" w:hAnsi="Arial" w:cs="Arial"/>
        </w:rPr>
        <w:t>.</w:t>
      </w:r>
    </w:p>
    <w:p w14:paraId="19754349" w14:textId="5907A14D" w:rsidR="004A298E" w:rsidRPr="00AF5811" w:rsidRDefault="004A298E" w:rsidP="00AF5811">
      <w:pPr>
        <w:numPr>
          <w:ilvl w:val="0"/>
          <w:numId w:val="6"/>
        </w:numPr>
        <w:autoSpaceDE w:val="0"/>
        <w:autoSpaceDN w:val="0"/>
        <w:adjustRightInd w:val="0"/>
        <w:spacing w:line="360" w:lineRule="auto"/>
        <w:ind w:left="284" w:hanging="284"/>
        <w:jc w:val="both"/>
        <w:rPr>
          <w:rFonts w:ascii="Arial" w:eastAsia="Calibri" w:hAnsi="Arial" w:cs="Arial"/>
        </w:rPr>
      </w:pPr>
      <w:r w:rsidRPr="00AF5811">
        <w:rPr>
          <w:rFonts w:ascii="Arial" w:hAnsi="Arial" w:cs="Arial"/>
        </w:rPr>
        <w:t>W przypadku, gdy w opisie przedmiotu za</w:t>
      </w:r>
      <w:r w:rsidR="00C74E40" w:rsidRPr="00AF5811">
        <w:rPr>
          <w:rFonts w:ascii="Arial" w:hAnsi="Arial" w:cs="Arial"/>
        </w:rPr>
        <w:t>mówienia (dokumentacja budowlano-wykonawcza</w:t>
      </w:r>
      <w:r w:rsidRPr="00AF5811">
        <w:rPr>
          <w:rFonts w:ascii="Arial" w:hAnsi="Arial" w:cs="Arial"/>
        </w:rPr>
        <w:t xml:space="preserve">) zostało wskazane pochodzenie (marka, znak towarowy, producent, dostawca) </w:t>
      </w:r>
      <w:r w:rsidR="00344997" w:rsidRPr="00AF5811">
        <w:rPr>
          <w:rFonts w:ascii="Arial" w:hAnsi="Arial" w:cs="Arial"/>
        </w:rPr>
        <w:t>z</w:t>
      </w:r>
      <w:r w:rsidRPr="00AF5811">
        <w:rPr>
          <w:rFonts w:ascii="Arial" w:hAnsi="Arial" w:cs="Arial"/>
        </w:rPr>
        <w:t>amawiający dopuszcza produkty równoważne o parametrach jakościowych</w:t>
      </w:r>
      <w:r w:rsidR="008A316F" w:rsidRPr="00AF5811">
        <w:rPr>
          <w:rFonts w:ascii="Arial" w:hAnsi="Arial" w:cs="Arial"/>
        </w:rPr>
        <w:t xml:space="preserve"> </w:t>
      </w:r>
      <w:r w:rsidRPr="00AF5811">
        <w:rPr>
          <w:rFonts w:ascii="Arial" w:hAnsi="Arial" w:cs="Arial"/>
        </w:rPr>
        <w:t>i</w:t>
      </w:r>
      <w:r w:rsidR="008A316F" w:rsidRPr="00AF5811">
        <w:rPr>
          <w:rFonts w:ascii="Arial" w:hAnsi="Arial" w:cs="Arial"/>
        </w:rPr>
        <w:t> </w:t>
      </w:r>
      <w:r w:rsidRPr="00AF5811">
        <w:rPr>
          <w:rFonts w:ascii="Arial" w:hAnsi="Arial" w:cs="Arial"/>
        </w:rPr>
        <w:t xml:space="preserve">cechach użytkowych, co najmniej na poziomie parametrów </w:t>
      </w:r>
      <w:r w:rsidRPr="00AF5811">
        <w:rPr>
          <w:rFonts w:ascii="Arial" w:hAnsi="Arial" w:cs="Arial"/>
        </w:rPr>
        <w:lastRenderedPageBreak/>
        <w:t>wskazanego produktu.</w:t>
      </w:r>
      <w:r w:rsidR="008A316F" w:rsidRPr="00AF5811">
        <w:rPr>
          <w:rFonts w:ascii="Arial" w:hAnsi="Arial" w:cs="Arial"/>
        </w:rPr>
        <w:t xml:space="preserve"> </w:t>
      </w:r>
      <w:r w:rsidRPr="00AF5811">
        <w:rPr>
          <w:rFonts w:ascii="Arial" w:eastAsia="Calibri" w:hAnsi="Arial" w:cs="Arial"/>
          <w:lang w:eastAsia="en-US"/>
        </w:rPr>
        <w:t>Za materiały równoważne rozumie się materiały</w:t>
      </w:r>
      <w:r w:rsidR="00842D8C" w:rsidRPr="00AF5811">
        <w:rPr>
          <w:rFonts w:ascii="Arial" w:eastAsia="Calibri" w:hAnsi="Arial" w:cs="Arial"/>
          <w:lang w:eastAsia="en-US"/>
        </w:rPr>
        <w:t xml:space="preserve"> </w:t>
      </w:r>
      <w:r w:rsidRPr="00AF5811">
        <w:rPr>
          <w:rFonts w:ascii="Arial" w:eastAsia="Calibri" w:hAnsi="Arial" w:cs="Arial"/>
          <w:lang w:eastAsia="en-US"/>
        </w:rPr>
        <w:t>o</w:t>
      </w:r>
      <w:r w:rsidR="00344997" w:rsidRPr="00AF5811">
        <w:rPr>
          <w:rFonts w:ascii="Arial" w:eastAsia="Calibri" w:hAnsi="Arial" w:cs="Arial"/>
          <w:lang w:eastAsia="en-US"/>
        </w:rPr>
        <w:t> </w:t>
      </w:r>
      <w:r w:rsidRPr="00AF5811">
        <w:rPr>
          <w:rFonts w:ascii="Arial" w:eastAsia="Calibri" w:hAnsi="Arial" w:cs="Arial"/>
          <w:lang w:eastAsia="en-US"/>
        </w:rPr>
        <w:t>parametrach technicznych</w:t>
      </w:r>
      <w:r w:rsidR="008A316F" w:rsidRPr="00AF5811">
        <w:rPr>
          <w:rFonts w:ascii="Arial" w:eastAsia="Calibri" w:hAnsi="Arial" w:cs="Arial"/>
          <w:lang w:eastAsia="en-US"/>
        </w:rPr>
        <w:t xml:space="preserve"> </w:t>
      </w:r>
      <w:r w:rsidRPr="00AF5811">
        <w:rPr>
          <w:rFonts w:ascii="Arial" w:eastAsia="Calibri" w:hAnsi="Arial" w:cs="Arial"/>
          <w:lang w:eastAsia="en-US"/>
        </w:rPr>
        <w:t>i jakościowych nie gorszych lub lepszych niż podane w projektach budowlanych, STWiOR</w:t>
      </w:r>
      <w:r w:rsidR="0011422D" w:rsidRPr="00AF5811">
        <w:rPr>
          <w:rFonts w:ascii="Arial" w:eastAsia="Calibri" w:hAnsi="Arial" w:cs="Arial"/>
          <w:lang w:eastAsia="en-US"/>
        </w:rPr>
        <w:t>B</w:t>
      </w:r>
      <w:r w:rsidRPr="00AF5811">
        <w:rPr>
          <w:rFonts w:ascii="Arial" w:eastAsia="Calibri" w:hAnsi="Arial" w:cs="Arial"/>
          <w:lang w:eastAsia="en-US"/>
        </w:rPr>
        <w:t xml:space="preserve"> lub przedmiarach rob</w:t>
      </w:r>
      <w:r w:rsidR="00215248" w:rsidRPr="00AF5811">
        <w:rPr>
          <w:rFonts w:ascii="Arial" w:eastAsia="Calibri" w:hAnsi="Arial" w:cs="Arial"/>
          <w:lang w:eastAsia="en-US"/>
        </w:rPr>
        <w:t>ó</w:t>
      </w:r>
      <w:r w:rsidRPr="00AF5811">
        <w:rPr>
          <w:rFonts w:ascii="Arial" w:eastAsia="Calibri" w:hAnsi="Arial" w:cs="Arial"/>
          <w:lang w:eastAsia="en-US"/>
        </w:rPr>
        <w:t>t.</w:t>
      </w:r>
      <w:r w:rsidRPr="00AF5811">
        <w:rPr>
          <w:rFonts w:ascii="Arial" w:hAnsi="Arial" w:cs="Arial"/>
        </w:rPr>
        <w:t xml:space="preserve"> </w:t>
      </w:r>
    </w:p>
    <w:p w14:paraId="42A2F8F9" w14:textId="35FCDB97" w:rsidR="00915107" w:rsidRPr="00AF5811" w:rsidRDefault="00915107" w:rsidP="00AF5811">
      <w:pPr>
        <w:numPr>
          <w:ilvl w:val="0"/>
          <w:numId w:val="6"/>
        </w:numPr>
        <w:autoSpaceDE w:val="0"/>
        <w:autoSpaceDN w:val="0"/>
        <w:adjustRightInd w:val="0"/>
        <w:spacing w:after="240" w:line="360" w:lineRule="auto"/>
        <w:ind w:left="284" w:hanging="284"/>
        <w:jc w:val="both"/>
        <w:rPr>
          <w:rFonts w:ascii="Arial" w:hAnsi="Arial" w:cs="Arial"/>
          <w:strike/>
        </w:rPr>
      </w:pPr>
      <w:r w:rsidRPr="00AF5811">
        <w:rPr>
          <w:rFonts w:ascii="Arial" w:hAnsi="Arial" w:cs="Arial"/>
        </w:rPr>
        <w:t xml:space="preserve">Zamawiający dopuszcza zastosowanie przez </w:t>
      </w:r>
      <w:r w:rsidR="007A5800" w:rsidRPr="00AF5811">
        <w:rPr>
          <w:rFonts w:ascii="Arial" w:hAnsi="Arial" w:cs="Arial"/>
        </w:rPr>
        <w:t>W</w:t>
      </w:r>
      <w:r w:rsidRPr="00AF5811">
        <w:rPr>
          <w:rFonts w:ascii="Arial" w:hAnsi="Arial" w:cs="Arial"/>
        </w:rPr>
        <w:t>ykonawcę rozwiązań równoważnych</w:t>
      </w:r>
      <w:r w:rsidR="008A316F" w:rsidRPr="00AF5811">
        <w:rPr>
          <w:rFonts w:ascii="Arial" w:hAnsi="Arial" w:cs="Arial"/>
        </w:rPr>
        <w:t xml:space="preserve"> </w:t>
      </w:r>
      <w:r w:rsidRPr="00AF5811">
        <w:rPr>
          <w:rFonts w:ascii="Arial" w:hAnsi="Arial" w:cs="Arial"/>
        </w:rPr>
        <w:t>w</w:t>
      </w:r>
      <w:r w:rsidR="00956C29" w:rsidRPr="00AF5811">
        <w:rPr>
          <w:rFonts w:ascii="Arial" w:hAnsi="Arial" w:cs="Arial"/>
        </w:rPr>
        <w:t> </w:t>
      </w:r>
      <w:r w:rsidRPr="00AF5811">
        <w:rPr>
          <w:rFonts w:ascii="Arial" w:hAnsi="Arial" w:cs="Arial"/>
        </w:rPr>
        <w:t>stosunku</w:t>
      </w:r>
      <w:r w:rsidR="00842D8C" w:rsidRPr="00AF5811">
        <w:rPr>
          <w:rFonts w:ascii="Arial" w:hAnsi="Arial" w:cs="Arial"/>
        </w:rPr>
        <w:t xml:space="preserve"> </w:t>
      </w:r>
      <w:r w:rsidRPr="00AF5811">
        <w:rPr>
          <w:rFonts w:ascii="Arial" w:hAnsi="Arial" w:cs="Arial"/>
        </w:rPr>
        <w:t>do opisanych w dokumentacji projektowej za pomocą norm, aprobat, specyfikacji technicznych bądź systemów odniesienia.</w:t>
      </w:r>
    </w:p>
    <w:p w14:paraId="18EDB70B" w14:textId="2E1E6D6A" w:rsidR="00CC7B93" w:rsidRPr="00E271FF" w:rsidRDefault="00CC7B93" w:rsidP="006B3069">
      <w:pPr>
        <w:pStyle w:val="Nagwek1"/>
        <w:rPr>
          <w:rFonts w:cs="Arial"/>
        </w:rPr>
      </w:pPr>
      <w:r w:rsidRPr="00E271FF">
        <w:rPr>
          <w:rFonts w:cs="Arial"/>
        </w:rPr>
        <w:t>§ 2</w:t>
      </w:r>
    </w:p>
    <w:p w14:paraId="7293E51B" w14:textId="77777777" w:rsidR="00CC7B93" w:rsidRPr="00E271FF" w:rsidRDefault="00CC7B93" w:rsidP="006B3069">
      <w:pPr>
        <w:pStyle w:val="Nagwek1"/>
        <w:rPr>
          <w:rFonts w:eastAsia="Calibri" w:cs="Arial"/>
        </w:rPr>
      </w:pPr>
      <w:r w:rsidRPr="00E271FF">
        <w:rPr>
          <w:rFonts w:eastAsia="Calibri" w:cs="Arial"/>
        </w:rPr>
        <w:t>Termin realizacji</w:t>
      </w:r>
    </w:p>
    <w:p w14:paraId="65B88DFB" w14:textId="6B0D37AC" w:rsidR="0071373A" w:rsidRPr="00366F82" w:rsidRDefault="0071373A" w:rsidP="0071373A">
      <w:pPr>
        <w:spacing w:after="240" w:line="360" w:lineRule="auto"/>
        <w:ind w:right="62"/>
        <w:jc w:val="both"/>
        <w:rPr>
          <w:rFonts w:ascii="Arial" w:hAnsi="Arial" w:cs="Arial"/>
          <w:b/>
          <w:bCs/>
          <w:sz w:val="22"/>
          <w:szCs w:val="22"/>
        </w:rPr>
      </w:pPr>
      <w:bookmarkStart w:id="7" w:name="_Hlk127368181"/>
      <w:r w:rsidRPr="00366F82">
        <w:rPr>
          <w:rFonts w:ascii="Arial" w:hAnsi="Arial" w:cs="Arial"/>
        </w:rPr>
        <w:t xml:space="preserve">Termin zakończenia robót ustala się na </w:t>
      </w:r>
      <w:r>
        <w:rPr>
          <w:rFonts w:ascii="Arial" w:hAnsi="Arial" w:cs="Arial"/>
          <w:b/>
          <w:bCs/>
        </w:rPr>
        <w:t>370 dni</w:t>
      </w:r>
      <w:r w:rsidRPr="00366F82">
        <w:rPr>
          <w:rFonts w:ascii="Arial" w:hAnsi="Arial" w:cs="Arial"/>
        </w:rPr>
        <w:t xml:space="preserve"> od daty podpisania umowy</w:t>
      </w:r>
      <w:r>
        <w:rPr>
          <w:rFonts w:ascii="Arial" w:hAnsi="Arial" w:cs="Arial"/>
        </w:rPr>
        <w:t>.</w:t>
      </w:r>
      <w:r w:rsidRPr="00366F82">
        <w:rPr>
          <w:rFonts w:ascii="Arial" w:hAnsi="Arial" w:cs="Arial"/>
        </w:rPr>
        <w:t xml:space="preserve"> </w:t>
      </w:r>
      <w:r>
        <w:rPr>
          <w:rFonts w:ascii="Arial" w:hAnsi="Arial" w:cs="Arial"/>
        </w:rPr>
        <w:t xml:space="preserve">Z </w:t>
      </w:r>
      <w:r w:rsidRPr="00366F82">
        <w:rPr>
          <w:rFonts w:ascii="Arial" w:hAnsi="Arial" w:cs="Arial"/>
        </w:rPr>
        <w:t xml:space="preserve">uwagi na uwarunkowania związane z dofinansowaniem </w:t>
      </w:r>
      <w:r>
        <w:rPr>
          <w:rFonts w:ascii="Arial" w:hAnsi="Arial" w:cs="Arial"/>
        </w:rPr>
        <w:t xml:space="preserve">zadania termin zgłoszenia zakończenia robót musi być dłuższy niż 12 miesięcy. </w:t>
      </w:r>
    </w:p>
    <w:bookmarkEnd w:id="7"/>
    <w:p w14:paraId="75D3C4CA" w14:textId="392CA55B" w:rsidR="0088255B" w:rsidRPr="0071373A" w:rsidRDefault="0088255B" w:rsidP="006B3069">
      <w:pPr>
        <w:pStyle w:val="Nagwek1"/>
        <w:rPr>
          <w:rFonts w:cs="Arial"/>
        </w:rPr>
      </w:pPr>
      <w:r w:rsidRPr="0071373A">
        <w:rPr>
          <w:rFonts w:cs="Arial"/>
        </w:rPr>
        <w:t>§ 3</w:t>
      </w:r>
    </w:p>
    <w:p w14:paraId="58316521" w14:textId="77777777" w:rsidR="00846CF8" w:rsidRPr="0071373A" w:rsidRDefault="0088255B" w:rsidP="006B3069">
      <w:pPr>
        <w:pStyle w:val="Nagwek1"/>
        <w:rPr>
          <w:rFonts w:eastAsia="Calibri" w:cs="Arial"/>
        </w:rPr>
      </w:pPr>
      <w:r w:rsidRPr="0071373A">
        <w:rPr>
          <w:rFonts w:eastAsia="Calibri" w:cs="Arial"/>
        </w:rPr>
        <w:t>Wykonawcy i Podwykonawcy</w:t>
      </w:r>
    </w:p>
    <w:p w14:paraId="7A01849E" w14:textId="0472E4BA" w:rsidR="00497882" w:rsidRPr="0071373A" w:rsidRDefault="00497882">
      <w:pPr>
        <w:pStyle w:val="Akapitzlist"/>
        <w:numPr>
          <w:ilvl w:val="0"/>
          <w:numId w:val="19"/>
        </w:numPr>
        <w:spacing w:line="360" w:lineRule="auto"/>
        <w:ind w:left="284" w:hanging="284"/>
        <w:contextualSpacing w:val="0"/>
        <w:jc w:val="both"/>
        <w:rPr>
          <w:rFonts w:ascii="Arial" w:eastAsia="Calibri" w:hAnsi="Arial" w:cs="Arial"/>
        </w:rPr>
      </w:pPr>
      <w:r w:rsidRPr="0071373A">
        <w:rPr>
          <w:rFonts w:ascii="Arial" w:eastAsia="Calibri" w:hAnsi="Arial" w:cs="Arial"/>
        </w:rPr>
        <w:t>Wykonawca</w:t>
      </w:r>
      <w:r w:rsidR="00366F82" w:rsidRPr="0071373A">
        <w:rPr>
          <w:rFonts w:ascii="Arial" w:eastAsia="Calibri" w:hAnsi="Arial" w:cs="Arial"/>
        </w:rPr>
        <w:t>,</w:t>
      </w:r>
      <w:r w:rsidRPr="0071373A">
        <w:rPr>
          <w:rFonts w:ascii="Arial" w:eastAsia="Calibri" w:hAnsi="Arial" w:cs="Arial"/>
        </w:rPr>
        <w:t xml:space="preserve"> co do zasady</w:t>
      </w:r>
      <w:r w:rsidR="00366F82" w:rsidRPr="0071373A">
        <w:rPr>
          <w:rFonts w:ascii="Arial" w:eastAsia="Calibri" w:hAnsi="Arial" w:cs="Arial"/>
        </w:rPr>
        <w:t>,</w:t>
      </w:r>
      <w:r w:rsidRPr="0071373A">
        <w:rPr>
          <w:rFonts w:ascii="Arial" w:eastAsia="Calibri" w:hAnsi="Arial" w:cs="Arial"/>
        </w:rPr>
        <w:t xml:space="preserve"> będzie wykonywać przedmiot umowy osobiście, jednakże dopuszcza się realizację przedmiotu zamówienia przy udziale podwykonawców pod warunkiem wyrażenia zgody przez </w:t>
      </w:r>
      <w:r w:rsidR="00F76BC8" w:rsidRPr="0071373A">
        <w:rPr>
          <w:rFonts w:ascii="Arial" w:eastAsia="Calibri" w:hAnsi="Arial" w:cs="Arial"/>
        </w:rPr>
        <w:t>Z</w:t>
      </w:r>
      <w:r w:rsidRPr="0071373A">
        <w:rPr>
          <w:rFonts w:ascii="Arial" w:eastAsia="Calibri" w:hAnsi="Arial" w:cs="Arial"/>
        </w:rPr>
        <w:t>amawiającego na wykonanie danej części robót budowlanych przez wskazanego podwykonawcę</w:t>
      </w:r>
      <w:r w:rsidR="006F326A" w:rsidRPr="0071373A">
        <w:rPr>
          <w:rFonts w:ascii="Arial" w:eastAsia="Calibri" w:hAnsi="Arial" w:cs="Arial"/>
        </w:rPr>
        <w:t>,</w:t>
      </w:r>
      <w:r w:rsidRPr="0071373A">
        <w:rPr>
          <w:rFonts w:ascii="Arial" w:eastAsia="Calibri" w:hAnsi="Arial" w:cs="Arial"/>
        </w:rPr>
        <w:t xml:space="preserve"> na warunkach określonych w </w:t>
      </w:r>
      <w:r w:rsidR="00555DE1" w:rsidRPr="0071373A">
        <w:rPr>
          <w:rFonts w:ascii="Arial" w:hAnsi="Arial" w:cs="Arial"/>
        </w:rPr>
        <w:t xml:space="preserve">ust. </w:t>
      </w:r>
      <w:r w:rsidR="007A7D2B" w:rsidRPr="0071373A">
        <w:rPr>
          <w:rFonts w:ascii="Arial" w:hAnsi="Arial" w:cs="Arial"/>
        </w:rPr>
        <w:t>2</w:t>
      </w:r>
      <w:r w:rsidR="00555DE1" w:rsidRPr="0071373A">
        <w:rPr>
          <w:rFonts w:ascii="Arial" w:hAnsi="Arial" w:cs="Arial"/>
        </w:rPr>
        <w:t>-21</w:t>
      </w:r>
      <w:r w:rsidRPr="0071373A">
        <w:rPr>
          <w:rFonts w:ascii="Arial" w:hAnsi="Arial" w:cs="Arial"/>
        </w:rPr>
        <w:t>.</w:t>
      </w:r>
    </w:p>
    <w:p w14:paraId="2749953D" w14:textId="6A411360" w:rsidR="00846CF8" w:rsidRPr="0071373A" w:rsidRDefault="00846CF8">
      <w:pPr>
        <w:pStyle w:val="Akapitzlist"/>
        <w:numPr>
          <w:ilvl w:val="0"/>
          <w:numId w:val="19"/>
        </w:numPr>
        <w:spacing w:line="360" w:lineRule="auto"/>
        <w:ind w:left="284" w:hanging="284"/>
        <w:contextualSpacing w:val="0"/>
        <w:jc w:val="both"/>
        <w:rPr>
          <w:rFonts w:ascii="Arial" w:eastAsia="Calibri" w:hAnsi="Arial" w:cs="Arial"/>
        </w:rPr>
      </w:pPr>
      <w:r w:rsidRPr="0071373A">
        <w:rPr>
          <w:rFonts w:ascii="Arial" w:eastAsia="Calibri" w:hAnsi="Arial" w:cs="Arial"/>
        </w:rPr>
        <w:t xml:space="preserve">Wykonawca, podwykonawca lub dalszy podwykonawca zamówienia na roboty budowlane zamierzający zawrzeć umowę o podwykonawstwo, której przedmiotem są roboty budowlane, jest obowiązany, w trakcie realizacji zamówienia, do przedłożenia </w:t>
      </w:r>
      <w:r w:rsidR="00344997" w:rsidRPr="0071373A">
        <w:rPr>
          <w:rFonts w:ascii="Arial" w:eastAsia="Calibri" w:hAnsi="Arial" w:cs="Arial"/>
        </w:rPr>
        <w:t>zamawiając</w:t>
      </w:r>
      <w:r w:rsidRPr="0071373A">
        <w:rPr>
          <w:rFonts w:ascii="Arial" w:eastAsia="Calibri" w:hAnsi="Arial" w:cs="Arial"/>
        </w:rPr>
        <w:t xml:space="preserve">emu projektu tej umowy, przy czym podwykonawca lub dalszy podwykonawca jest obowiązany dołączyć zgodę </w:t>
      </w:r>
      <w:r w:rsidR="00F76BC8" w:rsidRPr="0071373A">
        <w:rPr>
          <w:rFonts w:ascii="Arial" w:eastAsia="Calibri" w:hAnsi="Arial" w:cs="Arial"/>
        </w:rPr>
        <w:t>W</w:t>
      </w:r>
      <w:r w:rsidRPr="0071373A">
        <w:rPr>
          <w:rFonts w:ascii="Arial" w:eastAsia="Calibri" w:hAnsi="Arial" w:cs="Arial"/>
        </w:rPr>
        <w:t>ykonawcy na zawarcie umowy o podwykonawstwo o treści zgodnej z projektem umowy.</w:t>
      </w:r>
    </w:p>
    <w:p w14:paraId="4CEF181B" w14:textId="77777777" w:rsidR="00846CF8" w:rsidRPr="0071373A" w:rsidRDefault="00846CF8">
      <w:pPr>
        <w:pStyle w:val="Akapitzlist"/>
        <w:numPr>
          <w:ilvl w:val="0"/>
          <w:numId w:val="19"/>
        </w:numPr>
        <w:spacing w:line="360" w:lineRule="auto"/>
        <w:ind w:left="284" w:hanging="284"/>
        <w:contextualSpacing w:val="0"/>
        <w:jc w:val="both"/>
        <w:rPr>
          <w:rFonts w:ascii="Arial" w:eastAsia="Calibri" w:hAnsi="Arial" w:cs="Arial"/>
        </w:rPr>
      </w:pPr>
      <w:r w:rsidRPr="0071373A">
        <w:rPr>
          <w:rFonts w:ascii="Arial" w:eastAsia="Calibri" w:hAnsi="Arial" w:cs="Arial"/>
        </w:rPr>
        <w:t>Termin zapłaty wynagrodzenia podwykonawcy lub dalszemu podwykonawcy, przewidziany w umowie o podwykonawstwo, nie może być dłuższy niż 30 dni od</w:t>
      </w:r>
      <w:r w:rsidR="004F3F4B" w:rsidRPr="0071373A">
        <w:rPr>
          <w:rFonts w:ascii="Arial" w:eastAsia="Calibri" w:hAnsi="Arial" w:cs="Arial"/>
        </w:rPr>
        <w:t xml:space="preserve"> dnia doręczenia wykonawcy, pod</w:t>
      </w:r>
      <w:r w:rsidRPr="0071373A">
        <w:rPr>
          <w:rFonts w:ascii="Arial" w:eastAsia="Calibri" w:hAnsi="Arial" w:cs="Arial"/>
        </w:rPr>
        <w:t>wykonawcy lub dalszemu podwykonawcy faktury lub rachunku.</w:t>
      </w:r>
    </w:p>
    <w:p w14:paraId="0B7CA093" w14:textId="3142F32B" w:rsidR="00846CF8" w:rsidRPr="0071373A" w:rsidRDefault="00846CF8">
      <w:pPr>
        <w:pStyle w:val="Akapitzlist"/>
        <w:numPr>
          <w:ilvl w:val="0"/>
          <w:numId w:val="19"/>
        </w:numPr>
        <w:spacing w:line="360" w:lineRule="auto"/>
        <w:ind w:left="284" w:hanging="284"/>
        <w:contextualSpacing w:val="0"/>
        <w:jc w:val="both"/>
        <w:rPr>
          <w:rFonts w:ascii="Arial" w:eastAsia="Calibri" w:hAnsi="Arial" w:cs="Arial"/>
        </w:rPr>
      </w:pPr>
      <w:r w:rsidRPr="0071373A">
        <w:rPr>
          <w:rFonts w:ascii="Arial" w:eastAsia="Calibri" w:hAnsi="Arial" w:cs="Arial"/>
        </w:rPr>
        <w:t>Zamawiający, w te</w:t>
      </w:r>
      <w:r w:rsidR="004F3F4B" w:rsidRPr="0071373A">
        <w:rPr>
          <w:rFonts w:ascii="Arial" w:eastAsia="Calibri" w:hAnsi="Arial" w:cs="Arial"/>
        </w:rPr>
        <w:t>rminie 14 dni roboczych</w:t>
      </w:r>
      <w:r w:rsidRPr="0071373A">
        <w:rPr>
          <w:rFonts w:ascii="Arial" w:eastAsia="Calibri" w:hAnsi="Arial" w:cs="Arial"/>
        </w:rPr>
        <w:t>, zgłasza w formie pisemnej, pod rygorem nieważności, zastrzeżenia do projektu umowy o podwykonawstwo, której przedmiotem są roboty budowlane, w przypadku</w:t>
      </w:r>
      <w:r w:rsidR="00366F82" w:rsidRPr="0071373A">
        <w:rPr>
          <w:rFonts w:ascii="Arial" w:eastAsia="Calibri" w:hAnsi="Arial" w:cs="Arial"/>
        </w:rPr>
        <w:t>,</w:t>
      </w:r>
      <w:r w:rsidRPr="0071373A">
        <w:rPr>
          <w:rFonts w:ascii="Arial" w:eastAsia="Calibri" w:hAnsi="Arial" w:cs="Arial"/>
        </w:rPr>
        <w:t xml:space="preserve"> gdy:</w:t>
      </w:r>
    </w:p>
    <w:p w14:paraId="4728D5EF" w14:textId="77777777" w:rsidR="00846CF8" w:rsidRPr="0071373A" w:rsidRDefault="00846CF8">
      <w:pPr>
        <w:pStyle w:val="Akapitzlist"/>
        <w:numPr>
          <w:ilvl w:val="0"/>
          <w:numId w:val="20"/>
        </w:numPr>
        <w:tabs>
          <w:tab w:val="left" w:pos="1276"/>
        </w:tabs>
        <w:spacing w:line="360" w:lineRule="auto"/>
        <w:ind w:left="567" w:hanging="284"/>
        <w:contextualSpacing w:val="0"/>
        <w:jc w:val="both"/>
        <w:rPr>
          <w:rFonts w:ascii="Arial" w:eastAsia="Calibri" w:hAnsi="Arial" w:cs="Arial"/>
        </w:rPr>
      </w:pPr>
      <w:r w:rsidRPr="0071373A">
        <w:rPr>
          <w:rFonts w:ascii="Arial" w:eastAsia="Calibri" w:hAnsi="Arial" w:cs="Arial"/>
        </w:rPr>
        <w:t>nie spełnia ona wymagań określonych w dokumentach zamówienia;</w:t>
      </w:r>
    </w:p>
    <w:p w14:paraId="04A403F3" w14:textId="77777777" w:rsidR="00846CF8" w:rsidRPr="0071373A" w:rsidRDefault="00846CF8">
      <w:pPr>
        <w:pStyle w:val="Akapitzlist"/>
        <w:numPr>
          <w:ilvl w:val="0"/>
          <w:numId w:val="20"/>
        </w:numPr>
        <w:tabs>
          <w:tab w:val="left" w:pos="1276"/>
        </w:tabs>
        <w:spacing w:line="360" w:lineRule="auto"/>
        <w:ind w:left="567" w:hanging="284"/>
        <w:contextualSpacing w:val="0"/>
        <w:jc w:val="both"/>
        <w:rPr>
          <w:rFonts w:ascii="Arial" w:eastAsia="Calibri" w:hAnsi="Arial" w:cs="Arial"/>
        </w:rPr>
      </w:pPr>
      <w:r w:rsidRPr="0071373A">
        <w:rPr>
          <w:rFonts w:ascii="Arial" w:eastAsia="Calibri" w:hAnsi="Arial" w:cs="Arial"/>
        </w:rPr>
        <w:lastRenderedPageBreak/>
        <w:t>przewiduje ona termin zapłaty wynagrodzeni</w:t>
      </w:r>
      <w:r w:rsidR="00497882" w:rsidRPr="0071373A">
        <w:rPr>
          <w:rFonts w:ascii="Arial" w:eastAsia="Calibri" w:hAnsi="Arial" w:cs="Arial"/>
        </w:rPr>
        <w:t>a dłuższy niż określony w ust. 3</w:t>
      </w:r>
      <w:r w:rsidRPr="0071373A">
        <w:rPr>
          <w:rFonts w:ascii="Arial" w:eastAsia="Calibri" w:hAnsi="Arial" w:cs="Arial"/>
        </w:rPr>
        <w:t>;</w:t>
      </w:r>
    </w:p>
    <w:p w14:paraId="233837C1" w14:textId="77777777" w:rsidR="00846CF8" w:rsidRPr="0071373A" w:rsidRDefault="00846CF8">
      <w:pPr>
        <w:pStyle w:val="Akapitzlist"/>
        <w:numPr>
          <w:ilvl w:val="0"/>
          <w:numId w:val="20"/>
        </w:numPr>
        <w:tabs>
          <w:tab w:val="left" w:pos="1276"/>
        </w:tabs>
        <w:spacing w:line="360" w:lineRule="auto"/>
        <w:ind w:left="567" w:hanging="284"/>
        <w:contextualSpacing w:val="0"/>
        <w:jc w:val="both"/>
        <w:rPr>
          <w:rFonts w:ascii="Arial" w:eastAsia="Calibri" w:hAnsi="Arial" w:cs="Arial"/>
        </w:rPr>
      </w:pPr>
      <w:r w:rsidRPr="0071373A">
        <w:rPr>
          <w:rFonts w:ascii="Arial" w:eastAsia="Calibri" w:hAnsi="Arial" w:cs="Arial"/>
        </w:rPr>
        <w:t>zawiera ona postanowienia niezgodne z art. 463</w:t>
      </w:r>
      <w:r w:rsidR="00497882" w:rsidRPr="0071373A">
        <w:rPr>
          <w:rFonts w:ascii="Arial" w:eastAsia="Calibri" w:hAnsi="Arial" w:cs="Arial"/>
        </w:rPr>
        <w:t xml:space="preserve"> ustawy Pzp</w:t>
      </w:r>
      <w:r w:rsidRPr="0071373A">
        <w:rPr>
          <w:rFonts w:ascii="Arial" w:eastAsia="Calibri" w:hAnsi="Arial" w:cs="Arial"/>
        </w:rPr>
        <w:t>.</w:t>
      </w:r>
    </w:p>
    <w:p w14:paraId="3EBF9C9D" w14:textId="77777777" w:rsidR="004F3F4B" w:rsidRPr="0071373A" w:rsidRDefault="00846CF8">
      <w:pPr>
        <w:pStyle w:val="Akapitzlist"/>
        <w:numPr>
          <w:ilvl w:val="0"/>
          <w:numId w:val="19"/>
        </w:numPr>
        <w:spacing w:line="360" w:lineRule="auto"/>
        <w:ind w:left="284" w:hanging="284"/>
        <w:contextualSpacing w:val="0"/>
        <w:jc w:val="both"/>
        <w:rPr>
          <w:rFonts w:ascii="Arial" w:eastAsia="Calibri" w:hAnsi="Arial" w:cs="Arial"/>
        </w:rPr>
      </w:pPr>
      <w:r w:rsidRPr="0071373A">
        <w:rPr>
          <w:rFonts w:ascii="Arial" w:eastAsia="Calibri" w:hAnsi="Arial" w:cs="Arial"/>
        </w:rPr>
        <w:t>Niezgłoszenie zas</w:t>
      </w:r>
      <w:r w:rsidR="00497882" w:rsidRPr="0071373A">
        <w:rPr>
          <w:rFonts w:ascii="Arial" w:eastAsia="Calibri" w:hAnsi="Arial" w:cs="Arial"/>
        </w:rPr>
        <w:t>trzeżeń, o których mowa w ust. 4</w:t>
      </w:r>
      <w:r w:rsidRPr="0071373A">
        <w:rPr>
          <w:rFonts w:ascii="Arial" w:eastAsia="Calibri" w:hAnsi="Arial" w:cs="Arial"/>
        </w:rPr>
        <w:t>, do prz</w:t>
      </w:r>
      <w:r w:rsidR="004F3F4B" w:rsidRPr="0071373A">
        <w:rPr>
          <w:rFonts w:ascii="Arial" w:eastAsia="Calibri" w:hAnsi="Arial" w:cs="Arial"/>
        </w:rPr>
        <w:t>edłożonego projektu umowy o pod</w:t>
      </w:r>
      <w:r w:rsidRPr="0071373A">
        <w:rPr>
          <w:rFonts w:ascii="Arial" w:eastAsia="Calibri" w:hAnsi="Arial" w:cs="Arial"/>
        </w:rPr>
        <w:t>wykonawstwo, której przedmiotem są roboty budowlane, w terminie określonym</w:t>
      </w:r>
      <w:r w:rsidR="004F3F4B" w:rsidRPr="0071373A">
        <w:rPr>
          <w:rFonts w:ascii="Arial" w:eastAsia="Calibri" w:hAnsi="Arial" w:cs="Arial"/>
        </w:rPr>
        <w:t xml:space="preserve"> </w:t>
      </w:r>
      <w:r w:rsidR="00497882" w:rsidRPr="0071373A">
        <w:rPr>
          <w:rFonts w:ascii="Arial" w:eastAsia="Calibri" w:hAnsi="Arial" w:cs="Arial"/>
        </w:rPr>
        <w:t>w ust. 4</w:t>
      </w:r>
      <w:r w:rsidR="004F3F4B" w:rsidRPr="0071373A">
        <w:rPr>
          <w:rFonts w:ascii="Arial" w:eastAsia="Calibri" w:hAnsi="Arial" w:cs="Arial"/>
        </w:rPr>
        <w:t xml:space="preserve"> </w:t>
      </w:r>
      <w:r w:rsidRPr="0071373A">
        <w:rPr>
          <w:rFonts w:ascii="Arial" w:eastAsia="Calibri" w:hAnsi="Arial" w:cs="Arial"/>
        </w:rPr>
        <w:t>uważa się za akceptację projektu umowy przez zamawiającego.</w:t>
      </w:r>
    </w:p>
    <w:p w14:paraId="57E80109" w14:textId="276C8E9D" w:rsidR="004F3F4B" w:rsidRPr="0071373A" w:rsidRDefault="00846CF8">
      <w:pPr>
        <w:pStyle w:val="Akapitzlist"/>
        <w:numPr>
          <w:ilvl w:val="0"/>
          <w:numId w:val="19"/>
        </w:numPr>
        <w:spacing w:line="360" w:lineRule="auto"/>
        <w:ind w:left="284" w:hanging="284"/>
        <w:contextualSpacing w:val="0"/>
        <w:jc w:val="both"/>
        <w:rPr>
          <w:rFonts w:ascii="Arial" w:eastAsia="Calibri" w:hAnsi="Arial" w:cs="Arial"/>
        </w:rPr>
      </w:pPr>
      <w:r w:rsidRPr="0071373A">
        <w:rPr>
          <w:rFonts w:ascii="Arial" w:eastAsia="Calibri" w:hAnsi="Arial" w:cs="Arial"/>
        </w:rPr>
        <w:t xml:space="preserve">Wykonawca, podwykonawca lub dalszy podwykonawca zamówienia na roboty budowlane przedkłada </w:t>
      </w:r>
      <w:r w:rsidR="00F76BC8" w:rsidRPr="0071373A">
        <w:rPr>
          <w:rFonts w:ascii="Arial" w:eastAsia="Calibri" w:hAnsi="Arial" w:cs="Arial"/>
        </w:rPr>
        <w:t>Z</w:t>
      </w:r>
      <w:r w:rsidRPr="0071373A">
        <w:rPr>
          <w:rFonts w:ascii="Arial" w:eastAsia="Calibri" w:hAnsi="Arial" w:cs="Arial"/>
        </w:rPr>
        <w:t>amawiającemu poświadczoną za zgodność z oryginał</w:t>
      </w:r>
      <w:r w:rsidR="004F3F4B" w:rsidRPr="0071373A">
        <w:rPr>
          <w:rFonts w:ascii="Arial" w:eastAsia="Calibri" w:hAnsi="Arial" w:cs="Arial"/>
        </w:rPr>
        <w:t>em kopię zawartej umowy o podwy</w:t>
      </w:r>
      <w:r w:rsidRPr="0071373A">
        <w:rPr>
          <w:rFonts w:ascii="Arial" w:eastAsia="Calibri" w:hAnsi="Arial" w:cs="Arial"/>
        </w:rPr>
        <w:t>konawstwo, której przedmiotem są roboty budowlane, w terminie 7 dni od dnia jej zawarcia.</w:t>
      </w:r>
    </w:p>
    <w:p w14:paraId="7A7C937A" w14:textId="343241F3" w:rsidR="004F3F4B" w:rsidRPr="0071373A" w:rsidRDefault="00846CF8">
      <w:pPr>
        <w:pStyle w:val="Akapitzlist"/>
        <w:numPr>
          <w:ilvl w:val="0"/>
          <w:numId w:val="19"/>
        </w:numPr>
        <w:spacing w:line="360" w:lineRule="auto"/>
        <w:ind w:left="284" w:hanging="284"/>
        <w:contextualSpacing w:val="0"/>
        <w:jc w:val="both"/>
        <w:rPr>
          <w:rFonts w:ascii="Arial" w:eastAsia="Calibri" w:hAnsi="Arial" w:cs="Arial"/>
        </w:rPr>
      </w:pPr>
      <w:r w:rsidRPr="0071373A">
        <w:rPr>
          <w:rFonts w:ascii="Arial" w:eastAsia="Calibri" w:hAnsi="Arial" w:cs="Arial"/>
        </w:rPr>
        <w:t>Zamawiający, w terminie określonym</w:t>
      </w:r>
      <w:r w:rsidR="004F3F4B" w:rsidRPr="0071373A">
        <w:rPr>
          <w:rFonts w:ascii="Arial" w:eastAsia="Calibri" w:hAnsi="Arial" w:cs="Arial"/>
        </w:rPr>
        <w:t xml:space="preserve"> w ust. </w:t>
      </w:r>
      <w:r w:rsidR="00497882" w:rsidRPr="0071373A">
        <w:rPr>
          <w:rFonts w:ascii="Arial" w:eastAsia="Calibri" w:hAnsi="Arial" w:cs="Arial"/>
        </w:rPr>
        <w:t>4</w:t>
      </w:r>
      <w:r w:rsidR="004F3F4B" w:rsidRPr="0071373A">
        <w:rPr>
          <w:rFonts w:ascii="Arial" w:eastAsia="Calibri" w:hAnsi="Arial" w:cs="Arial"/>
        </w:rPr>
        <w:t xml:space="preserve"> </w:t>
      </w:r>
      <w:r w:rsidRPr="0071373A">
        <w:rPr>
          <w:rFonts w:ascii="Arial" w:eastAsia="Calibri" w:hAnsi="Arial" w:cs="Arial"/>
        </w:rPr>
        <w:t>zgłasza</w:t>
      </w:r>
      <w:r w:rsidR="00366F82" w:rsidRPr="0071373A">
        <w:rPr>
          <w:rFonts w:ascii="Arial" w:eastAsia="Calibri" w:hAnsi="Arial" w:cs="Arial"/>
        </w:rPr>
        <w:t>,</w:t>
      </w:r>
      <w:r w:rsidRPr="0071373A">
        <w:rPr>
          <w:rFonts w:ascii="Arial" w:eastAsia="Calibri" w:hAnsi="Arial" w:cs="Arial"/>
        </w:rPr>
        <w:t xml:space="preserve"> w formie pisemnej</w:t>
      </w:r>
      <w:r w:rsidR="00366F82" w:rsidRPr="0071373A">
        <w:rPr>
          <w:rFonts w:ascii="Arial" w:eastAsia="Calibri" w:hAnsi="Arial" w:cs="Arial"/>
        </w:rPr>
        <w:t>,</w:t>
      </w:r>
      <w:r w:rsidRPr="0071373A">
        <w:rPr>
          <w:rFonts w:ascii="Arial" w:eastAsia="Calibri" w:hAnsi="Arial" w:cs="Arial"/>
        </w:rPr>
        <w:t xml:space="preserve"> pod rygorem nieważności sprzeciw do umowy o podwykonawstwo, </w:t>
      </w:r>
      <w:r w:rsidR="004F3F4B" w:rsidRPr="0071373A">
        <w:rPr>
          <w:rFonts w:ascii="Arial" w:eastAsia="Calibri" w:hAnsi="Arial" w:cs="Arial"/>
        </w:rPr>
        <w:t>której przedmiotem są roboty bu</w:t>
      </w:r>
      <w:r w:rsidRPr="0071373A">
        <w:rPr>
          <w:rFonts w:ascii="Arial" w:eastAsia="Calibri" w:hAnsi="Arial" w:cs="Arial"/>
        </w:rPr>
        <w:t xml:space="preserve">dowlane, w przypadkach, o których mowa w ust. </w:t>
      </w:r>
      <w:r w:rsidR="00FD30C7" w:rsidRPr="0071373A">
        <w:rPr>
          <w:rFonts w:ascii="Arial" w:eastAsia="Calibri" w:hAnsi="Arial" w:cs="Arial"/>
        </w:rPr>
        <w:t>4</w:t>
      </w:r>
      <w:r w:rsidRPr="0071373A">
        <w:rPr>
          <w:rFonts w:ascii="Arial" w:eastAsia="Calibri" w:hAnsi="Arial" w:cs="Arial"/>
        </w:rPr>
        <w:t>.</w:t>
      </w:r>
    </w:p>
    <w:p w14:paraId="1832AE07" w14:textId="68944299" w:rsidR="004F3F4B" w:rsidRPr="0071373A" w:rsidRDefault="00846CF8">
      <w:pPr>
        <w:pStyle w:val="Akapitzlist"/>
        <w:numPr>
          <w:ilvl w:val="0"/>
          <w:numId w:val="19"/>
        </w:numPr>
        <w:spacing w:line="360" w:lineRule="auto"/>
        <w:ind w:left="284" w:hanging="284"/>
        <w:contextualSpacing w:val="0"/>
        <w:jc w:val="both"/>
        <w:rPr>
          <w:rFonts w:ascii="Arial" w:eastAsia="Calibri" w:hAnsi="Arial" w:cs="Arial"/>
        </w:rPr>
      </w:pPr>
      <w:r w:rsidRPr="0071373A">
        <w:rPr>
          <w:rFonts w:ascii="Arial" w:eastAsia="Calibri" w:hAnsi="Arial" w:cs="Arial"/>
        </w:rPr>
        <w:t>Niezgłoszenie s</w:t>
      </w:r>
      <w:r w:rsidR="005E7C4F" w:rsidRPr="0071373A">
        <w:rPr>
          <w:rFonts w:ascii="Arial" w:eastAsia="Calibri" w:hAnsi="Arial" w:cs="Arial"/>
        </w:rPr>
        <w:t>przeciwu, o którym mowa w ust. 7</w:t>
      </w:r>
      <w:r w:rsidRPr="0071373A">
        <w:rPr>
          <w:rFonts w:ascii="Arial" w:eastAsia="Calibri" w:hAnsi="Arial" w:cs="Arial"/>
        </w:rPr>
        <w:t xml:space="preserve">, do </w:t>
      </w:r>
      <w:r w:rsidR="004F3F4B" w:rsidRPr="0071373A">
        <w:rPr>
          <w:rFonts w:ascii="Arial" w:eastAsia="Calibri" w:hAnsi="Arial" w:cs="Arial"/>
        </w:rPr>
        <w:t>przedłożonej umowy o</w:t>
      </w:r>
      <w:r w:rsidR="006345BE" w:rsidRPr="0071373A">
        <w:rPr>
          <w:rFonts w:ascii="Arial" w:eastAsia="Calibri" w:hAnsi="Arial" w:cs="Arial"/>
        </w:rPr>
        <w:t> </w:t>
      </w:r>
      <w:r w:rsidR="004F3F4B" w:rsidRPr="0071373A">
        <w:rPr>
          <w:rFonts w:ascii="Arial" w:eastAsia="Calibri" w:hAnsi="Arial" w:cs="Arial"/>
        </w:rPr>
        <w:t>podwykonaw</w:t>
      </w:r>
      <w:r w:rsidRPr="0071373A">
        <w:rPr>
          <w:rFonts w:ascii="Arial" w:eastAsia="Calibri" w:hAnsi="Arial" w:cs="Arial"/>
        </w:rPr>
        <w:t>stwo, której przedmiotem są roboty budowlane, w terminie określonym</w:t>
      </w:r>
      <w:r w:rsidR="004F3F4B" w:rsidRPr="0071373A">
        <w:rPr>
          <w:rFonts w:ascii="Arial" w:eastAsia="Calibri" w:hAnsi="Arial" w:cs="Arial"/>
        </w:rPr>
        <w:t xml:space="preserve"> </w:t>
      </w:r>
      <w:r w:rsidR="005E7C4F" w:rsidRPr="0071373A">
        <w:rPr>
          <w:rFonts w:ascii="Arial" w:eastAsia="Calibri" w:hAnsi="Arial" w:cs="Arial"/>
        </w:rPr>
        <w:t>w ust. 4</w:t>
      </w:r>
      <w:r w:rsidR="004F3F4B" w:rsidRPr="0071373A">
        <w:rPr>
          <w:rFonts w:ascii="Arial" w:eastAsia="Calibri" w:hAnsi="Arial" w:cs="Arial"/>
        </w:rPr>
        <w:t xml:space="preserve"> </w:t>
      </w:r>
      <w:r w:rsidRPr="0071373A">
        <w:rPr>
          <w:rFonts w:ascii="Arial" w:eastAsia="Calibri" w:hAnsi="Arial" w:cs="Arial"/>
        </w:rPr>
        <w:t xml:space="preserve">uważa się za akceptację umowy przez </w:t>
      </w:r>
      <w:r w:rsidR="00F76BC8" w:rsidRPr="0071373A">
        <w:rPr>
          <w:rFonts w:ascii="Arial" w:eastAsia="Calibri" w:hAnsi="Arial" w:cs="Arial"/>
        </w:rPr>
        <w:t>Z</w:t>
      </w:r>
      <w:r w:rsidRPr="0071373A">
        <w:rPr>
          <w:rFonts w:ascii="Arial" w:eastAsia="Calibri" w:hAnsi="Arial" w:cs="Arial"/>
        </w:rPr>
        <w:t>amawiającego.</w:t>
      </w:r>
    </w:p>
    <w:p w14:paraId="6B4AFC03" w14:textId="5A2A72B4" w:rsidR="004F3F4B" w:rsidRPr="0071373A" w:rsidRDefault="00846CF8">
      <w:pPr>
        <w:pStyle w:val="Akapitzlist"/>
        <w:numPr>
          <w:ilvl w:val="0"/>
          <w:numId w:val="19"/>
        </w:numPr>
        <w:spacing w:line="360" w:lineRule="auto"/>
        <w:ind w:left="284" w:hanging="284"/>
        <w:contextualSpacing w:val="0"/>
        <w:jc w:val="both"/>
        <w:rPr>
          <w:rFonts w:ascii="Arial" w:eastAsia="Calibri" w:hAnsi="Arial" w:cs="Arial"/>
        </w:rPr>
      </w:pPr>
      <w:r w:rsidRPr="0071373A">
        <w:rPr>
          <w:rFonts w:ascii="Arial" w:eastAsia="Calibri" w:hAnsi="Arial" w:cs="Arial"/>
        </w:rPr>
        <w:t xml:space="preserve">W przypadku umów, których przedmiotem są roboty budowlane, </w:t>
      </w:r>
      <w:r w:rsidR="00F76BC8" w:rsidRPr="0071373A">
        <w:rPr>
          <w:rFonts w:ascii="Arial" w:eastAsia="Calibri" w:hAnsi="Arial" w:cs="Arial"/>
        </w:rPr>
        <w:t>W</w:t>
      </w:r>
      <w:r w:rsidRPr="0071373A">
        <w:rPr>
          <w:rFonts w:ascii="Arial" w:eastAsia="Calibri" w:hAnsi="Arial" w:cs="Arial"/>
        </w:rPr>
        <w:t xml:space="preserve">ykonawca, podwykonawca lub dalszy podwykonawca przedkłada </w:t>
      </w:r>
      <w:r w:rsidR="00F76BC8" w:rsidRPr="0071373A">
        <w:rPr>
          <w:rFonts w:ascii="Arial" w:eastAsia="Calibri" w:hAnsi="Arial" w:cs="Arial"/>
        </w:rPr>
        <w:t>Z</w:t>
      </w:r>
      <w:r w:rsidRPr="0071373A">
        <w:rPr>
          <w:rFonts w:ascii="Arial" w:eastAsia="Calibri" w:hAnsi="Arial" w:cs="Arial"/>
        </w:rPr>
        <w:t>amawiającemu poświadczoną za zgodność z oryginałem kopię zawartej umowy o</w:t>
      </w:r>
      <w:r w:rsidR="006345BE" w:rsidRPr="0071373A">
        <w:rPr>
          <w:rFonts w:ascii="Arial" w:eastAsia="Calibri" w:hAnsi="Arial" w:cs="Arial"/>
        </w:rPr>
        <w:t> </w:t>
      </w:r>
      <w:r w:rsidRPr="0071373A">
        <w:rPr>
          <w:rFonts w:ascii="Arial" w:eastAsia="Calibri" w:hAnsi="Arial" w:cs="Arial"/>
        </w:rPr>
        <w:t xml:space="preserve">podwykonawstwo, której przedmiotem są dostawy lub usługi, w terminie 7 dni od dnia jej zawarcia, z wyłączeniem umów o podwykonawstwo o wartości mniejszej niż 0,5% wartości umowy oraz umów o podwykonawstwo, których przedmiot został wskazany przez </w:t>
      </w:r>
      <w:r w:rsidR="00F76BC8" w:rsidRPr="0071373A">
        <w:rPr>
          <w:rFonts w:ascii="Arial" w:eastAsia="Calibri" w:hAnsi="Arial" w:cs="Arial"/>
        </w:rPr>
        <w:t>Z</w:t>
      </w:r>
      <w:r w:rsidRPr="0071373A">
        <w:rPr>
          <w:rFonts w:ascii="Arial" w:eastAsia="Calibri" w:hAnsi="Arial" w:cs="Arial"/>
        </w:rPr>
        <w:t>amawiającego w dokumentach zamówienia. Wyłączenie, o</w:t>
      </w:r>
      <w:r w:rsidR="0027163C" w:rsidRPr="0071373A">
        <w:rPr>
          <w:rFonts w:ascii="Arial" w:eastAsia="Calibri" w:hAnsi="Arial" w:cs="Arial"/>
        </w:rPr>
        <w:t> k</w:t>
      </w:r>
      <w:r w:rsidRPr="0071373A">
        <w:rPr>
          <w:rFonts w:ascii="Arial" w:eastAsia="Calibri" w:hAnsi="Arial" w:cs="Arial"/>
        </w:rPr>
        <w:t>tórym mowa w zdaniu pierwszym, nie dotyczy umów o podwykonawstwo o</w:t>
      </w:r>
      <w:r w:rsidR="006345BE" w:rsidRPr="0071373A">
        <w:rPr>
          <w:rFonts w:ascii="Arial" w:eastAsia="Calibri" w:hAnsi="Arial" w:cs="Arial"/>
        </w:rPr>
        <w:t> </w:t>
      </w:r>
      <w:r w:rsidRPr="0071373A">
        <w:rPr>
          <w:rFonts w:ascii="Arial" w:eastAsia="Calibri" w:hAnsi="Arial" w:cs="Arial"/>
        </w:rPr>
        <w:t xml:space="preserve">wartości większej niż 50 000 złotych. </w:t>
      </w:r>
    </w:p>
    <w:p w14:paraId="36B2E525" w14:textId="2995DD5D" w:rsidR="004F3F4B" w:rsidRPr="0071373A" w:rsidRDefault="00846CF8">
      <w:pPr>
        <w:pStyle w:val="Akapitzlist"/>
        <w:numPr>
          <w:ilvl w:val="0"/>
          <w:numId w:val="19"/>
        </w:numPr>
        <w:spacing w:line="360" w:lineRule="auto"/>
        <w:ind w:left="284" w:hanging="426"/>
        <w:contextualSpacing w:val="0"/>
        <w:jc w:val="both"/>
        <w:rPr>
          <w:rFonts w:ascii="Arial" w:eastAsia="Calibri" w:hAnsi="Arial" w:cs="Arial"/>
        </w:rPr>
      </w:pPr>
      <w:r w:rsidRPr="0071373A">
        <w:rPr>
          <w:rFonts w:ascii="Arial" w:eastAsia="Calibri" w:hAnsi="Arial" w:cs="Arial"/>
        </w:rPr>
        <w:t xml:space="preserve">W przypadku, o którym mowa w ust. </w:t>
      </w:r>
      <w:r w:rsidR="00913F26" w:rsidRPr="0071373A">
        <w:rPr>
          <w:rFonts w:ascii="Arial" w:eastAsia="Calibri" w:hAnsi="Arial" w:cs="Arial"/>
        </w:rPr>
        <w:t>9</w:t>
      </w:r>
      <w:r w:rsidRPr="0071373A">
        <w:rPr>
          <w:rFonts w:ascii="Arial" w:eastAsia="Calibri" w:hAnsi="Arial" w:cs="Arial"/>
        </w:rPr>
        <w:t>, podwykonawca lub dalszy podwykonawca, przedkłada poświadczoną za zgodność z oryginałem kopię umowy również wykonawcy.</w:t>
      </w:r>
    </w:p>
    <w:p w14:paraId="080D7F35" w14:textId="0F0351EC" w:rsidR="00AB0277" w:rsidRPr="0071373A" w:rsidRDefault="00846CF8">
      <w:pPr>
        <w:pStyle w:val="Akapitzlist"/>
        <w:numPr>
          <w:ilvl w:val="0"/>
          <w:numId w:val="19"/>
        </w:numPr>
        <w:spacing w:line="360" w:lineRule="auto"/>
        <w:ind w:left="284" w:hanging="426"/>
        <w:contextualSpacing w:val="0"/>
        <w:jc w:val="both"/>
        <w:rPr>
          <w:rFonts w:ascii="Arial" w:eastAsia="Calibri" w:hAnsi="Arial" w:cs="Arial"/>
        </w:rPr>
      </w:pPr>
      <w:r w:rsidRPr="0071373A">
        <w:rPr>
          <w:rFonts w:ascii="Arial" w:eastAsia="Calibri" w:hAnsi="Arial" w:cs="Arial"/>
        </w:rPr>
        <w:t>W przypadku, o kt</w:t>
      </w:r>
      <w:r w:rsidR="005E7C4F" w:rsidRPr="0071373A">
        <w:rPr>
          <w:rFonts w:ascii="Arial" w:eastAsia="Calibri" w:hAnsi="Arial" w:cs="Arial"/>
        </w:rPr>
        <w:t>órym mowa w ust. 9</w:t>
      </w:r>
      <w:r w:rsidRPr="0071373A">
        <w:rPr>
          <w:rFonts w:ascii="Arial" w:eastAsia="Calibri" w:hAnsi="Arial" w:cs="Arial"/>
        </w:rPr>
        <w:t>, jeżeli termin zapłaty wynagrodzenia jes</w:t>
      </w:r>
      <w:r w:rsidR="005E7C4F" w:rsidRPr="0071373A">
        <w:rPr>
          <w:rFonts w:ascii="Arial" w:eastAsia="Calibri" w:hAnsi="Arial" w:cs="Arial"/>
        </w:rPr>
        <w:t>t dłuższy niż określony w ust. 3</w:t>
      </w:r>
      <w:r w:rsidRPr="0071373A">
        <w:rPr>
          <w:rFonts w:ascii="Arial" w:eastAsia="Calibri" w:hAnsi="Arial" w:cs="Arial"/>
        </w:rPr>
        <w:t xml:space="preserve">, </w:t>
      </w:r>
      <w:r w:rsidR="00F76BC8" w:rsidRPr="0071373A">
        <w:rPr>
          <w:rFonts w:ascii="Arial" w:eastAsia="Calibri" w:hAnsi="Arial" w:cs="Arial"/>
        </w:rPr>
        <w:t>Z</w:t>
      </w:r>
      <w:r w:rsidRPr="0071373A">
        <w:rPr>
          <w:rFonts w:ascii="Arial" w:eastAsia="Calibri" w:hAnsi="Arial" w:cs="Arial"/>
        </w:rPr>
        <w:t xml:space="preserve">amawiający informuje o tym </w:t>
      </w:r>
      <w:r w:rsidR="00F76BC8" w:rsidRPr="0071373A">
        <w:rPr>
          <w:rFonts w:ascii="Arial" w:eastAsia="Calibri" w:hAnsi="Arial" w:cs="Arial"/>
        </w:rPr>
        <w:t>W</w:t>
      </w:r>
      <w:r w:rsidRPr="0071373A">
        <w:rPr>
          <w:rFonts w:ascii="Arial" w:eastAsia="Calibri" w:hAnsi="Arial" w:cs="Arial"/>
        </w:rPr>
        <w:t>ykonawcę i wzywa go do doprowadzenia do zmiany tej umowy, pod rygorem wystąpienia o zapłatę kary umownej.</w:t>
      </w:r>
    </w:p>
    <w:p w14:paraId="08D5C1AA" w14:textId="15E72F03" w:rsidR="00AB0277" w:rsidRPr="0071373A" w:rsidRDefault="00AB0277">
      <w:pPr>
        <w:pStyle w:val="Akapitzlist"/>
        <w:numPr>
          <w:ilvl w:val="0"/>
          <w:numId w:val="19"/>
        </w:numPr>
        <w:spacing w:line="360" w:lineRule="auto"/>
        <w:ind w:left="284" w:hanging="426"/>
        <w:contextualSpacing w:val="0"/>
        <w:jc w:val="both"/>
        <w:rPr>
          <w:rFonts w:ascii="Arial" w:eastAsia="Calibri" w:hAnsi="Arial" w:cs="Arial"/>
        </w:rPr>
      </w:pPr>
      <w:r w:rsidRPr="0071373A">
        <w:rPr>
          <w:rFonts w:ascii="Arial" w:eastAsia="Calibri" w:hAnsi="Arial" w:cs="Arial"/>
        </w:rPr>
        <w:t xml:space="preserve">W przypadku umów, których przedmiotem są roboty budowlane, </w:t>
      </w:r>
      <w:r w:rsidR="007A5800" w:rsidRPr="0071373A">
        <w:rPr>
          <w:rFonts w:ascii="Arial" w:eastAsia="Calibri" w:hAnsi="Arial" w:cs="Arial"/>
        </w:rPr>
        <w:t>Z</w:t>
      </w:r>
      <w:r w:rsidRPr="0071373A">
        <w:rPr>
          <w:rFonts w:ascii="Arial" w:eastAsia="Calibri" w:hAnsi="Arial" w:cs="Arial"/>
        </w:rPr>
        <w:t xml:space="preserve">amawiający dokonuje bezpośredniej zapłaty wymagalnego wynagrodzenia przysługującego </w:t>
      </w:r>
      <w:r w:rsidRPr="0071373A">
        <w:rPr>
          <w:rFonts w:ascii="Arial" w:eastAsia="Calibri" w:hAnsi="Arial" w:cs="Arial"/>
        </w:rPr>
        <w:lastRenderedPageBreak/>
        <w:t xml:space="preserve">podwykonawcy lub dalszemu podwykonawcy, który zawarł zaakceptowaną przez </w:t>
      </w:r>
      <w:r w:rsidR="00F76BC8" w:rsidRPr="0071373A">
        <w:rPr>
          <w:rFonts w:ascii="Arial" w:eastAsia="Calibri" w:hAnsi="Arial" w:cs="Arial"/>
        </w:rPr>
        <w:t>Z</w:t>
      </w:r>
      <w:r w:rsidRPr="0071373A">
        <w:rPr>
          <w:rFonts w:ascii="Arial" w:eastAsia="Calibri" w:hAnsi="Arial" w:cs="Arial"/>
        </w:rPr>
        <w:t xml:space="preserve">amawiającego umowę o podwykonawstwo, której przedmiotem są roboty budowlane, lub który zawarł przedłożoną </w:t>
      </w:r>
      <w:r w:rsidR="00F76BC8" w:rsidRPr="0071373A">
        <w:rPr>
          <w:rFonts w:ascii="Arial" w:eastAsia="Calibri" w:hAnsi="Arial" w:cs="Arial"/>
        </w:rPr>
        <w:t>Z</w:t>
      </w:r>
      <w:r w:rsidRPr="0071373A">
        <w:rPr>
          <w:rFonts w:ascii="Arial" w:eastAsia="Calibri" w:hAnsi="Arial" w:cs="Arial"/>
        </w:rPr>
        <w:t xml:space="preserve">amawiającemu umowę o pod-wykonawstwo, której przedmiotem są dostawy lub usługi, w przypadku uchylenia się od obowiązku zapłaty odpowiednio przez </w:t>
      </w:r>
      <w:r w:rsidR="00F76BC8" w:rsidRPr="0071373A">
        <w:rPr>
          <w:rFonts w:ascii="Arial" w:eastAsia="Calibri" w:hAnsi="Arial" w:cs="Arial"/>
        </w:rPr>
        <w:t>W</w:t>
      </w:r>
      <w:r w:rsidRPr="0071373A">
        <w:rPr>
          <w:rFonts w:ascii="Arial" w:eastAsia="Calibri" w:hAnsi="Arial" w:cs="Arial"/>
        </w:rPr>
        <w:t>ykonawcę, podwykonawcę lub dalszego podwykonawcę.</w:t>
      </w:r>
    </w:p>
    <w:p w14:paraId="0B734D16" w14:textId="07D32379" w:rsidR="00AB0277" w:rsidRPr="0071373A" w:rsidRDefault="00AB0277">
      <w:pPr>
        <w:pStyle w:val="Akapitzlist"/>
        <w:numPr>
          <w:ilvl w:val="0"/>
          <w:numId w:val="19"/>
        </w:numPr>
        <w:spacing w:line="360" w:lineRule="auto"/>
        <w:ind w:left="284" w:hanging="426"/>
        <w:contextualSpacing w:val="0"/>
        <w:jc w:val="both"/>
        <w:rPr>
          <w:rFonts w:ascii="Arial" w:eastAsia="Calibri" w:hAnsi="Arial" w:cs="Arial"/>
        </w:rPr>
      </w:pPr>
      <w:r w:rsidRPr="0071373A">
        <w:rPr>
          <w:rFonts w:ascii="Arial" w:eastAsia="Calibri" w:hAnsi="Arial" w:cs="Arial"/>
        </w:rPr>
        <w:t>Wynagrodzenie, o którym mowa w ust. 1</w:t>
      </w:r>
      <w:r w:rsidR="005E7C4F" w:rsidRPr="0071373A">
        <w:rPr>
          <w:rFonts w:ascii="Arial" w:eastAsia="Calibri" w:hAnsi="Arial" w:cs="Arial"/>
        </w:rPr>
        <w:t>2</w:t>
      </w:r>
      <w:r w:rsidRPr="0071373A">
        <w:rPr>
          <w:rFonts w:ascii="Arial" w:eastAsia="Calibri" w:hAnsi="Arial" w:cs="Arial"/>
        </w:rPr>
        <w:t xml:space="preserve">, dotyczy wyłącznie należności powstałych po zaakceptowaniu przez </w:t>
      </w:r>
      <w:r w:rsidR="00F76BC8" w:rsidRPr="0071373A">
        <w:rPr>
          <w:rFonts w:ascii="Arial" w:eastAsia="Calibri" w:hAnsi="Arial" w:cs="Arial"/>
        </w:rPr>
        <w:t>Z</w:t>
      </w:r>
      <w:r w:rsidRPr="0071373A">
        <w:rPr>
          <w:rFonts w:ascii="Arial" w:eastAsia="Calibri" w:hAnsi="Arial" w:cs="Arial"/>
        </w:rPr>
        <w:t xml:space="preserve">amawiającego umowy o podwykonawstwo, której przedmiotem są roboty budowlane, lub po przedłożeniu </w:t>
      </w:r>
      <w:r w:rsidR="00F76BC8" w:rsidRPr="0071373A">
        <w:rPr>
          <w:rFonts w:ascii="Arial" w:eastAsia="Calibri" w:hAnsi="Arial" w:cs="Arial"/>
        </w:rPr>
        <w:t>Z</w:t>
      </w:r>
      <w:r w:rsidRPr="0071373A">
        <w:rPr>
          <w:rFonts w:ascii="Arial" w:eastAsia="Calibri" w:hAnsi="Arial" w:cs="Arial"/>
        </w:rPr>
        <w:t>amawiającemu poświadczonej za zgodność z oryginałem kopii umowy o podwykonawstwo, której przedmiotem są dostawy lub usługi.</w:t>
      </w:r>
    </w:p>
    <w:p w14:paraId="6160EC8D" w14:textId="77777777" w:rsidR="00AB0277" w:rsidRPr="0071373A" w:rsidRDefault="00AB0277">
      <w:pPr>
        <w:pStyle w:val="Akapitzlist"/>
        <w:numPr>
          <w:ilvl w:val="0"/>
          <w:numId w:val="19"/>
        </w:numPr>
        <w:spacing w:line="360" w:lineRule="auto"/>
        <w:ind w:left="284" w:hanging="426"/>
        <w:contextualSpacing w:val="0"/>
        <w:jc w:val="both"/>
        <w:rPr>
          <w:rFonts w:ascii="Arial" w:eastAsia="Calibri" w:hAnsi="Arial" w:cs="Arial"/>
        </w:rPr>
      </w:pPr>
      <w:r w:rsidRPr="0071373A">
        <w:rPr>
          <w:rFonts w:ascii="Arial" w:eastAsia="Calibri" w:hAnsi="Arial" w:cs="Arial"/>
        </w:rPr>
        <w:t>Bezpośrednia zapłata obejmuje wyłącznie należne wynagrodze</w:t>
      </w:r>
      <w:r w:rsidR="00CE6C33" w:rsidRPr="0071373A">
        <w:rPr>
          <w:rFonts w:ascii="Arial" w:eastAsia="Calibri" w:hAnsi="Arial" w:cs="Arial"/>
        </w:rPr>
        <w:t>nie, bez odsetek, należnych pod</w:t>
      </w:r>
      <w:r w:rsidRPr="0071373A">
        <w:rPr>
          <w:rFonts w:ascii="Arial" w:eastAsia="Calibri" w:hAnsi="Arial" w:cs="Arial"/>
        </w:rPr>
        <w:t>wykonawcy lub dalszemu podwykonawcy.</w:t>
      </w:r>
    </w:p>
    <w:p w14:paraId="5E5FD9D4" w14:textId="5C01D345" w:rsidR="00AB0277" w:rsidRPr="0071373A" w:rsidRDefault="00AB0277">
      <w:pPr>
        <w:pStyle w:val="Akapitzlist"/>
        <w:numPr>
          <w:ilvl w:val="0"/>
          <w:numId w:val="19"/>
        </w:numPr>
        <w:spacing w:line="360" w:lineRule="auto"/>
        <w:ind w:left="284" w:hanging="426"/>
        <w:contextualSpacing w:val="0"/>
        <w:jc w:val="both"/>
        <w:rPr>
          <w:rFonts w:ascii="Arial" w:eastAsia="Calibri" w:hAnsi="Arial" w:cs="Arial"/>
        </w:rPr>
      </w:pPr>
      <w:r w:rsidRPr="0071373A">
        <w:rPr>
          <w:rFonts w:ascii="Arial" w:eastAsia="Calibri" w:hAnsi="Arial" w:cs="Arial"/>
        </w:rPr>
        <w:t xml:space="preserve">Zamawiający, przed dokonaniem bezpośredniej zapłaty, jest obowiązany umożliwić </w:t>
      </w:r>
      <w:r w:rsidR="00F76BC8" w:rsidRPr="0071373A">
        <w:rPr>
          <w:rFonts w:ascii="Arial" w:eastAsia="Calibri" w:hAnsi="Arial" w:cs="Arial"/>
        </w:rPr>
        <w:t>W</w:t>
      </w:r>
      <w:r w:rsidRPr="0071373A">
        <w:rPr>
          <w:rFonts w:ascii="Arial" w:eastAsia="Calibri" w:hAnsi="Arial" w:cs="Arial"/>
        </w:rPr>
        <w:t>ykonawcy pisemnie</w:t>
      </w:r>
      <w:r w:rsidR="00F76BC8" w:rsidRPr="0071373A">
        <w:rPr>
          <w:rFonts w:ascii="Arial" w:eastAsia="Calibri" w:hAnsi="Arial" w:cs="Arial"/>
        </w:rPr>
        <w:t xml:space="preserve"> zgłoszenie</w:t>
      </w:r>
      <w:r w:rsidRPr="0071373A">
        <w:rPr>
          <w:rFonts w:ascii="Arial" w:eastAsia="Calibri" w:hAnsi="Arial" w:cs="Arial"/>
        </w:rPr>
        <w:t xml:space="preserve"> uwag dotyczących zasadności bezpośredniej zapłaty wynagrodzenia podwykonawcy lub dalszemu podwykonawcy. Zamawiający </w:t>
      </w:r>
      <w:r w:rsidR="00F76BC8" w:rsidRPr="0071373A">
        <w:rPr>
          <w:rFonts w:ascii="Arial" w:eastAsia="Calibri" w:hAnsi="Arial" w:cs="Arial"/>
        </w:rPr>
        <w:t xml:space="preserve">umożliwia zgłoszenie </w:t>
      </w:r>
      <w:r w:rsidRPr="0071373A">
        <w:rPr>
          <w:rFonts w:ascii="Arial" w:eastAsia="Calibri" w:hAnsi="Arial" w:cs="Arial"/>
        </w:rPr>
        <w:t>uwag</w:t>
      </w:r>
      <w:r w:rsidR="00F76BC8" w:rsidRPr="0071373A">
        <w:rPr>
          <w:rFonts w:ascii="Arial" w:eastAsia="Calibri" w:hAnsi="Arial" w:cs="Arial"/>
        </w:rPr>
        <w:t xml:space="preserve"> w terminie</w:t>
      </w:r>
      <w:r w:rsidRPr="0071373A">
        <w:rPr>
          <w:rFonts w:ascii="Arial" w:eastAsia="Calibri" w:hAnsi="Arial" w:cs="Arial"/>
        </w:rPr>
        <w:t xml:space="preserve"> nie krótszym niż 7 dni od dnia doręczenia tej informacji. W uwagach nie można powoływać się na potrącenie roszczeń </w:t>
      </w:r>
      <w:r w:rsidR="00F76BC8" w:rsidRPr="0071373A">
        <w:rPr>
          <w:rFonts w:ascii="Arial" w:eastAsia="Calibri" w:hAnsi="Arial" w:cs="Arial"/>
        </w:rPr>
        <w:t>W</w:t>
      </w:r>
      <w:r w:rsidRPr="0071373A">
        <w:rPr>
          <w:rFonts w:ascii="Arial" w:eastAsia="Calibri" w:hAnsi="Arial" w:cs="Arial"/>
        </w:rPr>
        <w:t>ykonawcy względem podwykonawcy niezwiązanych z</w:t>
      </w:r>
      <w:r w:rsidR="006345BE" w:rsidRPr="0071373A">
        <w:rPr>
          <w:rFonts w:ascii="Arial" w:eastAsia="Calibri" w:hAnsi="Arial" w:cs="Arial"/>
        </w:rPr>
        <w:t> </w:t>
      </w:r>
      <w:r w:rsidRPr="0071373A">
        <w:rPr>
          <w:rFonts w:ascii="Arial" w:eastAsia="Calibri" w:hAnsi="Arial" w:cs="Arial"/>
        </w:rPr>
        <w:t>realizacją umowy o</w:t>
      </w:r>
      <w:r w:rsidR="0027163C" w:rsidRPr="0071373A">
        <w:rPr>
          <w:rFonts w:ascii="Arial" w:eastAsia="Calibri" w:hAnsi="Arial" w:cs="Arial"/>
        </w:rPr>
        <w:t> p</w:t>
      </w:r>
      <w:r w:rsidRPr="0071373A">
        <w:rPr>
          <w:rFonts w:ascii="Arial" w:eastAsia="Calibri" w:hAnsi="Arial" w:cs="Arial"/>
        </w:rPr>
        <w:t>odwykonawstwo.</w:t>
      </w:r>
    </w:p>
    <w:p w14:paraId="1E34767B" w14:textId="6B5E3DFF" w:rsidR="00AB0277" w:rsidRPr="0071373A" w:rsidRDefault="00AB0277">
      <w:pPr>
        <w:pStyle w:val="Akapitzlist"/>
        <w:numPr>
          <w:ilvl w:val="0"/>
          <w:numId w:val="19"/>
        </w:numPr>
        <w:spacing w:line="360" w:lineRule="auto"/>
        <w:ind w:left="284" w:hanging="426"/>
        <w:contextualSpacing w:val="0"/>
        <w:jc w:val="both"/>
        <w:rPr>
          <w:rFonts w:ascii="Arial" w:eastAsia="Calibri" w:hAnsi="Arial" w:cs="Arial"/>
        </w:rPr>
      </w:pPr>
      <w:r w:rsidRPr="0071373A">
        <w:rPr>
          <w:rFonts w:ascii="Arial" w:eastAsia="Calibri" w:hAnsi="Arial" w:cs="Arial"/>
        </w:rPr>
        <w:t>W przypadku zgłoszenia uwag, o których mowa w ust. 1</w:t>
      </w:r>
      <w:r w:rsidR="005E7C4F" w:rsidRPr="0071373A">
        <w:rPr>
          <w:rFonts w:ascii="Arial" w:eastAsia="Calibri" w:hAnsi="Arial" w:cs="Arial"/>
        </w:rPr>
        <w:t>5</w:t>
      </w:r>
      <w:r w:rsidRPr="0071373A">
        <w:rPr>
          <w:rFonts w:ascii="Arial" w:eastAsia="Calibri" w:hAnsi="Arial" w:cs="Arial"/>
        </w:rPr>
        <w:t xml:space="preserve">, w terminie wskazanym przez zamawiającego, </w:t>
      </w:r>
      <w:r w:rsidR="00F76BC8" w:rsidRPr="0071373A">
        <w:rPr>
          <w:rFonts w:ascii="Arial" w:eastAsia="Calibri" w:hAnsi="Arial" w:cs="Arial"/>
        </w:rPr>
        <w:t>Z</w:t>
      </w:r>
      <w:r w:rsidRPr="0071373A">
        <w:rPr>
          <w:rFonts w:ascii="Arial" w:eastAsia="Calibri" w:hAnsi="Arial" w:cs="Arial"/>
        </w:rPr>
        <w:t>amawiający może:</w:t>
      </w:r>
    </w:p>
    <w:p w14:paraId="5DB205B4" w14:textId="77E42318" w:rsidR="00AB0277" w:rsidRPr="0071373A" w:rsidRDefault="00AB0277">
      <w:pPr>
        <w:pStyle w:val="Akapitzlist"/>
        <w:numPr>
          <w:ilvl w:val="0"/>
          <w:numId w:val="21"/>
        </w:numPr>
        <w:tabs>
          <w:tab w:val="left" w:pos="1276"/>
        </w:tabs>
        <w:spacing w:line="360" w:lineRule="auto"/>
        <w:ind w:left="709" w:hanging="426"/>
        <w:contextualSpacing w:val="0"/>
        <w:jc w:val="both"/>
        <w:rPr>
          <w:rFonts w:ascii="Arial" w:eastAsia="Calibri" w:hAnsi="Arial" w:cs="Arial"/>
        </w:rPr>
      </w:pPr>
      <w:r w:rsidRPr="0071373A">
        <w:rPr>
          <w:rFonts w:ascii="Arial" w:eastAsia="Calibri" w:hAnsi="Arial" w:cs="Arial"/>
        </w:rPr>
        <w:t xml:space="preserve">nie dokonać bezpośredniej zapłaty wynagrodzenia podwykonawcy lub dalszemu podwykonawcy, jeżeli </w:t>
      </w:r>
      <w:r w:rsidR="00F76BC8" w:rsidRPr="0071373A">
        <w:rPr>
          <w:rFonts w:ascii="Arial" w:eastAsia="Calibri" w:hAnsi="Arial" w:cs="Arial"/>
        </w:rPr>
        <w:t>W</w:t>
      </w:r>
      <w:r w:rsidRPr="0071373A">
        <w:rPr>
          <w:rFonts w:ascii="Arial" w:eastAsia="Calibri" w:hAnsi="Arial" w:cs="Arial"/>
        </w:rPr>
        <w:t>ykonawca wykaże niezasadność takiej zapłaty</w:t>
      </w:r>
      <w:r w:rsidR="00344997" w:rsidRPr="0071373A">
        <w:rPr>
          <w:rFonts w:ascii="Arial" w:eastAsia="Calibri" w:hAnsi="Arial" w:cs="Arial"/>
        </w:rPr>
        <w:t>,</w:t>
      </w:r>
      <w:r w:rsidRPr="0071373A">
        <w:rPr>
          <w:rFonts w:ascii="Arial" w:eastAsia="Calibri" w:hAnsi="Arial" w:cs="Arial"/>
        </w:rPr>
        <w:t xml:space="preserve"> albo</w:t>
      </w:r>
    </w:p>
    <w:p w14:paraId="1191AD00" w14:textId="77777777" w:rsidR="00AB0277" w:rsidRPr="0071373A" w:rsidRDefault="00AB0277">
      <w:pPr>
        <w:pStyle w:val="Akapitzlist"/>
        <w:numPr>
          <w:ilvl w:val="0"/>
          <w:numId w:val="21"/>
        </w:numPr>
        <w:tabs>
          <w:tab w:val="left" w:pos="1276"/>
        </w:tabs>
        <w:spacing w:line="360" w:lineRule="auto"/>
        <w:ind w:left="709" w:hanging="426"/>
        <w:contextualSpacing w:val="0"/>
        <w:jc w:val="both"/>
        <w:rPr>
          <w:rFonts w:ascii="Arial" w:eastAsia="Calibri" w:hAnsi="Arial" w:cs="Arial"/>
        </w:rPr>
      </w:pPr>
      <w:r w:rsidRPr="0071373A">
        <w:rPr>
          <w:rFonts w:ascii="Arial" w:eastAsia="Calibri"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CA68DFA" w14:textId="77777777" w:rsidR="00AB0277" w:rsidRPr="0071373A" w:rsidRDefault="00AB0277">
      <w:pPr>
        <w:pStyle w:val="Akapitzlist"/>
        <w:numPr>
          <w:ilvl w:val="0"/>
          <w:numId w:val="21"/>
        </w:numPr>
        <w:tabs>
          <w:tab w:val="left" w:pos="1276"/>
        </w:tabs>
        <w:spacing w:line="360" w:lineRule="auto"/>
        <w:ind w:left="709" w:hanging="426"/>
        <w:contextualSpacing w:val="0"/>
        <w:jc w:val="both"/>
        <w:rPr>
          <w:rFonts w:ascii="Arial" w:eastAsia="Calibri" w:hAnsi="Arial" w:cs="Arial"/>
        </w:rPr>
      </w:pPr>
      <w:r w:rsidRPr="0071373A">
        <w:rPr>
          <w:rFonts w:ascii="Arial" w:eastAsia="Calibri" w:hAnsi="Arial" w:cs="Arial"/>
        </w:rPr>
        <w:t>dokonać bezpośredniej zapłaty wynagrodzenia podwykonawc</w:t>
      </w:r>
      <w:r w:rsidR="00CE6C33" w:rsidRPr="0071373A">
        <w:rPr>
          <w:rFonts w:ascii="Arial" w:eastAsia="Calibri" w:hAnsi="Arial" w:cs="Arial"/>
        </w:rPr>
        <w:t>y lub dalszemu podwykonawcy, je</w:t>
      </w:r>
      <w:r w:rsidRPr="0071373A">
        <w:rPr>
          <w:rFonts w:ascii="Arial" w:eastAsia="Calibri" w:hAnsi="Arial" w:cs="Arial"/>
        </w:rPr>
        <w:t>żeli podwykonawca lub dalszy podwykonawca wykaże zasadność takiej zapłaty.</w:t>
      </w:r>
    </w:p>
    <w:p w14:paraId="3CA17368" w14:textId="026A4A4B" w:rsidR="005E7C4F" w:rsidRPr="0071373A" w:rsidRDefault="00AB0277">
      <w:pPr>
        <w:pStyle w:val="Akapitzlist"/>
        <w:numPr>
          <w:ilvl w:val="0"/>
          <w:numId w:val="19"/>
        </w:numPr>
        <w:spacing w:line="360" w:lineRule="auto"/>
        <w:ind w:left="284" w:hanging="426"/>
        <w:contextualSpacing w:val="0"/>
        <w:jc w:val="both"/>
        <w:rPr>
          <w:rFonts w:ascii="Arial" w:eastAsia="Calibri" w:hAnsi="Arial" w:cs="Arial"/>
        </w:rPr>
      </w:pPr>
      <w:r w:rsidRPr="0071373A">
        <w:rPr>
          <w:rFonts w:ascii="Arial" w:eastAsia="Calibri" w:hAnsi="Arial" w:cs="Arial"/>
        </w:rPr>
        <w:lastRenderedPageBreak/>
        <w:t xml:space="preserve">W przypadku dokonania bezpośredniej zapłaty podwykonawcy lub dalszemu podwykonawcy </w:t>
      </w:r>
      <w:r w:rsidR="00F76BC8" w:rsidRPr="0071373A">
        <w:rPr>
          <w:rFonts w:ascii="Arial" w:eastAsia="Calibri" w:hAnsi="Arial" w:cs="Arial"/>
        </w:rPr>
        <w:t>Z</w:t>
      </w:r>
      <w:r w:rsidRPr="0071373A">
        <w:rPr>
          <w:rFonts w:ascii="Arial" w:eastAsia="Calibri" w:hAnsi="Arial" w:cs="Arial"/>
        </w:rPr>
        <w:t>amawiający potrąca kwotę wypłaconego wynagrodzenia z</w:t>
      </w:r>
      <w:r w:rsidR="00344997" w:rsidRPr="0071373A">
        <w:rPr>
          <w:rFonts w:ascii="Arial" w:eastAsia="Calibri" w:hAnsi="Arial" w:cs="Arial"/>
        </w:rPr>
        <w:t> </w:t>
      </w:r>
      <w:r w:rsidRPr="0071373A">
        <w:rPr>
          <w:rFonts w:ascii="Arial" w:eastAsia="Calibri" w:hAnsi="Arial" w:cs="Arial"/>
        </w:rPr>
        <w:t xml:space="preserve">wynagrodzenia należnego </w:t>
      </w:r>
      <w:r w:rsidR="00F76BC8" w:rsidRPr="0071373A">
        <w:rPr>
          <w:rFonts w:ascii="Arial" w:eastAsia="Calibri" w:hAnsi="Arial" w:cs="Arial"/>
        </w:rPr>
        <w:t>W</w:t>
      </w:r>
      <w:r w:rsidRPr="0071373A">
        <w:rPr>
          <w:rFonts w:ascii="Arial" w:eastAsia="Calibri" w:hAnsi="Arial" w:cs="Arial"/>
        </w:rPr>
        <w:t>ykonawcy</w:t>
      </w:r>
      <w:r w:rsidR="005E7C4F" w:rsidRPr="0071373A">
        <w:rPr>
          <w:rFonts w:ascii="Arial" w:eastAsia="Calibri" w:hAnsi="Arial" w:cs="Arial"/>
        </w:rPr>
        <w:t>.</w:t>
      </w:r>
    </w:p>
    <w:p w14:paraId="18D5307B" w14:textId="77777777" w:rsidR="00061D5C" w:rsidRPr="0071373A" w:rsidRDefault="005E7C4F">
      <w:pPr>
        <w:pStyle w:val="Akapitzlist"/>
        <w:numPr>
          <w:ilvl w:val="0"/>
          <w:numId w:val="19"/>
        </w:numPr>
        <w:spacing w:line="360" w:lineRule="auto"/>
        <w:ind w:left="284" w:hanging="426"/>
        <w:contextualSpacing w:val="0"/>
        <w:jc w:val="both"/>
        <w:rPr>
          <w:rFonts w:ascii="Arial" w:eastAsia="Calibri" w:hAnsi="Arial" w:cs="Arial"/>
        </w:rPr>
      </w:pPr>
      <w:r w:rsidRPr="0071373A">
        <w:rPr>
          <w:rFonts w:ascii="Arial" w:eastAsia="Calibri" w:hAnsi="Arial" w:cs="Arial"/>
        </w:rPr>
        <w:t>Konieczność wielokrotnego dokonywania bezpośredniej zapłaty podwykonawcy lub dalszemu podwykonawcy lub konieczność dokonania bezpośrednich zapłat na sumę większą niż 5% wartości umowy może stanowić podstawę do odstąpienia od umowy.</w:t>
      </w:r>
    </w:p>
    <w:p w14:paraId="45B18E0A" w14:textId="41520709" w:rsidR="00CE6C33" w:rsidRPr="0071373A" w:rsidRDefault="00CE6C33">
      <w:pPr>
        <w:pStyle w:val="Akapitzlist"/>
        <w:numPr>
          <w:ilvl w:val="0"/>
          <w:numId w:val="19"/>
        </w:numPr>
        <w:spacing w:line="360" w:lineRule="auto"/>
        <w:ind w:left="284" w:hanging="426"/>
        <w:contextualSpacing w:val="0"/>
        <w:jc w:val="both"/>
        <w:rPr>
          <w:rFonts w:ascii="Arial" w:eastAsia="Calibri" w:hAnsi="Arial" w:cs="Arial"/>
        </w:rPr>
      </w:pPr>
      <w:r w:rsidRPr="0071373A">
        <w:rPr>
          <w:rFonts w:ascii="Arial" w:eastAsia="Calibri" w:hAnsi="Arial" w:cs="Arial"/>
          <w:lang w:eastAsia="en-US"/>
        </w:rPr>
        <w:t xml:space="preserve">Wszystkie </w:t>
      </w:r>
      <w:r w:rsidR="00344997" w:rsidRPr="0071373A">
        <w:rPr>
          <w:rFonts w:ascii="Arial" w:eastAsia="Calibri" w:hAnsi="Arial" w:cs="Arial"/>
          <w:lang w:eastAsia="en-US"/>
        </w:rPr>
        <w:t>u</w:t>
      </w:r>
      <w:r w:rsidRPr="0071373A">
        <w:rPr>
          <w:rFonts w:ascii="Arial" w:eastAsia="Calibri" w:hAnsi="Arial" w:cs="Arial"/>
          <w:lang w:eastAsia="en-US"/>
        </w:rPr>
        <w:t>mowy o podwykonawstwo dla swojej ważności wymagają formy pisemnej</w:t>
      </w:r>
      <w:r w:rsidR="00344997" w:rsidRPr="0071373A">
        <w:rPr>
          <w:rFonts w:ascii="Arial" w:eastAsia="Calibri" w:hAnsi="Arial" w:cs="Arial"/>
          <w:lang w:eastAsia="en-US"/>
        </w:rPr>
        <w:t>.</w:t>
      </w:r>
    </w:p>
    <w:p w14:paraId="47A2E7AE" w14:textId="2DC1235F" w:rsidR="005E7C4F" w:rsidRPr="0071373A" w:rsidRDefault="00EF67A4">
      <w:pPr>
        <w:pStyle w:val="Akapitzlist"/>
        <w:numPr>
          <w:ilvl w:val="0"/>
          <w:numId w:val="19"/>
        </w:numPr>
        <w:spacing w:line="360" w:lineRule="auto"/>
        <w:ind w:left="284" w:hanging="426"/>
        <w:contextualSpacing w:val="0"/>
        <w:jc w:val="both"/>
        <w:rPr>
          <w:rFonts w:ascii="Arial" w:eastAsia="Calibri" w:hAnsi="Arial" w:cs="Arial"/>
        </w:rPr>
      </w:pPr>
      <w:r w:rsidRPr="0071373A">
        <w:rPr>
          <w:rFonts w:ascii="Arial" w:eastAsia="Calibri" w:hAnsi="Arial" w:cs="Arial"/>
          <w:lang w:eastAsia="en-US"/>
        </w:rPr>
        <w:t xml:space="preserve">Zamawiający nie ponosi odpowiedzialności za zawarcie przez </w:t>
      </w:r>
      <w:r w:rsidR="00554971" w:rsidRPr="0071373A">
        <w:rPr>
          <w:rFonts w:ascii="Arial" w:eastAsia="Calibri" w:hAnsi="Arial" w:cs="Arial"/>
          <w:lang w:eastAsia="en-US"/>
        </w:rPr>
        <w:t>W</w:t>
      </w:r>
      <w:r w:rsidRPr="0071373A">
        <w:rPr>
          <w:rFonts w:ascii="Arial" w:eastAsia="Calibri" w:hAnsi="Arial" w:cs="Arial"/>
          <w:lang w:eastAsia="en-US"/>
        </w:rPr>
        <w:t xml:space="preserve">ykonawcę </w:t>
      </w:r>
      <w:r w:rsidR="00DC52E1" w:rsidRPr="0071373A">
        <w:rPr>
          <w:rFonts w:ascii="Arial" w:eastAsia="Calibri" w:hAnsi="Arial" w:cs="Arial"/>
          <w:lang w:eastAsia="en-US"/>
        </w:rPr>
        <w:t>u</w:t>
      </w:r>
      <w:r w:rsidRPr="0071373A">
        <w:rPr>
          <w:rFonts w:ascii="Arial" w:eastAsia="Calibri" w:hAnsi="Arial" w:cs="Arial"/>
          <w:lang w:eastAsia="en-US"/>
        </w:rPr>
        <w:t>mowy</w:t>
      </w:r>
      <w:r w:rsidR="004A2F5B" w:rsidRPr="0071373A">
        <w:rPr>
          <w:rFonts w:ascii="Arial" w:eastAsia="Calibri" w:hAnsi="Arial" w:cs="Arial"/>
          <w:lang w:eastAsia="en-US"/>
        </w:rPr>
        <w:t xml:space="preserve"> </w:t>
      </w:r>
      <w:r w:rsidRPr="0071373A">
        <w:rPr>
          <w:rFonts w:ascii="Arial" w:eastAsia="Calibri" w:hAnsi="Arial" w:cs="Arial"/>
          <w:lang w:eastAsia="en-US"/>
        </w:rPr>
        <w:t>o</w:t>
      </w:r>
      <w:r w:rsidR="00363786" w:rsidRPr="0071373A">
        <w:rPr>
          <w:rFonts w:ascii="Arial" w:eastAsia="Calibri" w:hAnsi="Arial" w:cs="Arial"/>
          <w:lang w:eastAsia="en-US"/>
        </w:rPr>
        <w:t> </w:t>
      </w:r>
      <w:r w:rsidRPr="0071373A">
        <w:rPr>
          <w:rFonts w:ascii="Arial" w:eastAsia="Calibri" w:hAnsi="Arial" w:cs="Arial"/>
          <w:lang w:eastAsia="en-US"/>
        </w:rPr>
        <w:t xml:space="preserve">podwykonawstwo bez wymaganej zgody </w:t>
      </w:r>
      <w:r w:rsidR="004F6992" w:rsidRPr="0071373A">
        <w:rPr>
          <w:rFonts w:ascii="Arial" w:eastAsia="Calibri" w:hAnsi="Arial" w:cs="Arial"/>
          <w:lang w:eastAsia="en-US"/>
        </w:rPr>
        <w:t>z</w:t>
      </w:r>
      <w:r w:rsidRPr="0071373A">
        <w:rPr>
          <w:rFonts w:ascii="Arial" w:eastAsia="Calibri" w:hAnsi="Arial" w:cs="Arial"/>
          <w:lang w:eastAsia="en-US"/>
        </w:rPr>
        <w:t xml:space="preserve">amawiającego, skutki z tego wynikające będą obciążały wyłącznie </w:t>
      </w:r>
      <w:r w:rsidR="00554971" w:rsidRPr="0071373A">
        <w:rPr>
          <w:rFonts w:ascii="Arial" w:eastAsia="Calibri" w:hAnsi="Arial" w:cs="Arial"/>
          <w:lang w:eastAsia="en-US"/>
        </w:rPr>
        <w:t>W</w:t>
      </w:r>
      <w:r w:rsidRPr="0071373A">
        <w:rPr>
          <w:rFonts w:ascii="Arial" w:eastAsia="Calibri" w:hAnsi="Arial" w:cs="Arial"/>
          <w:lang w:eastAsia="en-US"/>
        </w:rPr>
        <w:t>ykonawcę.</w:t>
      </w:r>
    </w:p>
    <w:p w14:paraId="6AC355C1" w14:textId="64BE5095" w:rsidR="00343F92" w:rsidRPr="0071373A" w:rsidRDefault="00CE6C33">
      <w:pPr>
        <w:pStyle w:val="Akapitzlist"/>
        <w:numPr>
          <w:ilvl w:val="0"/>
          <w:numId w:val="19"/>
        </w:numPr>
        <w:spacing w:after="240" w:line="360" w:lineRule="auto"/>
        <w:ind w:left="284" w:hanging="426"/>
        <w:contextualSpacing w:val="0"/>
        <w:jc w:val="both"/>
        <w:rPr>
          <w:rFonts w:ascii="Arial" w:eastAsia="Calibri" w:hAnsi="Arial" w:cs="Arial"/>
        </w:rPr>
      </w:pPr>
      <w:r w:rsidRPr="0071373A">
        <w:rPr>
          <w:rFonts w:ascii="Arial" w:eastAsia="Calibri" w:hAnsi="Arial" w:cs="Arial"/>
          <w:lang w:eastAsia="en-US"/>
        </w:rPr>
        <w:t>Do zasad odpowiedzialności zamawiającego, wykonawcy, podwykonawcy lub dalszego podwykonawcy z tytułu wykonanych robót budowlanych stosuje się przepisy ustawy z dnia 23 kwietnia 1964 r. – Kodeks cywilny, jeżeli przepisy ustawy nie stanowią inaczej.</w:t>
      </w:r>
    </w:p>
    <w:p w14:paraId="62BDAB26" w14:textId="51CB45C0" w:rsidR="00CC7B93" w:rsidRPr="0071373A" w:rsidRDefault="00CC7B93" w:rsidP="006B3069">
      <w:pPr>
        <w:pStyle w:val="Nagwek1"/>
        <w:rPr>
          <w:rFonts w:eastAsia="Calibri" w:cs="Arial"/>
        </w:rPr>
      </w:pPr>
      <w:r w:rsidRPr="0071373A">
        <w:rPr>
          <w:rFonts w:eastAsia="Calibri" w:cs="Arial"/>
        </w:rPr>
        <w:t xml:space="preserve">§ </w:t>
      </w:r>
      <w:r w:rsidR="0088255B" w:rsidRPr="0071373A">
        <w:rPr>
          <w:rFonts w:eastAsia="Calibri" w:cs="Arial"/>
        </w:rPr>
        <w:t>4</w:t>
      </w:r>
    </w:p>
    <w:p w14:paraId="215BA913" w14:textId="77777777" w:rsidR="00CC7B93" w:rsidRPr="0071373A" w:rsidRDefault="00CC7B93" w:rsidP="006B3069">
      <w:pPr>
        <w:pStyle w:val="Nagwek1"/>
        <w:rPr>
          <w:rFonts w:eastAsia="Calibri" w:cs="Arial"/>
        </w:rPr>
      </w:pPr>
      <w:r w:rsidRPr="0071373A">
        <w:rPr>
          <w:rFonts w:eastAsia="Calibri" w:cs="Arial"/>
        </w:rPr>
        <w:t>Podstawowe obowiązki Wykonawcy</w:t>
      </w:r>
    </w:p>
    <w:p w14:paraId="5471F054" w14:textId="3B76787A" w:rsidR="00E25589" w:rsidRPr="0071373A" w:rsidRDefault="00CC7B93">
      <w:pPr>
        <w:numPr>
          <w:ilvl w:val="0"/>
          <w:numId w:val="15"/>
        </w:numPr>
        <w:spacing w:line="360" w:lineRule="auto"/>
        <w:ind w:left="284" w:hanging="284"/>
        <w:jc w:val="both"/>
        <w:rPr>
          <w:rFonts w:ascii="Arial" w:eastAsia="Calibri" w:hAnsi="Arial" w:cs="Arial"/>
          <w:lang w:eastAsia="en-US"/>
        </w:rPr>
      </w:pPr>
      <w:r w:rsidRPr="0071373A">
        <w:rPr>
          <w:rFonts w:ascii="Arial" w:eastAsia="Calibri" w:hAnsi="Arial" w:cs="Arial"/>
        </w:rPr>
        <w:t>Wykonawca bierze odpowiedzialność za kompletne, wysokiej jakości</w:t>
      </w:r>
      <w:r w:rsidRPr="0071373A">
        <w:rPr>
          <w:rFonts w:ascii="Arial" w:eastAsia="Calibri" w:hAnsi="Arial" w:cs="Arial"/>
          <w:lang w:eastAsia="en-US"/>
        </w:rPr>
        <w:t xml:space="preserve"> i terminowe wykonanie przedmiotu umowy</w:t>
      </w:r>
      <w:r w:rsidR="00913F26" w:rsidRPr="0071373A">
        <w:rPr>
          <w:rFonts w:ascii="Arial" w:eastAsia="Calibri" w:hAnsi="Arial" w:cs="Arial"/>
          <w:lang w:eastAsia="en-US"/>
        </w:rPr>
        <w:t xml:space="preserve">. W szczególności </w:t>
      </w:r>
      <w:r w:rsidR="00554971" w:rsidRPr="0071373A">
        <w:rPr>
          <w:rFonts w:ascii="Arial" w:eastAsia="Calibri" w:hAnsi="Arial" w:cs="Arial"/>
          <w:lang w:eastAsia="en-US"/>
        </w:rPr>
        <w:t>W</w:t>
      </w:r>
      <w:r w:rsidR="00913F26" w:rsidRPr="0071373A">
        <w:rPr>
          <w:rFonts w:ascii="Arial" w:eastAsia="Calibri" w:hAnsi="Arial" w:cs="Arial"/>
          <w:lang w:eastAsia="en-US"/>
        </w:rPr>
        <w:t xml:space="preserve">ykonawca zobowiązany jest przestrzegać przepisów prawa, zgodności wykonywanych robót z dokumentacją techniczną oraz zasadami wiedzy technicznej i sztuki budowlanej. Wykonawca ponosi pełną odpowiedzialność za wykonanie wszystkich świadczeń stanowiących przedmiot umowy oraz za osoby lub podmioty, z których pomocą </w:t>
      </w:r>
      <w:r w:rsidR="00554971" w:rsidRPr="0071373A">
        <w:rPr>
          <w:rFonts w:ascii="Arial" w:eastAsia="Calibri" w:hAnsi="Arial" w:cs="Arial"/>
          <w:lang w:eastAsia="en-US"/>
        </w:rPr>
        <w:t>W</w:t>
      </w:r>
      <w:r w:rsidR="00913F26" w:rsidRPr="0071373A">
        <w:rPr>
          <w:rFonts w:ascii="Arial" w:eastAsia="Calibri" w:hAnsi="Arial" w:cs="Arial"/>
          <w:lang w:eastAsia="en-US"/>
        </w:rPr>
        <w:t>ykonawca swe obowiązki wykonuje lub którym powierza ich wykonanie.</w:t>
      </w:r>
    </w:p>
    <w:p w14:paraId="321DA9B9" w14:textId="536055F6" w:rsidR="00E25589" w:rsidRPr="0071373A" w:rsidRDefault="00E25589">
      <w:pPr>
        <w:numPr>
          <w:ilvl w:val="0"/>
          <w:numId w:val="15"/>
        </w:numPr>
        <w:spacing w:line="360" w:lineRule="auto"/>
        <w:ind w:left="284" w:hanging="284"/>
        <w:jc w:val="both"/>
        <w:rPr>
          <w:rFonts w:ascii="Arial" w:eastAsia="Calibri" w:hAnsi="Arial" w:cs="Arial"/>
          <w:lang w:eastAsia="en-US"/>
        </w:rPr>
      </w:pPr>
      <w:r w:rsidRPr="0071373A">
        <w:rPr>
          <w:rFonts w:ascii="Arial" w:hAnsi="Arial" w:cs="Arial"/>
        </w:rPr>
        <w:t xml:space="preserve">Wykonawca oświadcza, że zapoznał </w:t>
      </w:r>
      <w:r w:rsidR="00830DB5" w:rsidRPr="0071373A">
        <w:rPr>
          <w:rFonts w:ascii="Arial" w:hAnsi="Arial" w:cs="Arial"/>
        </w:rPr>
        <w:t xml:space="preserve">się </w:t>
      </w:r>
      <w:r w:rsidRPr="0071373A">
        <w:rPr>
          <w:rFonts w:ascii="Arial" w:hAnsi="Arial" w:cs="Arial"/>
        </w:rPr>
        <w:t xml:space="preserve">z terenem budowy oraz ograniczeniami wynikającymi z utrzymaniem funkcjonowania istniejących działalności </w:t>
      </w:r>
      <w:r w:rsidR="00BB3B76" w:rsidRPr="0071373A">
        <w:rPr>
          <w:rFonts w:ascii="Arial" w:hAnsi="Arial" w:cs="Arial"/>
        </w:rPr>
        <w:t xml:space="preserve">na terenie prowadzonych robót budowlanych. </w:t>
      </w:r>
    </w:p>
    <w:p w14:paraId="3704E491" w14:textId="6C473504" w:rsidR="00BB3B76" w:rsidRPr="0071373A" w:rsidRDefault="00BB3B76">
      <w:pPr>
        <w:numPr>
          <w:ilvl w:val="0"/>
          <w:numId w:val="15"/>
        </w:numPr>
        <w:spacing w:line="360" w:lineRule="auto"/>
        <w:ind w:left="284" w:hanging="284"/>
        <w:jc w:val="both"/>
        <w:rPr>
          <w:rFonts w:ascii="Arial" w:eastAsia="Calibri" w:hAnsi="Arial" w:cs="Arial"/>
          <w:lang w:eastAsia="en-US"/>
        </w:rPr>
      </w:pPr>
      <w:r w:rsidRPr="0071373A">
        <w:rPr>
          <w:rFonts w:ascii="Arial" w:eastAsia="Calibri" w:hAnsi="Arial" w:cs="Arial"/>
          <w:lang w:eastAsia="en-US"/>
        </w:rPr>
        <w:t xml:space="preserve">Wszystkie działania w trakcie budowy będą prowadzone przez </w:t>
      </w:r>
      <w:r w:rsidR="00554971" w:rsidRPr="0071373A">
        <w:rPr>
          <w:rFonts w:ascii="Arial" w:eastAsia="Calibri" w:hAnsi="Arial" w:cs="Arial"/>
          <w:lang w:eastAsia="en-US"/>
        </w:rPr>
        <w:t>W</w:t>
      </w:r>
      <w:r w:rsidRPr="0071373A">
        <w:rPr>
          <w:rFonts w:ascii="Arial" w:eastAsia="Calibri" w:hAnsi="Arial" w:cs="Arial"/>
          <w:lang w:eastAsia="en-US"/>
        </w:rPr>
        <w:t>ykonawcę w</w:t>
      </w:r>
      <w:r w:rsidR="004F6992" w:rsidRPr="0071373A">
        <w:rPr>
          <w:rFonts w:ascii="Arial" w:eastAsia="Calibri" w:hAnsi="Arial" w:cs="Arial"/>
          <w:lang w:eastAsia="en-US"/>
        </w:rPr>
        <w:t> </w:t>
      </w:r>
      <w:r w:rsidRPr="0071373A">
        <w:rPr>
          <w:rFonts w:ascii="Arial" w:eastAsia="Calibri" w:hAnsi="Arial" w:cs="Arial"/>
          <w:lang w:eastAsia="en-US"/>
        </w:rPr>
        <w:t xml:space="preserve">sposób jak najmniej uciążliwy, tak by nie stwarzać utrudnień dla </w:t>
      </w:r>
      <w:r w:rsidR="00913F26" w:rsidRPr="0071373A">
        <w:rPr>
          <w:rFonts w:ascii="Arial" w:eastAsia="Calibri" w:hAnsi="Arial" w:cs="Arial"/>
          <w:lang w:eastAsia="en-US"/>
        </w:rPr>
        <w:t>użytkowników</w:t>
      </w:r>
      <w:r w:rsidRPr="0071373A">
        <w:rPr>
          <w:rFonts w:ascii="Arial" w:eastAsia="Calibri" w:hAnsi="Arial" w:cs="Arial"/>
          <w:lang w:eastAsia="en-US"/>
        </w:rPr>
        <w:t xml:space="preserve"> </w:t>
      </w:r>
      <w:r w:rsidR="00993A77" w:rsidRPr="0071373A">
        <w:rPr>
          <w:rFonts w:ascii="Arial" w:eastAsia="Calibri" w:hAnsi="Arial" w:cs="Arial"/>
          <w:lang w:eastAsia="en-US"/>
        </w:rPr>
        <w:t>budynku objętego inwestycją</w:t>
      </w:r>
      <w:r w:rsidRPr="0071373A">
        <w:rPr>
          <w:rFonts w:ascii="Arial" w:eastAsia="Calibri" w:hAnsi="Arial" w:cs="Arial"/>
          <w:lang w:eastAsia="en-US"/>
        </w:rPr>
        <w:t xml:space="preserve"> oraz utrudnień w dostępie do dróg publicznych lub prywatnych. Wszelkie koszty związane z tego typu utrudnieniami obciążać będą </w:t>
      </w:r>
      <w:r w:rsidR="00554971" w:rsidRPr="0071373A">
        <w:rPr>
          <w:rFonts w:ascii="Arial" w:eastAsia="Calibri" w:hAnsi="Arial" w:cs="Arial"/>
          <w:lang w:eastAsia="en-US"/>
        </w:rPr>
        <w:lastRenderedPageBreak/>
        <w:t>W</w:t>
      </w:r>
      <w:r w:rsidRPr="0071373A">
        <w:rPr>
          <w:rFonts w:ascii="Arial" w:eastAsia="Calibri" w:hAnsi="Arial" w:cs="Arial"/>
          <w:lang w:eastAsia="en-US"/>
        </w:rPr>
        <w:t>ykonawcę, który zobowiązuje się do bieżącego usuwania szkód przez niego wyrządzonych w trakcie realizacji przedmiotu umowy.</w:t>
      </w:r>
    </w:p>
    <w:p w14:paraId="51C157A8" w14:textId="77777777" w:rsidR="00E25589" w:rsidRPr="0071373A" w:rsidRDefault="00E25589">
      <w:pPr>
        <w:numPr>
          <w:ilvl w:val="0"/>
          <w:numId w:val="15"/>
        </w:numPr>
        <w:spacing w:line="360" w:lineRule="auto"/>
        <w:ind w:left="284" w:hanging="284"/>
        <w:jc w:val="both"/>
        <w:rPr>
          <w:rFonts w:ascii="Arial" w:eastAsia="Calibri" w:hAnsi="Arial" w:cs="Arial"/>
          <w:lang w:eastAsia="en-US"/>
        </w:rPr>
      </w:pPr>
      <w:r w:rsidRPr="0071373A">
        <w:rPr>
          <w:rFonts w:ascii="Arial" w:hAnsi="Arial" w:cs="Arial"/>
        </w:rPr>
        <w:t>Wykonawca zobowiązany jest do oznakowania prowadzonych robót zgodnie z obowiązującymi przepisami.</w:t>
      </w:r>
    </w:p>
    <w:p w14:paraId="014C9EBA" w14:textId="1385DFFD" w:rsidR="00E25589" w:rsidRPr="0071373A" w:rsidRDefault="00E25589">
      <w:pPr>
        <w:numPr>
          <w:ilvl w:val="0"/>
          <w:numId w:val="15"/>
        </w:numPr>
        <w:spacing w:line="360" w:lineRule="auto"/>
        <w:ind w:left="284" w:hanging="284"/>
        <w:jc w:val="both"/>
        <w:rPr>
          <w:rFonts w:ascii="Arial" w:eastAsia="Calibri" w:hAnsi="Arial" w:cs="Arial"/>
          <w:lang w:eastAsia="en-US"/>
        </w:rPr>
      </w:pPr>
      <w:r w:rsidRPr="0071373A">
        <w:rPr>
          <w:rFonts w:ascii="Arial" w:hAnsi="Arial" w:cs="Arial"/>
        </w:rPr>
        <w:t xml:space="preserve">W przypadku braku możliwości zorganizowania zaplecza robót na terenie budowy </w:t>
      </w:r>
      <w:r w:rsidR="00554971" w:rsidRPr="0071373A">
        <w:rPr>
          <w:rFonts w:ascii="Arial" w:hAnsi="Arial" w:cs="Arial"/>
        </w:rPr>
        <w:t>W</w:t>
      </w:r>
      <w:r w:rsidRPr="0071373A">
        <w:rPr>
          <w:rFonts w:ascii="Arial" w:hAnsi="Arial" w:cs="Arial"/>
        </w:rPr>
        <w:t>ykonawca zorganizuje zaplecze robót poza terenem budowy we własnym zakresie i na własny koszt.</w:t>
      </w:r>
    </w:p>
    <w:p w14:paraId="7371FF1D" w14:textId="0A1603F2" w:rsidR="00E25589" w:rsidRPr="0071373A" w:rsidRDefault="00E25589">
      <w:pPr>
        <w:numPr>
          <w:ilvl w:val="0"/>
          <w:numId w:val="15"/>
        </w:numPr>
        <w:spacing w:line="360" w:lineRule="auto"/>
        <w:ind w:left="284" w:hanging="284"/>
        <w:jc w:val="both"/>
        <w:rPr>
          <w:rFonts w:ascii="Arial" w:eastAsia="Calibri" w:hAnsi="Arial" w:cs="Arial"/>
          <w:lang w:eastAsia="en-US"/>
        </w:rPr>
      </w:pPr>
      <w:r w:rsidRPr="0071373A">
        <w:rPr>
          <w:rFonts w:ascii="Arial" w:hAnsi="Arial" w:cs="Arial"/>
        </w:rPr>
        <w:t>Wykonawca ponosi pełną odpowiedzialność za teren budowy z chwilą jego przejęcia i jest odpowiedzialny z tytułu szkód wyrządzonych osobom trzecim</w:t>
      </w:r>
      <w:r w:rsidRPr="0071373A">
        <w:rPr>
          <w:rFonts w:ascii="Arial" w:eastAsia="Calibri" w:hAnsi="Arial" w:cs="Arial"/>
          <w:lang w:eastAsia="en-US"/>
        </w:rPr>
        <w:t xml:space="preserve"> na terenie budowy lub w związku z realizacją przedmiotu umowy, w stopniu całkowicie zwalniającym od tej odpowiedzialności </w:t>
      </w:r>
      <w:r w:rsidR="00554971" w:rsidRPr="0071373A">
        <w:rPr>
          <w:rFonts w:ascii="Arial" w:eastAsia="Calibri" w:hAnsi="Arial" w:cs="Arial"/>
          <w:lang w:eastAsia="en-US"/>
        </w:rPr>
        <w:t>Z</w:t>
      </w:r>
      <w:r w:rsidRPr="0071373A">
        <w:rPr>
          <w:rFonts w:ascii="Arial" w:eastAsia="Calibri" w:hAnsi="Arial" w:cs="Arial"/>
          <w:lang w:eastAsia="en-US"/>
        </w:rPr>
        <w:t xml:space="preserve">amawiającego. </w:t>
      </w:r>
    </w:p>
    <w:p w14:paraId="7754E88E" w14:textId="29F4D9A8" w:rsidR="00E25589" w:rsidRPr="0071373A" w:rsidRDefault="00E25589">
      <w:pPr>
        <w:numPr>
          <w:ilvl w:val="0"/>
          <w:numId w:val="15"/>
        </w:numPr>
        <w:spacing w:line="360" w:lineRule="auto"/>
        <w:ind w:left="284" w:hanging="284"/>
        <w:jc w:val="both"/>
        <w:rPr>
          <w:rFonts w:ascii="Arial" w:eastAsia="Calibri" w:hAnsi="Arial" w:cs="Arial"/>
          <w:lang w:eastAsia="en-US"/>
        </w:rPr>
      </w:pPr>
      <w:r w:rsidRPr="0071373A">
        <w:rPr>
          <w:rFonts w:ascii="Arial" w:eastAsia="Calibri" w:hAnsi="Arial" w:cs="Arial"/>
          <w:lang w:eastAsia="en-US"/>
        </w:rPr>
        <w:t xml:space="preserve">Wykonawca jest odpowiedzialny za wszelkie wypadki i szkody, jakie mogą być spowodowane błędem w wykonawstwie lub z winy pracownika na szkodę kogokolwiek uczestniczącego lub nieuczestniczącego w przedmiocie umowy. Wykonawca zabezpieczy </w:t>
      </w:r>
      <w:r w:rsidR="004F6992" w:rsidRPr="0071373A">
        <w:rPr>
          <w:rFonts w:ascii="Arial" w:eastAsia="Calibri" w:hAnsi="Arial" w:cs="Arial"/>
          <w:lang w:eastAsia="en-US"/>
        </w:rPr>
        <w:t>z</w:t>
      </w:r>
      <w:r w:rsidRPr="0071373A">
        <w:rPr>
          <w:rFonts w:ascii="Arial" w:eastAsia="Calibri" w:hAnsi="Arial" w:cs="Arial"/>
          <w:lang w:eastAsia="en-US"/>
        </w:rPr>
        <w:t>amawiającego przed wszelkimi roszczeniami i</w:t>
      </w:r>
      <w:r w:rsidR="004F6992" w:rsidRPr="0071373A">
        <w:rPr>
          <w:rFonts w:ascii="Arial" w:eastAsia="Calibri" w:hAnsi="Arial" w:cs="Arial"/>
          <w:lang w:eastAsia="en-US"/>
        </w:rPr>
        <w:t> </w:t>
      </w:r>
      <w:r w:rsidRPr="0071373A">
        <w:rPr>
          <w:rFonts w:ascii="Arial" w:eastAsia="Calibri" w:hAnsi="Arial" w:cs="Arial"/>
          <w:lang w:eastAsia="en-US"/>
        </w:rPr>
        <w:t xml:space="preserve">działaniami, jakie mogłyby zostać przeciw niemu podjęte wskutek naruszenia umowy przez </w:t>
      </w:r>
      <w:r w:rsidR="00554971" w:rsidRPr="0071373A">
        <w:rPr>
          <w:rFonts w:ascii="Arial" w:eastAsia="Calibri" w:hAnsi="Arial" w:cs="Arial"/>
          <w:lang w:eastAsia="en-US"/>
        </w:rPr>
        <w:t>W</w:t>
      </w:r>
      <w:r w:rsidRPr="0071373A">
        <w:rPr>
          <w:rFonts w:ascii="Arial" w:eastAsia="Calibri" w:hAnsi="Arial" w:cs="Arial"/>
          <w:lang w:eastAsia="en-US"/>
        </w:rPr>
        <w:t>ykonawcę w jakimkolwiek obszarze jego kompetencji lub podległym jego kompetencji.</w:t>
      </w:r>
    </w:p>
    <w:p w14:paraId="0F6A800E" w14:textId="77777777" w:rsidR="00821303" w:rsidRPr="0071373A" w:rsidRDefault="00E25589">
      <w:pPr>
        <w:numPr>
          <w:ilvl w:val="0"/>
          <w:numId w:val="15"/>
        </w:numPr>
        <w:spacing w:line="360" w:lineRule="auto"/>
        <w:ind w:left="284" w:hanging="284"/>
        <w:jc w:val="both"/>
        <w:rPr>
          <w:rFonts w:ascii="Arial" w:eastAsia="Calibri" w:hAnsi="Arial" w:cs="Arial"/>
          <w:lang w:eastAsia="en-US"/>
        </w:rPr>
      </w:pPr>
      <w:r w:rsidRPr="0071373A">
        <w:rPr>
          <w:rFonts w:ascii="Arial" w:eastAsia="Calibri" w:hAnsi="Arial" w:cs="Arial"/>
          <w:lang w:eastAsia="en-US"/>
        </w:rPr>
        <w:t>Wykonawca zapewni stałą ochronę obiektów, materiałów i urządzeń w obrębie terenu budowy w celu zapobieżenia wypadkom pracowników, a także kogokolwiek zarówno zatrudnionego przy jakiejkolwiek pracy na terenie budowy, jak również osób niezatrudnionych na terenie budowy.</w:t>
      </w:r>
    </w:p>
    <w:p w14:paraId="609D974E" w14:textId="35DAB3C7" w:rsidR="00821303" w:rsidRPr="0071373A" w:rsidRDefault="00E25589">
      <w:pPr>
        <w:numPr>
          <w:ilvl w:val="0"/>
          <w:numId w:val="15"/>
        </w:numPr>
        <w:spacing w:line="360" w:lineRule="auto"/>
        <w:ind w:left="284" w:hanging="426"/>
        <w:jc w:val="both"/>
        <w:rPr>
          <w:rFonts w:ascii="Arial" w:eastAsia="Calibri" w:hAnsi="Arial" w:cs="Arial"/>
          <w:lang w:eastAsia="en-US"/>
        </w:rPr>
      </w:pPr>
      <w:r w:rsidRPr="0071373A">
        <w:rPr>
          <w:rFonts w:ascii="Arial" w:hAnsi="Arial" w:cs="Arial"/>
        </w:rPr>
        <w:t xml:space="preserve">Wykonawca zobowiązany jest do przedstawienia na żądanie </w:t>
      </w:r>
      <w:r w:rsidR="00554971" w:rsidRPr="0071373A">
        <w:rPr>
          <w:rFonts w:ascii="Arial" w:hAnsi="Arial" w:cs="Arial"/>
        </w:rPr>
        <w:t>Z</w:t>
      </w:r>
      <w:r w:rsidRPr="0071373A">
        <w:rPr>
          <w:rFonts w:ascii="Arial" w:hAnsi="Arial" w:cs="Arial"/>
        </w:rPr>
        <w:t>amawiającego deklaracji zgodności lub certyfikat</w:t>
      </w:r>
      <w:r w:rsidR="005A4752" w:rsidRPr="0071373A">
        <w:rPr>
          <w:rFonts w:ascii="Arial" w:hAnsi="Arial" w:cs="Arial"/>
        </w:rPr>
        <w:t>u</w:t>
      </w:r>
      <w:r w:rsidRPr="0071373A">
        <w:rPr>
          <w:rFonts w:ascii="Arial" w:hAnsi="Arial" w:cs="Arial"/>
        </w:rPr>
        <w:t xml:space="preserve"> zgodności z Polską Normą lub aprobat</w:t>
      </w:r>
      <w:r w:rsidR="005A4752" w:rsidRPr="0071373A">
        <w:rPr>
          <w:rFonts w:ascii="Arial" w:hAnsi="Arial" w:cs="Arial"/>
        </w:rPr>
        <w:t>y</w:t>
      </w:r>
      <w:r w:rsidRPr="0071373A">
        <w:rPr>
          <w:rFonts w:ascii="Arial" w:hAnsi="Arial" w:cs="Arial"/>
        </w:rPr>
        <w:t xml:space="preserve"> techniczn</w:t>
      </w:r>
      <w:r w:rsidR="005A4752" w:rsidRPr="0071373A">
        <w:rPr>
          <w:rFonts w:ascii="Arial" w:hAnsi="Arial" w:cs="Arial"/>
        </w:rPr>
        <w:t>ej</w:t>
      </w:r>
      <w:r w:rsidRPr="0071373A">
        <w:rPr>
          <w:rFonts w:ascii="Arial" w:hAnsi="Arial" w:cs="Arial"/>
        </w:rPr>
        <w:t xml:space="preserve"> dla materiałów używanych do realizacji zamówienia.</w:t>
      </w:r>
    </w:p>
    <w:p w14:paraId="18C279DC" w14:textId="51924175" w:rsidR="00821303" w:rsidRPr="0071373A" w:rsidRDefault="00E25589">
      <w:pPr>
        <w:numPr>
          <w:ilvl w:val="0"/>
          <w:numId w:val="15"/>
        </w:numPr>
        <w:spacing w:line="360" w:lineRule="auto"/>
        <w:ind w:left="284" w:hanging="426"/>
        <w:jc w:val="both"/>
        <w:rPr>
          <w:rFonts w:ascii="Arial" w:eastAsia="Calibri" w:hAnsi="Arial" w:cs="Arial"/>
          <w:lang w:eastAsia="en-US"/>
        </w:rPr>
      </w:pPr>
      <w:r w:rsidRPr="0071373A">
        <w:rPr>
          <w:rFonts w:ascii="Arial" w:eastAsia="Calibri" w:hAnsi="Arial" w:cs="Arial"/>
          <w:lang w:eastAsia="en-US"/>
        </w:rPr>
        <w:t xml:space="preserve">Wykonawca winien używać materiałów zgodnie z ich przeznaczeniem i wyłącznie dla potrzeb przedmiotu umowy. W razie stwierdzenia przez </w:t>
      </w:r>
      <w:r w:rsidR="00554971" w:rsidRPr="0071373A">
        <w:rPr>
          <w:rFonts w:ascii="Arial" w:eastAsia="Calibri" w:hAnsi="Arial" w:cs="Arial"/>
          <w:lang w:eastAsia="en-US"/>
        </w:rPr>
        <w:t>W</w:t>
      </w:r>
      <w:r w:rsidRPr="0071373A">
        <w:rPr>
          <w:rFonts w:ascii="Arial" w:eastAsia="Calibri" w:hAnsi="Arial" w:cs="Arial"/>
          <w:lang w:eastAsia="en-US"/>
        </w:rPr>
        <w:t xml:space="preserve">ykonawcę jakichkolwiek wad fizycznych materiałów, winien on o tym fakcie niezwłocznie zawiadomić </w:t>
      </w:r>
      <w:r w:rsidR="00554971" w:rsidRPr="0071373A">
        <w:rPr>
          <w:rFonts w:ascii="Arial" w:eastAsia="Calibri" w:hAnsi="Arial" w:cs="Arial"/>
          <w:lang w:eastAsia="en-US"/>
        </w:rPr>
        <w:t>Z</w:t>
      </w:r>
      <w:r w:rsidRPr="0071373A">
        <w:rPr>
          <w:rFonts w:ascii="Arial" w:eastAsia="Calibri" w:hAnsi="Arial" w:cs="Arial"/>
          <w:lang w:eastAsia="en-US"/>
        </w:rPr>
        <w:t>amawiającego. Wykonawca nie może używać dla potrzeb niniejszej umowy jakichkolwiek materiałów, w odniesieniu do których stwierdził wystąpienie wad.</w:t>
      </w:r>
    </w:p>
    <w:p w14:paraId="77C99D53" w14:textId="7CC6A189" w:rsidR="00E25589" w:rsidRPr="0071373A" w:rsidRDefault="00E25589">
      <w:pPr>
        <w:numPr>
          <w:ilvl w:val="0"/>
          <w:numId w:val="15"/>
        </w:numPr>
        <w:spacing w:line="360" w:lineRule="auto"/>
        <w:ind w:left="284" w:hanging="426"/>
        <w:jc w:val="both"/>
        <w:rPr>
          <w:rFonts w:ascii="Arial" w:eastAsia="Calibri" w:hAnsi="Arial" w:cs="Arial"/>
          <w:lang w:eastAsia="en-US"/>
        </w:rPr>
      </w:pPr>
      <w:r w:rsidRPr="0071373A">
        <w:rPr>
          <w:rFonts w:ascii="Arial" w:hAnsi="Arial" w:cs="Arial"/>
        </w:rPr>
        <w:t xml:space="preserve">Wszelkie koszty zużycia mediów związane z wykonywaniem robót będą ponoszone przez </w:t>
      </w:r>
      <w:r w:rsidR="00554971" w:rsidRPr="0071373A">
        <w:rPr>
          <w:rFonts w:ascii="Arial" w:hAnsi="Arial" w:cs="Arial"/>
        </w:rPr>
        <w:t>W</w:t>
      </w:r>
      <w:r w:rsidRPr="0071373A">
        <w:rPr>
          <w:rFonts w:ascii="Arial" w:hAnsi="Arial" w:cs="Arial"/>
        </w:rPr>
        <w:t>ykonawcę. Zamawiający nie ponosi odpowiedzialności za koszty zużycia mediów niezbędnych do realizacji robót.</w:t>
      </w:r>
    </w:p>
    <w:p w14:paraId="0CA56008" w14:textId="458C1726" w:rsidR="004C039A" w:rsidRPr="0071373A" w:rsidRDefault="00CC7B93">
      <w:pPr>
        <w:numPr>
          <w:ilvl w:val="0"/>
          <w:numId w:val="15"/>
        </w:numPr>
        <w:spacing w:line="360" w:lineRule="auto"/>
        <w:ind w:left="284" w:right="62" w:hanging="426"/>
        <w:jc w:val="both"/>
        <w:rPr>
          <w:rFonts w:ascii="Arial" w:hAnsi="Arial" w:cs="Arial"/>
        </w:rPr>
      </w:pPr>
      <w:r w:rsidRPr="0071373A">
        <w:rPr>
          <w:rFonts w:ascii="Arial" w:eastAsia="Calibri" w:hAnsi="Arial" w:cs="Arial"/>
          <w:lang w:eastAsia="en-US"/>
        </w:rPr>
        <w:lastRenderedPageBreak/>
        <w:t>Wykonawca zapewni w pełni wykwalifikowany personel do kierowania i</w:t>
      </w:r>
      <w:r w:rsidR="004F6992" w:rsidRPr="0071373A">
        <w:rPr>
          <w:rFonts w:ascii="Arial" w:eastAsia="Calibri" w:hAnsi="Arial" w:cs="Arial"/>
          <w:lang w:eastAsia="en-US"/>
        </w:rPr>
        <w:t> </w:t>
      </w:r>
      <w:r w:rsidRPr="0071373A">
        <w:rPr>
          <w:rFonts w:ascii="Arial" w:eastAsia="Calibri" w:hAnsi="Arial" w:cs="Arial"/>
          <w:lang w:eastAsia="en-US"/>
        </w:rPr>
        <w:t>wykonywania robót przewidzianych niniejszą umową</w:t>
      </w:r>
      <w:r w:rsidR="00CD7D64" w:rsidRPr="0071373A">
        <w:rPr>
          <w:rFonts w:ascii="Arial" w:eastAsia="Calibri" w:hAnsi="Arial" w:cs="Arial"/>
          <w:lang w:eastAsia="en-US"/>
        </w:rPr>
        <w:t>, zgodnie ze złożoną</w:t>
      </w:r>
      <w:r w:rsidRPr="0071373A">
        <w:rPr>
          <w:rFonts w:ascii="Arial" w:eastAsia="Calibri" w:hAnsi="Arial" w:cs="Arial"/>
          <w:lang w:eastAsia="en-US"/>
        </w:rPr>
        <w:t xml:space="preserve"> ofertą</w:t>
      </w:r>
      <w:r w:rsidR="00830DB5" w:rsidRPr="0071373A">
        <w:rPr>
          <w:rFonts w:ascii="Arial" w:eastAsia="Calibri" w:hAnsi="Arial" w:cs="Arial"/>
          <w:lang w:eastAsia="en-US"/>
        </w:rPr>
        <w:t xml:space="preserve"> </w:t>
      </w:r>
      <w:r w:rsidR="004C039A" w:rsidRPr="0071373A">
        <w:rPr>
          <w:rFonts w:ascii="Arial" w:eastAsia="Calibri" w:hAnsi="Arial" w:cs="Arial"/>
          <w:lang w:eastAsia="en-US"/>
        </w:rPr>
        <w:t>(w tym kierownika budowy</w:t>
      </w:r>
      <w:r w:rsidR="00846A24" w:rsidRPr="0071373A">
        <w:rPr>
          <w:rFonts w:ascii="Arial" w:eastAsia="Calibri" w:hAnsi="Arial" w:cs="Arial"/>
          <w:lang w:eastAsia="en-US"/>
        </w:rPr>
        <w:t>,</w:t>
      </w:r>
      <w:r w:rsidR="004C039A" w:rsidRPr="0071373A">
        <w:rPr>
          <w:rFonts w:ascii="Arial" w:eastAsia="Calibri" w:hAnsi="Arial" w:cs="Arial"/>
          <w:lang w:eastAsia="en-US"/>
        </w:rPr>
        <w:t xml:space="preserve"> kierownika robót budowlanych</w:t>
      </w:r>
      <w:r w:rsidR="00846A24" w:rsidRPr="0071373A">
        <w:rPr>
          <w:rFonts w:ascii="Arial" w:eastAsia="Calibri" w:hAnsi="Arial" w:cs="Arial"/>
          <w:lang w:eastAsia="en-US"/>
        </w:rPr>
        <w:t xml:space="preserve"> oraz kierownika prac konserwatorskich</w:t>
      </w:r>
      <w:r w:rsidR="004C039A" w:rsidRPr="0071373A">
        <w:rPr>
          <w:rFonts w:ascii="Arial" w:eastAsia="Calibri" w:hAnsi="Arial" w:cs="Arial"/>
          <w:lang w:eastAsia="en-US"/>
        </w:rPr>
        <w:t>)</w:t>
      </w:r>
      <w:bookmarkStart w:id="8" w:name="_Hlk492025155"/>
      <w:r w:rsidR="004C039A" w:rsidRPr="0071373A">
        <w:rPr>
          <w:rFonts w:ascii="Arial" w:eastAsia="Calibri" w:hAnsi="Arial" w:cs="Arial"/>
          <w:lang w:eastAsia="en-US"/>
        </w:rPr>
        <w:t xml:space="preserve">. </w:t>
      </w:r>
      <w:bookmarkEnd w:id="8"/>
      <w:r w:rsidR="00830DB5" w:rsidRPr="0071373A">
        <w:rPr>
          <w:rFonts w:ascii="Arial" w:eastAsia="Calibri" w:hAnsi="Arial" w:cs="Arial"/>
          <w:lang w:eastAsia="en-US"/>
        </w:rPr>
        <w:t xml:space="preserve">W przypadku zmiany </w:t>
      </w:r>
      <w:r w:rsidR="004C039A" w:rsidRPr="0071373A">
        <w:rPr>
          <w:rFonts w:ascii="Arial" w:eastAsia="Calibri" w:hAnsi="Arial" w:cs="Arial"/>
          <w:lang w:eastAsia="en-US"/>
        </w:rPr>
        <w:t>osoby pełniącej funkcję kierownika budowy/robót</w:t>
      </w:r>
      <w:r w:rsidR="00846A24" w:rsidRPr="0071373A">
        <w:rPr>
          <w:rFonts w:ascii="Arial" w:eastAsia="Calibri" w:hAnsi="Arial" w:cs="Arial"/>
          <w:lang w:eastAsia="en-US"/>
        </w:rPr>
        <w:t>/prac konserwatorskich</w:t>
      </w:r>
      <w:r w:rsidR="004C039A" w:rsidRPr="0071373A">
        <w:rPr>
          <w:rFonts w:ascii="Arial" w:eastAsia="Calibri" w:hAnsi="Arial" w:cs="Arial"/>
          <w:lang w:eastAsia="en-US"/>
        </w:rPr>
        <w:t xml:space="preserve"> powinna </w:t>
      </w:r>
      <w:r w:rsidR="00830DB5" w:rsidRPr="0071373A">
        <w:rPr>
          <w:rFonts w:ascii="Arial" w:eastAsia="Calibri" w:hAnsi="Arial" w:cs="Arial"/>
          <w:lang w:eastAsia="en-US"/>
        </w:rPr>
        <w:t xml:space="preserve">ona </w:t>
      </w:r>
      <w:r w:rsidR="004C039A" w:rsidRPr="0071373A">
        <w:rPr>
          <w:rFonts w:ascii="Arial" w:eastAsia="Calibri" w:hAnsi="Arial" w:cs="Arial"/>
          <w:lang w:eastAsia="en-US"/>
        </w:rPr>
        <w:t>spełniać wymagania określone w SWZ i</w:t>
      </w:r>
      <w:r w:rsidR="00830DB5" w:rsidRPr="0071373A">
        <w:rPr>
          <w:rFonts w:ascii="Arial" w:eastAsia="Calibri" w:hAnsi="Arial" w:cs="Arial"/>
          <w:lang w:eastAsia="en-US"/>
        </w:rPr>
        <w:t> </w:t>
      </w:r>
      <w:r w:rsidR="004C039A" w:rsidRPr="0071373A">
        <w:rPr>
          <w:rFonts w:ascii="Arial" w:eastAsia="Calibri" w:hAnsi="Arial" w:cs="Arial"/>
          <w:lang w:eastAsia="en-US"/>
        </w:rPr>
        <w:t xml:space="preserve">uzyskać akceptację </w:t>
      </w:r>
      <w:r w:rsidR="004F6992" w:rsidRPr="0071373A">
        <w:rPr>
          <w:rFonts w:ascii="Arial" w:eastAsia="Calibri" w:hAnsi="Arial" w:cs="Arial"/>
          <w:lang w:eastAsia="en-US"/>
        </w:rPr>
        <w:t>z</w:t>
      </w:r>
      <w:r w:rsidR="004C039A" w:rsidRPr="0071373A">
        <w:rPr>
          <w:rFonts w:ascii="Arial" w:eastAsia="Calibri" w:hAnsi="Arial" w:cs="Arial"/>
          <w:lang w:eastAsia="en-US"/>
        </w:rPr>
        <w:t>amawiającego.</w:t>
      </w:r>
    </w:p>
    <w:p w14:paraId="0695AA7D" w14:textId="1EDC7E8E" w:rsidR="00E86635" w:rsidRPr="0071373A" w:rsidRDefault="00E86635" w:rsidP="00E86635">
      <w:pPr>
        <w:numPr>
          <w:ilvl w:val="0"/>
          <w:numId w:val="15"/>
        </w:numPr>
        <w:spacing w:line="360" w:lineRule="auto"/>
        <w:ind w:left="284" w:right="62" w:hanging="426"/>
        <w:jc w:val="both"/>
        <w:rPr>
          <w:rFonts w:ascii="Arial" w:hAnsi="Arial" w:cs="Arial"/>
        </w:rPr>
      </w:pPr>
      <w:r w:rsidRPr="0071373A">
        <w:rPr>
          <w:rFonts w:ascii="Arial" w:hAnsi="Arial" w:cs="Arial"/>
        </w:rPr>
        <w:t xml:space="preserve">Zamawiający wymaga od wykonawcy i podwykonawców zatrudnienia na umowę o pracę osób wykonujących </w:t>
      </w:r>
      <w:r w:rsidRPr="00EB640F">
        <w:rPr>
          <w:rFonts w:ascii="Arial" w:eastAsia="Calibri" w:hAnsi="Arial" w:cs="Arial"/>
          <w:b/>
          <w:bCs/>
          <w:lang w:eastAsia="en-US"/>
        </w:rPr>
        <w:t>robot</w:t>
      </w:r>
      <w:r w:rsidR="003835E5" w:rsidRPr="00EB640F">
        <w:rPr>
          <w:rFonts w:ascii="Arial" w:eastAsia="Calibri" w:hAnsi="Arial" w:cs="Arial"/>
          <w:b/>
          <w:bCs/>
          <w:lang w:eastAsia="en-US"/>
        </w:rPr>
        <w:t>y nawierzchniowe</w:t>
      </w:r>
      <w:r w:rsidR="003835E5">
        <w:rPr>
          <w:rFonts w:ascii="Arial" w:eastAsia="Calibri" w:hAnsi="Arial" w:cs="Arial"/>
          <w:lang w:eastAsia="en-US"/>
        </w:rPr>
        <w:t xml:space="preserve"> </w:t>
      </w:r>
      <w:r w:rsidRPr="0071373A">
        <w:rPr>
          <w:rFonts w:ascii="Arial" w:hAnsi="Arial" w:cs="Arial"/>
        </w:rPr>
        <w:t xml:space="preserve">w ramach realizacji przedmiotu zamówienia, o ile mieszczą się one w zakresie </w:t>
      </w:r>
      <w:hyperlink r:id="rId8" w:anchor="/dokument/16789274#art(22)par(1)" w:history="1">
        <w:r w:rsidRPr="0071373A">
          <w:rPr>
            <w:rFonts w:ascii="Arial" w:hAnsi="Arial" w:cs="Arial"/>
          </w:rPr>
          <w:t>art. 22 § 1</w:t>
        </w:r>
      </w:hyperlink>
      <w:r w:rsidRPr="0071373A">
        <w:rPr>
          <w:rFonts w:ascii="Arial" w:hAnsi="Arial" w:cs="Arial"/>
        </w:rPr>
        <w:t xml:space="preserve"> Kodeksu Pracy, który brzmi: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36BA3C80" w14:textId="77777777" w:rsidR="00E86635" w:rsidRPr="0071373A" w:rsidRDefault="00E86635" w:rsidP="00E86635">
      <w:pPr>
        <w:numPr>
          <w:ilvl w:val="0"/>
          <w:numId w:val="15"/>
        </w:numPr>
        <w:spacing w:line="360" w:lineRule="auto"/>
        <w:ind w:left="284" w:right="62" w:hanging="426"/>
        <w:jc w:val="both"/>
        <w:rPr>
          <w:rFonts w:ascii="Arial" w:hAnsi="Arial" w:cs="Arial"/>
        </w:rPr>
      </w:pPr>
      <w:r w:rsidRPr="0071373A">
        <w:rPr>
          <w:rFonts w:ascii="Arial" w:hAnsi="Arial" w:cs="Aria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13 czynności. Zamawiający uprawniony jest w szczególności do: </w:t>
      </w:r>
    </w:p>
    <w:p w14:paraId="21AFD218" w14:textId="77777777" w:rsidR="00E86635" w:rsidRPr="0071373A" w:rsidRDefault="00E86635" w:rsidP="00E86635">
      <w:pPr>
        <w:pStyle w:val="Akapitzlist"/>
        <w:numPr>
          <w:ilvl w:val="0"/>
          <w:numId w:val="12"/>
        </w:numPr>
        <w:spacing w:line="360" w:lineRule="auto"/>
        <w:ind w:left="709" w:hanging="426"/>
        <w:contextualSpacing w:val="0"/>
        <w:jc w:val="both"/>
        <w:rPr>
          <w:rFonts w:ascii="Arial" w:hAnsi="Arial" w:cs="Arial"/>
        </w:rPr>
      </w:pPr>
      <w:r w:rsidRPr="0071373A">
        <w:rPr>
          <w:rFonts w:ascii="Arial" w:hAnsi="Arial" w:cs="Arial"/>
        </w:rPr>
        <w:t>żądania oświadczeń i dokumentów w zakresie potwierdzenia spełniania ww. wymogów i dokonywania ich oceny;</w:t>
      </w:r>
    </w:p>
    <w:p w14:paraId="711BA328" w14:textId="77777777" w:rsidR="00E86635" w:rsidRPr="0071373A" w:rsidRDefault="00E86635" w:rsidP="00E86635">
      <w:pPr>
        <w:pStyle w:val="Akapitzlist"/>
        <w:numPr>
          <w:ilvl w:val="0"/>
          <w:numId w:val="12"/>
        </w:numPr>
        <w:spacing w:line="360" w:lineRule="auto"/>
        <w:ind w:left="709" w:hanging="426"/>
        <w:contextualSpacing w:val="0"/>
        <w:jc w:val="both"/>
        <w:rPr>
          <w:rFonts w:ascii="Arial" w:hAnsi="Arial" w:cs="Arial"/>
        </w:rPr>
      </w:pPr>
      <w:r w:rsidRPr="0071373A">
        <w:rPr>
          <w:rFonts w:ascii="Arial" w:hAnsi="Arial" w:cs="Arial"/>
        </w:rPr>
        <w:t>żądania wyjaśnień w przypadku wątpliwości w zakresie potwierdzenia spełniania w/w wymogów;</w:t>
      </w:r>
    </w:p>
    <w:p w14:paraId="4C4F1776" w14:textId="77777777" w:rsidR="00E86635" w:rsidRPr="0071373A" w:rsidRDefault="00E86635" w:rsidP="00E86635">
      <w:pPr>
        <w:pStyle w:val="Akapitzlist"/>
        <w:numPr>
          <w:ilvl w:val="0"/>
          <w:numId w:val="12"/>
        </w:numPr>
        <w:spacing w:line="360" w:lineRule="auto"/>
        <w:ind w:left="709" w:hanging="426"/>
        <w:contextualSpacing w:val="0"/>
        <w:jc w:val="both"/>
        <w:rPr>
          <w:rFonts w:ascii="Arial" w:hAnsi="Arial" w:cs="Arial"/>
        </w:rPr>
      </w:pPr>
      <w:r w:rsidRPr="0071373A">
        <w:rPr>
          <w:rFonts w:ascii="Arial" w:hAnsi="Arial" w:cs="Arial"/>
        </w:rPr>
        <w:t>przeprowadzania kontroli na miejscu wykonywania świadczenia.</w:t>
      </w:r>
    </w:p>
    <w:p w14:paraId="1143F34B" w14:textId="2B469CCD" w:rsidR="00E86635" w:rsidRPr="0071373A" w:rsidRDefault="00E86635" w:rsidP="00E86635">
      <w:pPr>
        <w:pStyle w:val="Akapitzlist"/>
        <w:numPr>
          <w:ilvl w:val="0"/>
          <w:numId w:val="15"/>
        </w:numPr>
        <w:spacing w:line="360" w:lineRule="auto"/>
        <w:ind w:left="284" w:hanging="426"/>
        <w:contextualSpacing w:val="0"/>
        <w:jc w:val="both"/>
        <w:rPr>
          <w:rFonts w:ascii="Arial" w:hAnsi="Arial" w:cs="Arial"/>
        </w:rPr>
      </w:pPr>
      <w:r w:rsidRPr="0071373A">
        <w:rPr>
          <w:rFonts w:ascii="Arial" w:hAnsi="Arial" w:cs="Aria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13 czynności w trakcie realizacji zamówienia:</w:t>
      </w:r>
    </w:p>
    <w:p w14:paraId="76D94D86" w14:textId="77777777" w:rsidR="00E86635" w:rsidRPr="0071373A" w:rsidRDefault="00E86635" w:rsidP="00E86635">
      <w:pPr>
        <w:pStyle w:val="Akapitzlist"/>
        <w:numPr>
          <w:ilvl w:val="0"/>
          <w:numId w:val="13"/>
        </w:numPr>
        <w:spacing w:line="360" w:lineRule="auto"/>
        <w:ind w:left="709"/>
        <w:contextualSpacing w:val="0"/>
        <w:jc w:val="both"/>
        <w:rPr>
          <w:rFonts w:ascii="Arial" w:hAnsi="Arial" w:cs="Arial"/>
          <w:bCs/>
        </w:rPr>
      </w:pPr>
      <w:r w:rsidRPr="0071373A">
        <w:rPr>
          <w:rFonts w:ascii="Arial" w:hAnsi="Arial" w:cs="Arial"/>
          <w:bCs/>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w:t>
      </w:r>
      <w:r w:rsidRPr="0071373A">
        <w:rPr>
          <w:rFonts w:ascii="Arial" w:hAnsi="Arial" w:cs="Arial"/>
          <w:bCs/>
        </w:rPr>
        <w:lastRenderedPageBreak/>
        <w:t>umowy o pracę i wymiaru etatu oraz podpis osoby uprawnionej do złożenia oświadczenia w imieniu wykonawcy lub podwykonawcy;</w:t>
      </w:r>
    </w:p>
    <w:p w14:paraId="09800040" w14:textId="77777777" w:rsidR="00E86635" w:rsidRPr="0071373A" w:rsidRDefault="00E86635" w:rsidP="00E86635">
      <w:pPr>
        <w:pStyle w:val="Akapitzlist"/>
        <w:numPr>
          <w:ilvl w:val="0"/>
          <w:numId w:val="13"/>
        </w:numPr>
        <w:spacing w:line="360" w:lineRule="auto"/>
        <w:ind w:left="709"/>
        <w:contextualSpacing w:val="0"/>
        <w:jc w:val="both"/>
        <w:rPr>
          <w:rFonts w:ascii="Arial" w:hAnsi="Arial" w:cs="Arial"/>
          <w:bCs/>
        </w:rPr>
      </w:pPr>
      <w:r w:rsidRPr="0071373A">
        <w:rPr>
          <w:rFonts w:ascii="Arial" w:hAnsi="Arial" w:cs="Arial"/>
        </w:rPr>
        <w:t>poświadczoną za zgodność z oryginałem odpowiednio przez wykonawcę lub podwykonawcę</w:t>
      </w:r>
      <w:r w:rsidRPr="0071373A">
        <w:rPr>
          <w:rFonts w:ascii="Arial" w:hAnsi="Arial" w:cs="Arial"/>
          <w:bCs/>
        </w:rPr>
        <w:t xml:space="preserve"> </w:t>
      </w:r>
      <w:r w:rsidRPr="0071373A">
        <w:rPr>
          <w:rFonts w:ascii="Arial" w:hAnsi="Arial" w:cs="Arial"/>
        </w:rPr>
        <w:t>kopię umowy/umów o pracę osób wykonujących w trakcie realizacji zamówienia</w:t>
      </w:r>
      <w:r w:rsidRPr="0071373A">
        <w:rPr>
          <w:rFonts w:ascii="Arial" w:hAnsi="Arial" w:cs="Arial"/>
          <w:bCs/>
        </w:rPr>
        <w:t xml:space="preserve"> </w:t>
      </w:r>
      <w:r w:rsidRPr="0071373A">
        <w:rPr>
          <w:rFonts w:ascii="Arial" w:hAnsi="Arial" w:cs="Arial"/>
        </w:rPr>
        <w:t>czynności, których dotyczy ww. oświadczenie wykonawcy lub podwykonawcy (wraz z</w:t>
      </w:r>
      <w:r w:rsidRPr="0071373A">
        <w:rPr>
          <w:rFonts w:ascii="Arial" w:hAnsi="Arial" w:cs="Arial"/>
          <w:bCs/>
        </w:rPr>
        <w:t xml:space="preserve"> </w:t>
      </w:r>
      <w:r w:rsidRPr="0071373A">
        <w:rPr>
          <w:rFonts w:ascii="Arial" w:hAnsi="Arial" w:cs="Arial"/>
        </w:rPr>
        <w:t>dokumentem regulującym zakres obowiązków, jeżeli został sporządzony). Informacje</w:t>
      </w:r>
      <w:r w:rsidRPr="0071373A">
        <w:rPr>
          <w:rFonts w:ascii="Arial" w:hAnsi="Arial" w:cs="Arial"/>
          <w:bCs/>
        </w:rPr>
        <w:t xml:space="preserve"> </w:t>
      </w:r>
      <w:r w:rsidRPr="0071373A">
        <w:rPr>
          <w:rFonts w:ascii="Arial" w:hAnsi="Arial" w:cs="Arial"/>
        </w:rPr>
        <w:t>takie jak: imię i nazwisko pracownika, data zawarcia umowy, rodzaj umowy o pracę i</w:t>
      </w:r>
      <w:r w:rsidRPr="0071373A">
        <w:rPr>
          <w:rFonts w:ascii="Arial" w:hAnsi="Arial" w:cs="Arial"/>
          <w:bCs/>
        </w:rPr>
        <w:t xml:space="preserve"> </w:t>
      </w:r>
      <w:r w:rsidRPr="0071373A">
        <w:rPr>
          <w:rFonts w:ascii="Arial" w:hAnsi="Arial" w:cs="Arial"/>
        </w:rPr>
        <w:t>wymiar etatu powinny być możliwe do zidentyfikowania,</w:t>
      </w:r>
    </w:p>
    <w:p w14:paraId="0E964064" w14:textId="77777777" w:rsidR="00E86635" w:rsidRPr="0071373A" w:rsidRDefault="00E86635" w:rsidP="00E86635">
      <w:pPr>
        <w:pStyle w:val="Akapitzlist"/>
        <w:numPr>
          <w:ilvl w:val="0"/>
          <w:numId w:val="13"/>
        </w:numPr>
        <w:spacing w:line="360" w:lineRule="auto"/>
        <w:ind w:left="709"/>
        <w:contextualSpacing w:val="0"/>
        <w:jc w:val="both"/>
        <w:rPr>
          <w:rFonts w:ascii="Arial" w:hAnsi="Arial" w:cs="Arial"/>
          <w:bCs/>
        </w:rPr>
      </w:pPr>
      <w:r w:rsidRPr="0071373A">
        <w:rPr>
          <w:rFonts w:ascii="Arial" w:hAnsi="Arial" w:cs="Arial"/>
          <w:bCs/>
        </w:rPr>
        <w:t>oświadczenie zatrudnionego pracownika;</w:t>
      </w:r>
    </w:p>
    <w:p w14:paraId="3530E517" w14:textId="77777777" w:rsidR="00E86635" w:rsidRPr="0071373A" w:rsidRDefault="00E86635" w:rsidP="00E86635">
      <w:pPr>
        <w:pStyle w:val="Akapitzlist"/>
        <w:numPr>
          <w:ilvl w:val="0"/>
          <w:numId w:val="13"/>
        </w:numPr>
        <w:spacing w:line="360" w:lineRule="auto"/>
        <w:ind w:left="709"/>
        <w:contextualSpacing w:val="0"/>
        <w:jc w:val="both"/>
        <w:rPr>
          <w:rFonts w:ascii="Arial" w:hAnsi="Arial" w:cs="Arial"/>
          <w:bCs/>
        </w:rPr>
      </w:pPr>
      <w:r w:rsidRPr="0071373A">
        <w:rPr>
          <w:rFonts w:ascii="Arial" w:hAnsi="Arial" w:cs="Arial"/>
          <w:bCs/>
        </w:rPr>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71C0EA45" w14:textId="35C6BF73" w:rsidR="00821303" w:rsidRPr="0071373A" w:rsidRDefault="00893167">
      <w:pPr>
        <w:numPr>
          <w:ilvl w:val="0"/>
          <w:numId w:val="15"/>
        </w:numPr>
        <w:spacing w:line="360" w:lineRule="auto"/>
        <w:ind w:left="284" w:right="62" w:hanging="426"/>
        <w:jc w:val="both"/>
        <w:rPr>
          <w:rFonts w:ascii="Arial" w:eastAsia="Calibri" w:hAnsi="Arial" w:cs="Arial"/>
          <w:spacing w:val="-2"/>
          <w:lang w:eastAsia="en-US"/>
        </w:rPr>
      </w:pPr>
      <w:r w:rsidRPr="0071373A">
        <w:rPr>
          <w:rFonts w:ascii="Arial" w:hAnsi="Arial" w:cs="Arial"/>
        </w:rPr>
        <w:t xml:space="preserve">Z tytułu niespełnienia przez </w:t>
      </w:r>
      <w:r w:rsidR="005976D9" w:rsidRPr="0071373A">
        <w:rPr>
          <w:rFonts w:ascii="Arial" w:hAnsi="Arial" w:cs="Arial"/>
        </w:rPr>
        <w:t>W</w:t>
      </w:r>
      <w:r w:rsidRPr="0071373A">
        <w:rPr>
          <w:rFonts w:ascii="Arial" w:hAnsi="Arial" w:cs="Arial"/>
        </w:rPr>
        <w:t xml:space="preserve">ykonawcę lub </w:t>
      </w:r>
      <w:r w:rsidR="00106771" w:rsidRPr="0071373A">
        <w:rPr>
          <w:rFonts w:ascii="Arial" w:hAnsi="Arial" w:cs="Arial"/>
        </w:rPr>
        <w:t>p</w:t>
      </w:r>
      <w:r w:rsidRPr="0071373A">
        <w:rPr>
          <w:rFonts w:ascii="Arial" w:hAnsi="Arial" w:cs="Arial"/>
        </w:rPr>
        <w:t xml:space="preserve">odwykonawcę wymogu zatrudnienia na podstawie umowy o pracę osób wykonujących </w:t>
      </w:r>
      <w:r w:rsidR="00E86635" w:rsidRPr="0071373A">
        <w:rPr>
          <w:rFonts w:ascii="Arial" w:hAnsi="Arial" w:cs="Arial"/>
        </w:rPr>
        <w:t>wskazane w ust. 13 czynności</w:t>
      </w:r>
      <w:r w:rsidR="00097323" w:rsidRPr="0071373A">
        <w:rPr>
          <w:rFonts w:ascii="Arial" w:hAnsi="Arial" w:cs="Arial"/>
        </w:rPr>
        <w:t>,</w:t>
      </w:r>
      <w:r w:rsidRPr="0071373A">
        <w:rPr>
          <w:rFonts w:ascii="Arial" w:hAnsi="Arial" w:cs="Arial"/>
        </w:rPr>
        <w:t xml:space="preserve"> </w:t>
      </w:r>
      <w:r w:rsidR="005976D9" w:rsidRPr="0071373A">
        <w:rPr>
          <w:rFonts w:ascii="Arial" w:hAnsi="Arial" w:cs="Arial"/>
        </w:rPr>
        <w:t>Z</w:t>
      </w:r>
      <w:r w:rsidRPr="0071373A">
        <w:rPr>
          <w:rFonts w:ascii="Arial" w:hAnsi="Arial" w:cs="Arial"/>
        </w:rPr>
        <w:t xml:space="preserve">amawiający przewiduje sankcję w postaci obowiązku zapłaty przez </w:t>
      </w:r>
      <w:r w:rsidR="005976D9" w:rsidRPr="0071373A">
        <w:rPr>
          <w:rFonts w:ascii="Arial" w:hAnsi="Arial" w:cs="Arial"/>
        </w:rPr>
        <w:t>W</w:t>
      </w:r>
      <w:r w:rsidRPr="0071373A">
        <w:rPr>
          <w:rFonts w:ascii="Arial" w:hAnsi="Arial" w:cs="Arial"/>
        </w:rPr>
        <w:t>ykonawcę kary umownej</w:t>
      </w:r>
      <w:r w:rsidR="000F3ECD" w:rsidRPr="0071373A">
        <w:rPr>
          <w:rFonts w:ascii="Arial" w:hAnsi="Arial" w:cs="Arial"/>
        </w:rPr>
        <w:t xml:space="preserve"> </w:t>
      </w:r>
      <w:r w:rsidRPr="0071373A">
        <w:rPr>
          <w:rFonts w:ascii="Arial" w:hAnsi="Arial" w:cs="Arial"/>
        </w:rPr>
        <w:t>w</w:t>
      </w:r>
      <w:r w:rsidR="00363786" w:rsidRPr="0071373A">
        <w:rPr>
          <w:rFonts w:ascii="Arial" w:hAnsi="Arial" w:cs="Arial"/>
        </w:rPr>
        <w:t> </w:t>
      </w:r>
      <w:r w:rsidRPr="0071373A">
        <w:rPr>
          <w:rFonts w:ascii="Arial" w:hAnsi="Arial" w:cs="Arial"/>
        </w:rPr>
        <w:t>wysokości określonej w § 1</w:t>
      </w:r>
      <w:r w:rsidR="00F8773E">
        <w:rPr>
          <w:rFonts w:ascii="Arial" w:hAnsi="Arial" w:cs="Arial"/>
        </w:rPr>
        <w:t>1</w:t>
      </w:r>
      <w:r w:rsidRPr="0071373A">
        <w:rPr>
          <w:rFonts w:ascii="Arial" w:hAnsi="Arial" w:cs="Arial"/>
        </w:rPr>
        <w:t xml:space="preserve"> ust. 1 pkt. </w:t>
      </w:r>
      <w:r w:rsidR="00BC44DC" w:rsidRPr="0071373A">
        <w:rPr>
          <w:rFonts w:ascii="Arial" w:hAnsi="Arial" w:cs="Arial"/>
        </w:rPr>
        <w:t>9</w:t>
      </w:r>
      <w:r w:rsidRPr="0071373A">
        <w:rPr>
          <w:rFonts w:ascii="Arial" w:hAnsi="Arial" w:cs="Arial"/>
        </w:rPr>
        <w:t xml:space="preserve"> umowy. Niezłożenie przez </w:t>
      </w:r>
      <w:r w:rsidR="005976D9" w:rsidRPr="0071373A">
        <w:rPr>
          <w:rFonts w:ascii="Arial" w:hAnsi="Arial" w:cs="Arial"/>
        </w:rPr>
        <w:t>W</w:t>
      </w:r>
      <w:r w:rsidRPr="0071373A">
        <w:rPr>
          <w:rFonts w:ascii="Arial" w:hAnsi="Arial" w:cs="Arial"/>
        </w:rPr>
        <w:t>ykonawcę</w:t>
      </w:r>
      <w:r w:rsidR="00106771" w:rsidRPr="0071373A">
        <w:rPr>
          <w:rFonts w:ascii="Arial" w:hAnsi="Arial" w:cs="Arial"/>
        </w:rPr>
        <w:t>,</w:t>
      </w:r>
      <w:r w:rsidR="000F3ECD" w:rsidRPr="0071373A">
        <w:rPr>
          <w:rFonts w:ascii="Arial" w:hAnsi="Arial" w:cs="Arial"/>
        </w:rPr>
        <w:t xml:space="preserve"> </w:t>
      </w:r>
      <w:r w:rsidRPr="0071373A">
        <w:rPr>
          <w:rFonts w:ascii="Arial" w:hAnsi="Arial" w:cs="Arial"/>
        </w:rPr>
        <w:t>w</w:t>
      </w:r>
      <w:r w:rsidR="00363786" w:rsidRPr="0071373A">
        <w:rPr>
          <w:rFonts w:ascii="Arial" w:hAnsi="Arial" w:cs="Arial"/>
        </w:rPr>
        <w:t> </w:t>
      </w:r>
      <w:r w:rsidRPr="0071373A">
        <w:rPr>
          <w:rFonts w:ascii="Arial" w:hAnsi="Arial" w:cs="Arial"/>
        </w:rPr>
        <w:t xml:space="preserve">wyznaczonym przez </w:t>
      </w:r>
      <w:r w:rsidR="005976D9" w:rsidRPr="0071373A">
        <w:rPr>
          <w:rFonts w:ascii="Arial" w:hAnsi="Arial" w:cs="Arial"/>
        </w:rPr>
        <w:t>Z</w:t>
      </w:r>
      <w:r w:rsidRPr="0071373A">
        <w:rPr>
          <w:rFonts w:ascii="Arial" w:hAnsi="Arial" w:cs="Arial"/>
        </w:rPr>
        <w:t>amawiającego terminie</w:t>
      </w:r>
      <w:r w:rsidR="00106771" w:rsidRPr="0071373A">
        <w:rPr>
          <w:rFonts w:ascii="Arial" w:hAnsi="Arial" w:cs="Arial"/>
        </w:rPr>
        <w:t>,</w:t>
      </w:r>
      <w:r w:rsidRPr="0071373A">
        <w:rPr>
          <w:rFonts w:ascii="Arial" w:hAnsi="Arial" w:cs="Arial"/>
        </w:rPr>
        <w:t xml:space="preserve"> żądanych przez </w:t>
      </w:r>
      <w:r w:rsidR="005976D9" w:rsidRPr="0071373A">
        <w:rPr>
          <w:rFonts w:ascii="Arial" w:hAnsi="Arial" w:cs="Arial"/>
        </w:rPr>
        <w:t>Z</w:t>
      </w:r>
      <w:r w:rsidRPr="0071373A">
        <w:rPr>
          <w:rFonts w:ascii="Arial" w:hAnsi="Arial" w:cs="Arial"/>
        </w:rPr>
        <w:t>amawiającego dowodów</w:t>
      </w:r>
      <w:r w:rsidR="000F3ECD" w:rsidRPr="0071373A">
        <w:rPr>
          <w:rFonts w:ascii="Arial" w:hAnsi="Arial" w:cs="Arial"/>
        </w:rPr>
        <w:t xml:space="preserve"> </w:t>
      </w:r>
      <w:r w:rsidRPr="0071373A">
        <w:rPr>
          <w:rFonts w:ascii="Arial" w:hAnsi="Arial" w:cs="Arial"/>
        </w:rPr>
        <w:t xml:space="preserve">w celu potwierdzenia spełnienia przez </w:t>
      </w:r>
      <w:r w:rsidR="005976D9" w:rsidRPr="0071373A">
        <w:rPr>
          <w:rFonts w:ascii="Arial" w:hAnsi="Arial" w:cs="Arial"/>
        </w:rPr>
        <w:t>W</w:t>
      </w:r>
      <w:r w:rsidRPr="0071373A">
        <w:rPr>
          <w:rFonts w:ascii="Arial" w:hAnsi="Arial" w:cs="Arial"/>
        </w:rPr>
        <w:t>ykonawcę</w:t>
      </w:r>
      <w:r w:rsidR="006776D1" w:rsidRPr="0071373A">
        <w:rPr>
          <w:rFonts w:ascii="Arial" w:hAnsi="Arial" w:cs="Arial"/>
        </w:rPr>
        <w:t xml:space="preserve"> </w:t>
      </w:r>
      <w:r w:rsidRPr="0071373A">
        <w:rPr>
          <w:rFonts w:ascii="Arial" w:hAnsi="Arial" w:cs="Arial"/>
        </w:rPr>
        <w:t xml:space="preserve">lub </w:t>
      </w:r>
      <w:r w:rsidR="00106771" w:rsidRPr="0071373A">
        <w:rPr>
          <w:rFonts w:ascii="Arial" w:hAnsi="Arial" w:cs="Arial"/>
        </w:rPr>
        <w:t>p</w:t>
      </w:r>
      <w:r w:rsidRPr="0071373A">
        <w:rPr>
          <w:rFonts w:ascii="Arial" w:hAnsi="Arial" w:cs="Arial"/>
        </w:rPr>
        <w:t>odwykonawcę wymogu zatrudnienia na podstawie umowy o</w:t>
      </w:r>
      <w:r w:rsidR="00106771" w:rsidRPr="0071373A">
        <w:rPr>
          <w:rFonts w:ascii="Arial" w:hAnsi="Arial" w:cs="Arial"/>
        </w:rPr>
        <w:t> </w:t>
      </w:r>
      <w:r w:rsidRPr="0071373A">
        <w:rPr>
          <w:rFonts w:ascii="Arial" w:hAnsi="Arial" w:cs="Arial"/>
        </w:rPr>
        <w:t>pracę traktowane będzie jako niespełnienie przez</w:t>
      </w:r>
      <w:r w:rsidR="005976D9" w:rsidRPr="0071373A">
        <w:rPr>
          <w:rFonts w:ascii="Arial" w:hAnsi="Arial" w:cs="Arial"/>
        </w:rPr>
        <w:t xml:space="preserve"> W</w:t>
      </w:r>
      <w:r w:rsidRPr="0071373A">
        <w:rPr>
          <w:rFonts w:ascii="Arial" w:hAnsi="Arial" w:cs="Arial"/>
        </w:rPr>
        <w:t>ykonawc</w:t>
      </w:r>
      <w:r w:rsidR="000F3ECD" w:rsidRPr="0071373A">
        <w:rPr>
          <w:rFonts w:ascii="Arial" w:hAnsi="Arial" w:cs="Arial"/>
        </w:rPr>
        <w:t xml:space="preserve">ę </w:t>
      </w:r>
      <w:r w:rsidRPr="0071373A">
        <w:rPr>
          <w:rFonts w:ascii="Arial" w:hAnsi="Arial" w:cs="Arial"/>
        </w:rPr>
        <w:t xml:space="preserve">lub </w:t>
      </w:r>
      <w:r w:rsidR="00106771" w:rsidRPr="0071373A">
        <w:rPr>
          <w:rFonts w:ascii="Arial" w:hAnsi="Arial" w:cs="Arial"/>
        </w:rPr>
        <w:t>p</w:t>
      </w:r>
      <w:r w:rsidRPr="0071373A">
        <w:rPr>
          <w:rFonts w:ascii="Arial" w:hAnsi="Arial" w:cs="Arial"/>
        </w:rPr>
        <w:t>odwykonawcę wymogu zatrudnieni</w:t>
      </w:r>
      <w:r w:rsidR="009522DD" w:rsidRPr="0071373A">
        <w:rPr>
          <w:rFonts w:ascii="Arial" w:hAnsi="Arial" w:cs="Arial"/>
        </w:rPr>
        <w:t xml:space="preserve">a </w:t>
      </w:r>
      <w:r w:rsidRPr="0071373A">
        <w:rPr>
          <w:rFonts w:ascii="Arial" w:hAnsi="Arial" w:cs="Arial"/>
        </w:rPr>
        <w:t xml:space="preserve">na podstawie umowy o pracę osób wykonujących </w:t>
      </w:r>
      <w:r w:rsidR="00097323" w:rsidRPr="0071373A">
        <w:rPr>
          <w:rFonts w:ascii="Arial" w:hAnsi="Arial" w:cs="Arial"/>
        </w:rPr>
        <w:t>przedmiot zamówienia.</w:t>
      </w:r>
      <w:r w:rsidRPr="0071373A">
        <w:rPr>
          <w:rFonts w:ascii="Arial" w:hAnsi="Arial" w:cs="Arial"/>
        </w:rPr>
        <w:t xml:space="preserve"> </w:t>
      </w:r>
    </w:p>
    <w:p w14:paraId="10E84F9B" w14:textId="7FB4C012" w:rsidR="00821303" w:rsidRPr="0071373A" w:rsidRDefault="00893167">
      <w:pPr>
        <w:numPr>
          <w:ilvl w:val="0"/>
          <w:numId w:val="15"/>
        </w:numPr>
        <w:spacing w:line="360" w:lineRule="auto"/>
        <w:ind w:left="284" w:right="62" w:hanging="426"/>
        <w:jc w:val="both"/>
        <w:rPr>
          <w:rFonts w:ascii="Arial" w:eastAsia="Calibri" w:hAnsi="Arial" w:cs="Arial"/>
          <w:spacing w:val="-2"/>
          <w:lang w:eastAsia="en-US"/>
        </w:rPr>
      </w:pPr>
      <w:r w:rsidRPr="0071373A">
        <w:rPr>
          <w:rFonts w:ascii="Arial" w:hAnsi="Arial" w:cs="Arial"/>
        </w:rPr>
        <w:t xml:space="preserve">W przypadku uzasadnionych wątpliwości co do przestrzegania prawa pracy przez </w:t>
      </w:r>
      <w:r w:rsidR="00106771" w:rsidRPr="0071373A">
        <w:rPr>
          <w:rFonts w:ascii="Arial" w:hAnsi="Arial" w:cs="Arial"/>
        </w:rPr>
        <w:t>w</w:t>
      </w:r>
      <w:r w:rsidRPr="0071373A">
        <w:rPr>
          <w:rFonts w:ascii="Arial" w:hAnsi="Arial" w:cs="Arial"/>
        </w:rPr>
        <w:t xml:space="preserve">ykonawcę lub </w:t>
      </w:r>
      <w:r w:rsidR="00106771" w:rsidRPr="0071373A">
        <w:rPr>
          <w:rFonts w:ascii="Arial" w:hAnsi="Arial" w:cs="Arial"/>
        </w:rPr>
        <w:t>p</w:t>
      </w:r>
      <w:r w:rsidRPr="0071373A">
        <w:rPr>
          <w:rFonts w:ascii="Arial" w:hAnsi="Arial" w:cs="Arial"/>
        </w:rPr>
        <w:t xml:space="preserve">odwykonawcę, </w:t>
      </w:r>
      <w:r w:rsidR="005976D9" w:rsidRPr="0071373A">
        <w:rPr>
          <w:rFonts w:ascii="Arial" w:hAnsi="Arial" w:cs="Arial"/>
        </w:rPr>
        <w:t>Z</w:t>
      </w:r>
      <w:r w:rsidRPr="0071373A">
        <w:rPr>
          <w:rFonts w:ascii="Arial" w:hAnsi="Arial" w:cs="Arial"/>
        </w:rPr>
        <w:t>amawiający może zwrócić się</w:t>
      </w:r>
      <w:r w:rsidR="009522DD" w:rsidRPr="0071373A">
        <w:rPr>
          <w:rFonts w:ascii="Arial" w:hAnsi="Arial" w:cs="Arial"/>
        </w:rPr>
        <w:t xml:space="preserve"> </w:t>
      </w:r>
      <w:r w:rsidRPr="0071373A">
        <w:rPr>
          <w:rFonts w:ascii="Arial" w:hAnsi="Arial" w:cs="Arial"/>
        </w:rPr>
        <w:t>o</w:t>
      </w:r>
      <w:r w:rsidR="00106771" w:rsidRPr="0071373A">
        <w:rPr>
          <w:rFonts w:ascii="Arial" w:hAnsi="Arial" w:cs="Arial"/>
        </w:rPr>
        <w:t> </w:t>
      </w:r>
      <w:r w:rsidRPr="0071373A">
        <w:rPr>
          <w:rFonts w:ascii="Arial" w:hAnsi="Arial" w:cs="Arial"/>
        </w:rPr>
        <w:t>przeprowadzenie kontroli przez Państwową Inspekcję Pracy.</w:t>
      </w:r>
    </w:p>
    <w:p w14:paraId="3B42AE92" w14:textId="441B1798" w:rsidR="00821303" w:rsidRPr="0071373A" w:rsidRDefault="00893167">
      <w:pPr>
        <w:numPr>
          <w:ilvl w:val="0"/>
          <w:numId w:val="15"/>
        </w:numPr>
        <w:spacing w:line="360" w:lineRule="auto"/>
        <w:ind w:left="284" w:right="62" w:hanging="426"/>
        <w:jc w:val="both"/>
        <w:rPr>
          <w:rFonts w:ascii="Arial" w:eastAsia="Calibri" w:hAnsi="Arial" w:cs="Arial"/>
          <w:spacing w:val="-2"/>
          <w:lang w:eastAsia="en-US"/>
        </w:rPr>
      </w:pPr>
      <w:r w:rsidRPr="0071373A">
        <w:rPr>
          <w:rFonts w:ascii="Arial" w:eastAsia="Calibri" w:hAnsi="Arial" w:cs="Arial"/>
          <w:lang w:eastAsia="en-US"/>
        </w:rPr>
        <w:t>Wykonawca jest zobowiązany do przestrzegania w czasie wykonywania robót wszelkich przepisów prawa i ponosi pełną odpowiedzialność za działalność swych przedstawicieli, pracowników i innych osób, za które ponosi odpowiedzialność zgodn</w:t>
      </w:r>
      <w:r w:rsidR="009522DD" w:rsidRPr="0071373A">
        <w:rPr>
          <w:rFonts w:ascii="Arial" w:eastAsia="Calibri" w:hAnsi="Arial" w:cs="Arial"/>
          <w:lang w:eastAsia="en-US"/>
        </w:rPr>
        <w:t xml:space="preserve">ie </w:t>
      </w:r>
      <w:r w:rsidRPr="0071373A">
        <w:rPr>
          <w:rFonts w:ascii="Arial" w:eastAsia="Calibri" w:hAnsi="Arial" w:cs="Arial"/>
          <w:lang w:eastAsia="en-US"/>
        </w:rPr>
        <w:t>z niniejszą umową. Wykonawca ponosi również pełną odpowiedzialność</w:t>
      </w:r>
      <w:r w:rsidR="00046C76" w:rsidRPr="0071373A">
        <w:rPr>
          <w:rFonts w:ascii="Arial" w:eastAsia="Calibri" w:hAnsi="Arial" w:cs="Arial"/>
          <w:lang w:eastAsia="en-US"/>
        </w:rPr>
        <w:t xml:space="preserve"> </w:t>
      </w:r>
      <w:r w:rsidRPr="0071373A">
        <w:rPr>
          <w:rFonts w:ascii="Arial" w:eastAsia="Calibri" w:hAnsi="Arial" w:cs="Arial"/>
          <w:lang w:eastAsia="en-US"/>
        </w:rPr>
        <w:t>z</w:t>
      </w:r>
      <w:r w:rsidR="0027163C" w:rsidRPr="0071373A">
        <w:rPr>
          <w:rFonts w:ascii="Arial" w:eastAsia="Calibri" w:hAnsi="Arial" w:cs="Arial"/>
          <w:lang w:eastAsia="en-US"/>
        </w:rPr>
        <w:t> </w:t>
      </w:r>
      <w:r w:rsidRPr="0071373A">
        <w:rPr>
          <w:rFonts w:ascii="Arial" w:eastAsia="Calibri" w:hAnsi="Arial" w:cs="Arial"/>
          <w:lang w:eastAsia="en-US"/>
        </w:rPr>
        <w:t>tytułu wypadków spowodowanych nieprzestrzeganiem tych przepisó</w:t>
      </w:r>
      <w:r w:rsidR="00046C76" w:rsidRPr="0071373A">
        <w:rPr>
          <w:rFonts w:ascii="Arial" w:eastAsia="Calibri" w:hAnsi="Arial" w:cs="Arial"/>
          <w:lang w:eastAsia="en-US"/>
        </w:rPr>
        <w:t xml:space="preserve">w </w:t>
      </w:r>
      <w:r w:rsidRPr="0071373A">
        <w:rPr>
          <w:rFonts w:ascii="Arial" w:eastAsia="Calibri" w:hAnsi="Arial" w:cs="Arial"/>
          <w:lang w:eastAsia="en-US"/>
        </w:rPr>
        <w:t>ora</w:t>
      </w:r>
      <w:r w:rsidR="009522DD" w:rsidRPr="0071373A">
        <w:rPr>
          <w:rFonts w:ascii="Arial" w:eastAsia="Calibri" w:hAnsi="Arial" w:cs="Arial"/>
          <w:lang w:eastAsia="en-US"/>
        </w:rPr>
        <w:t xml:space="preserve">z </w:t>
      </w:r>
      <w:r w:rsidRPr="0071373A">
        <w:rPr>
          <w:rFonts w:ascii="Arial" w:eastAsia="Calibri" w:hAnsi="Arial" w:cs="Arial"/>
          <w:lang w:eastAsia="en-US"/>
        </w:rPr>
        <w:t>jest zobowiązany</w:t>
      </w:r>
      <w:r w:rsidR="009522DD" w:rsidRPr="0071373A">
        <w:rPr>
          <w:rFonts w:ascii="Arial" w:eastAsia="Calibri" w:hAnsi="Arial" w:cs="Arial"/>
          <w:lang w:eastAsia="en-US"/>
        </w:rPr>
        <w:t xml:space="preserve"> </w:t>
      </w:r>
      <w:r w:rsidRPr="0071373A">
        <w:rPr>
          <w:rFonts w:ascii="Arial" w:eastAsia="Calibri" w:hAnsi="Arial" w:cs="Arial"/>
          <w:lang w:eastAsia="en-US"/>
        </w:rPr>
        <w:t xml:space="preserve">do zapewnienia </w:t>
      </w:r>
      <w:r w:rsidR="00106771" w:rsidRPr="0071373A">
        <w:rPr>
          <w:rFonts w:ascii="Arial" w:eastAsia="Calibri" w:hAnsi="Arial" w:cs="Arial"/>
          <w:lang w:eastAsia="en-US"/>
        </w:rPr>
        <w:t>z</w:t>
      </w:r>
      <w:r w:rsidRPr="0071373A">
        <w:rPr>
          <w:rFonts w:ascii="Arial" w:eastAsia="Calibri" w:hAnsi="Arial" w:cs="Arial"/>
          <w:lang w:eastAsia="en-US"/>
        </w:rPr>
        <w:t>amawiającemu pełnej bezszkodowości</w:t>
      </w:r>
      <w:r w:rsidR="00046C76" w:rsidRPr="0071373A">
        <w:rPr>
          <w:rFonts w:ascii="Arial" w:eastAsia="Calibri" w:hAnsi="Arial" w:cs="Arial"/>
          <w:lang w:eastAsia="en-US"/>
        </w:rPr>
        <w:t xml:space="preserve"> </w:t>
      </w:r>
      <w:r w:rsidRPr="0071373A">
        <w:rPr>
          <w:rFonts w:ascii="Arial" w:eastAsia="Calibri" w:hAnsi="Arial" w:cs="Arial"/>
          <w:lang w:eastAsia="en-US"/>
        </w:rPr>
        <w:t xml:space="preserve">oraz </w:t>
      </w:r>
      <w:r w:rsidRPr="0071373A">
        <w:rPr>
          <w:rFonts w:ascii="Arial" w:eastAsia="Calibri" w:hAnsi="Arial" w:cs="Arial"/>
          <w:lang w:eastAsia="en-US"/>
        </w:rPr>
        <w:lastRenderedPageBreak/>
        <w:t>zwolnienia z wszelkiej odpowiedzialności w przypadku zaistnienia takiego wypadku.</w:t>
      </w:r>
    </w:p>
    <w:p w14:paraId="082FF8E6" w14:textId="77777777" w:rsidR="00821303" w:rsidRPr="0071373A" w:rsidRDefault="00893167">
      <w:pPr>
        <w:numPr>
          <w:ilvl w:val="0"/>
          <w:numId w:val="15"/>
        </w:numPr>
        <w:spacing w:line="360" w:lineRule="auto"/>
        <w:ind w:left="284" w:right="62" w:hanging="426"/>
        <w:jc w:val="both"/>
        <w:rPr>
          <w:rFonts w:ascii="Arial" w:eastAsia="Calibri" w:hAnsi="Arial" w:cs="Arial"/>
          <w:spacing w:val="-2"/>
          <w:lang w:eastAsia="en-US"/>
        </w:rPr>
      </w:pPr>
      <w:r w:rsidRPr="0071373A">
        <w:rPr>
          <w:rFonts w:ascii="Arial" w:eastAsia="Calibri" w:hAnsi="Arial" w:cs="Arial"/>
          <w:lang w:eastAsia="en-US"/>
        </w:rPr>
        <w:t>Wykonawca podejmie wszelkie</w:t>
      </w:r>
      <w:r w:rsidR="00046C76" w:rsidRPr="0071373A">
        <w:rPr>
          <w:rFonts w:ascii="Arial" w:eastAsia="Calibri" w:hAnsi="Arial" w:cs="Arial"/>
          <w:lang w:eastAsia="en-US"/>
        </w:rPr>
        <w:t xml:space="preserve"> </w:t>
      </w:r>
      <w:r w:rsidRPr="0071373A">
        <w:rPr>
          <w:rFonts w:ascii="Arial" w:eastAsia="Calibri" w:hAnsi="Arial" w:cs="Arial"/>
          <w:lang w:eastAsia="en-US"/>
        </w:rPr>
        <w:t>działania, aby chronić środowisko (zarówno</w:t>
      </w:r>
      <w:r w:rsidR="00046C76" w:rsidRPr="0071373A">
        <w:rPr>
          <w:rFonts w:ascii="Arial" w:eastAsia="Calibri" w:hAnsi="Arial" w:cs="Arial"/>
          <w:lang w:eastAsia="en-US"/>
        </w:rPr>
        <w:t xml:space="preserve"> na terenie budowy</w:t>
      </w:r>
      <w:r w:rsidRPr="0071373A">
        <w:rPr>
          <w:rFonts w:ascii="Arial" w:eastAsia="Calibri" w:hAnsi="Arial" w:cs="Arial"/>
          <w:lang w:eastAsia="en-US"/>
        </w:rPr>
        <w:t>, jak i poza nim) oraz ograniczać szkody i uciążliwości dla ludzi wynikaj</w:t>
      </w:r>
      <w:r w:rsidR="00E25589" w:rsidRPr="0071373A">
        <w:rPr>
          <w:rFonts w:ascii="Arial" w:eastAsia="Calibri" w:hAnsi="Arial" w:cs="Arial"/>
          <w:lang w:eastAsia="en-US"/>
        </w:rPr>
        <w:t xml:space="preserve">ące </w:t>
      </w:r>
      <w:r w:rsidRPr="0071373A">
        <w:rPr>
          <w:rFonts w:ascii="Arial" w:eastAsia="Calibri" w:hAnsi="Arial" w:cs="Arial"/>
          <w:lang w:eastAsia="en-US"/>
        </w:rPr>
        <w:t>z</w:t>
      </w:r>
      <w:r w:rsidR="00363786" w:rsidRPr="0071373A">
        <w:rPr>
          <w:rFonts w:ascii="Arial" w:eastAsia="Calibri" w:hAnsi="Arial" w:cs="Arial"/>
          <w:lang w:eastAsia="en-US"/>
        </w:rPr>
        <w:t> </w:t>
      </w:r>
      <w:r w:rsidRPr="0071373A">
        <w:rPr>
          <w:rFonts w:ascii="Arial" w:eastAsia="Calibri" w:hAnsi="Arial" w:cs="Arial"/>
          <w:lang w:eastAsia="en-US"/>
        </w:rPr>
        <w:t>zanieczyszczeń, hałasu i innych skutków pr</w:t>
      </w:r>
      <w:bookmarkStart w:id="9" w:name="_Hlk520707696"/>
      <w:r w:rsidR="00821303" w:rsidRPr="0071373A">
        <w:rPr>
          <w:rFonts w:ascii="Arial" w:eastAsia="Calibri" w:hAnsi="Arial" w:cs="Arial"/>
          <w:lang w:eastAsia="en-US"/>
        </w:rPr>
        <w:t>owadzonych przez niego działań.</w:t>
      </w:r>
    </w:p>
    <w:p w14:paraId="336C4B93" w14:textId="3AB197AC" w:rsidR="00821303" w:rsidRPr="0071373A" w:rsidRDefault="00E25589">
      <w:pPr>
        <w:numPr>
          <w:ilvl w:val="0"/>
          <w:numId w:val="15"/>
        </w:numPr>
        <w:spacing w:line="360" w:lineRule="auto"/>
        <w:ind w:left="284" w:right="62" w:hanging="426"/>
        <w:jc w:val="both"/>
        <w:rPr>
          <w:rFonts w:ascii="Arial" w:eastAsia="Calibri" w:hAnsi="Arial" w:cs="Arial"/>
          <w:spacing w:val="-2"/>
          <w:lang w:eastAsia="en-US"/>
        </w:rPr>
      </w:pPr>
      <w:r w:rsidRPr="0071373A">
        <w:rPr>
          <w:rFonts w:ascii="Arial" w:eastAsia="Calibri" w:hAnsi="Arial" w:cs="Arial"/>
          <w:lang w:eastAsia="en-US"/>
        </w:rPr>
        <w:t xml:space="preserve">Wykonawca zobowiązany jest, na swój koszt, sporządzić dokumentację powykonawczą </w:t>
      </w:r>
      <w:r w:rsidR="00E204EF" w:rsidRPr="0071373A">
        <w:rPr>
          <w:rFonts w:ascii="Arial" w:eastAsia="Calibri" w:hAnsi="Arial" w:cs="Arial"/>
          <w:lang w:eastAsia="en-US"/>
        </w:rPr>
        <w:t xml:space="preserve">wraz z kosztorysem różnicowym </w:t>
      </w:r>
      <w:r w:rsidRPr="0071373A">
        <w:rPr>
          <w:rFonts w:ascii="Arial" w:eastAsia="Calibri" w:hAnsi="Arial" w:cs="Arial"/>
          <w:lang w:eastAsia="en-US"/>
        </w:rPr>
        <w:t>w</w:t>
      </w:r>
      <w:r w:rsidR="00E204EF" w:rsidRPr="0071373A">
        <w:rPr>
          <w:rFonts w:ascii="Arial" w:eastAsia="Calibri" w:hAnsi="Arial" w:cs="Arial"/>
          <w:lang w:eastAsia="en-US"/>
        </w:rPr>
        <w:t xml:space="preserve"> </w:t>
      </w:r>
      <w:r w:rsidRPr="0071373A">
        <w:rPr>
          <w:rFonts w:ascii="Arial" w:eastAsia="Calibri" w:hAnsi="Arial" w:cs="Arial"/>
          <w:lang w:eastAsia="en-US"/>
        </w:rPr>
        <w:t xml:space="preserve">dwóch egzemplarzach, którą przekaże </w:t>
      </w:r>
      <w:r w:rsidR="005976D9" w:rsidRPr="0071373A">
        <w:rPr>
          <w:rFonts w:ascii="Arial" w:eastAsia="Calibri" w:hAnsi="Arial" w:cs="Arial"/>
          <w:lang w:eastAsia="en-US"/>
        </w:rPr>
        <w:t>Z</w:t>
      </w:r>
      <w:r w:rsidRPr="0071373A">
        <w:rPr>
          <w:rFonts w:ascii="Arial" w:eastAsia="Calibri" w:hAnsi="Arial" w:cs="Arial"/>
          <w:lang w:eastAsia="en-US"/>
        </w:rPr>
        <w:t>amawiającemu w dniu zgłoszenia robót do odbioru.</w:t>
      </w:r>
      <w:bookmarkEnd w:id="9"/>
    </w:p>
    <w:p w14:paraId="20CA7266" w14:textId="71D211E0" w:rsidR="00F6107B" w:rsidRPr="0071373A" w:rsidRDefault="00893167">
      <w:pPr>
        <w:numPr>
          <w:ilvl w:val="0"/>
          <w:numId w:val="15"/>
        </w:numPr>
        <w:spacing w:after="240" w:line="360" w:lineRule="auto"/>
        <w:ind w:left="284" w:right="62" w:hanging="426"/>
        <w:jc w:val="both"/>
        <w:rPr>
          <w:rFonts w:ascii="Arial" w:eastAsia="Calibri" w:hAnsi="Arial" w:cs="Arial"/>
          <w:spacing w:val="-2"/>
          <w:lang w:eastAsia="en-US"/>
        </w:rPr>
      </w:pPr>
      <w:r w:rsidRPr="0071373A">
        <w:rPr>
          <w:rFonts w:ascii="Arial" w:eastAsia="Calibri" w:hAnsi="Arial" w:cs="Arial"/>
          <w:lang w:eastAsia="en-US"/>
        </w:rPr>
        <w:t>Wykonawca ponosi odpowiedzialność za aktualność wszelkich dokumentów</w:t>
      </w:r>
      <w:r w:rsidR="00046C76" w:rsidRPr="0071373A">
        <w:rPr>
          <w:rFonts w:ascii="Arial" w:eastAsia="Calibri" w:hAnsi="Arial" w:cs="Arial"/>
          <w:lang w:eastAsia="en-US"/>
        </w:rPr>
        <w:t xml:space="preserve"> i</w:t>
      </w:r>
      <w:r w:rsidR="00106771" w:rsidRPr="0071373A">
        <w:rPr>
          <w:rFonts w:ascii="Arial" w:eastAsia="Calibri" w:hAnsi="Arial" w:cs="Arial"/>
          <w:lang w:eastAsia="en-US"/>
        </w:rPr>
        <w:t> </w:t>
      </w:r>
      <w:r w:rsidR="00046C76" w:rsidRPr="0071373A">
        <w:rPr>
          <w:rFonts w:ascii="Arial" w:eastAsia="Calibri" w:hAnsi="Arial" w:cs="Arial"/>
          <w:lang w:eastAsia="en-US"/>
        </w:rPr>
        <w:t xml:space="preserve">uzgodnień związanych </w:t>
      </w:r>
      <w:r w:rsidRPr="0071373A">
        <w:rPr>
          <w:rFonts w:ascii="Arial" w:eastAsia="Calibri" w:hAnsi="Arial" w:cs="Arial"/>
          <w:lang w:eastAsia="en-US"/>
        </w:rPr>
        <w:t>z realizacją robót.</w:t>
      </w:r>
    </w:p>
    <w:p w14:paraId="69A53DB0" w14:textId="0C424DB7" w:rsidR="00FC14E7" w:rsidRPr="0071373A" w:rsidRDefault="00FC14E7" w:rsidP="006B3069">
      <w:pPr>
        <w:pStyle w:val="Nagwek1"/>
        <w:rPr>
          <w:rFonts w:cs="Arial"/>
        </w:rPr>
      </w:pPr>
      <w:r w:rsidRPr="0071373A">
        <w:rPr>
          <w:rFonts w:cs="Arial"/>
        </w:rPr>
        <w:t xml:space="preserve">§ </w:t>
      </w:r>
      <w:r w:rsidR="0088255B" w:rsidRPr="0071373A">
        <w:rPr>
          <w:rFonts w:cs="Arial"/>
        </w:rPr>
        <w:t>5</w:t>
      </w:r>
    </w:p>
    <w:p w14:paraId="033C81E0" w14:textId="77777777" w:rsidR="00FC14E7" w:rsidRPr="0071373A" w:rsidRDefault="00FC14E7" w:rsidP="006B3069">
      <w:pPr>
        <w:pStyle w:val="Nagwek1"/>
        <w:rPr>
          <w:rFonts w:eastAsia="Calibri" w:cs="Arial"/>
        </w:rPr>
      </w:pPr>
      <w:r w:rsidRPr="0071373A">
        <w:rPr>
          <w:rFonts w:eastAsia="Calibri" w:cs="Arial"/>
        </w:rPr>
        <w:t>Podstawowe obowiązki Zamawiającego</w:t>
      </w:r>
    </w:p>
    <w:p w14:paraId="434F284B" w14:textId="0BAFB4A7" w:rsidR="00FC14E7" w:rsidRPr="0071373A" w:rsidRDefault="00FC14E7">
      <w:pPr>
        <w:numPr>
          <w:ilvl w:val="1"/>
          <w:numId w:val="1"/>
        </w:numPr>
        <w:tabs>
          <w:tab w:val="clear" w:pos="360"/>
        </w:tabs>
        <w:spacing w:line="360" w:lineRule="auto"/>
        <w:ind w:right="64"/>
        <w:jc w:val="both"/>
        <w:rPr>
          <w:rFonts w:ascii="Arial" w:eastAsia="Calibri" w:hAnsi="Arial" w:cs="Arial"/>
          <w:lang w:eastAsia="en-US"/>
        </w:rPr>
      </w:pPr>
      <w:r w:rsidRPr="0071373A">
        <w:rPr>
          <w:rFonts w:ascii="Arial" w:eastAsia="Calibri" w:hAnsi="Arial" w:cs="Arial"/>
          <w:lang w:eastAsia="en-US"/>
        </w:rPr>
        <w:t>Zamawiający w termini</w:t>
      </w:r>
      <w:r w:rsidR="00D808CE" w:rsidRPr="0071373A">
        <w:rPr>
          <w:rFonts w:ascii="Arial" w:eastAsia="Calibri" w:hAnsi="Arial" w:cs="Arial"/>
          <w:lang w:eastAsia="en-US"/>
        </w:rPr>
        <w:t>e 7 dni od dnia podpisania umowy</w:t>
      </w:r>
      <w:r w:rsidRPr="0071373A">
        <w:rPr>
          <w:rFonts w:ascii="Arial" w:eastAsia="Calibri" w:hAnsi="Arial" w:cs="Arial"/>
          <w:lang w:eastAsia="en-US"/>
        </w:rPr>
        <w:t xml:space="preserve"> przekaże </w:t>
      </w:r>
      <w:r w:rsidR="005976D9" w:rsidRPr="0071373A">
        <w:rPr>
          <w:rFonts w:ascii="Arial" w:eastAsia="Calibri" w:hAnsi="Arial" w:cs="Arial"/>
          <w:lang w:eastAsia="en-US"/>
        </w:rPr>
        <w:t>W</w:t>
      </w:r>
      <w:r w:rsidRPr="0071373A">
        <w:rPr>
          <w:rFonts w:ascii="Arial" w:eastAsia="Calibri" w:hAnsi="Arial" w:cs="Arial"/>
          <w:lang w:eastAsia="en-US"/>
        </w:rPr>
        <w:t>ykonawcy protokolarnie teren budowy</w:t>
      </w:r>
      <w:r w:rsidR="00AA416E" w:rsidRPr="0071373A">
        <w:rPr>
          <w:rFonts w:ascii="Arial" w:eastAsia="Calibri" w:hAnsi="Arial" w:cs="Arial"/>
          <w:lang w:eastAsia="en-US"/>
        </w:rPr>
        <w:t>.</w:t>
      </w:r>
    </w:p>
    <w:p w14:paraId="4EC9AEBF" w14:textId="77777777" w:rsidR="00FC14E7" w:rsidRPr="0071373A" w:rsidRDefault="00FC14E7">
      <w:pPr>
        <w:numPr>
          <w:ilvl w:val="1"/>
          <w:numId w:val="1"/>
        </w:numPr>
        <w:spacing w:line="360" w:lineRule="auto"/>
        <w:ind w:right="64"/>
        <w:jc w:val="both"/>
        <w:rPr>
          <w:rFonts w:ascii="Arial" w:eastAsia="Calibri" w:hAnsi="Arial" w:cs="Arial"/>
          <w:lang w:eastAsia="en-US"/>
        </w:rPr>
      </w:pPr>
      <w:r w:rsidRPr="0071373A">
        <w:rPr>
          <w:rFonts w:ascii="Arial" w:eastAsia="Calibri" w:hAnsi="Arial" w:cs="Arial"/>
          <w:lang w:eastAsia="en-US"/>
        </w:rPr>
        <w:t xml:space="preserve">Zamawiający zobowiązuje się do terminowego regulowania płatności przy zachowaniu ustalonych w umowie warunków. </w:t>
      </w:r>
    </w:p>
    <w:p w14:paraId="55847849" w14:textId="08B24FFE" w:rsidR="005A5F04" w:rsidRPr="0071373A" w:rsidRDefault="00FC14E7">
      <w:pPr>
        <w:numPr>
          <w:ilvl w:val="1"/>
          <w:numId w:val="1"/>
        </w:numPr>
        <w:spacing w:after="240" w:line="360" w:lineRule="auto"/>
        <w:ind w:right="64"/>
        <w:jc w:val="both"/>
        <w:rPr>
          <w:rFonts w:ascii="Arial" w:eastAsia="Calibri" w:hAnsi="Arial" w:cs="Arial"/>
          <w:lang w:eastAsia="en-US"/>
        </w:rPr>
      </w:pPr>
      <w:r w:rsidRPr="0071373A">
        <w:rPr>
          <w:rFonts w:ascii="Arial" w:eastAsia="Calibri" w:hAnsi="Arial" w:cs="Arial"/>
          <w:lang w:eastAsia="en-US"/>
        </w:rPr>
        <w:t>Czynności odbiorowe robót</w:t>
      </w:r>
      <w:r w:rsidR="00D808CE" w:rsidRPr="0071373A">
        <w:rPr>
          <w:rFonts w:ascii="Arial" w:eastAsia="Calibri" w:hAnsi="Arial" w:cs="Arial"/>
          <w:lang w:eastAsia="en-US"/>
        </w:rPr>
        <w:t xml:space="preserve"> zanikających lub ulegających zakryciu</w:t>
      </w:r>
      <w:r w:rsidRPr="0071373A">
        <w:rPr>
          <w:rFonts w:ascii="Arial" w:eastAsia="Calibri" w:hAnsi="Arial" w:cs="Arial"/>
          <w:lang w:eastAsia="en-US"/>
        </w:rPr>
        <w:t xml:space="preserve"> dokonywane będą przez </w:t>
      </w:r>
      <w:r w:rsidR="00045586" w:rsidRPr="0071373A">
        <w:rPr>
          <w:rFonts w:ascii="Arial" w:eastAsia="Calibri" w:hAnsi="Arial" w:cs="Arial"/>
          <w:lang w:eastAsia="en-US"/>
        </w:rPr>
        <w:t>i</w:t>
      </w:r>
      <w:r w:rsidRPr="0071373A">
        <w:rPr>
          <w:rFonts w:ascii="Arial" w:eastAsia="Calibri" w:hAnsi="Arial" w:cs="Arial"/>
          <w:lang w:eastAsia="en-US"/>
        </w:rPr>
        <w:t>nspektor</w:t>
      </w:r>
      <w:r w:rsidR="00097323" w:rsidRPr="0071373A">
        <w:rPr>
          <w:rFonts w:ascii="Arial" w:eastAsia="Calibri" w:hAnsi="Arial" w:cs="Arial"/>
          <w:lang w:eastAsia="en-US"/>
        </w:rPr>
        <w:t>a</w:t>
      </w:r>
      <w:r w:rsidRPr="0071373A">
        <w:rPr>
          <w:rFonts w:ascii="Arial" w:eastAsia="Calibri" w:hAnsi="Arial" w:cs="Arial"/>
          <w:lang w:eastAsia="en-US"/>
        </w:rPr>
        <w:t xml:space="preserve"> nadzoru inwestorskiego tak, aby nie hamować postępu robót.</w:t>
      </w:r>
    </w:p>
    <w:p w14:paraId="7B46FDD7" w14:textId="3C7E651A" w:rsidR="00FC14E7" w:rsidRPr="0071373A" w:rsidRDefault="00FC14E7" w:rsidP="006B3069">
      <w:pPr>
        <w:pStyle w:val="Nagwek1"/>
        <w:rPr>
          <w:rFonts w:cs="Arial"/>
        </w:rPr>
      </w:pPr>
      <w:r w:rsidRPr="0071373A">
        <w:rPr>
          <w:rFonts w:cs="Arial"/>
        </w:rPr>
        <w:t xml:space="preserve">§ </w:t>
      </w:r>
      <w:r w:rsidR="0088255B" w:rsidRPr="0071373A">
        <w:rPr>
          <w:rFonts w:cs="Arial"/>
        </w:rPr>
        <w:t>6</w:t>
      </w:r>
    </w:p>
    <w:p w14:paraId="6D850C07" w14:textId="77777777" w:rsidR="00FC14E7" w:rsidRPr="0071373A" w:rsidRDefault="00FC14E7" w:rsidP="006B3069">
      <w:pPr>
        <w:pStyle w:val="Nagwek1"/>
        <w:rPr>
          <w:rFonts w:eastAsia="Calibri" w:cs="Arial"/>
        </w:rPr>
      </w:pPr>
      <w:r w:rsidRPr="0071373A">
        <w:rPr>
          <w:rFonts w:eastAsia="Calibri" w:cs="Arial"/>
        </w:rPr>
        <w:t>Nadzór</w:t>
      </w:r>
    </w:p>
    <w:p w14:paraId="242B4A2D" w14:textId="2975980C" w:rsidR="00046C76" w:rsidRPr="0071373A" w:rsidRDefault="00FC14E7">
      <w:pPr>
        <w:widowControl w:val="0"/>
        <w:numPr>
          <w:ilvl w:val="0"/>
          <w:numId w:val="2"/>
        </w:numPr>
        <w:tabs>
          <w:tab w:val="clear" w:pos="708"/>
          <w:tab w:val="num" w:pos="284"/>
        </w:tabs>
        <w:suppressAutoHyphens/>
        <w:spacing w:line="360" w:lineRule="auto"/>
        <w:ind w:left="284" w:right="62" w:hanging="284"/>
        <w:jc w:val="both"/>
        <w:rPr>
          <w:rFonts w:ascii="Arial" w:hAnsi="Arial" w:cs="Arial"/>
        </w:rPr>
      </w:pPr>
      <w:r w:rsidRPr="0071373A">
        <w:rPr>
          <w:rFonts w:ascii="Arial" w:hAnsi="Arial" w:cs="Arial"/>
        </w:rPr>
        <w:t>Nadzór nad robotami stanowiącymi przedmiot niniejszej umowy ze strony Zamawiającego pełnić bę</w:t>
      </w:r>
      <w:r w:rsidR="00045586" w:rsidRPr="0071373A">
        <w:rPr>
          <w:rFonts w:ascii="Arial" w:hAnsi="Arial" w:cs="Arial"/>
        </w:rPr>
        <w:t>d</w:t>
      </w:r>
      <w:r w:rsidR="00097323" w:rsidRPr="0071373A">
        <w:rPr>
          <w:rFonts w:ascii="Arial" w:hAnsi="Arial" w:cs="Arial"/>
        </w:rPr>
        <w:t>zie</w:t>
      </w:r>
      <w:r w:rsidRPr="0071373A">
        <w:rPr>
          <w:rFonts w:ascii="Arial" w:hAnsi="Arial" w:cs="Arial"/>
        </w:rPr>
        <w:t xml:space="preserve"> powoła</w:t>
      </w:r>
      <w:r w:rsidR="001D679C" w:rsidRPr="0071373A">
        <w:rPr>
          <w:rFonts w:ascii="Arial" w:hAnsi="Arial" w:cs="Arial"/>
        </w:rPr>
        <w:t>n</w:t>
      </w:r>
      <w:r w:rsidR="00097323" w:rsidRPr="0071373A">
        <w:rPr>
          <w:rFonts w:ascii="Arial" w:hAnsi="Arial" w:cs="Arial"/>
        </w:rPr>
        <w:t>y</w:t>
      </w:r>
      <w:r w:rsidRPr="0071373A">
        <w:rPr>
          <w:rFonts w:ascii="Arial" w:hAnsi="Arial" w:cs="Arial"/>
        </w:rPr>
        <w:t xml:space="preserve"> inspektor nadzoru inwestorskiego, posiadający uprawnienia budowlane w</w:t>
      </w:r>
      <w:r w:rsidR="00046C76" w:rsidRPr="0071373A">
        <w:rPr>
          <w:rFonts w:ascii="Arial" w:hAnsi="Arial" w:cs="Arial"/>
        </w:rPr>
        <w:t xml:space="preserve"> odpowiedni</w:t>
      </w:r>
      <w:r w:rsidR="00FC7417" w:rsidRPr="0071373A">
        <w:rPr>
          <w:rFonts w:ascii="Arial" w:hAnsi="Arial" w:cs="Arial"/>
        </w:rPr>
        <w:t>ej</w:t>
      </w:r>
      <w:r w:rsidRPr="0071373A">
        <w:rPr>
          <w:rFonts w:ascii="Arial" w:hAnsi="Arial" w:cs="Arial"/>
        </w:rPr>
        <w:t xml:space="preserve"> specjalności</w:t>
      </w:r>
      <w:r w:rsidR="00045586" w:rsidRPr="0071373A">
        <w:rPr>
          <w:rFonts w:ascii="Arial" w:hAnsi="Arial" w:cs="Arial"/>
        </w:rPr>
        <w:t>.</w:t>
      </w:r>
    </w:p>
    <w:p w14:paraId="1366F3AE" w14:textId="2F0C0071" w:rsidR="00C449A2" w:rsidRPr="0071373A" w:rsidRDefault="00FC14E7">
      <w:pPr>
        <w:widowControl w:val="0"/>
        <w:numPr>
          <w:ilvl w:val="0"/>
          <w:numId w:val="2"/>
        </w:numPr>
        <w:tabs>
          <w:tab w:val="clear" w:pos="708"/>
          <w:tab w:val="num" w:pos="284"/>
        </w:tabs>
        <w:suppressAutoHyphens/>
        <w:spacing w:after="240" w:line="360" w:lineRule="auto"/>
        <w:ind w:left="284" w:right="62" w:hanging="284"/>
        <w:jc w:val="both"/>
        <w:rPr>
          <w:rFonts w:ascii="Arial" w:hAnsi="Arial" w:cs="Arial"/>
        </w:rPr>
      </w:pPr>
      <w:r w:rsidRPr="0071373A">
        <w:rPr>
          <w:rFonts w:ascii="Arial" w:hAnsi="Arial" w:cs="Arial"/>
        </w:rPr>
        <w:t>Inspektor nadzoru inwestorskiego działa w granicach umocowania określonego</w:t>
      </w:r>
      <w:r w:rsidR="00946C31" w:rsidRPr="0071373A">
        <w:rPr>
          <w:rFonts w:ascii="Arial" w:hAnsi="Arial" w:cs="Arial"/>
        </w:rPr>
        <w:t xml:space="preserve"> </w:t>
      </w:r>
      <w:r w:rsidR="00045586" w:rsidRPr="0071373A">
        <w:rPr>
          <w:rFonts w:ascii="Arial" w:hAnsi="Arial" w:cs="Arial"/>
        </w:rPr>
        <w:t>w odrębnej umowie</w:t>
      </w:r>
      <w:r w:rsidRPr="0071373A">
        <w:rPr>
          <w:rFonts w:ascii="Arial" w:hAnsi="Arial" w:cs="Arial"/>
        </w:rPr>
        <w:t>.</w:t>
      </w:r>
    </w:p>
    <w:p w14:paraId="16AADD93" w14:textId="77777777" w:rsidR="0046752E" w:rsidRPr="003835E5" w:rsidRDefault="0046752E" w:rsidP="0046752E">
      <w:pPr>
        <w:keepNext/>
        <w:keepLines/>
        <w:spacing w:line="360" w:lineRule="auto"/>
        <w:jc w:val="center"/>
        <w:outlineLvl w:val="0"/>
        <w:rPr>
          <w:rFonts w:ascii="Arial" w:eastAsiaTheme="majorEastAsia" w:hAnsi="Arial" w:cs="Arial"/>
          <w:b/>
          <w:szCs w:val="32"/>
        </w:rPr>
      </w:pPr>
      <w:r w:rsidRPr="003835E5">
        <w:rPr>
          <w:rFonts w:ascii="Arial" w:eastAsiaTheme="majorEastAsia" w:hAnsi="Arial" w:cs="Arial"/>
          <w:b/>
          <w:szCs w:val="32"/>
        </w:rPr>
        <w:t>§ 7</w:t>
      </w:r>
    </w:p>
    <w:p w14:paraId="34031364" w14:textId="77777777" w:rsidR="0046752E" w:rsidRPr="003835E5" w:rsidRDefault="0046752E" w:rsidP="0046752E">
      <w:pPr>
        <w:keepNext/>
        <w:keepLines/>
        <w:spacing w:line="360" w:lineRule="auto"/>
        <w:jc w:val="center"/>
        <w:outlineLvl w:val="0"/>
        <w:rPr>
          <w:rFonts w:ascii="Arial" w:eastAsiaTheme="majorEastAsia" w:hAnsi="Arial" w:cs="Arial"/>
          <w:b/>
          <w:szCs w:val="32"/>
        </w:rPr>
      </w:pPr>
      <w:r w:rsidRPr="003835E5">
        <w:rPr>
          <w:rFonts w:ascii="Arial" w:eastAsiaTheme="majorEastAsia" w:hAnsi="Arial" w:cs="Arial"/>
          <w:b/>
          <w:szCs w:val="32"/>
        </w:rPr>
        <w:t>Wynagrodzenie za przedmiot umowy i warunki płatności</w:t>
      </w:r>
    </w:p>
    <w:p w14:paraId="750BA5A3" w14:textId="77777777" w:rsidR="0046752E" w:rsidRPr="003835E5" w:rsidRDefault="0046752E" w:rsidP="0046752E">
      <w:pPr>
        <w:widowControl w:val="0"/>
        <w:numPr>
          <w:ilvl w:val="0"/>
          <w:numId w:val="22"/>
        </w:numPr>
        <w:suppressAutoHyphens/>
        <w:spacing w:line="360" w:lineRule="auto"/>
        <w:ind w:right="62"/>
        <w:contextualSpacing/>
        <w:jc w:val="both"/>
        <w:rPr>
          <w:rFonts w:ascii="Arial" w:hAnsi="Arial" w:cs="Arial"/>
        </w:rPr>
      </w:pPr>
      <w:r w:rsidRPr="003835E5">
        <w:rPr>
          <w:rFonts w:ascii="Arial" w:hAnsi="Arial" w:cs="Arial"/>
        </w:rPr>
        <w:t>Zgodnie ze złożoną ofertą wynagrodzenie ryczałtowe, którego definicję określa art. 632 kodeksu cywilnego, za przedmiot umowy wynosi:</w:t>
      </w:r>
    </w:p>
    <w:p w14:paraId="5ADE54E6" w14:textId="77777777" w:rsidR="0046752E" w:rsidRPr="003835E5" w:rsidRDefault="0046752E" w:rsidP="0046752E">
      <w:pPr>
        <w:widowControl w:val="0"/>
        <w:suppressAutoHyphens/>
        <w:spacing w:line="360" w:lineRule="auto"/>
        <w:ind w:left="360" w:right="62" w:firstLine="360"/>
        <w:jc w:val="both"/>
        <w:rPr>
          <w:rFonts w:ascii="Arial" w:hAnsi="Arial" w:cs="Arial"/>
          <w:b/>
          <w:bCs/>
        </w:rPr>
      </w:pPr>
      <w:bookmarkStart w:id="10" w:name="_Hlk128399134"/>
      <w:r w:rsidRPr="003835E5">
        <w:rPr>
          <w:rFonts w:ascii="Arial" w:hAnsi="Arial" w:cs="Arial"/>
          <w:b/>
          <w:bCs/>
        </w:rPr>
        <w:t xml:space="preserve">cena netto: ………………………..………………. zł </w:t>
      </w:r>
    </w:p>
    <w:p w14:paraId="1E6BF0F8" w14:textId="77777777" w:rsidR="0046752E" w:rsidRPr="003835E5" w:rsidRDefault="0046752E" w:rsidP="0046752E">
      <w:pPr>
        <w:widowControl w:val="0"/>
        <w:suppressAutoHyphens/>
        <w:spacing w:line="360" w:lineRule="auto"/>
        <w:ind w:left="720" w:right="62"/>
        <w:contextualSpacing/>
        <w:jc w:val="both"/>
        <w:rPr>
          <w:rFonts w:ascii="Arial" w:hAnsi="Arial" w:cs="Arial"/>
          <w:b/>
          <w:bCs/>
        </w:rPr>
      </w:pPr>
      <w:r w:rsidRPr="003835E5">
        <w:rPr>
          <w:rFonts w:ascii="Arial" w:hAnsi="Arial" w:cs="Arial"/>
          <w:b/>
          <w:bCs/>
        </w:rPr>
        <w:lastRenderedPageBreak/>
        <w:t xml:space="preserve">+ podatek VAT (…%), tj. ………………………… zł </w:t>
      </w:r>
    </w:p>
    <w:p w14:paraId="2E0825C6" w14:textId="77777777" w:rsidR="0046752E" w:rsidRPr="003835E5" w:rsidRDefault="0046752E" w:rsidP="0046752E">
      <w:pPr>
        <w:widowControl w:val="0"/>
        <w:suppressAutoHyphens/>
        <w:spacing w:line="360" w:lineRule="auto"/>
        <w:ind w:left="720" w:right="62"/>
        <w:contextualSpacing/>
        <w:jc w:val="both"/>
        <w:rPr>
          <w:rFonts w:ascii="Arial" w:hAnsi="Arial" w:cs="Arial"/>
          <w:b/>
          <w:bCs/>
        </w:rPr>
      </w:pPr>
      <w:r w:rsidRPr="003835E5">
        <w:rPr>
          <w:rFonts w:ascii="Arial" w:hAnsi="Arial" w:cs="Arial"/>
          <w:b/>
          <w:bCs/>
        </w:rPr>
        <w:t>cena brutto: ……………………………………….. zł</w:t>
      </w:r>
    </w:p>
    <w:p w14:paraId="099DE1F1" w14:textId="77777777" w:rsidR="0046752E" w:rsidRPr="003835E5" w:rsidRDefault="0046752E" w:rsidP="0046752E">
      <w:pPr>
        <w:widowControl w:val="0"/>
        <w:suppressAutoHyphens/>
        <w:spacing w:line="360" w:lineRule="auto"/>
        <w:ind w:left="720" w:right="62"/>
        <w:contextualSpacing/>
        <w:jc w:val="both"/>
        <w:rPr>
          <w:rFonts w:ascii="Arial" w:hAnsi="Arial" w:cs="Arial"/>
          <w:b/>
          <w:bCs/>
        </w:rPr>
      </w:pPr>
      <w:r w:rsidRPr="003835E5">
        <w:rPr>
          <w:rFonts w:ascii="Arial" w:hAnsi="Arial" w:cs="Arial"/>
          <w:b/>
          <w:bCs/>
        </w:rPr>
        <w:t>(słownie brutto: ………………………………………………………………….....)</w:t>
      </w:r>
    </w:p>
    <w:bookmarkEnd w:id="10"/>
    <w:p w14:paraId="08F19932" w14:textId="0FCDF1E9" w:rsidR="0046752E" w:rsidRPr="003835E5" w:rsidRDefault="0046752E" w:rsidP="0046752E">
      <w:pPr>
        <w:widowControl w:val="0"/>
        <w:numPr>
          <w:ilvl w:val="0"/>
          <w:numId w:val="22"/>
        </w:numPr>
        <w:suppressAutoHyphens/>
        <w:spacing w:line="360" w:lineRule="auto"/>
        <w:ind w:right="62"/>
        <w:contextualSpacing/>
        <w:jc w:val="both"/>
        <w:rPr>
          <w:rFonts w:ascii="Arial" w:hAnsi="Arial" w:cs="Arial"/>
        </w:rPr>
      </w:pPr>
      <w:r w:rsidRPr="003835E5">
        <w:rPr>
          <w:rFonts w:ascii="Arial" w:hAnsi="Arial" w:cs="Arial"/>
        </w:rPr>
        <w:t xml:space="preserve">Inwestycja jest współfinansowana w ramach </w:t>
      </w:r>
      <w:r w:rsidRPr="003835E5">
        <w:rPr>
          <w:rFonts w:ascii="Arial" w:eastAsia="Calibri" w:hAnsi="Arial" w:cs="Arial"/>
          <w:bCs/>
          <w:lang w:bidi="pl-PL"/>
        </w:rPr>
        <w:t>Rządowego Funduszu Polski Ład: Programu Inwestycji Strategicznych</w:t>
      </w:r>
      <w:r w:rsidRPr="003835E5">
        <w:rPr>
          <w:rFonts w:ascii="Arial" w:hAnsi="Arial" w:cs="Arial"/>
        </w:rPr>
        <w:t>. Wynagrodzenie za wykonanie całości przedmiotu umowy zostanie pokryte:</w:t>
      </w:r>
    </w:p>
    <w:p w14:paraId="378EC0F2" w14:textId="77777777" w:rsidR="0046752E" w:rsidRPr="003835E5" w:rsidRDefault="0046752E">
      <w:pPr>
        <w:widowControl w:val="0"/>
        <w:numPr>
          <w:ilvl w:val="0"/>
          <w:numId w:val="29"/>
        </w:numPr>
        <w:suppressAutoHyphens/>
        <w:spacing w:line="360" w:lineRule="auto"/>
        <w:ind w:right="62"/>
        <w:contextualSpacing/>
        <w:jc w:val="both"/>
        <w:rPr>
          <w:rFonts w:ascii="Arial" w:hAnsi="Arial" w:cs="Arial"/>
        </w:rPr>
      </w:pPr>
      <w:r w:rsidRPr="003835E5">
        <w:rPr>
          <w:rFonts w:ascii="Arial" w:hAnsi="Arial" w:cs="Arial"/>
        </w:rPr>
        <w:t>środkami własnymi Zamawiającego w kwocie  brutto……………………..………</w:t>
      </w:r>
    </w:p>
    <w:p w14:paraId="7A8CDD13" w14:textId="77777777" w:rsidR="0046752E" w:rsidRPr="003835E5" w:rsidRDefault="0046752E" w:rsidP="0046752E">
      <w:pPr>
        <w:widowControl w:val="0"/>
        <w:suppressAutoHyphens/>
        <w:spacing w:line="360" w:lineRule="auto"/>
        <w:ind w:left="720" w:right="62"/>
        <w:contextualSpacing/>
        <w:jc w:val="both"/>
        <w:rPr>
          <w:rFonts w:ascii="Arial" w:hAnsi="Arial" w:cs="Arial"/>
        </w:rPr>
      </w:pPr>
      <w:r w:rsidRPr="003835E5">
        <w:rPr>
          <w:rFonts w:ascii="Arial" w:hAnsi="Arial" w:cs="Arial"/>
        </w:rPr>
        <w:t>(słownie:………………………………………………………..………………….….)</w:t>
      </w:r>
    </w:p>
    <w:p w14:paraId="090A27F4" w14:textId="5CBE8A09" w:rsidR="0046752E" w:rsidRPr="003835E5" w:rsidRDefault="0046752E">
      <w:pPr>
        <w:widowControl w:val="0"/>
        <w:numPr>
          <w:ilvl w:val="0"/>
          <w:numId w:val="29"/>
        </w:numPr>
        <w:suppressAutoHyphens/>
        <w:spacing w:line="360" w:lineRule="auto"/>
        <w:ind w:right="62"/>
        <w:contextualSpacing/>
        <w:jc w:val="both"/>
        <w:rPr>
          <w:rFonts w:ascii="Arial" w:hAnsi="Arial" w:cs="Arial"/>
        </w:rPr>
      </w:pPr>
      <w:bookmarkStart w:id="11" w:name="_Hlk167263720"/>
      <w:r w:rsidRPr="003835E5">
        <w:rPr>
          <w:rFonts w:ascii="Arial" w:hAnsi="Arial" w:cs="Arial"/>
        </w:rPr>
        <w:t xml:space="preserve">dofinansowaniem z </w:t>
      </w:r>
      <w:r w:rsidRPr="003835E5">
        <w:rPr>
          <w:rFonts w:ascii="Arial" w:eastAsia="Calibri" w:hAnsi="Arial" w:cs="Arial"/>
          <w:bCs/>
          <w:lang w:bidi="pl-PL"/>
        </w:rPr>
        <w:t xml:space="preserve">Rządowego Funduszu Polski Ład: Programu Inwestycji Strategicznych </w:t>
      </w:r>
      <w:r w:rsidRPr="003835E5">
        <w:rPr>
          <w:rFonts w:ascii="Arial" w:hAnsi="Arial" w:cs="Arial"/>
        </w:rPr>
        <w:t xml:space="preserve">w kwocie </w:t>
      </w:r>
      <w:bookmarkEnd w:id="11"/>
      <w:r w:rsidRPr="003835E5">
        <w:rPr>
          <w:rFonts w:ascii="Arial" w:hAnsi="Arial" w:cs="Arial"/>
        </w:rPr>
        <w:t>brutto ……………(słownie……………………………..)</w:t>
      </w:r>
    </w:p>
    <w:p w14:paraId="65AB6D77" w14:textId="009AEA14" w:rsidR="0046752E" w:rsidRPr="00EB640F" w:rsidRDefault="0046752E" w:rsidP="0046752E">
      <w:pPr>
        <w:widowControl w:val="0"/>
        <w:numPr>
          <w:ilvl w:val="0"/>
          <w:numId w:val="22"/>
        </w:numPr>
        <w:suppressAutoHyphens/>
        <w:spacing w:line="360" w:lineRule="auto"/>
        <w:ind w:right="62"/>
        <w:contextualSpacing/>
        <w:jc w:val="both"/>
        <w:rPr>
          <w:rFonts w:ascii="Arial" w:hAnsi="Arial" w:cs="Arial"/>
        </w:rPr>
      </w:pPr>
      <w:r w:rsidRPr="00EB640F">
        <w:rPr>
          <w:rFonts w:ascii="Arial" w:hAnsi="Arial" w:cs="Arial"/>
        </w:rPr>
        <w:t xml:space="preserve">Wkład własny Zamawiającego będzie stanowił różnicę między wartością zamówienia a dofinansowaniem z </w:t>
      </w:r>
      <w:r w:rsidRPr="00EB640F">
        <w:rPr>
          <w:rFonts w:ascii="Arial" w:eastAsia="Calibri" w:hAnsi="Arial" w:cs="Arial"/>
          <w:bCs/>
          <w:lang w:bidi="pl-PL"/>
        </w:rPr>
        <w:t>Rządowego Funduszu Polski Ład: Programu Inwestycji Strategicznych</w:t>
      </w:r>
      <w:r w:rsidRPr="00EB640F">
        <w:rPr>
          <w:rFonts w:ascii="Arial" w:hAnsi="Arial" w:cs="Arial"/>
        </w:rPr>
        <w:t xml:space="preserve">. </w:t>
      </w:r>
    </w:p>
    <w:p w14:paraId="3DCCD7D6" w14:textId="5E0F84E0" w:rsidR="0046752E" w:rsidRPr="00EB640F" w:rsidRDefault="0046752E" w:rsidP="0046752E">
      <w:pPr>
        <w:widowControl w:val="0"/>
        <w:numPr>
          <w:ilvl w:val="0"/>
          <w:numId w:val="22"/>
        </w:numPr>
        <w:suppressAutoHyphens/>
        <w:spacing w:line="360" w:lineRule="auto"/>
        <w:ind w:right="62"/>
        <w:contextualSpacing/>
        <w:jc w:val="both"/>
        <w:rPr>
          <w:rFonts w:ascii="Arial" w:hAnsi="Arial" w:cs="Arial"/>
        </w:rPr>
      </w:pPr>
      <w:r w:rsidRPr="00EB640F">
        <w:rPr>
          <w:rFonts w:ascii="Arial" w:hAnsi="Arial" w:cs="Arial"/>
        </w:rPr>
        <w:t xml:space="preserve">Zamawiający wypłaci Wykonawcy </w:t>
      </w:r>
      <w:r w:rsidR="00EB640F" w:rsidRPr="00EB640F">
        <w:rPr>
          <w:rFonts w:ascii="Arial" w:hAnsi="Arial" w:cs="Arial"/>
        </w:rPr>
        <w:t xml:space="preserve">w 2025 r. </w:t>
      </w:r>
      <w:r w:rsidRPr="00EB640F">
        <w:rPr>
          <w:rFonts w:ascii="Arial" w:hAnsi="Arial" w:cs="Arial"/>
        </w:rPr>
        <w:t xml:space="preserve">wynagrodzenie </w:t>
      </w:r>
      <w:r w:rsidR="00EB640F" w:rsidRPr="00EB640F">
        <w:rPr>
          <w:rFonts w:ascii="Arial" w:hAnsi="Arial" w:cs="Arial"/>
        </w:rPr>
        <w:t xml:space="preserve">pochodzące z dofinansowania </w:t>
      </w:r>
      <w:r w:rsidRPr="00EB640F">
        <w:rPr>
          <w:rFonts w:ascii="Arial" w:hAnsi="Arial" w:cs="Arial"/>
        </w:rPr>
        <w:t>w dwóch ratach, z</w:t>
      </w:r>
      <w:r w:rsidR="00EB640F" w:rsidRPr="00EB640F">
        <w:rPr>
          <w:rFonts w:ascii="Arial" w:hAnsi="Arial" w:cs="Arial"/>
        </w:rPr>
        <w:t xml:space="preserve"> </w:t>
      </w:r>
      <w:r w:rsidRPr="00EB640F">
        <w:rPr>
          <w:rFonts w:ascii="Arial" w:hAnsi="Arial" w:cs="Arial"/>
        </w:rPr>
        <w:t>uwzględnieniem zasad płatności inwestycji dofinansowanych z</w:t>
      </w:r>
      <w:r w:rsidR="00EB640F" w:rsidRPr="00EB640F">
        <w:rPr>
          <w:rFonts w:ascii="Arial" w:hAnsi="Arial" w:cs="Arial"/>
        </w:rPr>
        <w:t> </w:t>
      </w:r>
      <w:r w:rsidRPr="00EB640F">
        <w:rPr>
          <w:rFonts w:ascii="Arial" w:eastAsia="Calibri" w:hAnsi="Arial" w:cs="Arial"/>
          <w:bCs/>
          <w:lang w:bidi="pl-PL"/>
        </w:rPr>
        <w:t>Rządowego Funduszu Polski Ład: Programu Inwestycji Strategicznych</w:t>
      </w:r>
      <w:r w:rsidRPr="00EB640F">
        <w:rPr>
          <w:rFonts w:ascii="Arial" w:hAnsi="Arial" w:cs="Arial"/>
        </w:rPr>
        <w:t xml:space="preserve">, </w:t>
      </w:r>
    </w:p>
    <w:p w14:paraId="7680F2CC" w14:textId="1DD7D951" w:rsidR="0046752E" w:rsidRPr="00EB640F" w:rsidRDefault="0046752E" w:rsidP="0046752E">
      <w:pPr>
        <w:widowControl w:val="0"/>
        <w:numPr>
          <w:ilvl w:val="0"/>
          <w:numId w:val="22"/>
        </w:numPr>
        <w:suppressAutoHyphens/>
        <w:spacing w:line="360" w:lineRule="auto"/>
        <w:ind w:right="62"/>
        <w:contextualSpacing/>
        <w:jc w:val="both"/>
        <w:rPr>
          <w:rFonts w:ascii="Arial" w:hAnsi="Arial" w:cs="Arial"/>
        </w:rPr>
      </w:pPr>
      <w:r w:rsidRPr="00EB640F">
        <w:rPr>
          <w:rFonts w:ascii="Arial" w:hAnsi="Arial" w:cs="Arial"/>
        </w:rPr>
        <w:t>Wysokość poszczególnych płatności zostanie określona z uwzględnieniem sporządzonego przez Wykonawcę w terminie 14 dni od dnia podpisania umowy i</w:t>
      </w:r>
      <w:r w:rsidR="00EB640F" w:rsidRPr="00EB640F">
        <w:rPr>
          <w:rFonts w:ascii="Arial" w:hAnsi="Arial" w:cs="Arial"/>
        </w:rPr>
        <w:t> </w:t>
      </w:r>
      <w:r w:rsidRPr="00EB640F">
        <w:rPr>
          <w:rFonts w:ascii="Arial" w:hAnsi="Arial" w:cs="Arial"/>
        </w:rPr>
        <w:t xml:space="preserve">zaakceptowanego przez Zamawiającego, harmonogramu rzeczowo-finansowego. Aktualizacje harmonogramu nie wymagają aneksowania umowy, ale muszą zostać każdorazowo zaakceptowane przez Zamawiającego. </w:t>
      </w:r>
    </w:p>
    <w:p w14:paraId="4BEF75F1" w14:textId="380645E2" w:rsidR="0046752E" w:rsidRPr="00EB640F" w:rsidRDefault="0046752E" w:rsidP="0046752E">
      <w:pPr>
        <w:widowControl w:val="0"/>
        <w:numPr>
          <w:ilvl w:val="0"/>
          <w:numId w:val="22"/>
        </w:numPr>
        <w:suppressAutoHyphens/>
        <w:spacing w:line="360" w:lineRule="auto"/>
        <w:ind w:right="62"/>
        <w:contextualSpacing/>
        <w:jc w:val="both"/>
        <w:rPr>
          <w:rFonts w:ascii="Arial" w:hAnsi="Arial" w:cs="Arial"/>
        </w:rPr>
      </w:pPr>
      <w:r w:rsidRPr="00EB640F">
        <w:rPr>
          <w:rFonts w:ascii="Arial" w:hAnsi="Arial" w:cs="Arial"/>
        </w:rPr>
        <w:t xml:space="preserve">Harmonogram rzeczowo-finansowy winien uwzględniać wysokość środków finansowych posiadanych przez Zamawiającego na realizację zadania w </w:t>
      </w:r>
      <w:r w:rsidR="00C01037">
        <w:rPr>
          <w:rFonts w:ascii="Arial" w:hAnsi="Arial" w:cs="Arial"/>
        </w:rPr>
        <w:t>2025 r.</w:t>
      </w:r>
      <w:r w:rsidRPr="00EB640F">
        <w:rPr>
          <w:rFonts w:ascii="Arial" w:hAnsi="Arial" w:cs="Arial"/>
        </w:rPr>
        <w:t xml:space="preserve"> oraz stopień zaawansowania robót zgodnie z kosztorysem ofertowym Wykonawcy na poziomie:</w:t>
      </w:r>
    </w:p>
    <w:p w14:paraId="5B0D22A1" w14:textId="35DEAE9E" w:rsidR="0046752E" w:rsidRDefault="00FC7030">
      <w:pPr>
        <w:widowControl w:val="0"/>
        <w:numPr>
          <w:ilvl w:val="0"/>
          <w:numId w:val="37"/>
        </w:numPr>
        <w:suppressAutoHyphens/>
        <w:spacing w:line="360" w:lineRule="auto"/>
        <w:ind w:left="709" w:right="62"/>
        <w:contextualSpacing/>
        <w:jc w:val="both"/>
        <w:rPr>
          <w:rFonts w:ascii="Arial" w:hAnsi="Arial" w:cs="Arial"/>
        </w:rPr>
      </w:pPr>
      <w:r>
        <w:rPr>
          <w:rFonts w:ascii="Arial" w:hAnsi="Arial" w:cs="Arial"/>
        </w:rPr>
        <w:t xml:space="preserve">I transza </w:t>
      </w:r>
      <w:r w:rsidR="0046752E" w:rsidRPr="00EB640F">
        <w:rPr>
          <w:rFonts w:ascii="Arial" w:hAnsi="Arial" w:cs="Arial"/>
        </w:rPr>
        <w:t>dofinansowani</w:t>
      </w:r>
      <w:r>
        <w:rPr>
          <w:rFonts w:ascii="Arial" w:hAnsi="Arial" w:cs="Arial"/>
        </w:rPr>
        <w:t>a</w:t>
      </w:r>
      <w:r w:rsidR="0046752E" w:rsidRPr="00EB640F">
        <w:rPr>
          <w:rFonts w:ascii="Arial" w:hAnsi="Arial" w:cs="Arial"/>
        </w:rPr>
        <w:t xml:space="preserve"> z </w:t>
      </w:r>
      <w:r w:rsidR="0046752E" w:rsidRPr="00EB640F">
        <w:rPr>
          <w:rFonts w:ascii="Arial" w:eastAsia="Calibri" w:hAnsi="Arial" w:cs="Arial"/>
          <w:bCs/>
          <w:lang w:bidi="pl-PL"/>
        </w:rPr>
        <w:t xml:space="preserve">Rządowego Funduszu Polski Ład: Programu Inwestycji Strategicznych </w:t>
      </w:r>
      <w:r w:rsidR="0046752E" w:rsidRPr="00EB640F">
        <w:rPr>
          <w:rFonts w:ascii="Arial" w:hAnsi="Arial" w:cs="Arial"/>
        </w:rPr>
        <w:t>w kwocie …………………………</w:t>
      </w:r>
      <w:r>
        <w:rPr>
          <w:rFonts w:ascii="Arial" w:hAnsi="Arial" w:cs="Arial"/>
        </w:rPr>
        <w:t>……………….</w:t>
      </w:r>
      <w:r w:rsidR="0046752E" w:rsidRPr="00EB640F">
        <w:rPr>
          <w:rFonts w:ascii="Arial" w:hAnsi="Arial" w:cs="Arial"/>
        </w:rPr>
        <w:t>zł</w:t>
      </w:r>
      <w:r>
        <w:rPr>
          <w:rFonts w:ascii="Arial" w:hAnsi="Arial" w:cs="Arial"/>
        </w:rPr>
        <w:t xml:space="preserve"> (I</w:t>
      </w:r>
      <w:r w:rsidR="00C01037">
        <w:rPr>
          <w:rFonts w:ascii="Arial" w:hAnsi="Arial" w:cs="Arial"/>
        </w:rPr>
        <w:t>I</w:t>
      </w:r>
      <w:r>
        <w:rPr>
          <w:rFonts w:ascii="Arial" w:hAnsi="Arial" w:cs="Arial"/>
        </w:rPr>
        <w:t xml:space="preserve"> transza dofinansowania przewidziana jest dla wykonawcy zadania nr </w:t>
      </w:r>
      <w:r w:rsidR="00C01037">
        <w:rPr>
          <w:rFonts w:ascii="Arial" w:hAnsi="Arial" w:cs="Arial"/>
        </w:rPr>
        <w:t>1</w:t>
      </w:r>
      <w:r>
        <w:rPr>
          <w:rFonts w:ascii="Arial" w:hAnsi="Arial" w:cs="Arial"/>
        </w:rPr>
        <w:t>)</w:t>
      </w:r>
      <w:r w:rsidR="0046752E" w:rsidRPr="00EB640F">
        <w:rPr>
          <w:rFonts w:ascii="Arial" w:hAnsi="Arial" w:cs="Arial"/>
        </w:rPr>
        <w:t>;</w:t>
      </w:r>
    </w:p>
    <w:p w14:paraId="1F3227A9" w14:textId="45F634B9" w:rsidR="00FC7030" w:rsidRPr="00EB640F" w:rsidRDefault="00FC7030">
      <w:pPr>
        <w:widowControl w:val="0"/>
        <w:numPr>
          <w:ilvl w:val="0"/>
          <w:numId w:val="37"/>
        </w:numPr>
        <w:suppressAutoHyphens/>
        <w:spacing w:line="360" w:lineRule="auto"/>
        <w:ind w:left="709" w:right="62"/>
        <w:contextualSpacing/>
        <w:jc w:val="both"/>
        <w:rPr>
          <w:rFonts w:ascii="Arial" w:hAnsi="Arial" w:cs="Arial"/>
        </w:rPr>
      </w:pPr>
      <w:r>
        <w:rPr>
          <w:rFonts w:ascii="Arial" w:hAnsi="Arial" w:cs="Arial"/>
        </w:rPr>
        <w:t xml:space="preserve">III transza dofinansowania </w:t>
      </w:r>
      <w:r w:rsidRPr="00FC7030">
        <w:rPr>
          <w:rFonts w:ascii="Arial" w:hAnsi="Arial" w:cs="Arial"/>
        </w:rPr>
        <w:t xml:space="preserve">z </w:t>
      </w:r>
      <w:r w:rsidRPr="00FC7030">
        <w:rPr>
          <w:rFonts w:ascii="Arial" w:hAnsi="Arial" w:cs="Arial"/>
          <w:bCs/>
          <w:lang w:bidi="pl-PL"/>
        </w:rPr>
        <w:t xml:space="preserve">Rządowego Funduszu Polski Ład: Programu Inwestycji Strategicznych </w:t>
      </w:r>
      <w:r w:rsidRPr="00FC7030">
        <w:rPr>
          <w:rFonts w:ascii="Arial" w:hAnsi="Arial" w:cs="Arial"/>
        </w:rPr>
        <w:t>w kwocie ………………………………………….zł</w:t>
      </w:r>
    </w:p>
    <w:p w14:paraId="21F64EA3" w14:textId="1E36E6F6" w:rsidR="0046752E" w:rsidRPr="00EB640F" w:rsidRDefault="0046752E">
      <w:pPr>
        <w:widowControl w:val="0"/>
        <w:numPr>
          <w:ilvl w:val="0"/>
          <w:numId w:val="37"/>
        </w:numPr>
        <w:suppressAutoHyphens/>
        <w:spacing w:line="360" w:lineRule="auto"/>
        <w:ind w:left="709" w:right="62"/>
        <w:contextualSpacing/>
        <w:jc w:val="both"/>
        <w:rPr>
          <w:rFonts w:ascii="Arial" w:hAnsi="Arial" w:cs="Arial"/>
        </w:rPr>
      </w:pPr>
      <w:r w:rsidRPr="00EB640F">
        <w:rPr>
          <w:rFonts w:ascii="Arial" w:hAnsi="Arial" w:cs="Arial"/>
        </w:rPr>
        <w:t>środki własne Zamawiającego w kwocie ……………………………</w:t>
      </w:r>
      <w:r w:rsidR="00C01037">
        <w:rPr>
          <w:rFonts w:ascii="Arial" w:hAnsi="Arial" w:cs="Arial"/>
        </w:rPr>
        <w:t>…</w:t>
      </w:r>
      <w:r w:rsidRPr="00EB640F">
        <w:rPr>
          <w:rFonts w:ascii="Arial" w:hAnsi="Arial" w:cs="Arial"/>
        </w:rPr>
        <w:t>……zł.</w:t>
      </w:r>
    </w:p>
    <w:p w14:paraId="01337605" w14:textId="37C5F084" w:rsidR="0046752E" w:rsidRPr="00EB640F" w:rsidRDefault="0046752E" w:rsidP="00C01037">
      <w:pPr>
        <w:widowControl w:val="0"/>
        <w:suppressAutoHyphens/>
        <w:spacing w:line="360" w:lineRule="auto"/>
        <w:ind w:left="709" w:right="62"/>
        <w:jc w:val="both"/>
        <w:rPr>
          <w:rFonts w:ascii="Arial" w:hAnsi="Arial" w:cs="Arial"/>
        </w:rPr>
      </w:pPr>
      <w:r w:rsidRPr="00EB640F">
        <w:rPr>
          <w:rFonts w:ascii="Arial" w:hAnsi="Arial" w:cs="Arial"/>
        </w:rPr>
        <w:t xml:space="preserve">(gdy łączna wysokość wynagrodzenia przekroczy sumę wkładu własnego zadeklarowanego we wniosku o dofinansowanie oraz wysokość </w:t>
      </w:r>
      <w:r w:rsidRPr="00EB640F">
        <w:rPr>
          <w:rFonts w:ascii="Arial" w:hAnsi="Arial" w:cs="Arial"/>
        </w:rPr>
        <w:lastRenderedPageBreak/>
        <w:t xml:space="preserve">dofinansowania z </w:t>
      </w:r>
      <w:r w:rsidRPr="00EB640F">
        <w:rPr>
          <w:rFonts w:ascii="Arial" w:eastAsia="Calibri" w:hAnsi="Arial" w:cs="Arial"/>
          <w:bCs/>
          <w:lang w:bidi="pl-PL"/>
        </w:rPr>
        <w:t>Rządowego Funduszu Polski Ład: Programu Inwestycji</w:t>
      </w:r>
      <w:r w:rsidRPr="00EB640F">
        <w:rPr>
          <w:rFonts w:ascii="Arial" w:hAnsi="Arial" w:cs="Arial"/>
        </w:rPr>
        <w:t xml:space="preserve">). </w:t>
      </w:r>
    </w:p>
    <w:p w14:paraId="2E435723" w14:textId="77777777" w:rsidR="0046752E" w:rsidRPr="00EB640F" w:rsidRDefault="0046752E" w:rsidP="0046752E">
      <w:pPr>
        <w:widowControl w:val="0"/>
        <w:numPr>
          <w:ilvl w:val="0"/>
          <w:numId w:val="22"/>
        </w:numPr>
        <w:suppressAutoHyphens/>
        <w:spacing w:line="360" w:lineRule="auto"/>
        <w:ind w:right="62"/>
        <w:contextualSpacing/>
        <w:jc w:val="both"/>
        <w:rPr>
          <w:rFonts w:ascii="Arial" w:hAnsi="Arial" w:cs="Arial"/>
        </w:rPr>
      </w:pPr>
      <w:r w:rsidRPr="00EB640F">
        <w:rPr>
          <w:rFonts w:ascii="Arial" w:hAnsi="Arial" w:cs="Arial"/>
        </w:rPr>
        <w:t xml:space="preserve">Wykonawca nie może żądać podwyższenia wynagrodzenia ryczałtowego, chociażby w czasie zawarcia umowy nie można było przewidzieć rozmiaru i kosztów prac, z zastrzeżeniem § 14 ust. 2 pkt 8. </w:t>
      </w:r>
    </w:p>
    <w:p w14:paraId="6872B1D4" w14:textId="27B185DD" w:rsidR="0046752E" w:rsidRPr="00EB640F" w:rsidRDefault="0046752E" w:rsidP="0046752E">
      <w:pPr>
        <w:widowControl w:val="0"/>
        <w:numPr>
          <w:ilvl w:val="0"/>
          <w:numId w:val="22"/>
        </w:numPr>
        <w:suppressAutoHyphens/>
        <w:spacing w:line="360" w:lineRule="auto"/>
        <w:ind w:right="62"/>
        <w:contextualSpacing/>
        <w:jc w:val="both"/>
        <w:rPr>
          <w:rFonts w:ascii="Arial" w:hAnsi="Arial" w:cs="Arial"/>
        </w:rPr>
      </w:pPr>
      <w:r w:rsidRPr="00EB640F">
        <w:rPr>
          <w:rFonts w:ascii="Arial" w:hAnsi="Arial" w:cs="Arial"/>
        </w:rPr>
        <w:t>Wynagrodzenie wskazane w ust. 1 zawiera wszelkie koszty niezbędne do zrealizowania przedmiotu umowy zgodnie z</w:t>
      </w:r>
      <w:r w:rsidR="00754DE5">
        <w:rPr>
          <w:rFonts w:ascii="Arial" w:hAnsi="Arial" w:cs="Arial"/>
        </w:rPr>
        <w:t xml:space="preserve"> </w:t>
      </w:r>
      <w:r w:rsidRPr="00EB640F">
        <w:rPr>
          <w:rFonts w:ascii="Arial" w:hAnsi="Arial" w:cs="Arial"/>
        </w:rPr>
        <w:t xml:space="preserve">wyznaczonym zakresem, w tym wynikające wprost z opracowanej dokumentacji projektowej, jak również w niej nieujęte, a bez których nie można wykonać zamówienia, m.in. koszty dotyczące wszelkich prac przygotowawczych, porządkowych, zagospodarowania placu budowy, utrzymania zaplecza budowy, dozorowania budowy, a także podatek VAT. </w:t>
      </w:r>
    </w:p>
    <w:p w14:paraId="131D0EBD" w14:textId="77777777" w:rsidR="0046752E" w:rsidRPr="00EB640F" w:rsidRDefault="0046752E" w:rsidP="0046752E">
      <w:pPr>
        <w:widowControl w:val="0"/>
        <w:numPr>
          <w:ilvl w:val="0"/>
          <w:numId w:val="22"/>
        </w:numPr>
        <w:suppressAutoHyphens/>
        <w:spacing w:line="360" w:lineRule="auto"/>
        <w:ind w:right="62"/>
        <w:contextualSpacing/>
        <w:jc w:val="both"/>
        <w:rPr>
          <w:rFonts w:ascii="Arial" w:hAnsi="Arial" w:cs="Arial"/>
        </w:rPr>
      </w:pPr>
      <w:r w:rsidRPr="00EB640F">
        <w:rPr>
          <w:rFonts w:ascii="Arial" w:hAnsi="Arial" w:cs="Arial"/>
        </w:rPr>
        <w:t>Wynagrodzenie będzie płatne przelewem na konto Wykonawcy po zakończeniu i odebraniu robót, po podpisaniu protokołu odbioru częściowego lub końcowego  bez wad istotnych przez Zamawiającego w terminie do 30 dni od złożenia prawidłowo wystawionej faktury z zastrzeżeniem, że płatność faktur obejmujących kwotę dofinansowania nastąpi po otrzymaniu środków z Banku Gospodarstwa Krajowego.</w:t>
      </w:r>
    </w:p>
    <w:p w14:paraId="5CCB1611" w14:textId="77777777" w:rsidR="0046752E" w:rsidRPr="00EB640F" w:rsidRDefault="0046752E" w:rsidP="0046752E">
      <w:pPr>
        <w:widowControl w:val="0"/>
        <w:numPr>
          <w:ilvl w:val="0"/>
          <w:numId w:val="22"/>
        </w:numPr>
        <w:suppressAutoHyphens/>
        <w:spacing w:line="360" w:lineRule="auto"/>
        <w:ind w:right="62"/>
        <w:contextualSpacing/>
        <w:jc w:val="both"/>
        <w:rPr>
          <w:rFonts w:ascii="Arial" w:hAnsi="Arial" w:cs="Arial"/>
        </w:rPr>
      </w:pPr>
      <w:r w:rsidRPr="00EB640F">
        <w:rPr>
          <w:rFonts w:ascii="Arial" w:hAnsi="Arial" w:cs="Arial"/>
        </w:rPr>
        <w:t>Faktury powinny być wystawione na Powiat Słupski, ul. Szarych Szeregów 14, 76</w:t>
      </w:r>
      <w:r w:rsidRPr="00EB640F">
        <w:rPr>
          <w:rFonts w:ascii="Arial" w:hAnsi="Arial" w:cs="Arial"/>
        </w:rPr>
        <w:noBreakHyphen/>
        <w:t>200 Słupsk, NIP 839-25-87-150.</w:t>
      </w:r>
    </w:p>
    <w:p w14:paraId="761A66DC" w14:textId="77777777" w:rsidR="0046752E" w:rsidRPr="00754DE5" w:rsidRDefault="0046752E" w:rsidP="0046752E">
      <w:pPr>
        <w:widowControl w:val="0"/>
        <w:numPr>
          <w:ilvl w:val="0"/>
          <w:numId w:val="22"/>
        </w:numPr>
        <w:suppressAutoHyphens/>
        <w:spacing w:line="360" w:lineRule="auto"/>
        <w:ind w:right="62"/>
        <w:contextualSpacing/>
        <w:jc w:val="both"/>
        <w:rPr>
          <w:rFonts w:ascii="Arial" w:hAnsi="Arial" w:cs="Arial"/>
        </w:rPr>
      </w:pPr>
      <w:r w:rsidRPr="00754DE5">
        <w:rPr>
          <w:rFonts w:ascii="Arial" w:hAnsi="Arial" w:cs="Arial"/>
        </w:rPr>
        <w:t>Dniem zapłaty wynagrodzenia będzie dzień obciążenia rachunku bankowego Zamawiającego.</w:t>
      </w:r>
    </w:p>
    <w:p w14:paraId="6DE8FA35" w14:textId="77777777" w:rsidR="0046752E" w:rsidRPr="00754DE5" w:rsidRDefault="0046752E" w:rsidP="0046752E">
      <w:pPr>
        <w:widowControl w:val="0"/>
        <w:numPr>
          <w:ilvl w:val="0"/>
          <w:numId w:val="22"/>
        </w:numPr>
        <w:suppressAutoHyphens/>
        <w:spacing w:line="360" w:lineRule="auto"/>
        <w:ind w:right="62"/>
        <w:contextualSpacing/>
        <w:jc w:val="both"/>
        <w:rPr>
          <w:rFonts w:ascii="Arial" w:hAnsi="Arial" w:cs="Arial"/>
        </w:rPr>
      </w:pPr>
      <w:r w:rsidRPr="00754DE5">
        <w:rPr>
          <w:rFonts w:ascii="Arial" w:hAnsi="Arial" w:cs="Arial"/>
        </w:rPr>
        <w:t>Zapłata wynagrodzenia stanowi całość świadczenia wzajemnego Zamawiającego należnego na rzecz wykonawcy z tytułu wykonania przez Wykonawcę wszystkich zobowiązań wynikających z umowy. Zobowiązanie zamawiającego zostanie zatem wykonane z chwilą zapłaty całości wynagrodzenia, a Wykonawca nie otrzyma żadnych dodatkowych świadczeń od Zamawiającego tytułem wynagrodzenia, zwrotu kosztów, wydatków lub nakładów.</w:t>
      </w:r>
    </w:p>
    <w:p w14:paraId="1DD3BFDD" w14:textId="77777777" w:rsidR="0046752E" w:rsidRPr="00754DE5" w:rsidRDefault="0046752E" w:rsidP="0046752E">
      <w:pPr>
        <w:widowControl w:val="0"/>
        <w:numPr>
          <w:ilvl w:val="0"/>
          <w:numId w:val="22"/>
        </w:numPr>
        <w:suppressAutoHyphens/>
        <w:spacing w:line="360" w:lineRule="auto"/>
        <w:ind w:right="62"/>
        <w:contextualSpacing/>
        <w:jc w:val="both"/>
        <w:rPr>
          <w:rFonts w:ascii="Arial" w:hAnsi="Arial" w:cs="Arial"/>
        </w:rPr>
      </w:pPr>
      <w:r w:rsidRPr="00754DE5">
        <w:rPr>
          <w:rFonts w:ascii="Arial" w:hAnsi="Arial" w:cs="Arial"/>
        </w:rPr>
        <w:t xml:space="preserve">Zapłata wynagrodzenia, o którym mowa w ust. 1 w sytuacji zawarcia umów o podwykonawstwo lub dalsze podwykonawstwo zgodnie z § 3, uwarunkowana jest przekazaniem zamawiającemu dowodu potwierdzającego wypłatę wynagrodzenia podwykonawcy lub dalszemu podwykonawcy wraz z oświadczeniem od podwykonawcy lub dalszego podwykonawcy o otrzymaniu należnego wynagrodzenia wynikającego z zawartych umów o podwykonawstwo lub dalsze podwykonawstwo. Wykonawca załącza protokół odbioru podpisany bez </w:t>
      </w:r>
      <w:r w:rsidRPr="00754DE5">
        <w:rPr>
          <w:rFonts w:ascii="Arial" w:hAnsi="Arial" w:cs="Arial"/>
        </w:rPr>
        <w:lastRenderedPageBreak/>
        <w:t>zastrzeżeń przez wykonawcę i podwykonawcę lub dalszego podwykonawcę. Otrzymane dokumenty będą podstawą dla Zamawiającego do dokonania wypłaty należności za wykonanie przedmiotu umowy wykonawcy.</w:t>
      </w:r>
    </w:p>
    <w:p w14:paraId="32B6534C" w14:textId="77777777" w:rsidR="00C01037" w:rsidRDefault="00C01037" w:rsidP="0046752E">
      <w:pPr>
        <w:spacing w:line="360" w:lineRule="auto"/>
        <w:ind w:left="284" w:hanging="284"/>
        <w:jc w:val="center"/>
        <w:rPr>
          <w:rFonts w:ascii="Arial" w:hAnsi="Arial" w:cs="Arial"/>
          <w:b/>
          <w:bCs/>
        </w:rPr>
      </w:pPr>
    </w:p>
    <w:p w14:paraId="5F743775" w14:textId="3B47207E" w:rsidR="0046752E" w:rsidRPr="00754DE5" w:rsidRDefault="0046752E" w:rsidP="0046752E">
      <w:pPr>
        <w:spacing w:line="360" w:lineRule="auto"/>
        <w:ind w:left="284" w:hanging="284"/>
        <w:jc w:val="center"/>
        <w:rPr>
          <w:rFonts w:ascii="Arial" w:hAnsi="Arial" w:cs="Arial"/>
          <w:b/>
          <w:bCs/>
        </w:rPr>
      </w:pPr>
      <w:r w:rsidRPr="00754DE5">
        <w:rPr>
          <w:rFonts w:ascii="Arial" w:hAnsi="Arial" w:cs="Arial"/>
          <w:b/>
          <w:bCs/>
        </w:rPr>
        <w:t>§8</w:t>
      </w:r>
    </w:p>
    <w:p w14:paraId="088069DC" w14:textId="77777777" w:rsidR="0046752E" w:rsidRPr="00754DE5" w:rsidRDefault="0046752E" w:rsidP="0046752E">
      <w:pPr>
        <w:spacing w:line="360" w:lineRule="auto"/>
        <w:ind w:left="284" w:hanging="284"/>
        <w:jc w:val="center"/>
        <w:rPr>
          <w:rFonts w:ascii="Arial" w:hAnsi="Arial" w:cs="Arial"/>
          <w:b/>
          <w:bCs/>
        </w:rPr>
      </w:pPr>
      <w:r w:rsidRPr="00754DE5">
        <w:rPr>
          <w:rFonts w:ascii="Arial" w:hAnsi="Arial" w:cs="Arial"/>
          <w:b/>
          <w:bCs/>
        </w:rPr>
        <w:t>Zabezpieczenie należytego wykonania umowy</w:t>
      </w:r>
    </w:p>
    <w:p w14:paraId="4169D50B" w14:textId="77777777" w:rsidR="0046752E" w:rsidRPr="00754DE5" w:rsidRDefault="0046752E">
      <w:pPr>
        <w:numPr>
          <w:ilvl w:val="0"/>
          <w:numId w:val="30"/>
        </w:numPr>
        <w:autoSpaceDE w:val="0"/>
        <w:autoSpaceDN w:val="0"/>
        <w:adjustRightInd w:val="0"/>
        <w:spacing w:line="360" w:lineRule="auto"/>
        <w:ind w:left="284" w:hanging="284"/>
        <w:contextualSpacing/>
        <w:jc w:val="both"/>
        <w:rPr>
          <w:rFonts w:ascii="Arial" w:hAnsi="Arial" w:cs="Arial"/>
        </w:rPr>
      </w:pPr>
      <w:r w:rsidRPr="00754DE5">
        <w:rPr>
          <w:rFonts w:ascii="Arial" w:hAnsi="Arial" w:cs="Arial"/>
        </w:rPr>
        <w:t xml:space="preserve">Wykonawca wnosi zabezpieczenie należytego wykonania umowy w wysokości 3% ceny brutto podanej w złożonej ofercie, tj. ………..………........... zł (słownie: ………...........................................) w formie: .................................... </w:t>
      </w:r>
    </w:p>
    <w:p w14:paraId="141EE2B6" w14:textId="77777777" w:rsidR="0046752E" w:rsidRPr="00754DE5" w:rsidRDefault="0046752E">
      <w:pPr>
        <w:numPr>
          <w:ilvl w:val="0"/>
          <w:numId w:val="30"/>
        </w:numPr>
        <w:autoSpaceDE w:val="0"/>
        <w:autoSpaceDN w:val="0"/>
        <w:adjustRightInd w:val="0"/>
        <w:spacing w:line="360" w:lineRule="auto"/>
        <w:ind w:left="284" w:hanging="284"/>
        <w:contextualSpacing/>
        <w:jc w:val="both"/>
        <w:rPr>
          <w:rFonts w:ascii="Arial" w:hAnsi="Arial" w:cs="Arial"/>
        </w:rPr>
      </w:pPr>
      <w:r w:rsidRPr="00754DE5">
        <w:rPr>
          <w:rFonts w:ascii="Arial" w:hAnsi="Arial" w:cs="Arial"/>
        </w:rPr>
        <w:t>W trakcie realizacji umowy Wykonawca może dokonać zmiany formy zabezpieczenia na jedną lub kilka form przewidzianych w SWZ.</w:t>
      </w:r>
    </w:p>
    <w:p w14:paraId="7FEC202D" w14:textId="77777777" w:rsidR="0046752E" w:rsidRPr="00754DE5" w:rsidRDefault="0046752E">
      <w:pPr>
        <w:numPr>
          <w:ilvl w:val="0"/>
          <w:numId w:val="30"/>
        </w:numPr>
        <w:autoSpaceDE w:val="0"/>
        <w:autoSpaceDN w:val="0"/>
        <w:adjustRightInd w:val="0"/>
        <w:spacing w:line="360" w:lineRule="auto"/>
        <w:ind w:left="284" w:hanging="284"/>
        <w:contextualSpacing/>
        <w:jc w:val="both"/>
        <w:rPr>
          <w:rFonts w:ascii="Arial" w:hAnsi="Arial" w:cs="Arial"/>
        </w:rPr>
      </w:pPr>
      <w:r w:rsidRPr="00754DE5">
        <w:rPr>
          <w:rFonts w:ascii="Arial" w:hAnsi="Arial" w:cs="Arial"/>
        </w:rPr>
        <w:t>Zmiana formy zabezpieczenia jest dokonywana z zachowaniem ciągłości zabezpieczenia i bez zmniejszenia jego wysokości.</w:t>
      </w:r>
    </w:p>
    <w:p w14:paraId="209B6A2B" w14:textId="77777777" w:rsidR="0046752E" w:rsidRPr="00754DE5" w:rsidRDefault="0046752E">
      <w:pPr>
        <w:numPr>
          <w:ilvl w:val="0"/>
          <w:numId w:val="30"/>
        </w:numPr>
        <w:autoSpaceDE w:val="0"/>
        <w:autoSpaceDN w:val="0"/>
        <w:adjustRightInd w:val="0"/>
        <w:spacing w:line="360" w:lineRule="auto"/>
        <w:ind w:left="284" w:hanging="284"/>
        <w:contextualSpacing/>
        <w:jc w:val="both"/>
        <w:rPr>
          <w:rFonts w:ascii="Arial" w:hAnsi="Arial" w:cs="Arial"/>
        </w:rPr>
      </w:pPr>
      <w:r w:rsidRPr="00754DE5">
        <w:rPr>
          <w:rFonts w:ascii="Arial" w:hAnsi="Arial" w:cs="Arial"/>
        </w:rPr>
        <w:t>Zabezpieczenie należytego wykonania Umowy zostanie zwolnione w 70% wniesionego zabezpieczenia w ciągu 30 dni od dnia wykonania przedmiotu zamówienia i uznania przez Zamawiającego za należycie wykonane</w:t>
      </w:r>
    </w:p>
    <w:p w14:paraId="0544A501" w14:textId="77777777" w:rsidR="0046752E" w:rsidRPr="00754DE5" w:rsidRDefault="0046752E">
      <w:pPr>
        <w:numPr>
          <w:ilvl w:val="0"/>
          <w:numId w:val="30"/>
        </w:numPr>
        <w:autoSpaceDE w:val="0"/>
        <w:autoSpaceDN w:val="0"/>
        <w:adjustRightInd w:val="0"/>
        <w:spacing w:line="360" w:lineRule="auto"/>
        <w:ind w:left="284" w:hanging="284"/>
        <w:contextualSpacing/>
        <w:jc w:val="both"/>
        <w:rPr>
          <w:rFonts w:ascii="Arial" w:hAnsi="Arial" w:cs="Arial"/>
        </w:rPr>
      </w:pPr>
      <w:r w:rsidRPr="00754DE5">
        <w:rPr>
          <w:rFonts w:ascii="Arial" w:hAnsi="Arial" w:cs="Arial"/>
        </w:rPr>
        <w:t>Zamawiający pozostawi na zabezpieczenie roszczeń z tytułu rękojmi za wady lub gwarancji kwotę wynoszącą 30% wysokości zabezpieczenia.</w:t>
      </w:r>
    </w:p>
    <w:p w14:paraId="357ABF60" w14:textId="77777777" w:rsidR="0046752E" w:rsidRPr="00754DE5" w:rsidRDefault="0046752E">
      <w:pPr>
        <w:numPr>
          <w:ilvl w:val="0"/>
          <w:numId w:val="30"/>
        </w:numPr>
        <w:autoSpaceDE w:val="0"/>
        <w:autoSpaceDN w:val="0"/>
        <w:adjustRightInd w:val="0"/>
        <w:spacing w:line="360" w:lineRule="auto"/>
        <w:ind w:left="284" w:hanging="284"/>
        <w:contextualSpacing/>
        <w:jc w:val="both"/>
        <w:rPr>
          <w:rFonts w:ascii="Arial" w:hAnsi="Arial" w:cs="Arial"/>
        </w:rPr>
      </w:pPr>
      <w:r w:rsidRPr="00754DE5">
        <w:rPr>
          <w:rFonts w:ascii="Arial" w:hAnsi="Arial" w:cs="Arial"/>
        </w:rPr>
        <w:t>Zabezpieczenie, o którym mowa w ust. 5 zostanie zwrócone wykonawcy nie później niż w 15 dniu po upływie okresu rękojmi za wady lub gwarancji.</w:t>
      </w:r>
    </w:p>
    <w:p w14:paraId="410C9F90" w14:textId="77777777" w:rsidR="0046752E" w:rsidRPr="00754DE5" w:rsidRDefault="0046752E">
      <w:pPr>
        <w:widowControl w:val="0"/>
        <w:numPr>
          <w:ilvl w:val="0"/>
          <w:numId w:val="30"/>
        </w:numPr>
        <w:shd w:val="clear" w:color="auto" w:fill="FFFFFF"/>
        <w:autoSpaceDE w:val="0"/>
        <w:autoSpaceDN w:val="0"/>
        <w:adjustRightInd w:val="0"/>
        <w:spacing w:after="200" w:line="360" w:lineRule="auto"/>
        <w:ind w:left="284" w:hanging="284"/>
        <w:contextualSpacing/>
        <w:jc w:val="both"/>
        <w:rPr>
          <w:rFonts w:ascii="Arial" w:hAnsi="Arial" w:cs="Arial"/>
        </w:rPr>
      </w:pPr>
      <w:r w:rsidRPr="00754DE5">
        <w:rPr>
          <w:rFonts w:ascii="Arial" w:hAnsi="Arial" w:cs="Arial"/>
        </w:rPr>
        <w:t>W przypadku przedłużenia terminu wykonania umowy, Wykonawca zobowiązuje się do niezwłocznego przedłożenia odpowiednio zmienionego zabezpieczenia należytego wykonania umowy.</w:t>
      </w:r>
    </w:p>
    <w:p w14:paraId="1C52416A" w14:textId="77777777" w:rsidR="0046752E" w:rsidRPr="00754DE5" w:rsidRDefault="0046752E" w:rsidP="0046752E">
      <w:pPr>
        <w:keepNext/>
        <w:keepLines/>
        <w:spacing w:line="360" w:lineRule="auto"/>
        <w:jc w:val="center"/>
        <w:outlineLvl w:val="0"/>
        <w:rPr>
          <w:rFonts w:ascii="Arial" w:eastAsia="Lucida Sans Unicode" w:hAnsi="Arial" w:cs="Arial"/>
          <w:b/>
          <w:szCs w:val="32"/>
        </w:rPr>
      </w:pPr>
      <w:r w:rsidRPr="00754DE5">
        <w:rPr>
          <w:rFonts w:ascii="Arial" w:eastAsia="Lucida Sans Unicode" w:hAnsi="Arial" w:cs="Arial"/>
          <w:b/>
          <w:szCs w:val="32"/>
        </w:rPr>
        <w:t>§ 9</w:t>
      </w:r>
    </w:p>
    <w:p w14:paraId="1AA43AC7" w14:textId="77777777" w:rsidR="0046752E" w:rsidRPr="00754DE5" w:rsidRDefault="0046752E" w:rsidP="0046752E">
      <w:pPr>
        <w:keepNext/>
        <w:keepLines/>
        <w:spacing w:line="360" w:lineRule="auto"/>
        <w:jc w:val="center"/>
        <w:outlineLvl w:val="0"/>
        <w:rPr>
          <w:rFonts w:ascii="Arial" w:eastAsia="Lucida Sans Unicode" w:hAnsi="Arial" w:cs="Arial"/>
          <w:b/>
          <w:szCs w:val="32"/>
        </w:rPr>
      </w:pPr>
      <w:r w:rsidRPr="00754DE5">
        <w:rPr>
          <w:rFonts w:ascii="Arial" w:eastAsia="Lucida Sans Unicode" w:hAnsi="Arial" w:cs="Arial"/>
          <w:b/>
          <w:szCs w:val="32"/>
        </w:rPr>
        <w:t>Odbiory robót</w:t>
      </w:r>
    </w:p>
    <w:p w14:paraId="296FB1C5" w14:textId="77777777" w:rsidR="0046752E" w:rsidRPr="00754DE5" w:rsidRDefault="0046752E" w:rsidP="0046752E">
      <w:pPr>
        <w:numPr>
          <w:ilvl w:val="0"/>
          <w:numId w:val="8"/>
        </w:numPr>
        <w:tabs>
          <w:tab w:val="left" w:pos="284"/>
        </w:tabs>
        <w:spacing w:line="360" w:lineRule="auto"/>
        <w:ind w:left="284" w:right="62" w:hanging="284"/>
        <w:jc w:val="both"/>
        <w:rPr>
          <w:rFonts w:ascii="Arial" w:eastAsia="Lucida Sans Unicode" w:hAnsi="Arial" w:cs="Arial"/>
        </w:rPr>
      </w:pPr>
      <w:r w:rsidRPr="00754DE5">
        <w:rPr>
          <w:rFonts w:ascii="Arial" w:eastAsia="Lucida Sans Unicode" w:hAnsi="Arial" w:cs="Arial"/>
        </w:rPr>
        <w:t>Zakres i sposób odbiorów elementów robót odbywać się będzie zgodnie z warunkami niniejszej umowy, obowiązującymi przepisami, specyfikacją techniczną wykonania i odbioru robót budowlanych oraz prawem budowlanym.</w:t>
      </w:r>
    </w:p>
    <w:p w14:paraId="3D03A55D" w14:textId="77777777" w:rsidR="0046752E" w:rsidRPr="00754DE5" w:rsidRDefault="0046752E" w:rsidP="0046752E">
      <w:pPr>
        <w:numPr>
          <w:ilvl w:val="0"/>
          <w:numId w:val="8"/>
        </w:numPr>
        <w:tabs>
          <w:tab w:val="left" w:pos="284"/>
        </w:tabs>
        <w:spacing w:line="360" w:lineRule="auto"/>
        <w:ind w:left="284" w:right="62" w:hanging="284"/>
        <w:jc w:val="both"/>
        <w:rPr>
          <w:rFonts w:ascii="Arial" w:eastAsia="Calibri" w:hAnsi="Arial" w:cs="Arial"/>
          <w:lang w:eastAsia="en-US"/>
        </w:rPr>
      </w:pPr>
      <w:r w:rsidRPr="00754DE5">
        <w:rPr>
          <w:rFonts w:ascii="Arial" w:eastAsia="Lucida Sans Unicode" w:hAnsi="Arial" w:cs="Arial"/>
        </w:rPr>
        <w:t>Ustala się następujące rodzaje odbiorów robót:</w:t>
      </w:r>
    </w:p>
    <w:p w14:paraId="4FEBAF9C" w14:textId="77777777" w:rsidR="0046752E" w:rsidRPr="00754DE5" w:rsidRDefault="0046752E" w:rsidP="0046752E">
      <w:pPr>
        <w:numPr>
          <w:ilvl w:val="0"/>
          <w:numId w:val="9"/>
        </w:numPr>
        <w:tabs>
          <w:tab w:val="left" w:pos="426"/>
        </w:tabs>
        <w:spacing w:line="360" w:lineRule="auto"/>
        <w:ind w:left="567" w:right="62" w:hanging="283"/>
        <w:jc w:val="both"/>
        <w:rPr>
          <w:rFonts w:ascii="Arial" w:eastAsia="Lucida Sans Unicode" w:hAnsi="Arial" w:cs="Arial"/>
        </w:rPr>
      </w:pPr>
      <w:r w:rsidRPr="00754DE5">
        <w:rPr>
          <w:rFonts w:ascii="Arial" w:eastAsia="Lucida Sans Unicode" w:hAnsi="Arial" w:cs="Arial"/>
        </w:rPr>
        <w:t>odbiór robót zanikających i ulegających zakryciu dokonuje upoważniony inspektor nadzoru inwestorskiego po dokonaniu zgłoszenia przez wykonawcę; jeżeli Wykonawca nie zgłosi tych robót inspektorowi nadzoru, zobowiązany jest na jego żądanie odkryć roboty lub wykonać otwory niezbędne do zbadania robót, a następnie przywrócić roboty do stanu poprzedniego na własny koszt;</w:t>
      </w:r>
    </w:p>
    <w:p w14:paraId="1FBCD0CF" w14:textId="77777777" w:rsidR="0046752E" w:rsidRPr="00754DE5" w:rsidRDefault="0046752E" w:rsidP="0046752E">
      <w:pPr>
        <w:numPr>
          <w:ilvl w:val="0"/>
          <w:numId w:val="9"/>
        </w:numPr>
        <w:tabs>
          <w:tab w:val="left" w:pos="426"/>
        </w:tabs>
        <w:spacing w:line="360" w:lineRule="auto"/>
        <w:ind w:left="567" w:right="62" w:hanging="283"/>
        <w:jc w:val="both"/>
        <w:rPr>
          <w:rFonts w:ascii="Arial" w:eastAsia="Lucida Sans Unicode" w:hAnsi="Arial" w:cs="Arial"/>
        </w:rPr>
      </w:pPr>
      <w:r w:rsidRPr="00754DE5">
        <w:rPr>
          <w:rFonts w:ascii="Arial" w:eastAsia="Lucida Sans Unicode" w:hAnsi="Arial" w:cs="Arial"/>
        </w:rPr>
        <w:lastRenderedPageBreak/>
        <w:t>odbiór częściowy dokonuje upoważniony inspektor nadzoru inwestorskiego w celu prowadzenia częściowych rozliczeń. na podstawie sporządzonego przez Wykonawcę częściowego protokołu odbioru robót; przedmiotem odbioru częściowego będą wykonane elementy robót określone w kosztorysie ofertowym;</w:t>
      </w:r>
    </w:p>
    <w:p w14:paraId="29A36693" w14:textId="77777777" w:rsidR="0046752E" w:rsidRPr="00754DE5" w:rsidRDefault="0046752E" w:rsidP="0046752E">
      <w:pPr>
        <w:numPr>
          <w:ilvl w:val="0"/>
          <w:numId w:val="9"/>
        </w:numPr>
        <w:tabs>
          <w:tab w:val="left" w:pos="426"/>
        </w:tabs>
        <w:spacing w:line="360" w:lineRule="auto"/>
        <w:ind w:left="567" w:right="62" w:hanging="283"/>
        <w:jc w:val="both"/>
        <w:rPr>
          <w:rFonts w:ascii="Arial" w:eastAsia="Calibri" w:hAnsi="Arial" w:cs="Arial"/>
          <w:lang w:eastAsia="en-US"/>
        </w:rPr>
      </w:pPr>
      <w:r w:rsidRPr="00754DE5">
        <w:rPr>
          <w:rFonts w:ascii="Arial" w:eastAsia="Lucida Sans Unicode" w:hAnsi="Arial" w:cs="Arial"/>
        </w:rPr>
        <w:t>odbiór końcowy:</w:t>
      </w:r>
    </w:p>
    <w:p w14:paraId="7CA2D2EA" w14:textId="77777777" w:rsidR="0046752E" w:rsidRPr="00754DE5" w:rsidRDefault="0046752E" w:rsidP="0046752E">
      <w:pPr>
        <w:numPr>
          <w:ilvl w:val="0"/>
          <w:numId w:val="10"/>
        </w:numPr>
        <w:tabs>
          <w:tab w:val="left" w:pos="426"/>
        </w:tabs>
        <w:spacing w:line="360" w:lineRule="auto"/>
        <w:ind w:left="851" w:right="62" w:hanging="284"/>
        <w:jc w:val="both"/>
        <w:rPr>
          <w:rFonts w:ascii="Arial" w:eastAsia="Lucida Sans Unicode" w:hAnsi="Arial" w:cs="Arial"/>
        </w:rPr>
      </w:pPr>
      <w:r w:rsidRPr="00754DE5">
        <w:rPr>
          <w:rFonts w:ascii="Arial" w:eastAsia="Lucida Sans Unicode" w:hAnsi="Arial" w:cs="Arial"/>
        </w:rPr>
        <w:t>dokonuje się po całkowitym zakończeniu wszystkich robót składających się na przedmiot umowy,</w:t>
      </w:r>
    </w:p>
    <w:p w14:paraId="0D826015" w14:textId="77777777" w:rsidR="0046752E" w:rsidRPr="00754DE5" w:rsidRDefault="0046752E" w:rsidP="0046752E">
      <w:pPr>
        <w:numPr>
          <w:ilvl w:val="0"/>
          <w:numId w:val="10"/>
        </w:numPr>
        <w:tabs>
          <w:tab w:val="left" w:pos="426"/>
        </w:tabs>
        <w:spacing w:line="360" w:lineRule="auto"/>
        <w:ind w:left="851" w:right="62" w:hanging="284"/>
        <w:jc w:val="both"/>
        <w:rPr>
          <w:rFonts w:ascii="Arial" w:eastAsia="Lucida Sans Unicode" w:hAnsi="Arial" w:cs="Arial"/>
        </w:rPr>
      </w:pPr>
      <w:r w:rsidRPr="00754DE5">
        <w:rPr>
          <w:rFonts w:ascii="Arial" w:eastAsia="Lucida Sans Unicode" w:hAnsi="Arial" w:cs="Arial"/>
        </w:rPr>
        <w:t xml:space="preserve">jest przeprowadzany komisyjnie przy udziale upoważnionych przedstawicieli Zamawiającego oraz w obecności Wykonawcy w terminie 14 dni </w:t>
      </w:r>
      <w:r w:rsidRPr="00754DE5">
        <w:rPr>
          <w:rFonts w:ascii="Arial" w:eastAsia="Calibri" w:hAnsi="Arial" w:cs="Arial"/>
          <w:lang w:eastAsia="en-US"/>
        </w:rPr>
        <w:t>od zgłoszenia do takiej gotowości przez Wykonawcę,</w:t>
      </w:r>
    </w:p>
    <w:p w14:paraId="5DACCFE2" w14:textId="77777777" w:rsidR="0046752E" w:rsidRPr="00754DE5" w:rsidRDefault="0046752E" w:rsidP="0046752E">
      <w:pPr>
        <w:numPr>
          <w:ilvl w:val="0"/>
          <w:numId w:val="10"/>
        </w:numPr>
        <w:spacing w:line="360" w:lineRule="auto"/>
        <w:ind w:left="851" w:hanging="284"/>
        <w:jc w:val="both"/>
        <w:rPr>
          <w:rFonts w:ascii="Arial" w:eastAsia="Calibri" w:hAnsi="Arial" w:cs="Arial"/>
          <w:lang w:eastAsia="en-US"/>
        </w:rPr>
      </w:pPr>
      <w:r w:rsidRPr="00754DE5">
        <w:rPr>
          <w:rFonts w:ascii="Arial" w:eastAsia="Calibri" w:hAnsi="Arial" w:cs="Arial"/>
          <w:lang w:eastAsia="en-US"/>
        </w:rPr>
        <w:t>przed rozpoczęciem odbioru końcowego Wykonawca dostarczy Zamawiającemu kompletną dokumentację powykonawczą.</w:t>
      </w:r>
    </w:p>
    <w:p w14:paraId="49AFEB2A" w14:textId="77777777" w:rsidR="0046752E" w:rsidRPr="00754DE5" w:rsidRDefault="0046752E" w:rsidP="0046752E">
      <w:pPr>
        <w:numPr>
          <w:ilvl w:val="0"/>
          <w:numId w:val="8"/>
        </w:numPr>
        <w:tabs>
          <w:tab w:val="left" w:pos="284"/>
        </w:tabs>
        <w:spacing w:line="360" w:lineRule="auto"/>
        <w:ind w:left="284" w:right="62" w:hanging="284"/>
        <w:jc w:val="both"/>
        <w:rPr>
          <w:rFonts w:ascii="Arial" w:eastAsia="Calibri" w:hAnsi="Arial" w:cs="Arial"/>
          <w:lang w:eastAsia="en-US"/>
        </w:rPr>
      </w:pPr>
      <w:r w:rsidRPr="00754DE5">
        <w:rPr>
          <w:rFonts w:ascii="Arial" w:eastAsia="Calibri" w:hAnsi="Arial" w:cs="Arial"/>
          <w:lang w:eastAsia="en-US"/>
        </w:rPr>
        <w:t>Przystępować do odbioru częściowego robót w imieniu Zamawiającego będzie inspektor nadzoru inwestorskiego w terminie 3 dni od daty zgłoszenia gotowości do takich odbiorów przez Wykonawcę. Protokoły odbioru częściowego wymagają podpisów przedstawicieli Zamawiającego potwierdzających zgodność odbioru z warunkami umowy.</w:t>
      </w:r>
    </w:p>
    <w:p w14:paraId="7CDD90D5" w14:textId="77777777" w:rsidR="0046752E" w:rsidRPr="00754DE5" w:rsidRDefault="0046752E" w:rsidP="0046752E">
      <w:pPr>
        <w:numPr>
          <w:ilvl w:val="0"/>
          <w:numId w:val="8"/>
        </w:numPr>
        <w:tabs>
          <w:tab w:val="left" w:pos="284"/>
        </w:tabs>
        <w:spacing w:line="360" w:lineRule="auto"/>
        <w:ind w:left="284" w:right="62" w:hanging="284"/>
        <w:jc w:val="both"/>
        <w:rPr>
          <w:rFonts w:ascii="Arial" w:eastAsia="Calibri" w:hAnsi="Arial" w:cs="Arial"/>
          <w:lang w:eastAsia="en-US"/>
        </w:rPr>
      </w:pPr>
      <w:r w:rsidRPr="00754DE5">
        <w:rPr>
          <w:rFonts w:ascii="Arial" w:eastAsia="Calibri" w:hAnsi="Arial" w:cs="Arial"/>
          <w:lang w:eastAsia="en-US"/>
        </w:rPr>
        <w:t>Strony postanawiają, że z czynności odbioru końcowego będzie spisany protokół zawierający wszelkie ustalenia dokonane w toku odbioru, jak również terminy wyznaczone przez Zamawiającego na usunięcie ujawnionych wad, z zastrzeżeniem, że termin ich usunięcia nie może być dłuższy niż 30 dni.</w:t>
      </w:r>
    </w:p>
    <w:p w14:paraId="5B0A2EC4" w14:textId="77777777" w:rsidR="0046752E" w:rsidRPr="00754DE5" w:rsidRDefault="0046752E" w:rsidP="0046752E">
      <w:pPr>
        <w:numPr>
          <w:ilvl w:val="0"/>
          <w:numId w:val="8"/>
        </w:numPr>
        <w:tabs>
          <w:tab w:val="left" w:pos="284"/>
        </w:tabs>
        <w:spacing w:line="360" w:lineRule="auto"/>
        <w:ind w:left="284" w:right="62" w:hanging="284"/>
        <w:jc w:val="both"/>
        <w:rPr>
          <w:rFonts w:ascii="Arial" w:eastAsia="Calibri" w:hAnsi="Arial" w:cs="Arial"/>
          <w:lang w:eastAsia="en-US"/>
        </w:rPr>
      </w:pPr>
      <w:r w:rsidRPr="00754DE5">
        <w:rPr>
          <w:rFonts w:ascii="Arial" w:eastAsia="Calibri" w:hAnsi="Arial" w:cs="Arial"/>
          <w:lang w:eastAsia="en-US"/>
        </w:rPr>
        <w:t>Wszystkie czynności związane z odbiorem robót, wymagają formy pisemnej, protokołu podpisanego przez strony, pod rygorem nieważności.</w:t>
      </w:r>
    </w:p>
    <w:p w14:paraId="30B10AEB" w14:textId="77777777" w:rsidR="0046752E" w:rsidRPr="00754DE5" w:rsidRDefault="0046752E" w:rsidP="0046752E">
      <w:pPr>
        <w:numPr>
          <w:ilvl w:val="0"/>
          <w:numId w:val="8"/>
        </w:numPr>
        <w:tabs>
          <w:tab w:val="left" w:pos="284"/>
        </w:tabs>
        <w:spacing w:line="360" w:lineRule="auto"/>
        <w:ind w:left="284" w:right="62" w:hanging="284"/>
        <w:jc w:val="both"/>
        <w:rPr>
          <w:rFonts w:ascii="Arial" w:eastAsia="Calibri" w:hAnsi="Arial" w:cs="Arial"/>
          <w:lang w:eastAsia="en-US"/>
        </w:rPr>
      </w:pPr>
      <w:r w:rsidRPr="00754DE5">
        <w:rPr>
          <w:rFonts w:ascii="Arial" w:eastAsia="Calibri" w:hAnsi="Arial" w:cs="Arial"/>
          <w:lang w:eastAsia="en-US"/>
        </w:rPr>
        <w:t>Jeżeli w toku czynności odbioru końcowego zostaną stwierdzone przez Zamawiającego wady istotne, to Zamawiającemu przysługuje prawo odmowy odbioru końcowego robót do czasu usunięcia wad w wyznaczonym terminie przez Zamawiającego.</w:t>
      </w:r>
    </w:p>
    <w:p w14:paraId="12FC9A90" w14:textId="77777777" w:rsidR="0046752E" w:rsidRPr="00754DE5" w:rsidRDefault="0046752E" w:rsidP="0046752E">
      <w:pPr>
        <w:numPr>
          <w:ilvl w:val="0"/>
          <w:numId w:val="8"/>
        </w:numPr>
        <w:tabs>
          <w:tab w:val="left" w:pos="284"/>
        </w:tabs>
        <w:spacing w:line="360" w:lineRule="auto"/>
        <w:ind w:left="284" w:right="62" w:hanging="284"/>
        <w:jc w:val="both"/>
        <w:rPr>
          <w:rFonts w:ascii="Arial" w:eastAsia="Calibri" w:hAnsi="Arial" w:cs="Arial"/>
          <w:lang w:eastAsia="en-US"/>
        </w:rPr>
      </w:pPr>
      <w:r w:rsidRPr="00754DE5">
        <w:rPr>
          <w:rFonts w:ascii="Arial" w:eastAsia="Calibri" w:hAnsi="Arial" w:cs="Arial"/>
          <w:lang w:eastAsia="en-US"/>
        </w:rPr>
        <w:t>Wykonawca zobowiązany jest do zawiadomienia Zamawiającego o usunięciu wad po czym następuje wyznaczenie terminu odbioru.</w:t>
      </w:r>
    </w:p>
    <w:p w14:paraId="7FC23AD5" w14:textId="77777777" w:rsidR="0046752E" w:rsidRPr="00754DE5" w:rsidRDefault="0046752E" w:rsidP="0046752E">
      <w:pPr>
        <w:numPr>
          <w:ilvl w:val="0"/>
          <w:numId w:val="8"/>
        </w:numPr>
        <w:spacing w:after="240" w:line="360" w:lineRule="auto"/>
        <w:ind w:left="284" w:right="62" w:hanging="284"/>
        <w:jc w:val="both"/>
        <w:rPr>
          <w:rFonts w:ascii="Arial" w:eastAsia="Calibri" w:hAnsi="Arial" w:cs="Arial"/>
          <w:lang w:eastAsia="en-US"/>
        </w:rPr>
      </w:pPr>
      <w:r w:rsidRPr="00754DE5">
        <w:rPr>
          <w:rFonts w:ascii="Arial" w:eastAsia="Calibri" w:hAnsi="Arial" w:cs="Arial"/>
          <w:lang w:eastAsia="en-US"/>
        </w:rPr>
        <w:t xml:space="preserve">Datą wykonania przedmiotu umowy jest data zgłoszenia do odbioru, chyba, że w toku czynności odbiorowych stwierdzone zostanie, że zgłoszony do odbioru element nie został w całości wykonany lub posiada wady istotne wówczas datą </w:t>
      </w:r>
      <w:r w:rsidRPr="00754DE5">
        <w:rPr>
          <w:rFonts w:ascii="Arial" w:eastAsia="Calibri" w:hAnsi="Arial" w:cs="Arial"/>
          <w:lang w:eastAsia="en-US"/>
        </w:rPr>
        <w:lastRenderedPageBreak/>
        <w:t xml:space="preserve">wykonania przedmiotu umowy jest data odbioru końcowego przedmiotu umowy bez wad istotnych. </w:t>
      </w:r>
    </w:p>
    <w:p w14:paraId="59580A3E" w14:textId="77777777" w:rsidR="0046752E" w:rsidRPr="00754DE5" w:rsidRDefault="0046752E" w:rsidP="0046752E">
      <w:pPr>
        <w:keepNext/>
        <w:keepLines/>
        <w:spacing w:line="360" w:lineRule="auto"/>
        <w:jc w:val="center"/>
        <w:outlineLvl w:val="0"/>
        <w:rPr>
          <w:rFonts w:ascii="Arial" w:eastAsiaTheme="majorEastAsia" w:hAnsi="Arial" w:cs="Arial"/>
          <w:b/>
          <w:szCs w:val="32"/>
        </w:rPr>
      </w:pPr>
      <w:r w:rsidRPr="00754DE5">
        <w:rPr>
          <w:rFonts w:ascii="Arial" w:eastAsiaTheme="majorEastAsia" w:hAnsi="Arial" w:cs="Arial"/>
          <w:b/>
          <w:szCs w:val="32"/>
        </w:rPr>
        <w:t>§ 10</w:t>
      </w:r>
    </w:p>
    <w:p w14:paraId="218DD8F2" w14:textId="77777777" w:rsidR="0046752E" w:rsidRPr="00754DE5" w:rsidRDefault="0046752E" w:rsidP="0046752E">
      <w:pPr>
        <w:keepNext/>
        <w:keepLines/>
        <w:spacing w:line="360" w:lineRule="auto"/>
        <w:jc w:val="center"/>
        <w:outlineLvl w:val="0"/>
        <w:rPr>
          <w:rFonts w:ascii="Arial" w:eastAsia="Arial Unicode MS" w:hAnsi="Arial" w:cs="Arial"/>
          <w:b/>
          <w:szCs w:val="32"/>
        </w:rPr>
      </w:pPr>
      <w:r w:rsidRPr="00754DE5">
        <w:rPr>
          <w:rFonts w:ascii="Arial" w:eastAsia="Arial Unicode MS" w:hAnsi="Arial" w:cs="Arial"/>
          <w:b/>
          <w:szCs w:val="32"/>
        </w:rPr>
        <w:t>Rękojmia i gwarancja</w:t>
      </w:r>
    </w:p>
    <w:p w14:paraId="59C88F62" w14:textId="77777777" w:rsidR="0046752E" w:rsidRPr="00754DE5" w:rsidRDefault="0046752E" w:rsidP="0046752E">
      <w:pPr>
        <w:numPr>
          <w:ilvl w:val="0"/>
          <w:numId w:val="7"/>
        </w:numPr>
        <w:spacing w:line="360" w:lineRule="auto"/>
        <w:ind w:left="284" w:hanging="284"/>
        <w:jc w:val="both"/>
        <w:rPr>
          <w:rFonts w:ascii="Arial" w:eastAsia="Arial Unicode MS" w:hAnsi="Arial" w:cs="Arial"/>
        </w:rPr>
      </w:pPr>
      <w:r w:rsidRPr="00754DE5">
        <w:rPr>
          <w:rFonts w:ascii="Arial" w:eastAsia="Arial Unicode MS" w:hAnsi="Arial" w:cs="Arial"/>
        </w:rPr>
        <w:t>Na wykonany cały przedmiot umowy Wykonawca udziela zamawiającemu ….</w:t>
      </w:r>
      <w:r w:rsidRPr="00754DE5">
        <w:rPr>
          <w:rFonts w:ascii="Arial" w:eastAsia="Arial Unicode MS" w:hAnsi="Arial" w:cs="Arial"/>
          <w:b/>
        </w:rPr>
        <w:t> miesięcznej rękojmi</w:t>
      </w:r>
      <w:r w:rsidRPr="00754DE5">
        <w:rPr>
          <w:rFonts w:ascii="Arial" w:eastAsia="Arial Unicode MS" w:hAnsi="Arial" w:cs="Arial"/>
        </w:rPr>
        <w:t xml:space="preserve"> według przepisów art. 556 – 576 </w:t>
      </w:r>
      <w:r w:rsidRPr="00754DE5">
        <w:rPr>
          <w:rFonts w:ascii="Arial" w:eastAsia="Arial Unicode MS" w:hAnsi="Arial" w:cs="Arial"/>
          <w:vertAlign w:val="superscript"/>
        </w:rPr>
        <w:t>4</w:t>
      </w:r>
      <w:r w:rsidRPr="00754DE5">
        <w:rPr>
          <w:rFonts w:ascii="Arial" w:eastAsia="Arial Unicode MS" w:hAnsi="Arial" w:cs="Arial"/>
        </w:rPr>
        <w:t xml:space="preserve"> w zw. z 656 § 1 oraz art. 638 kodeksu cywilnego. Rękojmia obejmie w całości, także zamontowany osprzęt i inne urządzenia.</w:t>
      </w:r>
    </w:p>
    <w:p w14:paraId="7E3189C6" w14:textId="77777777" w:rsidR="0046752E" w:rsidRPr="00754DE5" w:rsidRDefault="0046752E" w:rsidP="0046752E">
      <w:pPr>
        <w:numPr>
          <w:ilvl w:val="0"/>
          <w:numId w:val="7"/>
        </w:numPr>
        <w:spacing w:line="360" w:lineRule="auto"/>
        <w:ind w:left="284" w:hanging="284"/>
        <w:jc w:val="both"/>
        <w:rPr>
          <w:rFonts w:ascii="Arial" w:eastAsia="Arial Unicode MS" w:hAnsi="Arial" w:cs="Arial"/>
        </w:rPr>
      </w:pPr>
      <w:r w:rsidRPr="00754DE5">
        <w:rPr>
          <w:rFonts w:ascii="Arial" w:eastAsia="Arial Unicode MS" w:hAnsi="Arial" w:cs="Arial"/>
        </w:rPr>
        <w:t>Bieg terminu rękojmi rozpoczyna się od dnia odbioru końcowego przedmiotu umowy.</w:t>
      </w:r>
    </w:p>
    <w:p w14:paraId="4D7F75B4" w14:textId="77777777" w:rsidR="0046752E" w:rsidRPr="00754DE5" w:rsidRDefault="0046752E" w:rsidP="0046752E">
      <w:pPr>
        <w:numPr>
          <w:ilvl w:val="0"/>
          <w:numId w:val="7"/>
        </w:numPr>
        <w:spacing w:line="360" w:lineRule="auto"/>
        <w:ind w:left="284" w:hanging="284"/>
        <w:jc w:val="both"/>
        <w:rPr>
          <w:rFonts w:ascii="Arial" w:eastAsia="Arial Unicode MS" w:hAnsi="Arial" w:cs="Arial"/>
          <w:lang w:eastAsia="ar-SA"/>
        </w:rPr>
      </w:pPr>
      <w:r w:rsidRPr="00754DE5">
        <w:rPr>
          <w:rFonts w:ascii="Arial" w:eastAsia="Arial Unicode MS" w:hAnsi="Arial" w:cs="Arial"/>
          <w:lang w:eastAsia="ar-SA"/>
        </w:rPr>
        <w:t>Niezależnie od udzielonej rękojmi Wykonawca udziela Zamawiającemu gwarancji na cały przedmiot umowy.</w:t>
      </w:r>
    </w:p>
    <w:p w14:paraId="2DD34F23" w14:textId="77777777" w:rsidR="0046752E" w:rsidRPr="00754DE5" w:rsidRDefault="0046752E" w:rsidP="0046752E">
      <w:pPr>
        <w:numPr>
          <w:ilvl w:val="0"/>
          <w:numId w:val="7"/>
        </w:numPr>
        <w:spacing w:line="360" w:lineRule="auto"/>
        <w:ind w:left="284" w:hanging="284"/>
        <w:jc w:val="both"/>
        <w:rPr>
          <w:rFonts w:ascii="Arial" w:eastAsia="Arial Unicode MS" w:hAnsi="Arial" w:cs="Arial"/>
          <w:lang w:eastAsia="ar-SA"/>
        </w:rPr>
      </w:pPr>
      <w:r w:rsidRPr="00754DE5">
        <w:rPr>
          <w:rFonts w:ascii="Arial" w:eastAsia="Arial Unicode MS" w:hAnsi="Arial" w:cs="Arial"/>
          <w:b/>
          <w:lang w:eastAsia="ar-SA"/>
        </w:rPr>
        <w:t>Gwarancja obejmuje okres … miesięcy</w:t>
      </w:r>
      <w:r w:rsidRPr="00754DE5">
        <w:rPr>
          <w:rFonts w:ascii="Arial" w:eastAsia="Arial Unicode MS" w:hAnsi="Arial" w:cs="Arial"/>
          <w:lang w:eastAsia="ar-SA"/>
        </w:rPr>
        <w:t xml:space="preserve"> licząc od dnia podpisania bez zastrzeżeń protokołu odbioru końcowego robót, a w przypadku stwierdzenia usterek, od dnia podpisania protokołu odbioru końcowego robót zawierającego potwierdzenie usunięcia usterek.</w:t>
      </w:r>
    </w:p>
    <w:p w14:paraId="1E8FB5E7" w14:textId="77777777" w:rsidR="0046752E" w:rsidRPr="00754DE5" w:rsidRDefault="0046752E" w:rsidP="0046752E">
      <w:pPr>
        <w:numPr>
          <w:ilvl w:val="0"/>
          <w:numId w:val="7"/>
        </w:numPr>
        <w:spacing w:line="360" w:lineRule="auto"/>
        <w:ind w:left="284" w:hanging="284"/>
        <w:jc w:val="both"/>
        <w:rPr>
          <w:rFonts w:ascii="Arial" w:eastAsia="Arial Unicode MS" w:hAnsi="Arial" w:cs="Arial"/>
          <w:lang w:eastAsia="ar-SA"/>
        </w:rPr>
      </w:pPr>
      <w:r w:rsidRPr="00754DE5">
        <w:rPr>
          <w:rFonts w:ascii="Arial" w:eastAsia="Arial Unicode MS" w:hAnsi="Arial" w:cs="Arial"/>
          <w:lang w:eastAsia="ar-SA"/>
        </w:rPr>
        <w:t xml:space="preserve">Zgłoszenie wady winno nastąpić pisemnie w terminie 30 dni od jej wystąpienia. Dopuszcza się zgłoszenie wady po upływie terminu wskazanego w zdaniu pierwszym, jeżeli upływ tego terminu nie wpływa ujemnie na skutki wynikłe z tej wady. </w:t>
      </w:r>
    </w:p>
    <w:p w14:paraId="0A421DA3" w14:textId="77777777" w:rsidR="0046752E" w:rsidRPr="00754DE5" w:rsidRDefault="0046752E" w:rsidP="0046752E">
      <w:pPr>
        <w:numPr>
          <w:ilvl w:val="0"/>
          <w:numId w:val="7"/>
        </w:numPr>
        <w:spacing w:line="360" w:lineRule="auto"/>
        <w:ind w:left="284" w:hanging="284"/>
        <w:jc w:val="both"/>
        <w:rPr>
          <w:rFonts w:ascii="Arial" w:eastAsia="Arial Unicode MS" w:hAnsi="Arial" w:cs="Arial"/>
          <w:lang w:eastAsia="ar-SA"/>
        </w:rPr>
      </w:pPr>
      <w:r w:rsidRPr="00754DE5">
        <w:rPr>
          <w:rFonts w:ascii="Arial" w:eastAsia="Arial Unicode MS" w:hAnsi="Arial" w:cs="Arial"/>
          <w:lang w:eastAsia="ar-SA"/>
        </w:rPr>
        <w:t xml:space="preserve">W okresie gwarancji Wykonawca zobowiązuje się do bezpłatnego usunięcia wszelkich wad, jakie wystąpią w przedmiocie umowy, w terminie nie dłuższym niż 30 dni od dnia ich zgłoszenia. </w:t>
      </w:r>
    </w:p>
    <w:p w14:paraId="2577AAF7" w14:textId="77777777" w:rsidR="0046752E" w:rsidRPr="00754DE5" w:rsidRDefault="0046752E" w:rsidP="0046752E">
      <w:pPr>
        <w:numPr>
          <w:ilvl w:val="0"/>
          <w:numId w:val="7"/>
        </w:numPr>
        <w:spacing w:line="360" w:lineRule="auto"/>
        <w:ind w:left="284" w:hanging="284"/>
        <w:jc w:val="both"/>
        <w:rPr>
          <w:rFonts w:ascii="Arial" w:eastAsia="Arial Unicode MS" w:hAnsi="Arial" w:cs="Arial"/>
          <w:lang w:eastAsia="ar-SA"/>
        </w:rPr>
      </w:pPr>
      <w:r w:rsidRPr="00754DE5">
        <w:rPr>
          <w:rFonts w:ascii="Arial" w:eastAsia="Arial Unicode MS" w:hAnsi="Arial" w:cs="Arial"/>
          <w:lang w:eastAsia="ar-SA"/>
        </w:rPr>
        <w:t xml:space="preserve">W przypadku nieusunięcia wady w terminie Zamawiający jest uprawniony do usunięcia wady we własnym zakresie lub przez podmiot trzeci na koszt i ryzyko Wykonawcy, po uprzednim ponownym wezwaniu Wykonawcy do usunięcia wad w terminie 7 dni od dnia doręczenia tego wezwania. </w:t>
      </w:r>
    </w:p>
    <w:p w14:paraId="7AE69AC5" w14:textId="77777777" w:rsidR="0046752E" w:rsidRPr="00754DE5" w:rsidRDefault="0046752E" w:rsidP="0046752E">
      <w:pPr>
        <w:numPr>
          <w:ilvl w:val="0"/>
          <w:numId w:val="7"/>
        </w:numPr>
        <w:spacing w:line="360" w:lineRule="auto"/>
        <w:ind w:left="284" w:hanging="284"/>
        <w:jc w:val="both"/>
        <w:rPr>
          <w:rFonts w:ascii="Arial" w:eastAsia="Arial Unicode MS" w:hAnsi="Arial" w:cs="Arial"/>
          <w:lang w:eastAsia="ar-SA"/>
        </w:rPr>
      </w:pPr>
      <w:r w:rsidRPr="00754DE5">
        <w:rPr>
          <w:rFonts w:ascii="Arial" w:eastAsia="Arial Unicode MS" w:hAnsi="Arial" w:cs="Arial"/>
          <w:lang w:eastAsia="ar-SA"/>
        </w:rPr>
        <w:t>Niezależenie od uprawnień z tytułu usunięcia wady Wykonawca jest zobowiązany do naprawienia szkody w pełnej wysokości, w tym z uwzględnieniem utraconych korzyści.</w:t>
      </w:r>
    </w:p>
    <w:p w14:paraId="7BCC7DFC" w14:textId="77777777" w:rsidR="0046752E" w:rsidRPr="00754DE5" w:rsidRDefault="0046752E" w:rsidP="0046752E">
      <w:pPr>
        <w:numPr>
          <w:ilvl w:val="0"/>
          <w:numId w:val="7"/>
        </w:numPr>
        <w:spacing w:after="240" w:line="360" w:lineRule="auto"/>
        <w:ind w:left="284" w:hanging="284"/>
        <w:jc w:val="both"/>
        <w:rPr>
          <w:rFonts w:ascii="Arial" w:eastAsia="Arial Unicode MS" w:hAnsi="Arial" w:cs="Arial"/>
          <w:lang w:eastAsia="ar-SA"/>
        </w:rPr>
      </w:pPr>
      <w:r w:rsidRPr="00754DE5">
        <w:rPr>
          <w:rFonts w:ascii="Arial" w:eastAsia="Arial Unicode MS" w:hAnsi="Arial" w:cs="Arial"/>
          <w:lang w:eastAsia="ar-SA"/>
        </w:rPr>
        <w:t xml:space="preserve">W przypadku ujawnienia wad uniemożliwiających użytkowanie przedmiotu umowy zgodnie z jego przeznaczeniem Zamawiający może żądać wykonania przedmiotu </w:t>
      </w:r>
      <w:r w:rsidRPr="00754DE5">
        <w:rPr>
          <w:rFonts w:ascii="Arial" w:eastAsia="Arial Unicode MS" w:hAnsi="Arial" w:cs="Arial"/>
          <w:lang w:eastAsia="ar-SA"/>
        </w:rPr>
        <w:lastRenderedPageBreak/>
        <w:t>umowy po raz drugi wyznaczając Wykonawcy odpowiedni termin i zachowując jednocześnie roszczenie o zapłatę kar umownych oraz naprawienie szkody.</w:t>
      </w:r>
    </w:p>
    <w:p w14:paraId="6F0A27A7" w14:textId="77777777" w:rsidR="0046752E" w:rsidRPr="00754DE5" w:rsidRDefault="0046752E" w:rsidP="0046752E">
      <w:pPr>
        <w:keepNext/>
        <w:keepLines/>
        <w:spacing w:line="360" w:lineRule="auto"/>
        <w:jc w:val="center"/>
        <w:outlineLvl w:val="0"/>
        <w:rPr>
          <w:rFonts w:ascii="Arial" w:eastAsiaTheme="majorEastAsia" w:hAnsi="Arial" w:cs="Arial"/>
          <w:b/>
          <w:szCs w:val="32"/>
        </w:rPr>
      </w:pPr>
      <w:r w:rsidRPr="00754DE5">
        <w:rPr>
          <w:rFonts w:ascii="Arial" w:eastAsiaTheme="majorEastAsia" w:hAnsi="Arial" w:cs="Arial"/>
          <w:b/>
          <w:szCs w:val="32"/>
        </w:rPr>
        <w:t>§ 11</w:t>
      </w:r>
    </w:p>
    <w:p w14:paraId="73A01C4A" w14:textId="77777777" w:rsidR="0046752E" w:rsidRPr="00754DE5" w:rsidRDefault="0046752E" w:rsidP="0046752E">
      <w:pPr>
        <w:keepNext/>
        <w:keepLines/>
        <w:spacing w:line="360" w:lineRule="auto"/>
        <w:jc w:val="center"/>
        <w:outlineLvl w:val="0"/>
        <w:rPr>
          <w:rFonts w:ascii="Arial" w:eastAsia="Calibri" w:hAnsi="Arial" w:cs="Arial"/>
          <w:b/>
          <w:szCs w:val="32"/>
        </w:rPr>
      </w:pPr>
      <w:r w:rsidRPr="00754DE5">
        <w:rPr>
          <w:rFonts w:ascii="Arial" w:eastAsia="Calibri" w:hAnsi="Arial" w:cs="Arial"/>
          <w:b/>
          <w:szCs w:val="32"/>
        </w:rPr>
        <w:t>Zwłoka i kary umowne</w:t>
      </w:r>
    </w:p>
    <w:p w14:paraId="606A2F01" w14:textId="77777777" w:rsidR="0046752E" w:rsidRPr="00754DE5" w:rsidRDefault="0046752E" w:rsidP="0046752E">
      <w:pPr>
        <w:numPr>
          <w:ilvl w:val="3"/>
          <w:numId w:val="3"/>
        </w:numPr>
        <w:tabs>
          <w:tab w:val="left" w:pos="284"/>
          <w:tab w:val="num" w:pos="1416"/>
        </w:tabs>
        <w:spacing w:line="360" w:lineRule="auto"/>
        <w:ind w:left="284" w:right="62" w:hanging="284"/>
        <w:jc w:val="both"/>
        <w:rPr>
          <w:rFonts w:ascii="Arial" w:eastAsia="Calibri" w:hAnsi="Arial" w:cs="Arial"/>
          <w:lang w:eastAsia="en-US"/>
        </w:rPr>
      </w:pPr>
      <w:r w:rsidRPr="00754DE5">
        <w:rPr>
          <w:rFonts w:ascii="Arial" w:hAnsi="Arial" w:cs="Arial"/>
        </w:rPr>
        <w:t>W razie niewykonania lub nienależytego wykonania umowy przez Wykonawcę, Wykonawca zobowiązuje się zapłacić zamawiającemu kary umowne:</w:t>
      </w:r>
    </w:p>
    <w:p w14:paraId="649A1765" w14:textId="77777777" w:rsidR="0046752E" w:rsidRPr="00754DE5" w:rsidRDefault="0046752E" w:rsidP="0046752E">
      <w:pPr>
        <w:numPr>
          <w:ilvl w:val="0"/>
          <w:numId w:val="4"/>
        </w:numPr>
        <w:tabs>
          <w:tab w:val="left" w:pos="567"/>
          <w:tab w:val="num" w:pos="2124"/>
        </w:tabs>
        <w:spacing w:line="360" w:lineRule="auto"/>
        <w:ind w:left="567" w:right="62" w:hanging="283"/>
        <w:jc w:val="both"/>
        <w:rPr>
          <w:rFonts w:ascii="Arial" w:eastAsia="Calibri" w:hAnsi="Arial" w:cs="Arial"/>
          <w:lang w:eastAsia="en-US"/>
        </w:rPr>
      </w:pPr>
      <w:r w:rsidRPr="00754DE5">
        <w:rPr>
          <w:rFonts w:ascii="Arial" w:hAnsi="Arial" w:cs="Arial"/>
        </w:rPr>
        <w:t xml:space="preserve">w wysokości 0,2% wynagrodzenia ryczałtowego netto, </w:t>
      </w:r>
      <w:bookmarkStart w:id="12" w:name="_Hlk127358342"/>
      <w:r w:rsidRPr="00754DE5">
        <w:rPr>
          <w:rFonts w:ascii="Arial" w:hAnsi="Arial" w:cs="Arial"/>
        </w:rPr>
        <w:t>o którym mowa w § 7 ust. 1 umowy</w:t>
      </w:r>
      <w:bookmarkEnd w:id="12"/>
      <w:r w:rsidRPr="00754DE5">
        <w:rPr>
          <w:rFonts w:ascii="Arial" w:hAnsi="Arial" w:cs="Arial"/>
        </w:rPr>
        <w:t xml:space="preserve"> za każdy rozpoczęty dzień zwłoki w realizacji przedmiotu zamówienia w stosunku do terminu określonego w § 2 umowy.</w:t>
      </w:r>
    </w:p>
    <w:p w14:paraId="06807C53" w14:textId="77777777" w:rsidR="0046752E" w:rsidRPr="00754DE5" w:rsidRDefault="0046752E" w:rsidP="0046752E">
      <w:pPr>
        <w:numPr>
          <w:ilvl w:val="0"/>
          <w:numId w:val="4"/>
        </w:numPr>
        <w:tabs>
          <w:tab w:val="left" w:pos="567"/>
          <w:tab w:val="num" w:pos="2124"/>
        </w:tabs>
        <w:spacing w:line="360" w:lineRule="auto"/>
        <w:ind w:left="567" w:right="62" w:hanging="283"/>
        <w:jc w:val="both"/>
        <w:rPr>
          <w:rFonts w:ascii="Arial" w:eastAsia="Calibri" w:hAnsi="Arial" w:cs="Arial"/>
          <w:lang w:eastAsia="en-US"/>
        </w:rPr>
      </w:pPr>
      <w:r w:rsidRPr="00754DE5">
        <w:rPr>
          <w:rFonts w:ascii="Arial" w:hAnsi="Arial" w:cs="Arial"/>
        </w:rPr>
        <w:t xml:space="preserve">w wysokości 0,2% wynagrodzenia ryczałtowego netto, o którym mowa w § 7 ust. 1 umowy za każdy rozpoczęty dzień zwłoki w usunięciu wad ujawnionych przy odbiorze lub w okresie gwarancji jakości lub rękojmi za wady w stosunku do terminu wyznaczonego przez Zamawiającego zgodnie z </w:t>
      </w:r>
      <w:bookmarkStart w:id="13" w:name="_Hlk34140546"/>
      <w:r w:rsidRPr="00754DE5">
        <w:rPr>
          <w:rFonts w:ascii="Arial" w:hAnsi="Arial" w:cs="Arial"/>
        </w:rPr>
        <w:t>§</w:t>
      </w:r>
      <w:bookmarkEnd w:id="13"/>
      <w:r w:rsidRPr="00754DE5">
        <w:rPr>
          <w:rFonts w:ascii="Arial" w:hAnsi="Arial" w:cs="Arial"/>
        </w:rPr>
        <w:t xml:space="preserve"> 9 ust. 4 i § 10 ust. 6 niniejszej umowy;</w:t>
      </w:r>
    </w:p>
    <w:p w14:paraId="0A2E2E95" w14:textId="77777777" w:rsidR="0046752E" w:rsidRPr="00754DE5" w:rsidRDefault="0046752E" w:rsidP="0046752E">
      <w:pPr>
        <w:numPr>
          <w:ilvl w:val="0"/>
          <w:numId w:val="4"/>
        </w:numPr>
        <w:tabs>
          <w:tab w:val="left" w:pos="567"/>
          <w:tab w:val="num" w:pos="2124"/>
        </w:tabs>
        <w:spacing w:line="360" w:lineRule="auto"/>
        <w:ind w:left="567" w:right="62" w:hanging="283"/>
        <w:jc w:val="both"/>
        <w:rPr>
          <w:rFonts w:ascii="Arial" w:eastAsia="Calibri" w:hAnsi="Arial" w:cs="Arial"/>
          <w:lang w:eastAsia="en-US"/>
        </w:rPr>
      </w:pPr>
      <w:r w:rsidRPr="00754DE5">
        <w:rPr>
          <w:rFonts w:ascii="Arial" w:hAnsi="Arial" w:cs="Arial"/>
        </w:rPr>
        <w:t>w wysokości 10% wynagrodzenia ryczałtowego netto, o którym mowa w § 7 ust. 1 umowy, w przypadku odstąpienia od umowy, z powodu okoliczności, za które odpowiada Wykonawca;</w:t>
      </w:r>
    </w:p>
    <w:p w14:paraId="28BDC6F9" w14:textId="77777777" w:rsidR="0046752E" w:rsidRPr="00754DE5" w:rsidRDefault="0046752E" w:rsidP="0046752E">
      <w:pPr>
        <w:numPr>
          <w:ilvl w:val="0"/>
          <w:numId w:val="4"/>
        </w:numPr>
        <w:tabs>
          <w:tab w:val="left" w:pos="567"/>
          <w:tab w:val="num" w:pos="2124"/>
        </w:tabs>
        <w:spacing w:line="360" w:lineRule="auto"/>
        <w:ind w:left="567" w:right="62" w:hanging="283"/>
        <w:jc w:val="both"/>
        <w:rPr>
          <w:rFonts w:ascii="Arial" w:eastAsia="Calibri" w:hAnsi="Arial" w:cs="Arial"/>
          <w:lang w:eastAsia="en-US"/>
        </w:rPr>
      </w:pPr>
      <w:r w:rsidRPr="00754DE5">
        <w:rPr>
          <w:rFonts w:ascii="Arial" w:eastAsia="Calibri" w:hAnsi="Arial" w:cs="Arial"/>
          <w:lang w:eastAsia="en-US"/>
        </w:rPr>
        <w:t>za brak zmiany umowy o podwykonawstwo w zakresie terminu zapłaty wynagrodzenia podwykonawcy, dalszemu podwykonawcy, usługodawcy lub dostawcy w wysokości 1% wynagrodzenia umownego brutto, o którym mowa w niniejszej umowie za każdy taki przypadek;</w:t>
      </w:r>
    </w:p>
    <w:p w14:paraId="138704D1" w14:textId="77777777" w:rsidR="0046752E" w:rsidRPr="00754DE5" w:rsidRDefault="0046752E" w:rsidP="0046752E">
      <w:pPr>
        <w:numPr>
          <w:ilvl w:val="0"/>
          <w:numId w:val="4"/>
        </w:numPr>
        <w:tabs>
          <w:tab w:val="left" w:pos="567"/>
          <w:tab w:val="num" w:pos="2124"/>
        </w:tabs>
        <w:spacing w:line="360" w:lineRule="auto"/>
        <w:ind w:left="567" w:right="62" w:hanging="283"/>
        <w:jc w:val="both"/>
        <w:rPr>
          <w:rFonts w:ascii="Arial" w:eastAsia="Calibri" w:hAnsi="Arial" w:cs="Arial"/>
          <w:lang w:eastAsia="en-US"/>
        </w:rPr>
      </w:pPr>
      <w:r w:rsidRPr="00754DE5">
        <w:rPr>
          <w:rFonts w:ascii="Arial" w:hAnsi="Arial" w:cs="Arial"/>
        </w:rPr>
        <w:t>za nieprzedłożenie w terminie poświadczonej za zgodność z oryginałem kopii zawartej umowy o podwykonawstwo lub jej zmiany w wysokości 0,1% wynagrodzenia ryczałtowego netto, o którym mowa w § 7 ust. 1 umowy, za każdy dzień opóźnienia, nie więcej jednak niż 2% wysokości wynagrodzenia ryczałtowego netto, o którym mowa w niniejszej umowie;</w:t>
      </w:r>
    </w:p>
    <w:p w14:paraId="3DD08EE8" w14:textId="77777777" w:rsidR="0046752E" w:rsidRPr="00754DE5" w:rsidRDefault="0046752E" w:rsidP="0046752E">
      <w:pPr>
        <w:numPr>
          <w:ilvl w:val="0"/>
          <w:numId w:val="4"/>
        </w:numPr>
        <w:tabs>
          <w:tab w:val="left" w:pos="567"/>
          <w:tab w:val="num" w:pos="2124"/>
        </w:tabs>
        <w:spacing w:line="360" w:lineRule="auto"/>
        <w:ind w:left="567" w:right="62" w:hanging="283"/>
        <w:jc w:val="both"/>
        <w:rPr>
          <w:rFonts w:ascii="Arial" w:eastAsia="Calibri" w:hAnsi="Arial" w:cs="Arial"/>
          <w:lang w:eastAsia="en-US"/>
        </w:rPr>
      </w:pPr>
      <w:r w:rsidRPr="00754DE5">
        <w:rPr>
          <w:rFonts w:ascii="Arial" w:hAnsi="Arial" w:cs="Arial"/>
        </w:rPr>
        <w:t>za brak zapłaty lub za nieterminową zapłatę wynagrodzenia należnego podwykonawcy, dalszemu podwykonawcy, usługodawcy lub dostawcy w wysokości 1.000 zł za każdy taki przypadek;</w:t>
      </w:r>
    </w:p>
    <w:p w14:paraId="050730FA" w14:textId="77777777" w:rsidR="0046752E" w:rsidRPr="00754DE5" w:rsidRDefault="0046752E" w:rsidP="0046752E">
      <w:pPr>
        <w:numPr>
          <w:ilvl w:val="0"/>
          <w:numId w:val="4"/>
        </w:numPr>
        <w:tabs>
          <w:tab w:val="left" w:pos="567"/>
          <w:tab w:val="num" w:pos="2124"/>
        </w:tabs>
        <w:spacing w:line="360" w:lineRule="auto"/>
        <w:ind w:left="567" w:right="62" w:hanging="283"/>
        <w:jc w:val="both"/>
        <w:rPr>
          <w:rFonts w:ascii="Arial" w:eastAsia="Calibri" w:hAnsi="Arial" w:cs="Arial"/>
          <w:lang w:eastAsia="en-US"/>
        </w:rPr>
      </w:pPr>
      <w:r w:rsidRPr="00754DE5">
        <w:rPr>
          <w:rFonts w:ascii="Arial" w:hAnsi="Arial" w:cs="Arial"/>
        </w:rPr>
        <w:t>za nieprzedłożenie do zaakceptowania projektu umowy o podwykonawstwo, której przedmiotem są roboty budowlane lub projektu jej zmiany w wysokości 1.000 zł za każdy taki przypadek;</w:t>
      </w:r>
    </w:p>
    <w:p w14:paraId="7FEEA05D" w14:textId="77777777" w:rsidR="0046752E" w:rsidRPr="00754DE5" w:rsidRDefault="0046752E" w:rsidP="0046752E">
      <w:pPr>
        <w:numPr>
          <w:ilvl w:val="0"/>
          <w:numId w:val="4"/>
        </w:numPr>
        <w:tabs>
          <w:tab w:val="left" w:pos="567"/>
          <w:tab w:val="num" w:pos="2124"/>
        </w:tabs>
        <w:spacing w:line="360" w:lineRule="auto"/>
        <w:ind w:left="567" w:right="62" w:hanging="283"/>
        <w:jc w:val="both"/>
        <w:rPr>
          <w:rFonts w:ascii="Arial" w:eastAsia="Calibri" w:hAnsi="Arial" w:cs="Arial"/>
          <w:lang w:eastAsia="en-US"/>
        </w:rPr>
      </w:pPr>
      <w:r w:rsidRPr="00754DE5">
        <w:rPr>
          <w:rFonts w:ascii="Arial" w:hAnsi="Arial" w:cs="Arial"/>
        </w:rPr>
        <w:lastRenderedPageBreak/>
        <w:t>za wykonywanie za pomocą podwykonawców innych robót niż wskazane w ofercie bez zgody zamawiającego lub za wykonywanie robót przez innych podwykonawców niż wskazani w ofercie na zasoby, których Wykonawca powołał się w celu potwierdzenia spełnienia warunków udziału w postepowaniu bez zgody Zamawiającego, w wysokości 1% wynagrodzenia ryczałtowego netto, o którym mowa w § 7 ust. 1 umowy, za każdy taki przypadek;</w:t>
      </w:r>
    </w:p>
    <w:p w14:paraId="008AFCCF" w14:textId="77777777" w:rsidR="0046752E" w:rsidRPr="00754DE5" w:rsidRDefault="0046752E" w:rsidP="0046752E">
      <w:pPr>
        <w:numPr>
          <w:ilvl w:val="0"/>
          <w:numId w:val="4"/>
        </w:numPr>
        <w:spacing w:line="360" w:lineRule="auto"/>
        <w:ind w:left="567" w:right="62" w:hanging="283"/>
        <w:jc w:val="both"/>
        <w:rPr>
          <w:rFonts w:ascii="Arial" w:eastAsia="Calibri" w:hAnsi="Arial" w:cs="Arial"/>
          <w:lang w:eastAsia="en-US"/>
        </w:rPr>
      </w:pPr>
      <w:r w:rsidRPr="00754DE5">
        <w:rPr>
          <w:rFonts w:ascii="Arial" w:hAnsi="Arial" w:cs="Arial"/>
        </w:rPr>
        <w:t>za niedopełnienie wymogu zatrudnienia umowy o pracę osób, które podczas realizacji przedmiotu umowy będą wykonywać czynności wskazane w § 4 ust. 13, tj. prace fizyczne pod kierownictwem innej osoby, w miejscu i czasie wskazanym przez Wykonawcę lub podwykonawcę, zgodnie z zapisami niniejszej umowy za każdy pełny dzień w wysokości 500 zł; powyższa kara będzie naliczana oddzielnie za każdą osobę świadczącą usługi, a niezatrudnioną przez Wykonawcę lub podwykonawcę na podstawie umowy o pracę.</w:t>
      </w:r>
    </w:p>
    <w:p w14:paraId="6F114FC3" w14:textId="77777777" w:rsidR="0046752E" w:rsidRPr="00754DE5" w:rsidRDefault="0046752E" w:rsidP="0046752E">
      <w:pPr>
        <w:numPr>
          <w:ilvl w:val="3"/>
          <w:numId w:val="3"/>
        </w:numPr>
        <w:spacing w:line="360" w:lineRule="auto"/>
        <w:ind w:left="284" w:right="62" w:hanging="284"/>
        <w:jc w:val="both"/>
        <w:rPr>
          <w:rFonts w:ascii="Arial" w:eastAsia="Calibri" w:hAnsi="Arial" w:cs="Arial"/>
          <w:lang w:eastAsia="en-US"/>
        </w:rPr>
      </w:pPr>
      <w:r w:rsidRPr="00754DE5">
        <w:rPr>
          <w:rFonts w:ascii="Arial" w:eastAsia="Calibri" w:hAnsi="Arial" w:cs="Arial"/>
          <w:lang w:eastAsia="en-US"/>
        </w:rPr>
        <w:t>Łączna wysokość kar umownych należnych zamawiającemu</w:t>
      </w:r>
      <w:r w:rsidRPr="00754DE5">
        <w:rPr>
          <w:rFonts w:ascii="Arial" w:eastAsia="Calibri" w:hAnsi="Arial" w:cs="Arial"/>
          <w:b/>
          <w:bCs/>
          <w:lang w:eastAsia="en-US"/>
        </w:rPr>
        <w:t xml:space="preserve"> </w:t>
      </w:r>
      <w:r w:rsidRPr="00754DE5">
        <w:rPr>
          <w:rFonts w:ascii="Arial" w:eastAsia="Calibri" w:hAnsi="Arial" w:cs="Arial"/>
          <w:lang w:eastAsia="en-US"/>
        </w:rPr>
        <w:t>na podstawie ust. 1 pkt. 1-9 nie może przekroczyć 20 % łącznego wynagrodzenia ryczałtowego netto, o którym mowa w § 7 ust. 1 umowy.</w:t>
      </w:r>
    </w:p>
    <w:p w14:paraId="062DDF62" w14:textId="77777777" w:rsidR="0046752E" w:rsidRPr="00754DE5" w:rsidRDefault="0046752E" w:rsidP="0046752E">
      <w:pPr>
        <w:numPr>
          <w:ilvl w:val="3"/>
          <w:numId w:val="3"/>
        </w:numPr>
        <w:spacing w:line="360" w:lineRule="auto"/>
        <w:ind w:left="284" w:right="62" w:hanging="284"/>
        <w:jc w:val="both"/>
        <w:rPr>
          <w:rFonts w:ascii="Arial" w:eastAsia="Calibri" w:hAnsi="Arial" w:cs="Arial"/>
          <w:lang w:eastAsia="en-US"/>
        </w:rPr>
      </w:pPr>
      <w:bookmarkStart w:id="14" w:name="_Hlk127368859"/>
      <w:r w:rsidRPr="00754DE5">
        <w:rPr>
          <w:rFonts w:ascii="Arial" w:hAnsi="Arial" w:cs="Arial"/>
        </w:rPr>
        <w:t xml:space="preserve">W przypadku odstąpienia od umowy z przyczyn leżących po stronie Zamawiającego wykonawcy przysługuje kara umowna w wysokości 10% wynagrodzenia netto, o którym mowa w § 7 ust. 1 umowy. </w:t>
      </w:r>
    </w:p>
    <w:bookmarkEnd w:id="14"/>
    <w:p w14:paraId="28DF7511" w14:textId="77777777" w:rsidR="0046752E" w:rsidRPr="00754DE5" w:rsidRDefault="0046752E" w:rsidP="0046752E">
      <w:pPr>
        <w:numPr>
          <w:ilvl w:val="3"/>
          <w:numId w:val="3"/>
        </w:numPr>
        <w:spacing w:line="360" w:lineRule="auto"/>
        <w:ind w:left="284" w:right="62" w:hanging="284"/>
        <w:jc w:val="both"/>
        <w:rPr>
          <w:rFonts w:ascii="Arial" w:eastAsia="Calibri" w:hAnsi="Arial" w:cs="Arial"/>
          <w:lang w:eastAsia="en-US"/>
        </w:rPr>
      </w:pPr>
      <w:r w:rsidRPr="00754DE5">
        <w:rPr>
          <w:rFonts w:ascii="Arial" w:eastAsia="Calibri" w:hAnsi="Arial" w:cs="Arial"/>
          <w:lang w:eastAsia="en-US"/>
        </w:rPr>
        <w:t xml:space="preserve">Kary umowne są niezależne od poniesionej szkody. </w:t>
      </w:r>
    </w:p>
    <w:p w14:paraId="1F9AC513" w14:textId="77777777" w:rsidR="0046752E" w:rsidRPr="00754DE5" w:rsidRDefault="0046752E" w:rsidP="0046752E">
      <w:pPr>
        <w:numPr>
          <w:ilvl w:val="3"/>
          <w:numId w:val="3"/>
        </w:numPr>
        <w:spacing w:line="360" w:lineRule="auto"/>
        <w:ind w:left="284" w:right="62" w:hanging="284"/>
        <w:jc w:val="both"/>
        <w:rPr>
          <w:rFonts w:ascii="Arial" w:eastAsia="Calibri" w:hAnsi="Arial" w:cs="Arial"/>
          <w:lang w:eastAsia="en-US"/>
        </w:rPr>
      </w:pPr>
      <w:r w:rsidRPr="00754DE5">
        <w:rPr>
          <w:rFonts w:ascii="Arial" w:hAnsi="Arial" w:cs="Arial"/>
          <w:lang w:eastAsia="zh-CN"/>
        </w:rPr>
        <w:t>Zamawiający zastrzega sobie prawo żądania odszkodowania przekraczającego wysokość zastrzeżonych kar.</w:t>
      </w:r>
    </w:p>
    <w:p w14:paraId="0F8730B6" w14:textId="77777777" w:rsidR="0046752E" w:rsidRPr="00754DE5" w:rsidRDefault="0046752E" w:rsidP="0046752E">
      <w:pPr>
        <w:numPr>
          <w:ilvl w:val="3"/>
          <w:numId w:val="3"/>
        </w:numPr>
        <w:spacing w:line="360" w:lineRule="auto"/>
        <w:ind w:left="284" w:right="62" w:hanging="284"/>
        <w:jc w:val="both"/>
        <w:rPr>
          <w:rFonts w:ascii="Arial" w:eastAsia="Calibri" w:hAnsi="Arial" w:cs="Arial"/>
          <w:lang w:eastAsia="en-US"/>
        </w:rPr>
      </w:pPr>
      <w:r w:rsidRPr="00754DE5">
        <w:rPr>
          <w:rFonts w:ascii="Arial" w:eastAsia="Calibri" w:hAnsi="Arial" w:cs="Arial"/>
          <w:lang w:eastAsia="en-US"/>
        </w:rPr>
        <w:t>Zapłacenie kary umownej, o której mowa w ust. 1 pkt 1-2 i 4-9 nie zwalnia Wykonawcy z obowiązku dokończenia robót, jak również z żadnych innych zobowiązań umownych.</w:t>
      </w:r>
    </w:p>
    <w:p w14:paraId="5064828B" w14:textId="77777777" w:rsidR="0046752E" w:rsidRPr="00754DE5" w:rsidRDefault="0046752E" w:rsidP="0046752E">
      <w:pPr>
        <w:numPr>
          <w:ilvl w:val="3"/>
          <w:numId w:val="3"/>
        </w:numPr>
        <w:spacing w:after="240" w:line="360" w:lineRule="auto"/>
        <w:ind w:left="284" w:right="62" w:hanging="284"/>
        <w:jc w:val="both"/>
        <w:rPr>
          <w:rFonts w:ascii="Arial" w:eastAsia="Calibri" w:hAnsi="Arial" w:cs="Arial"/>
          <w:lang w:eastAsia="en-US"/>
        </w:rPr>
      </w:pPr>
      <w:r w:rsidRPr="00754DE5">
        <w:rPr>
          <w:rFonts w:ascii="Arial" w:hAnsi="Arial" w:cs="Arial"/>
        </w:rPr>
        <w:t>Wykonawca wyraża zgodę na potrącenie należnych kar umownych z wynagrodzenia umownego.</w:t>
      </w:r>
    </w:p>
    <w:p w14:paraId="3AF0F2D3" w14:textId="77777777" w:rsidR="0046752E" w:rsidRPr="00754DE5" w:rsidRDefault="0046752E" w:rsidP="0046752E">
      <w:pPr>
        <w:keepNext/>
        <w:keepLines/>
        <w:spacing w:line="360" w:lineRule="auto"/>
        <w:jc w:val="center"/>
        <w:outlineLvl w:val="0"/>
        <w:rPr>
          <w:rFonts w:ascii="Arial" w:eastAsiaTheme="majorEastAsia" w:hAnsi="Arial" w:cs="Arial"/>
          <w:b/>
          <w:szCs w:val="32"/>
        </w:rPr>
      </w:pPr>
      <w:r w:rsidRPr="00754DE5">
        <w:rPr>
          <w:rFonts w:ascii="Arial" w:eastAsiaTheme="majorEastAsia" w:hAnsi="Arial" w:cs="Arial"/>
          <w:b/>
          <w:szCs w:val="32"/>
        </w:rPr>
        <w:t>§ 12</w:t>
      </w:r>
    </w:p>
    <w:p w14:paraId="48A06ACF" w14:textId="77777777" w:rsidR="0046752E" w:rsidRPr="00754DE5" w:rsidRDefault="0046752E" w:rsidP="0046752E">
      <w:pPr>
        <w:keepNext/>
        <w:keepLines/>
        <w:spacing w:line="360" w:lineRule="auto"/>
        <w:jc w:val="center"/>
        <w:outlineLvl w:val="0"/>
        <w:rPr>
          <w:rFonts w:ascii="Arial" w:eastAsia="Calibri" w:hAnsi="Arial" w:cs="Arial"/>
          <w:b/>
          <w:szCs w:val="32"/>
        </w:rPr>
      </w:pPr>
      <w:r w:rsidRPr="00754DE5">
        <w:rPr>
          <w:rFonts w:ascii="Arial" w:eastAsia="Calibri" w:hAnsi="Arial" w:cs="Arial"/>
          <w:b/>
          <w:szCs w:val="32"/>
        </w:rPr>
        <w:t>Odstąpienie</w:t>
      </w:r>
    </w:p>
    <w:p w14:paraId="4D2E5F17" w14:textId="77777777" w:rsidR="0046752E" w:rsidRPr="00754DE5" w:rsidRDefault="0046752E" w:rsidP="0046752E">
      <w:pPr>
        <w:numPr>
          <w:ilvl w:val="0"/>
          <w:numId w:val="25"/>
        </w:numPr>
        <w:tabs>
          <w:tab w:val="left" w:pos="284"/>
        </w:tabs>
        <w:spacing w:line="360" w:lineRule="auto"/>
        <w:ind w:right="62"/>
        <w:jc w:val="both"/>
        <w:rPr>
          <w:rFonts w:ascii="Arial" w:eastAsia="Lucida Sans Unicode" w:hAnsi="Arial" w:cs="Arial"/>
        </w:rPr>
      </w:pPr>
      <w:r w:rsidRPr="00754DE5">
        <w:rPr>
          <w:rFonts w:ascii="Arial" w:eastAsia="Lucida Sans Unicode" w:hAnsi="Arial" w:cs="Arial"/>
        </w:rPr>
        <w:t>Zamawiającemu przysługuje prawo do odstąpienia od umowy w szczególności:</w:t>
      </w:r>
    </w:p>
    <w:p w14:paraId="0702D1AC" w14:textId="77777777" w:rsidR="0046752E" w:rsidRPr="00754DE5" w:rsidRDefault="0046752E" w:rsidP="0046752E">
      <w:pPr>
        <w:numPr>
          <w:ilvl w:val="0"/>
          <w:numId w:val="23"/>
        </w:numPr>
        <w:tabs>
          <w:tab w:val="left" w:pos="284"/>
        </w:tabs>
        <w:spacing w:line="360" w:lineRule="auto"/>
        <w:ind w:right="62"/>
        <w:jc w:val="both"/>
        <w:rPr>
          <w:rFonts w:ascii="Arial" w:eastAsia="Lucida Sans Unicode" w:hAnsi="Arial" w:cs="Arial"/>
        </w:rPr>
      </w:pPr>
      <w:r w:rsidRPr="00754DE5">
        <w:rPr>
          <w:rFonts w:ascii="Arial" w:eastAsia="Lucida Sans Unicode" w:hAnsi="Arial" w:cs="Arial"/>
        </w:rPr>
        <w:t>jeżeli w terminie 10 dni od przekazania placu budowy Wykonawca nie rozpoczął realizacji niniejszej umowy;</w:t>
      </w:r>
    </w:p>
    <w:p w14:paraId="12325E92" w14:textId="77777777" w:rsidR="0046752E" w:rsidRPr="00754DE5" w:rsidRDefault="0046752E" w:rsidP="0046752E">
      <w:pPr>
        <w:numPr>
          <w:ilvl w:val="0"/>
          <w:numId w:val="23"/>
        </w:numPr>
        <w:tabs>
          <w:tab w:val="left" w:pos="284"/>
        </w:tabs>
        <w:spacing w:line="360" w:lineRule="auto"/>
        <w:ind w:right="62"/>
        <w:jc w:val="both"/>
        <w:rPr>
          <w:rFonts w:ascii="Arial" w:eastAsia="Lucida Sans Unicode" w:hAnsi="Arial" w:cs="Arial"/>
        </w:rPr>
      </w:pPr>
      <w:r w:rsidRPr="00754DE5">
        <w:rPr>
          <w:rFonts w:ascii="Arial" w:eastAsia="Lucida Sans Unicode" w:hAnsi="Arial" w:cs="Arial"/>
        </w:rPr>
        <w:lastRenderedPageBreak/>
        <w:t>jeżeli umowa nie zostanie wykonana w terminie 10 dni od terminu zakończenia robót wskazanego w § 2 niniejszej umowy;</w:t>
      </w:r>
    </w:p>
    <w:p w14:paraId="3162CB86" w14:textId="77777777" w:rsidR="0046752E" w:rsidRPr="00754DE5" w:rsidRDefault="0046752E" w:rsidP="0046752E">
      <w:pPr>
        <w:numPr>
          <w:ilvl w:val="0"/>
          <w:numId w:val="23"/>
        </w:numPr>
        <w:tabs>
          <w:tab w:val="left" w:pos="284"/>
        </w:tabs>
        <w:spacing w:line="360" w:lineRule="auto"/>
        <w:ind w:right="62"/>
        <w:jc w:val="both"/>
        <w:rPr>
          <w:rFonts w:ascii="Arial" w:eastAsia="Lucida Sans Unicode" w:hAnsi="Arial" w:cs="Arial"/>
        </w:rPr>
      </w:pPr>
      <w:r w:rsidRPr="00754DE5">
        <w:rPr>
          <w:rFonts w:ascii="Arial" w:eastAsia="Lucida Sans Unicode" w:hAnsi="Arial" w:cs="Arial"/>
        </w:rPr>
        <w:t>jeżeli wystąpią istotne zmiany okoliczności powodujące, że wykonanie umowy nie leży w interesie publicznym, czego nie można było przewidzieć w chwili zawarcia umowy;</w:t>
      </w:r>
    </w:p>
    <w:p w14:paraId="3626AE45" w14:textId="77777777" w:rsidR="0046752E" w:rsidRPr="00754DE5" w:rsidRDefault="0046752E" w:rsidP="0046752E">
      <w:pPr>
        <w:numPr>
          <w:ilvl w:val="0"/>
          <w:numId w:val="23"/>
        </w:numPr>
        <w:tabs>
          <w:tab w:val="left" w:pos="284"/>
        </w:tabs>
        <w:spacing w:line="360" w:lineRule="auto"/>
        <w:ind w:right="62"/>
        <w:jc w:val="both"/>
        <w:rPr>
          <w:rFonts w:ascii="Arial" w:eastAsia="Lucida Sans Unicode" w:hAnsi="Arial" w:cs="Arial"/>
        </w:rPr>
      </w:pPr>
      <w:r w:rsidRPr="00754DE5">
        <w:rPr>
          <w:rFonts w:ascii="Arial" w:eastAsia="Lucida Sans Unicode" w:hAnsi="Arial" w:cs="Arial"/>
        </w:rPr>
        <w:t>jeżeli Wykonawca wykonuje umowę w sposób wadliwy albo sprzeczny z umową pomimo bezskutecznego upływu terminu wyznaczonego przez Zamawiającego do zmiany sposobu wykonania umowy, w szczególności, gdy:</w:t>
      </w:r>
    </w:p>
    <w:p w14:paraId="04F857B3" w14:textId="77777777" w:rsidR="0046752E" w:rsidRPr="00754DE5" w:rsidRDefault="0046752E" w:rsidP="0046752E">
      <w:pPr>
        <w:numPr>
          <w:ilvl w:val="0"/>
          <w:numId w:val="24"/>
        </w:numPr>
        <w:tabs>
          <w:tab w:val="left" w:pos="284"/>
        </w:tabs>
        <w:spacing w:line="360" w:lineRule="auto"/>
        <w:ind w:right="62"/>
        <w:jc w:val="both"/>
        <w:rPr>
          <w:rFonts w:ascii="Arial" w:eastAsia="Lucida Sans Unicode" w:hAnsi="Arial" w:cs="Arial"/>
        </w:rPr>
      </w:pPr>
      <w:r w:rsidRPr="00754DE5">
        <w:rPr>
          <w:rFonts w:ascii="Arial" w:eastAsia="Lucida Sans Unicode" w:hAnsi="Arial" w:cs="Arial"/>
        </w:rPr>
        <w:t>roboty budowlane realizowane są w sposób nieprawidłowy,</w:t>
      </w:r>
    </w:p>
    <w:p w14:paraId="46491E35" w14:textId="77777777" w:rsidR="0046752E" w:rsidRPr="00754DE5" w:rsidRDefault="0046752E" w:rsidP="0046752E">
      <w:pPr>
        <w:numPr>
          <w:ilvl w:val="0"/>
          <w:numId w:val="24"/>
        </w:numPr>
        <w:tabs>
          <w:tab w:val="left" w:pos="284"/>
        </w:tabs>
        <w:spacing w:line="360" w:lineRule="auto"/>
        <w:ind w:right="62"/>
        <w:jc w:val="both"/>
        <w:rPr>
          <w:rFonts w:ascii="Arial" w:eastAsia="Lucida Sans Unicode" w:hAnsi="Arial" w:cs="Arial"/>
        </w:rPr>
      </w:pPr>
      <w:r w:rsidRPr="00754DE5">
        <w:rPr>
          <w:rFonts w:ascii="Arial" w:eastAsia="Lucida Sans Unicode" w:hAnsi="Arial" w:cs="Arial"/>
        </w:rPr>
        <w:t>przedmiot umowy, poza dopuszczalnymi przypadkami wykonywania przez podwykonawcę, realizuje inny wykonawca niż określony w umowie.</w:t>
      </w:r>
    </w:p>
    <w:p w14:paraId="7E18A939" w14:textId="77777777" w:rsidR="0046752E" w:rsidRPr="00754DE5" w:rsidRDefault="0046752E" w:rsidP="0046752E">
      <w:pPr>
        <w:numPr>
          <w:ilvl w:val="0"/>
          <w:numId w:val="25"/>
        </w:numPr>
        <w:tabs>
          <w:tab w:val="left" w:pos="284"/>
        </w:tabs>
        <w:spacing w:line="360" w:lineRule="auto"/>
        <w:ind w:left="284" w:right="62" w:hanging="284"/>
        <w:jc w:val="both"/>
        <w:rPr>
          <w:rFonts w:ascii="Arial" w:eastAsia="Lucida Sans Unicode" w:hAnsi="Arial" w:cs="Arial"/>
        </w:rPr>
      </w:pPr>
      <w:r w:rsidRPr="00754DE5">
        <w:rPr>
          <w:rFonts w:ascii="Arial" w:eastAsia="Lucida Sans Unicode" w:hAnsi="Arial" w:cs="Arial"/>
        </w:rPr>
        <w:t>W przypadku odstąpienia od umowy Wykonawca i Zamawiający przedłożą szczegółowe zestawienie swoich roszczeń, aby umożliwić zawarcie polubownego porozumienia.</w:t>
      </w:r>
    </w:p>
    <w:p w14:paraId="1320E4F9" w14:textId="77777777" w:rsidR="0046752E" w:rsidRPr="00754DE5" w:rsidRDefault="0046752E" w:rsidP="0046752E">
      <w:pPr>
        <w:numPr>
          <w:ilvl w:val="0"/>
          <w:numId w:val="25"/>
        </w:numPr>
        <w:tabs>
          <w:tab w:val="left" w:pos="284"/>
        </w:tabs>
        <w:spacing w:after="240" w:line="360" w:lineRule="auto"/>
        <w:ind w:left="284" w:right="62" w:hanging="284"/>
        <w:jc w:val="both"/>
        <w:rPr>
          <w:rFonts w:ascii="Arial" w:hAnsi="Arial" w:cs="Arial"/>
        </w:rPr>
      </w:pPr>
      <w:r w:rsidRPr="00754DE5">
        <w:rPr>
          <w:rFonts w:ascii="Arial" w:eastAsia="Lucida Sans Unicode" w:hAnsi="Arial" w:cs="Arial"/>
        </w:rPr>
        <w:t>Odstąpienie od umowy winno nastąpić w formie pisemnej w terminie 30 dni od daty zdarzenia będącego jego podstawą pod rygorem nieważności i zawierać uzasadnienie</w:t>
      </w:r>
      <w:r w:rsidRPr="00754DE5">
        <w:rPr>
          <w:rFonts w:ascii="Arial" w:hAnsi="Arial" w:cs="Arial"/>
        </w:rPr>
        <w:t>.</w:t>
      </w:r>
    </w:p>
    <w:p w14:paraId="6FFCE245" w14:textId="77777777" w:rsidR="0046752E" w:rsidRPr="00754DE5" w:rsidRDefault="0046752E" w:rsidP="0046752E">
      <w:pPr>
        <w:keepNext/>
        <w:keepLines/>
        <w:spacing w:line="360" w:lineRule="auto"/>
        <w:jc w:val="center"/>
        <w:outlineLvl w:val="0"/>
        <w:rPr>
          <w:rFonts w:ascii="Arial" w:eastAsiaTheme="majorEastAsia" w:hAnsi="Arial" w:cs="Arial"/>
          <w:b/>
          <w:szCs w:val="32"/>
        </w:rPr>
      </w:pPr>
      <w:r w:rsidRPr="00754DE5">
        <w:rPr>
          <w:rFonts w:ascii="Arial" w:eastAsiaTheme="majorEastAsia" w:hAnsi="Arial" w:cs="Arial"/>
          <w:b/>
          <w:szCs w:val="32"/>
        </w:rPr>
        <w:t>§ 13</w:t>
      </w:r>
    </w:p>
    <w:p w14:paraId="53816BA6" w14:textId="77777777" w:rsidR="0046752E" w:rsidRPr="00754DE5" w:rsidRDefault="0046752E" w:rsidP="0046752E">
      <w:pPr>
        <w:keepNext/>
        <w:keepLines/>
        <w:spacing w:line="360" w:lineRule="auto"/>
        <w:jc w:val="center"/>
        <w:outlineLvl w:val="0"/>
        <w:rPr>
          <w:rFonts w:ascii="Arial" w:eastAsiaTheme="majorEastAsia" w:hAnsi="Arial" w:cs="Arial"/>
          <w:b/>
          <w:szCs w:val="32"/>
        </w:rPr>
      </w:pPr>
      <w:r w:rsidRPr="00754DE5">
        <w:rPr>
          <w:rFonts w:ascii="Arial" w:eastAsiaTheme="majorEastAsia" w:hAnsi="Arial" w:cs="Arial"/>
          <w:b/>
          <w:szCs w:val="32"/>
        </w:rPr>
        <w:t>Rozliczenia w przypadku odstąpienia od umowy</w:t>
      </w:r>
    </w:p>
    <w:p w14:paraId="270B9F71" w14:textId="77777777" w:rsidR="0046752E" w:rsidRPr="00754DE5" w:rsidRDefault="0046752E" w:rsidP="0046752E">
      <w:pPr>
        <w:numPr>
          <w:ilvl w:val="1"/>
          <w:numId w:val="14"/>
        </w:numPr>
        <w:spacing w:line="360" w:lineRule="auto"/>
        <w:ind w:left="284" w:hanging="284"/>
        <w:jc w:val="both"/>
        <w:rPr>
          <w:rFonts w:ascii="Arial" w:hAnsi="Arial" w:cs="Arial"/>
        </w:rPr>
      </w:pPr>
      <w:r w:rsidRPr="00754DE5">
        <w:rPr>
          <w:rFonts w:ascii="Arial" w:hAnsi="Arial" w:cs="Arial"/>
        </w:rPr>
        <w:t>Wykonawca zobowiązany jest do dokonania i dostarczenia Zamawiającemu inwentaryzacji robót wg stanu na dzień odstąpienia, którą weryfikuje Zamawiający.</w:t>
      </w:r>
    </w:p>
    <w:p w14:paraId="03F06741" w14:textId="77777777" w:rsidR="0046752E" w:rsidRPr="00754DE5" w:rsidRDefault="0046752E" w:rsidP="0046752E">
      <w:pPr>
        <w:numPr>
          <w:ilvl w:val="1"/>
          <w:numId w:val="14"/>
        </w:numPr>
        <w:spacing w:line="360" w:lineRule="auto"/>
        <w:ind w:left="284" w:hanging="284"/>
        <w:jc w:val="both"/>
        <w:rPr>
          <w:rFonts w:ascii="Arial" w:hAnsi="Arial" w:cs="Arial"/>
        </w:rPr>
      </w:pPr>
      <w:r w:rsidRPr="00754DE5">
        <w:rPr>
          <w:rFonts w:ascii="Arial" w:hAnsi="Arial" w:cs="Arial"/>
        </w:rPr>
        <w:t>Na podstawie dokonanej inwentaryzacji Zamawiający wystawia świadectwo płatności obejmujące wartość wykonanych robót oraz zakupionych materiałów i urządzeń nie nadających się do wbudowania w inny obiekt, stanowiące podstawę do wystawienia przez Wykonawcę odpowiedniej faktury.</w:t>
      </w:r>
    </w:p>
    <w:p w14:paraId="38B5DABE" w14:textId="77777777" w:rsidR="0046752E" w:rsidRPr="00754DE5" w:rsidRDefault="0046752E" w:rsidP="0046752E">
      <w:pPr>
        <w:numPr>
          <w:ilvl w:val="1"/>
          <w:numId w:val="14"/>
        </w:numPr>
        <w:spacing w:after="240" w:line="360" w:lineRule="auto"/>
        <w:ind w:left="284" w:hanging="284"/>
        <w:jc w:val="both"/>
        <w:rPr>
          <w:rFonts w:ascii="Arial" w:hAnsi="Arial" w:cs="Arial"/>
        </w:rPr>
      </w:pPr>
      <w:r w:rsidRPr="00754DE5">
        <w:rPr>
          <w:rFonts w:ascii="Arial" w:hAnsi="Arial" w:cs="Arial"/>
        </w:rPr>
        <w:t>Koszty dodatkowe poniesione na zabezpieczenie terenu budowy oraz wszelkie inne uzasadnione koszty związane z odstąpieniem od umowy ponosi strona, która spowodowała odstąpienie od umowy.</w:t>
      </w:r>
    </w:p>
    <w:p w14:paraId="3395725B" w14:textId="77777777" w:rsidR="0046752E" w:rsidRPr="00754DE5" w:rsidRDefault="0046752E" w:rsidP="0046752E">
      <w:pPr>
        <w:keepNext/>
        <w:keepLines/>
        <w:spacing w:line="360" w:lineRule="auto"/>
        <w:jc w:val="center"/>
        <w:outlineLvl w:val="0"/>
        <w:rPr>
          <w:rFonts w:ascii="Arial" w:eastAsia="Calibri" w:hAnsi="Arial" w:cs="Arial"/>
          <w:b/>
          <w:szCs w:val="32"/>
          <w:lang w:eastAsia="en-US"/>
        </w:rPr>
      </w:pPr>
      <w:r w:rsidRPr="00754DE5">
        <w:rPr>
          <w:rFonts w:ascii="Arial" w:eastAsia="Calibri" w:hAnsi="Arial" w:cs="Arial"/>
          <w:b/>
          <w:szCs w:val="32"/>
          <w:lang w:eastAsia="en-US"/>
        </w:rPr>
        <w:t>§ 14</w:t>
      </w:r>
    </w:p>
    <w:p w14:paraId="0750E3E7" w14:textId="77777777" w:rsidR="0046752E" w:rsidRPr="00754DE5" w:rsidRDefault="0046752E" w:rsidP="0046752E">
      <w:pPr>
        <w:keepNext/>
        <w:keepLines/>
        <w:spacing w:line="360" w:lineRule="auto"/>
        <w:jc w:val="center"/>
        <w:outlineLvl w:val="0"/>
        <w:rPr>
          <w:rFonts w:ascii="Arial" w:eastAsia="Calibri" w:hAnsi="Arial" w:cs="Arial"/>
          <w:b/>
          <w:szCs w:val="32"/>
          <w:lang w:eastAsia="en-US"/>
        </w:rPr>
      </w:pPr>
      <w:r w:rsidRPr="00754DE5">
        <w:rPr>
          <w:rFonts w:ascii="Arial" w:eastAsia="Calibri" w:hAnsi="Arial" w:cs="Arial"/>
          <w:b/>
          <w:szCs w:val="32"/>
          <w:lang w:eastAsia="en-US"/>
        </w:rPr>
        <w:t>Zmiany umowy</w:t>
      </w:r>
    </w:p>
    <w:p w14:paraId="4543DC66" w14:textId="77777777" w:rsidR="0046752E" w:rsidRPr="00754DE5" w:rsidRDefault="0046752E" w:rsidP="0046752E">
      <w:pPr>
        <w:numPr>
          <w:ilvl w:val="0"/>
          <w:numId w:val="18"/>
        </w:numPr>
        <w:suppressAutoHyphens/>
        <w:spacing w:line="360" w:lineRule="auto"/>
        <w:ind w:left="284" w:right="64" w:hanging="284"/>
        <w:jc w:val="both"/>
        <w:rPr>
          <w:rFonts w:ascii="Arial" w:eastAsia="Calibri" w:hAnsi="Arial" w:cs="Arial"/>
          <w:bCs/>
          <w:lang w:eastAsia="en-US"/>
        </w:rPr>
      </w:pPr>
      <w:r w:rsidRPr="00754DE5">
        <w:rPr>
          <w:rFonts w:ascii="Arial" w:hAnsi="Arial" w:cs="Arial"/>
        </w:rPr>
        <w:t>Zakazana jest istotna zmiana postanowień zawartej umowy w stosunku do treści oferty, na podstawie której dokonano wyboru wykonawcy, z zastrzeżeniem ust. 2.</w:t>
      </w:r>
    </w:p>
    <w:p w14:paraId="576B19D5" w14:textId="77777777" w:rsidR="0046752E" w:rsidRPr="00754DE5" w:rsidRDefault="0046752E" w:rsidP="0046752E">
      <w:pPr>
        <w:numPr>
          <w:ilvl w:val="0"/>
          <w:numId w:val="18"/>
        </w:numPr>
        <w:suppressAutoHyphens/>
        <w:spacing w:line="360" w:lineRule="auto"/>
        <w:ind w:left="284" w:right="64" w:hanging="284"/>
        <w:jc w:val="both"/>
        <w:rPr>
          <w:rFonts w:ascii="Arial" w:eastAsia="Calibri" w:hAnsi="Arial" w:cs="Arial"/>
          <w:bCs/>
          <w:lang w:eastAsia="en-US"/>
        </w:rPr>
      </w:pPr>
      <w:r w:rsidRPr="00754DE5">
        <w:rPr>
          <w:rFonts w:ascii="Arial" w:hAnsi="Arial" w:cs="Arial"/>
        </w:rPr>
        <w:lastRenderedPageBreak/>
        <w:t xml:space="preserve">Zamawiający przewiduje możliwość zmiany postanowień zawartej umowy, w formie aneksu, </w:t>
      </w:r>
      <w:r w:rsidRPr="00754DE5">
        <w:rPr>
          <w:rFonts w:ascii="Arial" w:eastAsia="Calibri" w:hAnsi="Arial" w:cs="Arial"/>
          <w:bCs/>
          <w:lang w:eastAsia="en-US"/>
        </w:rPr>
        <w:t xml:space="preserve">bez przeprowadzenia nowego postępowania o udzielenie zamówienia, </w:t>
      </w:r>
      <w:r w:rsidRPr="00754DE5">
        <w:rPr>
          <w:rFonts w:ascii="Arial" w:hAnsi="Arial" w:cs="Arial"/>
        </w:rPr>
        <w:t>z zastrzeżeniem pkt. 6, w stosunku do treści oferty zgodnie z art. 455 ust. 1 p.z.p. w następującym zakresie:</w:t>
      </w:r>
    </w:p>
    <w:p w14:paraId="42CAE5FB" w14:textId="77777777" w:rsidR="0046752E" w:rsidRPr="00754DE5" w:rsidRDefault="0046752E" w:rsidP="0046752E">
      <w:pPr>
        <w:widowControl w:val="0"/>
        <w:numPr>
          <w:ilvl w:val="0"/>
          <w:numId w:val="17"/>
        </w:numPr>
        <w:tabs>
          <w:tab w:val="left" w:pos="567"/>
        </w:tabs>
        <w:suppressAutoHyphens/>
        <w:spacing w:line="360" w:lineRule="auto"/>
        <w:ind w:left="567" w:hanging="283"/>
        <w:jc w:val="both"/>
        <w:rPr>
          <w:rFonts w:ascii="Arial" w:eastAsia="Lucida Sans Unicode" w:hAnsi="Arial" w:cs="Arial"/>
        </w:rPr>
      </w:pPr>
      <w:r w:rsidRPr="00754DE5">
        <w:rPr>
          <w:rFonts w:ascii="Arial" w:eastAsia="Lucida Sans Unicode" w:hAnsi="Arial" w:cs="Arial"/>
        </w:rPr>
        <w:t>zmiana terminu realizacji umowy na skutek:</w:t>
      </w:r>
    </w:p>
    <w:p w14:paraId="7CE5B3B5" w14:textId="77777777" w:rsidR="0046752E" w:rsidRPr="00754DE5" w:rsidRDefault="0046752E" w:rsidP="0046752E">
      <w:pPr>
        <w:widowControl w:val="0"/>
        <w:numPr>
          <w:ilvl w:val="1"/>
          <w:numId w:val="17"/>
        </w:numPr>
        <w:suppressAutoHyphens/>
        <w:autoSpaceDE w:val="0"/>
        <w:autoSpaceDN w:val="0"/>
        <w:adjustRightInd w:val="0"/>
        <w:spacing w:line="360" w:lineRule="auto"/>
        <w:ind w:left="851" w:hanging="283"/>
        <w:jc w:val="both"/>
        <w:rPr>
          <w:rFonts w:ascii="Arial" w:hAnsi="Arial" w:cs="Arial"/>
        </w:rPr>
      </w:pPr>
      <w:r w:rsidRPr="00754DE5">
        <w:rPr>
          <w:rFonts w:ascii="Arial" w:hAnsi="Arial" w:cs="Arial"/>
        </w:rPr>
        <w:t>przedłużających się procedur związanych z wykorzystaniem przez wykonawców środków ochrony prawnej w zamówieniach publicznych lub innych procedur zamówień publicznych,</w:t>
      </w:r>
    </w:p>
    <w:p w14:paraId="132C2BAE" w14:textId="77777777" w:rsidR="0046752E" w:rsidRPr="00754DE5" w:rsidRDefault="0046752E" w:rsidP="0046752E">
      <w:pPr>
        <w:widowControl w:val="0"/>
        <w:numPr>
          <w:ilvl w:val="1"/>
          <w:numId w:val="17"/>
        </w:numPr>
        <w:suppressAutoHyphens/>
        <w:autoSpaceDE w:val="0"/>
        <w:autoSpaceDN w:val="0"/>
        <w:adjustRightInd w:val="0"/>
        <w:spacing w:line="360" w:lineRule="auto"/>
        <w:ind w:left="851" w:hanging="283"/>
        <w:jc w:val="both"/>
        <w:rPr>
          <w:rFonts w:ascii="Arial" w:hAnsi="Arial" w:cs="Arial"/>
        </w:rPr>
      </w:pPr>
      <w:r w:rsidRPr="00754DE5">
        <w:rPr>
          <w:rFonts w:ascii="Arial" w:hAnsi="Arial" w:cs="Arial"/>
        </w:rPr>
        <w:t>konieczności zmian dokumentacji projektowej oraz/lub realizacji robót dodatkowych lub zamiennych, podyktowanych m.in. zwiększeniem bezpieczeństwa wykonywanych robót, zapobieżeniem powstania strat dla zamawiającego, uzyskaniem założonego efektu użytkowego, wystąpieniem wad ukrytych w dokumentacji projektowej ujawnionych podczas realizacji robót, koniecznością wykonania robót związanych likwidacją szkód powstałych w wyniku zdarzenia losowego,</w:t>
      </w:r>
    </w:p>
    <w:p w14:paraId="20946EAE" w14:textId="77777777" w:rsidR="0046752E" w:rsidRPr="00754DE5" w:rsidRDefault="0046752E" w:rsidP="0046752E">
      <w:pPr>
        <w:widowControl w:val="0"/>
        <w:numPr>
          <w:ilvl w:val="1"/>
          <w:numId w:val="17"/>
        </w:numPr>
        <w:suppressAutoHyphens/>
        <w:autoSpaceDE w:val="0"/>
        <w:autoSpaceDN w:val="0"/>
        <w:adjustRightInd w:val="0"/>
        <w:spacing w:line="360" w:lineRule="auto"/>
        <w:ind w:left="851" w:hanging="283"/>
        <w:jc w:val="both"/>
        <w:rPr>
          <w:rFonts w:ascii="Arial" w:hAnsi="Arial" w:cs="Arial"/>
        </w:rPr>
      </w:pPr>
      <w:r w:rsidRPr="00754DE5">
        <w:rPr>
          <w:rFonts w:ascii="Arial" w:hAnsi="Arial" w:cs="Arial"/>
        </w:rPr>
        <w:t>trwających dłużej niż 3 dni niekorzystnych warunków atmosferycznych lub ich udokumentowanych skutków, uniemożliwiających realizację robót objętych przedmiotem zamówienia (np. przymrozki, deszcze, wichury),</w:t>
      </w:r>
    </w:p>
    <w:p w14:paraId="7966D316" w14:textId="77777777" w:rsidR="0046752E" w:rsidRPr="00754DE5" w:rsidRDefault="0046752E" w:rsidP="0046752E">
      <w:pPr>
        <w:widowControl w:val="0"/>
        <w:numPr>
          <w:ilvl w:val="1"/>
          <w:numId w:val="17"/>
        </w:numPr>
        <w:suppressAutoHyphens/>
        <w:autoSpaceDE w:val="0"/>
        <w:autoSpaceDN w:val="0"/>
        <w:adjustRightInd w:val="0"/>
        <w:spacing w:line="360" w:lineRule="auto"/>
        <w:ind w:left="851" w:hanging="283"/>
        <w:jc w:val="both"/>
        <w:rPr>
          <w:rFonts w:ascii="Arial" w:hAnsi="Arial" w:cs="Arial"/>
        </w:rPr>
      </w:pPr>
      <w:r w:rsidRPr="00754DE5">
        <w:rPr>
          <w:rFonts w:ascii="Arial" w:eastAsia="Lucida Sans Unicode" w:hAnsi="Arial" w:cs="Arial"/>
        </w:rPr>
        <w:t>opóźnienia w przekazaniu placu budowy z winy zamawiającego,</w:t>
      </w:r>
    </w:p>
    <w:p w14:paraId="78BCF6F0" w14:textId="77777777" w:rsidR="0046752E" w:rsidRPr="00754DE5" w:rsidRDefault="0046752E" w:rsidP="0046752E">
      <w:pPr>
        <w:widowControl w:val="0"/>
        <w:numPr>
          <w:ilvl w:val="1"/>
          <w:numId w:val="17"/>
        </w:numPr>
        <w:suppressAutoHyphens/>
        <w:autoSpaceDE w:val="0"/>
        <w:autoSpaceDN w:val="0"/>
        <w:adjustRightInd w:val="0"/>
        <w:spacing w:line="360" w:lineRule="auto"/>
        <w:ind w:left="851" w:hanging="283"/>
        <w:jc w:val="both"/>
        <w:rPr>
          <w:rFonts w:ascii="Arial" w:hAnsi="Arial" w:cs="Arial"/>
        </w:rPr>
      </w:pPr>
      <w:r w:rsidRPr="00754DE5">
        <w:rPr>
          <w:rFonts w:ascii="Arial" w:eastAsia="Lucida Sans Unicode" w:hAnsi="Arial" w:cs="Arial"/>
        </w:rPr>
        <w:t>zawieszenia robót przez zamawiającego nie z winy wykonawcy, na skutek sytuacji niemożliwych do przewidzenia w chwili zawarcia umowy</w:t>
      </w:r>
    </w:p>
    <w:p w14:paraId="045A5073" w14:textId="77777777" w:rsidR="0046752E" w:rsidRPr="00754DE5" w:rsidRDefault="0046752E" w:rsidP="0046752E">
      <w:pPr>
        <w:widowControl w:val="0"/>
        <w:suppressAutoHyphens/>
        <w:autoSpaceDE w:val="0"/>
        <w:autoSpaceDN w:val="0"/>
        <w:adjustRightInd w:val="0"/>
        <w:spacing w:line="360" w:lineRule="auto"/>
        <w:ind w:left="284"/>
        <w:jc w:val="both"/>
        <w:rPr>
          <w:rFonts w:ascii="Arial" w:hAnsi="Arial" w:cs="Arial"/>
        </w:rPr>
      </w:pPr>
      <w:r w:rsidRPr="00754DE5">
        <w:rPr>
          <w:rFonts w:ascii="Arial" w:hAnsi="Arial" w:cs="Arial"/>
        </w:rPr>
        <w:t>o ile okoliczności te powodują konieczność zmiany terminu i zmiany w tym zakresie będą dokonane, z uwzględnieniem okresów niezbędnych do przesunięcia terminu wykonania umowy;</w:t>
      </w:r>
    </w:p>
    <w:p w14:paraId="17CCF79D" w14:textId="77777777" w:rsidR="0046752E" w:rsidRPr="00754DE5" w:rsidRDefault="0046752E" w:rsidP="0046752E">
      <w:pPr>
        <w:widowControl w:val="0"/>
        <w:numPr>
          <w:ilvl w:val="0"/>
          <w:numId w:val="17"/>
        </w:numPr>
        <w:suppressAutoHyphens/>
        <w:spacing w:line="360" w:lineRule="auto"/>
        <w:ind w:left="567" w:hanging="283"/>
        <w:jc w:val="both"/>
        <w:rPr>
          <w:rFonts w:ascii="Arial" w:eastAsia="Lucida Sans Unicode" w:hAnsi="Arial" w:cs="Arial"/>
        </w:rPr>
      </w:pPr>
      <w:r w:rsidRPr="00754DE5">
        <w:rPr>
          <w:rFonts w:ascii="Arial" w:eastAsia="Lucida Sans Unicode" w:hAnsi="Arial" w:cs="Arial"/>
        </w:rPr>
        <w:t>zmiana sposobu spełnienia świadczenia w przypadku konieczności zmian dokumentacji projektowej oraz realizacji robót dodatkowych lub zamiennych nie wykraczających poza zakres przedmiotu zamówienia, podyktowanych m.in. zwiększeniem bezpieczeństwa wykonywanych robót, zapobieżeniem powstania strat dla zamawiającego, uzyskaniem założonego efektu użytkowego, wystąpieniem wad ukrytych w dokumentacji projektowej ujawnionych podczas realizacji robót, koniecznością wykonania robót związanych z likwidacją szkód powstałych w wyniku zdarzenia losowego – o ile okoliczności te powodują konieczność zmiany sposobu spełnienia świadczenia;</w:t>
      </w:r>
    </w:p>
    <w:p w14:paraId="2D43FF7A" w14:textId="77777777" w:rsidR="0046752E" w:rsidRPr="00754DE5" w:rsidRDefault="0046752E" w:rsidP="0046752E">
      <w:pPr>
        <w:widowControl w:val="0"/>
        <w:numPr>
          <w:ilvl w:val="0"/>
          <w:numId w:val="17"/>
        </w:numPr>
        <w:suppressAutoHyphens/>
        <w:spacing w:line="360" w:lineRule="auto"/>
        <w:ind w:left="567" w:hanging="283"/>
        <w:jc w:val="both"/>
        <w:rPr>
          <w:rFonts w:ascii="Arial" w:eastAsia="Lucida Sans Unicode" w:hAnsi="Arial" w:cs="Arial"/>
        </w:rPr>
      </w:pPr>
      <w:r w:rsidRPr="00754DE5">
        <w:rPr>
          <w:rFonts w:ascii="Arial" w:eastAsia="Lucida Sans Unicode" w:hAnsi="Arial" w:cs="Arial"/>
        </w:rPr>
        <w:t xml:space="preserve">zmiana sposobu rozliczania umowy lub dokonywania płatności na rzecz </w:t>
      </w:r>
      <w:r w:rsidRPr="00754DE5">
        <w:rPr>
          <w:rFonts w:ascii="Arial" w:eastAsia="Lucida Sans Unicode" w:hAnsi="Arial" w:cs="Arial"/>
        </w:rPr>
        <w:lastRenderedPageBreak/>
        <w:t>wykonawcy wskutek zaistnienia przyczyn organizacyjnych lub finansowych, w tym związanych z uzyskanym przez zamawiającego dofinansowaniem zadania;</w:t>
      </w:r>
    </w:p>
    <w:p w14:paraId="24ACC310" w14:textId="77777777" w:rsidR="0046752E" w:rsidRPr="00754DE5" w:rsidRDefault="0046752E" w:rsidP="0046752E">
      <w:pPr>
        <w:widowControl w:val="0"/>
        <w:numPr>
          <w:ilvl w:val="0"/>
          <w:numId w:val="17"/>
        </w:numPr>
        <w:suppressAutoHyphens/>
        <w:spacing w:line="360" w:lineRule="auto"/>
        <w:ind w:left="567" w:hanging="283"/>
        <w:jc w:val="both"/>
        <w:rPr>
          <w:rFonts w:ascii="Arial" w:eastAsia="Lucida Sans Unicode" w:hAnsi="Arial" w:cs="Arial"/>
        </w:rPr>
      </w:pPr>
      <w:r w:rsidRPr="00754DE5">
        <w:rPr>
          <w:rFonts w:ascii="Arial" w:eastAsia="Lucida Sans Unicode" w:hAnsi="Arial" w:cs="Arial"/>
        </w:rPr>
        <w:t>zmiana podwykonawcy wskazanego w ofercie;</w:t>
      </w:r>
    </w:p>
    <w:p w14:paraId="12C40B31" w14:textId="77777777" w:rsidR="0046752E" w:rsidRPr="00754DE5" w:rsidRDefault="0046752E" w:rsidP="0046752E">
      <w:pPr>
        <w:widowControl w:val="0"/>
        <w:numPr>
          <w:ilvl w:val="0"/>
          <w:numId w:val="17"/>
        </w:numPr>
        <w:suppressAutoHyphens/>
        <w:spacing w:line="360" w:lineRule="auto"/>
        <w:ind w:left="567" w:hanging="283"/>
        <w:jc w:val="both"/>
        <w:rPr>
          <w:rFonts w:ascii="Arial" w:eastAsia="Lucida Sans Unicode" w:hAnsi="Arial" w:cs="Arial"/>
        </w:rPr>
      </w:pPr>
      <w:r w:rsidRPr="00754DE5">
        <w:rPr>
          <w:rFonts w:ascii="Arial" w:hAnsi="Arial" w:cs="Arial"/>
        </w:rPr>
        <w:t>zmiana w strukturze organizacyjnej wykonawcy lub zamawiającego dotyczące określonych w umowie nazw, adresów;</w:t>
      </w:r>
    </w:p>
    <w:p w14:paraId="05EE0A21" w14:textId="77777777" w:rsidR="0046752E" w:rsidRPr="00754DE5" w:rsidRDefault="0046752E" w:rsidP="0046752E">
      <w:pPr>
        <w:widowControl w:val="0"/>
        <w:numPr>
          <w:ilvl w:val="0"/>
          <w:numId w:val="17"/>
        </w:numPr>
        <w:suppressAutoHyphens/>
        <w:spacing w:line="360" w:lineRule="auto"/>
        <w:ind w:left="567" w:hanging="283"/>
        <w:jc w:val="both"/>
        <w:rPr>
          <w:rFonts w:ascii="Arial" w:eastAsia="Lucida Sans Unicode" w:hAnsi="Arial" w:cs="Arial"/>
        </w:rPr>
      </w:pPr>
      <w:r w:rsidRPr="00754DE5">
        <w:rPr>
          <w:rFonts w:ascii="Arial" w:hAnsi="Arial" w:cs="Arial"/>
        </w:rPr>
        <w:t xml:space="preserve">zmiana osób </w:t>
      </w:r>
      <w:r w:rsidRPr="00754DE5">
        <w:rPr>
          <w:rFonts w:ascii="Arial" w:eastAsiaTheme="minorHAnsi" w:hAnsi="Arial" w:cs="Arial"/>
        </w:rPr>
        <w:t xml:space="preserve">reprezentujących wykonawcę w kontaktach w zakresie realizacji umowy. </w:t>
      </w:r>
      <w:r w:rsidRPr="00754DE5">
        <w:rPr>
          <w:rFonts w:ascii="Arial" w:hAnsi="Arial" w:cs="Arial"/>
        </w:rPr>
        <w:t>Zmiana osób zostanie dokonana w formie jednostronnego, pisemnego powiadomienia drugiej strony i nie wymaga zawarcia aneksu do umowy;</w:t>
      </w:r>
    </w:p>
    <w:p w14:paraId="180757BA" w14:textId="77777777" w:rsidR="0046752E" w:rsidRPr="00754DE5" w:rsidRDefault="0046752E" w:rsidP="0046752E">
      <w:pPr>
        <w:widowControl w:val="0"/>
        <w:numPr>
          <w:ilvl w:val="0"/>
          <w:numId w:val="17"/>
        </w:numPr>
        <w:suppressAutoHyphens/>
        <w:spacing w:line="360" w:lineRule="auto"/>
        <w:ind w:left="567" w:hanging="283"/>
        <w:jc w:val="both"/>
        <w:rPr>
          <w:rFonts w:ascii="Arial" w:eastAsia="Lucida Sans Unicode" w:hAnsi="Arial" w:cs="Arial"/>
        </w:rPr>
      </w:pPr>
      <w:r w:rsidRPr="00754DE5">
        <w:rPr>
          <w:rFonts w:ascii="Arial" w:eastAsia="Lucida Sans Unicode" w:hAnsi="Arial" w:cs="Arial"/>
        </w:rPr>
        <w:t xml:space="preserve">wynikających z przesłanek określonych w przepisach ustawy z dnia 2 marca 2020 r. (Dz. U. z 2020 r. poz. 374 z poźn. zm.) </w:t>
      </w:r>
      <w:bookmarkStart w:id="15" w:name="_Hlk49343838"/>
      <w:r w:rsidRPr="00754DE5">
        <w:rPr>
          <w:rFonts w:ascii="Arial" w:eastAsia="Lucida Sans Unicode" w:hAnsi="Arial" w:cs="Arial"/>
        </w:rPr>
        <w:t>o szczególnych rozwiązaniach związanych z zapobieganiem, przeciwdziałaniem i zwalczaniem Covid-19, innych chorób zakaźnych oraz wywołanych nimi sytuacji kryzysowych.</w:t>
      </w:r>
      <w:bookmarkEnd w:id="15"/>
      <w:r w:rsidRPr="00754DE5">
        <w:rPr>
          <w:rFonts w:ascii="Arial" w:eastAsia="Lucida Sans Unicode" w:hAnsi="Arial" w:cs="Arial"/>
        </w:rPr>
        <w:t xml:space="preserve"> </w:t>
      </w:r>
    </w:p>
    <w:p w14:paraId="6CBD35D6" w14:textId="77777777" w:rsidR="0046752E" w:rsidRPr="00754DE5" w:rsidRDefault="0046752E" w:rsidP="0046752E">
      <w:pPr>
        <w:widowControl w:val="0"/>
        <w:numPr>
          <w:ilvl w:val="0"/>
          <w:numId w:val="17"/>
        </w:numPr>
        <w:suppressAutoHyphens/>
        <w:spacing w:line="360" w:lineRule="auto"/>
        <w:ind w:left="567" w:hanging="283"/>
        <w:jc w:val="both"/>
        <w:rPr>
          <w:rFonts w:ascii="Arial" w:eastAsia="Lucida Sans Unicode" w:hAnsi="Arial" w:cs="Arial"/>
        </w:rPr>
      </w:pPr>
      <w:r w:rsidRPr="00754DE5">
        <w:rPr>
          <w:rFonts w:ascii="Arial" w:eastAsia="Lucida Sans Unicode" w:hAnsi="Arial" w:cs="Arial"/>
        </w:rPr>
        <w:t>zmiana ceny, na skutek:</w:t>
      </w:r>
    </w:p>
    <w:p w14:paraId="31C74695" w14:textId="77777777" w:rsidR="0046752E" w:rsidRPr="00754DE5" w:rsidRDefault="0046752E">
      <w:pPr>
        <w:widowControl w:val="0"/>
        <w:numPr>
          <w:ilvl w:val="0"/>
          <w:numId w:val="31"/>
        </w:numPr>
        <w:suppressAutoHyphens/>
        <w:autoSpaceDE w:val="0"/>
        <w:autoSpaceDN w:val="0"/>
        <w:adjustRightInd w:val="0"/>
        <w:spacing w:line="360" w:lineRule="auto"/>
        <w:contextualSpacing/>
        <w:jc w:val="both"/>
        <w:rPr>
          <w:rFonts w:ascii="Arial" w:hAnsi="Arial" w:cs="Arial"/>
        </w:rPr>
      </w:pPr>
      <w:r w:rsidRPr="00754DE5">
        <w:rPr>
          <w:rFonts w:ascii="Arial" w:hAnsi="Arial" w:cs="Arial"/>
        </w:rPr>
        <w:t xml:space="preserve">zmian unormowań prawnych powszechnie obowiązujących np. w przypadku ustawowej zmiany stawki podatku VAT. Zamawiający dopuszcza możliwość zmniejszenia lub zwiększenia wynagrodzenia o kwotę równą różnicy w kwocie podatku VAT. </w:t>
      </w:r>
      <w:bookmarkStart w:id="16" w:name="_Hlk64535047"/>
      <w:r w:rsidRPr="00754DE5">
        <w:rPr>
          <w:rFonts w:ascii="Arial" w:hAnsi="Arial" w:cs="Arial"/>
        </w:rPr>
        <w:t>Zmiana wysokości wynagrodzenia należnego wykonawcy będzie odnosić się wyłącznie do części przedmiotu umowy zrealizowanej zgodnie z terminami ustalonymi umową, po dniu wejścia w życie przepisów zmieniających stawkę podatku od towarów i usług oraz podatku akcyzowego oraz wyłącznie do części przedmiotu umowy, do której zastosowanie znajdzie zmiana stawki podatku od towarów i usług oraz podatku akcyzowego. Wartość wynagrodzenia netto nie zmieni się, a wartość wynagrodzenia brutto zostanie wyliczona na podstawie nowych przepisów. Zmiana obowiązywać będzie od dnia wejścia w życie nowych przepisó</w:t>
      </w:r>
      <w:bookmarkEnd w:id="16"/>
      <w:r w:rsidRPr="00754DE5">
        <w:rPr>
          <w:rFonts w:ascii="Arial" w:hAnsi="Arial" w:cs="Arial"/>
        </w:rPr>
        <w:t>w;</w:t>
      </w:r>
    </w:p>
    <w:p w14:paraId="44EB9513" w14:textId="77777777" w:rsidR="0046752E" w:rsidRPr="00754DE5" w:rsidRDefault="0046752E">
      <w:pPr>
        <w:widowControl w:val="0"/>
        <w:numPr>
          <w:ilvl w:val="0"/>
          <w:numId w:val="31"/>
        </w:numPr>
        <w:suppressAutoHyphens/>
        <w:autoSpaceDE w:val="0"/>
        <w:autoSpaceDN w:val="0"/>
        <w:adjustRightInd w:val="0"/>
        <w:spacing w:line="360" w:lineRule="auto"/>
        <w:contextualSpacing/>
        <w:jc w:val="both"/>
        <w:rPr>
          <w:rFonts w:ascii="Arial" w:hAnsi="Arial" w:cs="Arial"/>
        </w:rPr>
      </w:pPr>
      <w:r w:rsidRPr="00754DE5">
        <w:rPr>
          <w:rFonts w:ascii="Arial" w:hAnsi="Arial" w:cs="Arial"/>
        </w:rPr>
        <w:t xml:space="preserve">zmian wysokości minimalnego wynagrodzenia za pracę. W takim przypadku wynagrodzenie wykonawcy ulegnie zmianie o kwotę odpowiadającą wzrostowi kosztu pracy wykonawcy w związku ze zmianą wysokości wynagrodzeń pracowników do wysokości aktualnie obowiązującego minimalnego wynagrodzenia za pracę albo do wysokości zmienionej minimalnej stawki godzinowej, z uwzględnieniem wszystkich obciążeń publicznoprawnych od kwoty zmiany minimalnego wynagrodzenia. Kwota odpowiadająca wzrostowi kosztu pracy wykonawcy będzie odnosić się wyłącznie do części </w:t>
      </w:r>
      <w:r w:rsidRPr="00754DE5">
        <w:rPr>
          <w:rFonts w:ascii="Arial" w:hAnsi="Arial" w:cs="Arial"/>
        </w:rPr>
        <w:lastRenderedPageBreak/>
        <w:t>wynagrodzenia pracowników, o których mowa w zdaniu poprzedzającym, odpowiadającej zakresowi, w jakim wykonują oni prace bezpośrednio związane z realizacją przedmiotu umowy;</w:t>
      </w:r>
    </w:p>
    <w:p w14:paraId="1CC2D6AB" w14:textId="77777777" w:rsidR="0046752E" w:rsidRPr="00754DE5" w:rsidRDefault="0046752E">
      <w:pPr>
        <w:widowControl w:val="0"/>
        <w:numPr>
          <w:ilvl w:val="0"/>
          <w:numId w:val="31"/>
        </w:numPr>
        <w:suppressAutoHyphens/>
        <w:autoSpaceDE w:val="0"/>
        <w:autoSpaceDN w:val="0"/>
        <w:adjustRightInd w:val="0"/>
        <w:spacing w:line="360" w:lineRule="auto"/>
        <w:contextualSpacing/>
        <w:jc w:val="both"/>
        <w:rPr>
          <w:rFonts w:ascii="Arial" w:hAnsi="Arial" w:cs="Arial"/>
        </w:rPr>
      </w:pPr>
      <w:r w:rsidRPr="00754DE5">
        <w:rPr>
          <w:rFonts w:ascii="Arial" w:hAnsi="Arial" w:cs="Arial"/>
        </w:rPr>
        <w:t>zmian zasad podlegania ubezpieczeniom społecznym lub ubezpieczeniu zdrowotnemu lub wysokości stawki składki na ubezpieczenia społeczne lub zdrowotne. W takim przypadku wynagrodzenie wykonawcy ulegnie zmianie o kwotę odpowiadającą zmianie kosztu pracy wykonawcy ponoszonego w związku z wypłatą wynagrodzenia pracownikom. Kwota odpowiadająca zmianie kosztu pracy wykonawcy będzie odnosić się wyłącznie do części wynagrodzenia pracowników, o których mowa w zdaniu poprzedzającym, odpowiadającej zakresowi, w jakim wykonują oni prace bezpośrednio związane z realizacją przedmiotu umowy;</w:t>
      </w:r>
    </w:p>
    <w:p w14:paraId="79B20CA6" w14:textId="77777777" w:rsidR="0046752E" w:rsidRPr="00754DE5" w:rsidRDefault="0046752E">
      <w:pPr>
        <w:widowControl w:val="0"/>
        <w:numPr>
          <w:ilvl w:val="0"/>
          <w:numId w:val="31"/>
        </w:numPr>
        <w:suppressAutoHyphens/>
        <w:autoSpaceDE w:val="0"/>
        <w:autoSpaceDN w:val="0"/>
        <w:adjustRightInd w:val="0"/>
        <w:spacing w:line="360" w:lineRule="auto"/>
        <w:contextualSpacing/>
        <w:jc w:val="both"/>
        <w:rPr>
          <w:rFonts w:ascii="Arial" w:hAnsi="Arial" w:cs="Arial"/>
        </w:rPr>
      </w:pPr>
      <w:r w:rsidRPr="00754DE5">
        <w:rPr>
          <w:rFonts w:ascii="Arial" w:hAnsi="Arial" w:cs="Arial"/>
        </w:rPr>
        <w:t xml:space="preserve">zmian zasad gromadzenia i wysokości wpłat do pracowniczych planów kapitałowych o których mowa w ustawie z dnia 4 października 2018 r. o pracowniczych planach kapitałowych, jeżeli zmiany te będą miały wpływ na koszty wykonania zamówienia przez wykonawcę, nie wcześniej niż z dniem wejścia w życie przepisów, z których wynikają w/w zmiany. W takim przypadku zmiana wysokości wynagrodzenia będzie obejmować wyłącznie część wynagrodzenia należnego wykonawcy, w odniesieniu do której nastąpiła zmiana wysokości kosztów wykonania umowy przez wykonawcę w związku z zawarciem umowy o prowadzenie pracowniczych planów kapitałowych, o której mowa w art. 14 ust. 1 ustawy z dnia 4 października 2018 r. o pracowniczych planach kapitałowych, a wynagrodzenie wykonawcy ulegnie zmianie o sumę wzrostu kosztów realizacji przedmiotu umowy wynikającą z wpłat do pracowniczych planów kapitałowych dokonywanych przez wykonawcę. Kwota odpowiadająca zmianie kosztu wykonawcy będzie odnosić się wyłącznie do części wynagrodzenia pracowników, odpowiadającej zakresowi, w jakim wykonują oni prace bezpośrednio związane z realizacją przedmiotu umowy; </w:t>
      </w:r>
    </w:p>
    <w:p w14:paraId="3E9C34CA" w14:textId="77777777" w:rsidR="0046752E" w:rsidRPr="00754DE5" w:rsidRDefault="0046752E">
      <w:pPr>
        <w:widowControl w:val="0"/>
        <w:numPr>
          <w:ilvl w:val="0"/>
          <w:numId w:val="31"/>
        </w:numPr>
        <w:suppressAutoHyphens/>
        <w:autoSpaceDE w:val="0"/>
        <w:autoSpaceDN w:val="0"/>
        <w:adjustRightInd w:val="0"/>
        <w:spacing w:line="360" w:lineRule="auto"/>
        <w:contextualSpacing/>
        <w:jc w:val="both"/>
        <w:rPr>
          <w:rFonts w:ascii="Arial" w:hAnsi="Arial" w:cs="Arial"/>
        </w:rPr>
      </w:pPr>
      <w:r w:rsidRPr="00754DE5">
        <w:rPr>
          <w:rFonts w:ascii="Arial" w:hAnsi="Arial" w:cs="Arial"/>
        </w:rPr>
        <w:t>zmian cen materiałów lub kosztów związanych z realizacją zamówienia. Przez zmianę ceny materiałów lub kosztów rozumie się wzrost odpowiednio cen lub kosztów, jak i ich obniżenie, względem ceny lub kosztu przyjętych w celu ustalenia wynagrodzenia wykonawcy zawartego w ofercie;</w:t>
      </w:r>
    </w:p>
    <w:p w14:paraId="09A20639" w14:textId="77777777" w:rsidR="0046752E" w:rsidRPr="00754DE5" w:rsidRDefault="0046752E">
      <w:pPr>
        <w:widowControl w:val="0"/>
        <w:numPr>
          <w:ilvl w:val="0"/>
          <w:numId w:val="31"/>
        </w:numPr>
        <w:suppressAutoHyphens/>
        <w:autoSpaceDE w:val="0"/>
        <w:autoSpaceDN w:val="0"/>
        <w:adjustRightInd w:val="0"/>
        <w:spacing w:line="360" w:lineRule="auto"/>
        <w:contextualSpacing/>
        <w:jc w:val="both"/>
        <w:rPr>
          <w:rFonts w:ascii="Arial" w:hAnsi="Arial" w:cs="Arial"/>
        </w:rPr>
      </w:pPr>
      <w:r w:rsidRPr="00754DE5">
        <w:rPr>
          <w:rFonts w:ascii="Arial" w:hAnsi="Arial" w:cs="Arial"/>
        </w:rPr>
        <w:t xml:space="preserve">odstąpienia Zamawiającego od realizacji części przedmiotu zamówienia </w:t>
      </w:r>
      <w:r w:rsidRPr="00754DE5">
        <w:rPr>
          <w:rFonts w:ascii="Arial" w:hAnsi="Arial" w:cs="Arial"/>
        </w:rPr>
        <w:lastRenderedPageBreak/>
        <w:t>w efekcie okoliczności, których nie można było wcześniej przewidzieć – wówczas wynagrodzenie Wykonawcy ulegnie obniżeniu o wartość robót, od realizacji których odstąpiono;</w:t>
      </w:r>
    </w:p>
    <w:p w14:paraId="27D56E35" w14:textId="77777777" w:rsidR="0046752E" w:rsidRPr="00754DE5" w:rsidRDefault="0046752E">
      <w:pPr>
        <w:widowControl w:val="0"/>
        <w:numPr>
          <w:ilvl w:val="0"/>
          <w:numId w:val="31"/>
        </w:numPr>
        <w:suppressAutoHyphens/>
        <w:autoSpaceDE w:val="0"/>
        <w:autoSpaceDN w:val="0"/>
        <w:adjustRightInd w:val="0"/>
        <w:spacing w:line="360" w:lineRule="auto"/>
        <w:contextualSpacing/>
        <w:jc w:val="both"/>
        <w:rPr>
          <w:rFonts w:ascii="Arial" w:hAnsi="Arial" w:cs="Arial"/>
        </w:rPr>
      </w:pPr>
      <w:r w:rsidRPr="00754DE5">
        <w:rPr>
          <w:rFonts w:ascii="Arial" w:hAnsi="Arial" w:cs="Arial"/>
        </w:rPr>
        <w:t>wystąpienia robót wynikających z konieczności</w:t>
      </w:r>
      <w:r w:rsidRPr="00754DE5">
        <w:rPr>
          <w:rFonts w:ascii="Arial" w:eastAsia="Lucida Sans Unicode" w:hAnsi="Arial" w:cs="Arial"/>
        </w:rPr>
        <w:t xml:space="preserve"> zmian dokumentacji projektowej oraz/lub realizacji robót dodatkowych lub zamiennych.</w:t>
      </w:r>
    </w:p>
    <w:p w14:paraId="41F1B541"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 xml:space="preserve">W celu zawarcia aneksu, o którym mowa w ust. 2,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bookmarkStart w:id="17" w:name="_Hlk132107041"/>
    </w:p>
    <w:p w14:paraId="70C35BD2"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Każdorazowo przed wprowadzeniem zmiany wynagrodzenia brutto, o której mowa w ust. 2 pkt 8 lit. a-d, wykonawca jest obowiązany przedstawić zamawiającemu na piśmie, wpływ zmian stawek podatku VAT, zmiany wysokości minimalnego wynagrodzenia za pracę, zmiany zasad podlegania ubezpieczeniom społecznym lub ubezpieczeniu zdrowotnemu lub wysokości stawki składki na ubezpieczenia społeczne lub zdrowotne lub zmiany zasad gromadzenia i wysokości wpłat do PPK na koszty wykonania zamówienia oraz propozycję nowego wynagrodzenia, potwierdzone powołaniem się na stosowne przepisy, z których wynikają w/w zmiany. Zmiany wynagrodzenia brutto, o których mowa w niniejszym paragrafie następują po uzyskaniu akceptacji zamawiającego w formie aneksu do umowy,</w:t>
      </w:r>
      <w:bookmarkEnd w:id="17"/>
    </w:p>
    <w:p w14:paraId="11A685FF"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 xml:space="preserve">W przypadku zmian, o których mowa w ust. 2 pkt 8 lit. b i c, jeżeli z wnioskiem występuje wykonawca, jest on zobowiązany dołączyć do wniosku dokumenty, z których będzie wynikać, w jakim zakresie zmiany te mają wpływ na koszty wykonania umowy, w szczególności: </w:t>
      </w:r>
    </w:p>
    <w:p w14:paraId="3C6F411B" w14:textId="77777777" w:rsidR="0046752E" w:rsidRPr="00754DE5" w:rsidRDefault="0046752E">
      <w:pPr>
        <w:numPr>
          <w:ilvl w:val="0"/>
          <w:numId w:val="32"/>
        </w:numPr>
        <w:spacing w:line="360" w:lineRule="auto"/>
        <w:jc w:val="both"/>
        <w:rPr>
          <w:rFonts w:ascii="Arial" w:hAnsi="Arial" w:cs="Arial"/>
        </w:rPr>
      </w:pPr>
      <w:r w:rsidRPr="00754DE5">
        <w:rPr>
          <w:rFonts w:ascii="Arial" w:hAnsi="Arial" w:cs="Arial"/>
        </w:rPr>
        <w:t xml:space="preserve">pisemne zestawienie wynagrodzeń (zarówno przed jak i po zmianie) pracowników, wraz z określeniem zakresu (części etatu), w jakim wykonują oni prace bezpośrednio związane z realizacją przedmiotu umowy oraz części wynagrodzenia odpowiadającej temu zakresowi - w przypadku zmiany, o której mowa w ust. 2 pkt 8 lit. b, lub </w:t>
      </w:r>
    </w:p>
    <w:p w14:paraId="13218EDD" w14:textId="77777777" w:rsidR="0046752E" w:rsidRPr="00754DE5" w:rsidRDefault="0046752E">
      <w:pPr>
        <w:numPr>
          <w:ilvl w:val="0"/>
          <w:numId w:val="32"/>
        </w:numPr>
        <w:spacing w:line="360" w:lineRule="auto"/>
        <w:jc w:val="both"/>
        <w:rPr>
          <w:rFonts w:ascii="Arial" w:hAnsi="Arial" w:cs="Arial"/>
        </w:rPr>
      </w:pPr>
      <w:r w:rsidRPr="00754DE5">
        <w:rPr>
          <w:rFonts w:ascii="Arial" w:hAnsi="Arial" w:cs="Arial"/>
        </w:rPr>
        <w:t xml:space="preserve">pisemne zestawienie wynagrodzeń (zarówno przed jak i po zmianie) pracowników, wraz z kwotami składek uiszczanych do Zakładu Ubezpieczeń Społecznych/Kasy Rolniczego Ubezpieczenia Społecznego w części </w:t>
      </w:r>
      <w:r w:rsidRPr="00754DE5">
        <w:rPr>
          <w:rFonts w:ascii="Arial" w:hAnsi="Arial" w:cs="Arial"/>
        </w:rPr>
        <w:lastRenderedPageBreak/>
        <w:t>finansowanej przez Wykonawcę, z określeniem zakresu (części etatu), w jakim wykonują oni prace bezpośrednio związane z realizacją przedmiotu umowy oraz części wynagrodzenia odpowiadającej temu zakresowi - w przypadku zmiany, o której mowa w ust. 2 pkt 8 lit. c.</w:t>
      </w:r>
    </w:p>
    <w:p w14:paraId="097276E6"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 xml:space="preserve">W przypadku zmiany, o której mowa w ust. 2 pkt 8 lit. c, jeżeli z wnioskiem występuje zamawiający, jest on uprawniony do zobowiązania wykonawcy do przedstawienia w wyznaczonym terminie, nie krótszym niż 10 dni kalendarzowych liczonym od dnia otrzymania pisemnego wniosku dokumentów, z których będzie wynikać w jakim zakresie zmiana ta ma wpływ na koszty wykonania umowy, w tym pisemnego zestawienia wynagrodzeń, o którym mowa w ust. 5 pkt 2. </w:t>
      </w:r>
    </w:p>
    <w:p w14:paraId="07481B64"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W przypadku zmiany, o której mowa w ust. 2 pkt 8 lit. e, minimalny poziom zmiany ceny materiałów lub kosztów, uprawniający strony umowy do żądania zmiany wynagrodzenia wynosi 15 % w stosunku do cen lub kosztów z miesiąca, w którym złożono ofertę Wykonawcy.</w:t>
      </w:r>
    </w:p>
    <w:p w14:paraId="744F89E4"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Wniosek wykonawcy o waloryzację wynagrodzenia może być złożony po upływie okresu 6 miesięcy liczonych odpowiednio od</w:t>
      </w:r>
      <w:r w:rsidRPr="00754DE5">
        <w:rPr>
          <w:rFonts w:ascii="Arial" w:hAnsi="Arial" w:cs="Arial"/>
          <w:vertAlign w:val="superscript"/>
        </w:rPr>
        <w:footnoteReference w:id="1"/>
      </w:r>
      <w:r w:rsidRPr="00754DE5">
        <w:rPr>
          <w:rFonts w:ascii="Arial" w:hAnsi="Arial" w:cs="Arial"/>
        </w:rPr>
        <w:t>:</w:t>
      </w:r>
    </w:p>
    <w:p w14:paraId="2A69E35F" w14:textId="77777777" w:rsidR="0046752E" w:rsidRPr="00754DE5" w:rsidRDefault="0046752E">
      <w:pPr>
        <w:numPr>
          <w:ilvl w:val="0"/>
          <w:numId w:val="33"/>
        </w:numPr>
        <w:suppressAutoHyphens/>
        <w:spacing w:line="360" w:lineRule="auto"/>
        <w:jc w:val="both"/>
        <w:rPr>
          <w:rFonts w:ascii="Arial" w:hAnsi="Arial" w:cs="Arial"/>
          <w:lang w:eastAsia="ar-SA"/>
        </w:rPr>
      </w:pPr>
      <w:r w:rsidRPr="00754DE5">
        <w:rPr>
          <w:rFonts w:ascii="Arial" w:hAnsi="Arial" w:cs="Arial"/>
          <w:lang w:eastAsia="ar-SA"/>
        </w:rPr>
        <w:t>dnia zawarcia umowy lub,</w:t>
      </w:r>
    </w:p>
    <w:p w14:paraId="3B446A96" w14:textId="77777777" w:rsidR="0046752E" w:rsidRPr="00754DE5" w:rsidRDefault="0046752E">
      <w:pPr>
        <w:numPr>
          <w:ilvl w:val="0"/>
          <w:numId w:val="33"/>
        </w:numPr>
        <w:suppressAutoHyphens/>
        <w:spacing w:line="360" w:lineRule="auto"/>
        <w:jc w:val="both"/>
        <w:rPr>
          <w:rFonts w:ascii="Arial" w:hAnsi="Arial" w:cs="Arial"/>
          <w:lang w:eastAsia="en-US"/>
        </w:rPr>
      </w:pPr>
      <w:r w:rsidRPr="00754DE5">
        <w:rPr>
          <w:rFonts w:ascii="Arial" w:hAnsi="Arial" w:cs="Arial"/>
          <w:lang w:eastAsia="ar-SA"/>
        </w:rPr>
        <w:t>od dnia składania ofert, jeżeli umowa została zawarta po upływie 180 dni od dnia upływu</w:t>
      </w:r>
      <w:r w:rsidRPr="00754DE5">
        <w:rPr>
          <w:rFonts w:ascii="Arial" w:hAnsi="Arial" w:cs="Arial"/>
        </w:rPr>
        <w:t xml:space="preserve"> terminu składania ofert w postępowaniu o udzielnie zamówienia publicznego w wyniku, którego zawarto umowę.</w:t>
      </w:r>
    </w:p>
    <w:p w14:paraId="4AB9C360"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Wykonawca będzie uprawniony do waloryzacji wynagrodzenia wyłącznie w sytuacji wykazania zamawiającemu, że wzrost poziomu zmian ceny materiałów lub kosztów, o którym mowa w ust. 2 pkt 8 lit. e, ma wpływ na cenę materiałów lub kosztów związanych z realizacją zamówienia będących podstawą opracowania przez wykonawcę oferty. Wykonawca jest obowiązany powiadomić zamawiającego o podstawie do dokonania waloryzacji maksymalnie w terminie 30 dni od daty zaistnienia przesłanek, nie później niż miesiąc przed terminem zakończenia umowy.  W tym terminie, wykonawca ma obowiązek wykazać okoliczności potwierdzające zmianę i przedłożyć kalkulację nowej wysokości wynagrodzenia.</w:t>
      </w:r>
    </w:p>
    <w:p w14:paraId="53890D45" w14:textId="77777777" w:rsidR="0046752E" w:rsidRPr="00754DE5" w:rsidRDefault="0046752E" w:rsidP="0046752E">
      <w:pPr>
        <w:numPr>
          <w:ilvl w:val="0"/>
          <w:numId w:val="18"/>
        </w:numPr>
        <w:suppressAutoHyphens/>
        <w:spacing w:line="360" w:lineRule="auto"/>
        <w:ind w:left="284" w:right="64" w:hanging="284"/>
        <w:jc w:val="both"/>
        <w:rPr>
          <w:rFonts w:ascii="Arial" w:eastAsiaTheme="minorHAnsi" w:hAnsi="Arial" w:cs="Arial"/>
        </w:rPr>
      </w:pPr>
      <w:r w:rsidRPr="00754DE5">
        <w:rPr>
          <w:rFonts w:ascii="Arial" w:hAnsi="Arial" w:cs="Arial"/>
        </w:rPr>
        <w:t xml:space="preserve">Wniosek, o którym mowa w ust. 8 powinien zawierać propozycję zmiany umowy w zakresie wysokości wynagrodzenia wraz z jej uzasadnieniem oraz dokumenty niezbędne do oceny przez zamawiającego, czy zmiany, o których </w:t>
      </w:r>
      <w:r w:rsidRPr="00754DE5">
        <w:rPr>
          <w:rFonts w:ascii="Arial" w:hAnsi="Arial" w:cs="Arial"/>
        </w:rPr>
        <w:lastRenderedPageBreak/>
        <w:t>mowa w ust. 2 pkt 8 lit. a-e mają lub będą miały wpływ na koszty wykonania umowy przez wykonawcę oraz w jakim stopniu zmiany tych kosztów uzasadniają zmianę wysokości wynagrodzenia wykonawcy określonego w umowie, a w szczególności:</w:t>
      </w:r>
    </w:p>
    <w:p w14:paraId="4BCEF046" w14:textId="77777777" w:rsidR="0046752E" w:rsidRPr="00754DE5" w:rsidRDefault="0046752E">
      <w:pPr>
        <w:numPr>
          <w:ilvl w:val="0"/>
          <w:numId w:val="34"/>
        </w:numPr>
        <w:suppressAutoHyphens/>
        <w:spacing w:line="360" w:lineRule="auto"/>
        <w:jc w:val="both"/>
        <w:rPr>
          <w:rFonts w:ascii="Arial" w:hAnsi="Arial" w:cs="Arial"/>
          <w:lang w:eastAsia="ar-SA"/>
        </w:rPr>
      </w:pPr>
      <w:r w:rsidRPr="00754DE5">
        <w:rPr>
          <w:rFonts w:ascii="Arial" w:hAnsi="Arial" w:cs="Arial"/>
          <w:lang w:eastAsia="ar-SA"/>
        </w:rPr>
        <w:t>przyjęte przez wykonawcę zasady kalkulacji wysokości kosztów wykonania umowy oraz założenia co do wysokości dotychczasowych oraz przyszłych kosztów wykonania umowy, wraz z dokumentami potwierdzającymi prawidłowość przyjętych założeń – takimi jak np. wykaz rodzaju materiałów użytych do realizacji umowy wraz z fakturami za nie, umowy o pracę lub dokumenty potwierdzające zgłoszenie pracowników do ubezpieczeń;</w:t>
      </w:r>
    </w:p>
    <w:p w14:paraId="5CE48FF5" w14:textId="77777777" w:rsidR="0046752E" w:rsidRPr="00754DE5" w:rsidRDefault="0046752E">
      <w:pPr>
        <w:numPr>
          <w:ilvl w:val="0"/>
          <w:numId w:val="34"/>
        </w:numPr>
        <w:suppressAutoHyphens/>
        <w:spacing w:line="360" w:lineRule="auto"/>
        <w:jc w:val="both"/>
        <w:rPr>
          <w:rFonts w:ascii="Arial" w:hAnsi="Arial" w:cs="Arial"/>
          <w:lang w:eastAsia="ar-SA"/>
        </w:rPr>
      </w:pPr>
      <w:r w:rsidRPr="00754DE5">
        <w:rPr>
          <w:rFonts w:ascii="Arial" w:hAnsi="Arial" w:cs="Arial"/>
          <w:lang w:eastAsia="ar-SA"/>
        </w:rPr>
        <w:t>wykazanie wpływu zmian, o którym mowa w ust. 2 pkt 8 lit. a-e, na wysokość kosztów wykonania umowy przez wykonawcę;</w:t>
      </w:r>
    </w:p>
    <w:p w14:paraId="4773A4BC" w14:textId="77777777" w:rsidR="0046752E" w:rsidRPr="00754DE5" w:rsidRDefault="0046752E">
      <w:pPr>
        <w:numPr>
          <w:ilvl w:val="0"/>
          <w:numId w:val="34"/>
        </w:numPr>
        <w:suppressAutoHyphens/>
        <w:spacing w:line="360" w:lineRule="auto"/>
        <w:jc w:val="both"/>
        <w:rPr>
          <w:rFonts w:ascii="Arial" w:hAnsi="Arial" w:cs="Arial"/>
          <w:lang w:eastAsia="en-US"/>
        </w:rPr>
      </w:pPr>
      <w:r w:rsidRPr="00754DE5">
        <w:rPr>
          <w:rFonts w:ascii="Arial" w:hAnsi="Arial" w:cs="Arial"/>
          <w:lang w:eastAsia="ar-SA"/>
        </w:rPr>
        <w:t>szczegółową kalkulację</w:t>
      </w:r>
      <w:r w:rsidRPr="00754DE5">
        <w:rPr>
          <w:rFonts w:ascii="Arial" w:hAnsi="Arial" w:cs="Arial"/>
        </w:rPr>
        <w:t xml:space="preserve"> proponowanej zmienionej stawki wysokości wynagrodzenia wykonawcy oraz wykazanie adekwatności propozycji do zmiany wysokości kosztów wykonania umowy przez wykonawcę.</w:t>
      </w:r>
    </w:p>
    <w:p w14:paraId="3A83AE5E"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Zmiana wynagrodzenia może następować nie częściej niż co kwartał, począwszy od 7 miesiąca obowiązywania niniejszej umowy.</w:t>
      </w:r>
    </w:p>
    <w:p w14:paraId="68C51F77"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Maksymalna wartość zmiany wynagrodzenia, jaką dopuszcza zamawiający, to łącznie 15 % w stosunku do wartości całkowitego wynagrodzenia brutto określonego w § 7 ust. 1 umowy.</w:t>
      </w:r>
    </w:p>
    <w:p w14:paraId="6D5517D5"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Waloryzacją objęte są roboty budowlane, których wykonanie rozpoczęło się po waloryzacji wynagrodzenia.</w:t>
      </w:r>
    </w:p>
    <w:p w14:paraId="74802D07"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Każdorazowo dokonując waloryzacji wynagrodzenia zgodnie z umową wykonawca zobowiązany jest do zmiany wynagrodzenia przysługującego podwykonawcy, z którym zawarł umowę, w zakresie odpowiadającym dokonanym zmianom. Postanowienia art. 439 ust. 5 p.z.p. stosuje się odpowiednio.</w:t>
      </w:r>
    </w:p>
    <w:p w14:paraId="744C600C"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W zakresie w jakim zmiana wysokości wynagrodzenia należnego wykonawcy wynikająca ze zmiany cen materiałów lub kosztów związanych z realizacją umowy nie jest objęta postanowieniami niniejszego lub innych paragrafów umowy, strony przyjmują, że wynagrodzenie określone w umowie uwzględnia wszelkie wzrosty i spadki cen materiałów lub kosztów związanych z realizacją umowy przez wykonawcę.</w:t>
      </w:r>
    </w:p>
    <w:p w14:paraId="310DABF7"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Zmiana rachunku bankowego wykonawcy nie powoduje konieczności aneksowania umowy, pod warunkiem pisemnego poinformowania o tym fakcie zamawiającego.</w:t>
      </w:r>
    </w:p>
    <w:p w14:paraId="748AE317"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lastRenderedPageBreak/>
        <w:t xml:space="preserve">W terminie 10 dni kalendarzowych od dnia przekazania wniosku, o którym mowa w ust. 8,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0F36EAAF"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 xml:space="preserve">W przypadku otrzymania przez stronę informacji o niezatwierdzeniu wniosku lub częściowym zatwierdzeniu wniosku, strona może ponownie wystąpić z wnioskiem, o którym mowa w ust. 8. W takim przypadku przepisy niniejszego rozdziału stosuje się odpowiednio. </w:t>
      </w:r>
    </w:p>
    <w:p w14:paraId="48D602D5"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 xml:space="preserve">Zawarcie aneksu nastąpi nie później niż w terminie 30 dni kalendarzowych od dnia zatwierdzenia wniosku o dokonanie zmiany wysokości wynagrodzenia należnego wykonawcy. Aneks będzie obowiązywał od dnia jego zawarcia ze skutkiem od dnia wejścia w życie zmian przepisów będących podstawą do zmiany wysokości wynagrodzenia albo od dnia zawnioskowanego przez stronę, jeżeli będzie to termin późniejszy. </w:t>
      </w:r>
    </w:p>
    <w:p w14:paraId="55377540"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Zamawiający zgodnie z art. 455 ust. 2 p.z.p. dopuszcza również zmiany umowy bez przeprowadzenia nowego postępowania o udzielenie zamówienia, których łączna wartość jest mniejsza niż progi unijne oraz jest niższa 15%, a zmiany te nie powodują zmiany ogólnego charakteru umowy.</w:t>
      </w:r>
    </w:p>
    <w:p w14:paraId="63407A47" w14:textId="47FBE08E" w:rsidR="00C01037" w:rsidRPr="0009002A" w:rsidRDefault="0046752E" w:rsidP="0009002A">
      <w:pPr>
        <w:numPr>
          <w:ilvl w:val="0"/>
          <w:numId w:val="18"/>
        </w:numPr>
        <w:suppressAutoHyphens/>
        <w:spacing w:line="360" w:lineRule="auto"/>
        <w:ind w:left="284" w:right="64" w:hanging="284"/>
        <w:jc w:val="both"/>
        <w:rPr>
          <w:rFonts w:ascii="Arial" w:hAnsi="Arial" w:cs="Arial"/>
        </w:rPr>
      </w:pPr>
      <w:r w:rsidRPr="00754DE5">
        <w:rPr>
          <w:rFonts w:ascii="Arial" w:hAnsi="Arial" w:cs="Arial"/>
        </w:rPr>
        <w:t>Zmiana postanowień umowy może nastąpić za zgodą obu stron wyrażoną pod rygorem nieważności w formie pisemnej.</w:t>
      </w:r>
    </w:p>
    <w:p w14:paraId="6F86C462" w14:textId="17A65611" w:rsidR="0046752E" w:rsidRPr="00754DE5" w:rsidRDefault="0046752E" w:rsidP="0046752E">
      <w:pPr>
        <w:keepNext/>
        <w:keepLines/>
        <w:spacing w:line="360" w:lineRule="auto"/>
        <w:jc w:val="center"/>
        <w:outlineLvl w:val="0"/>
        <w:rPr>
          <w:rFonts w:ascii="Arial" w:eastAsia="Calibri" w:hAnsi="Arial" w:cs="Arial"/>
          <w:b/>
          <w:szCs w:val="32"/>
        </w:rPr>
      </w:pPr>
      <w:r w:rsidRPr="00754DE5">
        <w:rPr>
          <w:rFonts w:ascii="Arial" w:eastAsia="Calibri" w:hAnsi="Arial" w:cs="Arial"/>
          <w:b/>
          <w:szCs w:val="32"/>
        </w:rPr>
        <w:t>§ 15</w:t>
      </w:r>
    </w:p>
    <w:p w14:paraId="2028CCBA" w14:textId="77777777" w:rsidR="0046752E" w:rsidRPr="00754DE5" w:rsidRDefault="0046752E" w:rsidP="0046752E">
      <w:pPr>
        <w:keepNext/>
        <w:keepLines/>
        <w:spacing w:line="360" w:lineRule="auto"/>
        <w:jc w:val="center"/>
        <w:outlineLvl w:val="0"/>
        <w:rPr>
          <w:rFonts w:ascii="Arial" w:eastAsia="Calibri" w:hAnsi="Arial" w:cs="Arial"/>
          <w:b/>
          <w:szCs w:val="32"/>
        </w:rPr>
      </w:pPr>
      <w:r w:rsidRPr="00754DE5">
        <w:rPr>
          <w:rFonts w:ascii="Arial" w:eastAsia="Calibri" w:hAnsi="Arial" w:cs="Arial"/>
          <w:b/>
          <w:szCs w:val="32"/>
        </w:rPr>
        <w:t>Rozwiązywanie sporów</w:t>
      </w:r>
    </w:p>
    <w:p w14:paraId="5842CF6A" w14:textId="77777777" w:rsidR="0046752E" w:rsidRPr="00754DE5" w:rsidRDefault="0046752E" w:rsidP="0046752E">
      <w:pPr>
        <w:widowControl w:val="0"/>
        <w:numPr>
          <w:ilvl w:val="0"/>
          <w:numId w:val="5"/>
        </w:numPr>
        <w:suppressAutoHyphens/>
        <w:spacing w:line="360" w:lineRule="auto"/>
        <w:ind w:left="284" w:right="62" w:hanging="284"/>
        <w:jc w:val="both"/>
        <w:rPr>
          <w:rFonts w:ascii="Arial" w:eastAsia="Calibri" w:hAnsi="Arial" w:cs="Arial"/>
          <w:lang w:eastAsia="en-US"/>
        </w:rPr>
      </w:pPr>
      <w:r w:rsidRPr="00754DE5">
        <w:rPr>
          <w:rFonts w:ascii="Arial" w:eastAsia="Calibri" w:hAnsi="Arial" w:cs="Arial"/>
          <w:lang w:eastAsia="en-US"/>
        </w:rPr>
        <w:t>Wykonawca i zamawiający oświadczają, że dołożą wszelkich starań, aby ewentualne spory, jakie mogą powstać przy realizacji niniejszej umowy, były rozwiązywane poprzez bezpośrednie negocjacje.</w:t>
      </w:r>
    </w:p>
    <w:p w14:paraId="161BF92A" w14:textId="77777777" w:rsidR="0046752E" w:rsidRPr="00754DE5" w:rsidRDefault="0046752E" w:rsidP="0046752E">
      <w:pPr>
        <w:widowControl w:val="0"/>
        <w:numPr>
          <w:ilvl w:val="0"/>
          <w:numId w:val="5"/>
        </w:numPr>
        <w:suppressAutoHyphens/>
        <w:spacing w:line="360" w:lineRule="auto"/>
        <w:ind w:left="284" w:right="62" w:hanging="284"/>
        <w:jc w:val="both"/>
        <w:rPr>
          <w:rFonts w:ascii="Arial" w:eastAsia="Calibri" w:hAnsi="Arial" w:cs="Arial"/>
          <w:lang w:eastAsia="en-US"/>
        </w:rPr>
      </w:pPr>
      <w:r w:rsidRPr="00754DE5">
        <w:rPr>
          <w:rFonts w:ascii="Arial" w:eastAsia="Calibri" w:hAnsi="Arial" w:cs="Arial"/>
          <w:lang w:eastAsia="en-US"/>
        </w:rPr>
        <w:t>Strony zobowiązują się do poddania tych sporów mediacjom lub innemu polubownemu rozwiązaniu sporu przed Sądem Polubownym przy Prokuratorii Generalnej Rzeczypospolitej Polskiej, wybranym mediatorem albo osobą prowadzącą inne polubowne rozwiązanie sporu.</w:t>
      </w:r>
    </w:p>
    <w:p w14:paraId="4A328A10" w14:textId="77777777" w:rsidR="0046752E" w:rsidRPr="00754DE5" w:rsidRDefault="0046752E" w:rsidP="0046752E">
      <w:pPr>
        <w:widowControl w:val="0"/>
        <w:numPr>
          <w:ilvl w:val="0"/>
          <w:numId w:val="5"/>
        </w:numPr>
        <w:suppressAutoHyphens/>
        <w:spacing w:after="240" w:line="360" w:lineRule="auto"/>
        <w:ind w:left="284" w:right="62" w:hanging="284"/>
        <w:jc w:val="both"/>
        <w:rPr>
          <w:rFonts w:ascii="Arial" w:eastAsia="Calibri" w:hAnsi="Arial" w:cs="Arial"/>
          <w:lang w:eastAsia="en-US"/>
        </w:rPr>
      </w:pPr>
      <w:r w:rsidRPr="00754DE5">
        <w:rPr>
          <w:rFonts w:ascii="Arial" w:eastAsia="Calibri" w:hAnsi="Arial" w:cs="Arial"/>
          <w:lang w:eastAsia="en-US"/>
        </w:rPr>
        <w:t>Wszelkie spory wynikające z niniejszej umowy, włącznie ze sporami dotyczącymi jej ważności, interpretacji lub rozwiązania, które nie zostaną rozstrzygnięte polubownie, będą ostatecznie rozstrzygane przez sąd właściwy dla siedziby zamawiającego.</w:t>
      </w:r>
    </w:p>
    <w:p w14:paraId="0FE75E6F" w14:textId="77777777" w:rsidR="0046752E" w:rsidRPr="00754DE5" w:rsidRDefault="0046752E" w:rsidP="0046752E">
      <w:pPr>
        <w:keepNext/>
        <w:keepLines/>
        <w:spacing w:line="360" w:lineRule="auto"/>
        <w:jc w:val="center"/>
        <w:outlineLvl w:val="0"/>
        <w:rPr>
          <w:rFonts w:ascii="Arial" w:eastAsia="Calibri" w:hAnsi="Arial" w:cs="Arial"/>
          <w:b/>
          <w:szCs w:val="32"/>
          <w:lang w:eastAsia="en-US"/>
        </w:rPr>
      </w:pPr>
      <w:bookmarkStart w:id="18" w:name="_Hlk127367866"/>
      <w:r w:rsidRPr="00754DE5">
        <w:rPr>
          <w:rFonts w:ascii="Arial" w:eastAsia="Calibri" w:hAnsi="Arial" w:cs="Arial"/>
          <w:b/>
          <w:szCs w:val="32"/>
          <w:lang w:eastAsia="en-US"/>
        </w:rPr>
        <w:lastRenderedPageBreak/>
        <w:t>§ 16</w:t>
      </w:r>
    </w:p>
    <w:p w14:paraId="3A1E7AE7" w14:textId="77777777" w:rsidR="0046752E" w:rsidRPr="00754DE5" w:rsidRDefault="0046752E" w:rsidP="0046752E">
      <w:pPr>
        <w:keepNext/>
        <w:keepLines/>
        <w:spacing w:line="360" w:lineRule="auto"/>
        <w:jc w:val="center"/>
        <w:outlineLvl w:val="0"/>
        <w:rPr>
          <w:rFonts w:ascii="Arial" w:eastAsia="Calibri" w:hAnsi="Arial" w:cs="Arial"/>
          <w:b/>
          <w:szCs w:val="32"/>
          <w:lang w:eastAsia="en-US"/>
        </w:rPr>
      </w:pPr>
      <w:r w:rsidRPr="00754DE5">
        <w:rPr>
          <w:rFonts w:ascii="Arial" w:eastAsia="Calibri" w:hAnsi="Arial" w:cs="Arial"/>
          <w:b/>
          <w:szCs w:val="32"/>
          <w:lang w:eastAsia="en-US"/>
        </w:rPr>
        <w:t>Ochrona danych osobowych</w:t>
      </w:r>
    </w:p>
    <w:p w14:paraId="3E5DBAB2" w14:textId="77777777" w:rsidR="0046752E" w:rsidRPr="00754DE5" w:rsidRDefault="0046752E" w:rsidP="0046752E">
      <w:pPr>
        <w:numPr>
          <w:ilvl w:val="0"/>
          <w:numId w:val="16"/>
        </w:numPr>
        <w:spacing w:line="360" w:lineRule="auto"/>
        <w:ind w:left="284" w:hanging="284"/>
        <w:jc w:val="both"/>
        <w:rPr>
          <w:rFonts w:ascii="Arial" w:eastAsia="Calibri" w:hAnsi="Arial" w:cs="Arial"/>
          <w:lang w:eastAsia="en-US"/>
        </w:rPr>
      </w:pPr>
      <w:r w:rsidRPr="00754DE5">
        <w:rPr>
          <w:rFonts w:ascii="Arial" w:hAnsi="Arial" w:cs="Arial"/>
        </w:rPr>
        <w:t>Administratorem Pani/Pana danych osobowych jest Starosta Słupski z siedzibą w Słupsku przy ul. Szarych Szeregów 14.</w:t>
      </w:r>
    </w:p>
    <w:p w14:paraId="2CD02325" w14:textId="77777777" w:rsidR="0046752E" w:rsidRPr="00754DE5" w:rsidRDefault="0046752E" w:rsidP="0046752E">
      <w:pPr>
        <w:spacing w:line="360" w:lineRule="auto"/>
        <w:ind w:left="360"/>
        <w:contextualSpacing/>
        <w:jc w:val="both"/>
        <w:rPr>
          <w:rFonts w:ascii="Arial" w:hAnsi="Arial" w:cs="Arial"/>
        </w:rPr>
      </w:pPr>
      <w:r w:rsidRPr="00754DE5">
        <w:rPr>
          <w:rFonts w:ascii="Arial" w:hAnsi="Arial" w:cs="Arial"/>
        </w:rPr>
        <w:t>Kontakt:</w:t>
      </w:r>
    </w:p>
    <w:p w14:paraId="47E10C2C" w14:textId="77777777" w:rsidR="0046752E" w:rsidRPr="00754DE5" w:rsidRDefault="0046752E" w:rsidP="0046752E">
      <w:pPr>
        <w:numPr>
          <w:ilvl w:val="0"/>
          <w:numId w:val="26"/>
        </w:numPr>
        <w:spacing w:after="160" w:line="360" w:lineRule="auto"/>
        <w:contextualSpacing/>
        <w:jc w:val="both"/>
        <w:rPr>
          <w:rFonts w:ascii="Arial" w:hAnsi="Arial" w:cs="Arial"/>
        </w:rPr>
      </w:pPr>
      <w:r w:rsidRPr="00754DE5">
        <w:rPr>
          <w:rFonts w:ascii="Arial" w:hAnsi="Arial" w:cs="Arial"/>
        </w:rPr>
        <w:t>bezpośrednio, po wcześniejszym ustaleniu terminu, w siedzibie Starostwa;</w:t>
      </w:r>
    </w:p>
    <w:p w14:paraId="1F9CC3A3" w14:textId="77777777" w:rsidR="0046752E" w:rsidRPr="00754DE5" w:rsidRDefault="0046752E" w:rsidP="0046752E">
      <w:pPr>
        <w:numPr>
          <w:ilvl w:val="0"/>
          <w:numId w:val="26"/>
        </w:numPr>
        <w:spacing w:after="160" w:line="360" w:lineRule="auto"/>
        <w:contextualSpacing/>
        <w:jc w:val="both"/>
        <w:rPr>
          <w:rFonts w:ascii="Arial" w:hAnsi="Arial" w:cs="Arial"/>
        </w:rPr>
      </w:pPr>
      <w:r w:rsidRPr="00754DE5">
        <w:rPr>
          <w:rFonts w:ascii="Arial" w:hAnsi="Arial" w:cs="Arial"/>
        </w:rPr>
        <w:t>korespondencyjnie: ul. Szarych Szeregów 14, 76-200 Słupsk;</w:t>
      </w:r>
    </w:p>
    <w:p w14:paraId="5C09FAE9" w14:textId="77777777" w:rsidR="0046752E" w:rsidRPr="00754DE5" w:rsidRDefault="0046752E" w:rsidP="0046752E">
      <w:pPr>
        <w:numPr>
          <w:ilvl w:val="0"/>
          <w:numId w:val="26"/>
        </w:numPr>
        <w:spacing w:after="160" w:line="360" w:lineRule="auto"/>
        <w:contextualSpacing/>
        <w:jc w:val="both"/>
        <w:rPr>
          <w:rFonts w:ascii="Arial" w:hAnsi="Arial" w:cs="Arial"/>
        </w:rPr>
      </w:pPr>
      <w:r w:rsidRPr="00754DE5">
        <w:rPr>
          <w:rFonts w:ascii="Arial" w:hAnsi="Arial" w:cs="Arial"/>
        </w:rPr>
        <w:t>poprzez ePUAP: /770979683/SkrytkaESP;</w:t>
      </w:r>
    </w:p>
    <w:p w14:paraId="05EBAD6A" w14:textId="77777777" w:rsidR="0046752E" w:rsidRPr="00754DE5" w:rsidRDefault="0046752E" w:rsidP="0046752E">
      <w:pPr>
        <w:numPr>
          <w:ilvl w:val="0"/>
          <w:numId w:val="26"/>
        </w:numPr>
        <w:spacing w:after="160" w:line="360" w:lineRule="auto"/>
        <w:contextualSpacing/>
        <w:jc w:val="both"/>
        <w:rPr>
          <w:rFonts w:ascii="Arial" w:hAnsi="Arial" w:cs="Arial"/>
        </w:rPr>
      </w:pPr>
      <w:r w:rsidRPr="00754DE5">
        <w:rPr>
          <w:rFonts w:ascii="Arial" w:hAnsi="Arial" w:cs="Arial"/>
        </w:rPr>
        <w:t>telefonicznie: 59 84 18 500;</w:t>
      </w:r>
    </w:p>
    <w:p w14:paraId="3D687D25" w14:textId="77777777" w:rsidR="0046752E" w:rsidRPr="00754DE5" w:rsidRDefault="0046752E" w:rsidP="0046752E">
      <w:pPr>
        <w:numPr>
          <w:ilvl w:val="0"/>
          <w:numId w:val="26"/>
        </w:numPr>
        <w:spacing w:line="360" w:lineRule="auto"/>
        <w:contextualSpacing/>
        <w:jc w:val="both"/>
        <w:rPr>
          <w:rFonts w:ascii="Arial" w:hAnsi="Arial" w:cs="Arial"/>
          <w:lang w:val="fi-FI"/>
        </w:rPr>
      </w:pPr>
      <w:r w:rsidRPr="00754DE5">
        <w:rPr>
          <w:rFonts w:ascii="Arial" w:hAnsi="Arial" w:cs="Arial"/>
          <w:lang w:val="fi-FI"/>
        </w:rPr>
        <w:t xml:space="preserve">e-mail: </w:t>
      </w:r>
      <w:hyperlink r:id="rId9" w:history="1">
        <w:r w:rsidRPr="00754DE5">
          <w:rPr>
            <w:rFonts w:ascii="Arial" w:hAnsi="Arial" w:cs="Arial"/>
            <w:u w:val="single"/>
            <w:lang w:val="fi-FI"/>
          </w:rPr>
          <w:t>starostwo@powiat.slupsk.pl</w:t>
        </w:r>
      </w:hyperlink>
      <w:r w:rsidRPr="00754DE5">
        <w:rPr>
          <w:rFonts w:ascii="Arial" w:hAnsi="Arial" w:cs="Arial"/>
          <w:lang w:val="fi-FI"/>
        </w:rPr>
        <w:t>.</w:t>
      </w:r>
    </w:p>
    <w:p w14:paraId="6C95D2C6" w14:textId="77777777" w:rsidR="0046752E" w:rsidRPr="00754DE5" w:rsidRDefault="0046752E" w:rsidP="0046752E">
      <w:pPr>
        <w:numPr>
          <w:ilvl w:val="0"/>
          <w:numId w:val="16"/>
        </w:numPr>
        <w:spacing w:line="360" w:lineRule="auto"/>
        <w:ind w:left="284" w:hanging="284"/>
        <w:jc w:val="both"/>
        <w:rPr>
          <w:rFonts w:ascii="Arial" w:hAnsi="Arial" w:cs="Arial"/>
        </w:rPr>
      </w:pPr>
      <w:r w:rsidRPr="00754DE5">
        <w:rPr>
          <w:rFonts w:ascii="Arial" w:hAnsi="Arial" w:cs="Arial"/>
        </w:rPr>
        <w:t>Inspektor Ochrony Danych</w:t>
      </w:r>
    </w:p>
    <w:p w14:paraId="4AC3EA11" w14:textId="77777777" w:rsidR="0046752E" w:rsidRPr="00754DE5" w:rsidRDefault="0046752E" w:rsidP="0046752E">
      <w:pPr>
        <w:spacing w:line="360" w:lineRule="auto"/>
        <w:ind w:left="284"/>
        <w:jc w:val="both"/>
        <w:rPr>
          <w:rFonts w:ascii="Arial" w:hAnsi="Arial" w:cs="Arial"/>
        </w:rPr>
      </w:pPr>
      <w:r w:rsidRPr="00754DE5">
        <w:rPr>
          <w:rFonts w:ascii="Arial" w:hAnsi="Arial" w:cs="Arial"/>
        </w:rPr>
        <w:t>Kontakt:</w:t>
      </w:r>
    </w:p>
    <w:p w14:paraId="58F77CFE" w14:textId="77777777" w:rsidR="0046752E" w:rsidRPr="00754DE5" w:rsidRDefault="0046752E" w:rsidP="0046752E">
      <w:pPr>
        <w:numPr>
          <w:ilvl w:val="0"/>
          <w:numId w:val="26"/>
        </w:numPr>
        <w:spacing w:after="160" w:line="360" w:lineRule="auto"/>
        <w:contextualSpacing/>
        <w:jc w:val="both"/>
        <w:rPr>
          <w:rFonts w:ascii="Arial" w:hAnsi="Arial" w:cs="Arial"/>
        </w:rPr>
      </w:pPr>
      <w:r w:rsidRPr="00754DE5">
        <w:rPr>
          <w:rFonts w:ascii="Arial" w:hAnsi="Arial" w:cs="Arial"/>
        </w:rPr>
        <w:t>bezpośrednio, w siedzibie Starostwa;</w:t>
      </w:r>
    </w:p>
    <w:p w14:paraId="29830EEA" w14:textId="77777777" w:rsidR="0046752E" w:rsidRPr="00754DE5" w:rsidRDefault="0046752E" w:rsidP="0046752E">
      <w:pPr>
        <w:numPr>
          <w:ilvl w:val="0"/>
          <w:numId w:val="26"/>
        </w:numPr>
        <w:spacing w:after="160" w:line="360" w:lineRule="auto"/>
        <w:contextualSpacing/>
        <w:jc w:val="both"/>
        <w:rPr>
          <w:rFonts w:ascii="Arial" w:hAnsi="Arial" w:cs="Arial"/>
        </w:rPr>
      </w:pPr>
      <w:r w:rsidRPr="00754DE5">
        <w:rPr>
          <w:rFonts w:ascii="Arial" w:hAnsi="Arial" w:cs="Arial"/>
        </w:rPr>
        <w:t>korespondencyjnie: ul. Szarych Szeregów 14, 76-200 Słupsk;</w:t>
      </w:r>
    </w:p>
    <w:p w14:paraId="23DFFD67" w14:textId="77777777" w:rsidR="0046752E" w:rsidRPr="00754DE5" w:rsidRDefault="0046752E" w:rsidP="0046752E">
      <w:pPr>
        <w:numPr>
          <w:ilvl w:val="0"/>
          <w:numId w:val="26"/>
        </w:numPr>
        <w:spacing w:after="160" w:line="360" w:lineRule="auto"/>
        <w:contextualSpacing/>
        <w:jc w:val="both"/>
        <w:rPr>
          <w:rFonts w:ascii="Arial" w:hAnsi="Arial" w:cs="Arial"/>
        </w:rPr>
      </w:pPr>
      <w:r w:rsidRPr="00754DE5">
        <w:rPr>
          <w:rFonts w:ascii="Arial" w:hAnsi="Arial" w:cs="Arial"/>
        </w:rPr>
        <w:t>telefonicznie: 59 84 18 724;</w:t>
      </w:r>
    </w:p>
    <w:p w14:paraId="63091C73" w14:textId="77777777" w:rsidR="0046752E" w:rsidRPr="00754DE5" w:rsidRDefault="0046752E" w:rsidP="0046752E">
      <w:pPr>
        <w:numPr>
          <w:ilvl w:val="0"/>
          <w:numId w:val="26"/>
        </w:numPr>
        <w:spacing w:after="160" w:line="360" w:lineRule="auto"/>
        <w:contextualSpacing/>
        <w:jc w:val="both"/>
        <w:rPr>
          <w:rFonts w:ascii="Arial" w:hAnsi="Arial" w:cs="Arial"/>
          <w:lang w:val="fi-FI"/>
        </w:rPr>
      </w:pPr>
      <w:r w:rsidRPr="00754DE5">
        <w:rPr>
          <w:rFonts w:ascii="Arial" w:hAnsi="Arial" w:cs="Arial"/>
          <w:lang w:val="fi-FI"/>
        </w:rPr>
        <w:t xml:space="preserve">e-mail: </w:t>
      </w:r>
      <w:hyperlink r:id="rId10" w:history="1">
        <w:r w:rsidRPr="00754DE5">
          <w:rPr>
            <w:rFonts w:ascii="Arial" w:hAnsi="Arial" w:cs="Arial"/>
            <w:lang w:val="fi-FI"/>
          </w:rPr>
          <w:t>iod@powiat.slupsk.pl</w:t>
        </w:r>
      </w:hyperlink>
      <w:r w:rsidRPr="00754DE5">
        <w:rPr>
          <w:rFonts w:ascii="Arial" w:hAnsi="Arial" w:cs="Arial"/>
          <w:lang w:val="fi-FI"/>
        </w:rPr>
        <w:t>.</w:t>
      </w:r>
    </w:p>
    <w:p w14:paraId="6F956548" w14:textId="77777777" w:rsidR="0046752E" w:rsidRPr="00754DE5" w:rsidRDefault="0046752E" w:rsidP="0046752E">
      <w:pPr>
        <w:numPr>
          <w:ilvl w:val="0"/>
          <w:numId w:val="16"/>
        </w:numPr>
        <w:spacing w:line="360" w:lineRule="auto"/>
        <w:ind w:left="284" w:hanging="284"/>
        <w:jc w:val="both"/>
        <w:rPr>
          <w:rFonts w:ascii="Arial" w:eastAsia="Calibri" w:hAnsi="Arial" w:cs="Arial"/>
          <w:lang w:eastAsia="en-US"/>
        </w:rPr>
      </w:pPr>
      <w:r w:rsidRPr="00754DE5">
        <w:rPr>
          <w:rFonts w:ascii="Arial" w:hAnsi="Arial" w:cs="Arial"/>
        </w:rPr>
        <w:t xml:space="preserve">Podane dane osobowe przetwarzane będą w celu realizacji umowy - na podstawie art. 6 ust. 1 lit. b </w:t>
      </w:r>
      <w:r w:rsidRPr="00754DE5">
        <w:rPr>
          <w:rFonts w:ascii="Arial" w:eastAsiaTheme="minorHAnsi" w:hAnsi="Arial" w:cs="Arial"/>
          <w:lang w:eastAsia="en-US"/>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związku z zapisami ustawy Pzp oraz w celu wypełnienia obowiązku archiwizacji dokumentów.</w:t>
      </w:r>
    </w:p>
    <w:p w14:paraId="515B5E83" w14:textId="77777777" w:rsidR="0046752E" w:rsidRPr="00754DE5" w:rsidRDefault="0046752E" w:rsidP="0046752E">
      <w:pPr>
        <w:numPr>
          <w:ilvl w:val="0"/>
          <w:numId w:val="16"/>
        </w:numPr>
        <w:spacing w:line="360" w:lineRule="auto"/>
        <w:ind w:left="284" w:hanging="284"/>
        <w:jc w:val="both"/>
        <w:rPr>
          <w:rFonts w:ascii="Arial" w:eastAsia="Calibri" w:hAnsi="Arial" w:cs="Arial"/>
          <w:lang w:eastAsia="en-US"/>
        </w:rPr>
      </w:pPr>
      <w:r w:rsidRPr="00754DE5">
        <w:rPr>
          <w:rFonts w:ascii="Arial" w:eastAsiaTheme="minorHAnsi" w:hAnsi="Arial" w:cs="Arial"/>
          <w:lang w:eastAsia="en-US"/>
        </w:rPr>
        <w:t>Pani/Pana dane osobowe nie będą udostępniane podmiotom innym niż upoważnionym do ich otrzymania na podstawie przepisów prawa. Ponadto mogą być one ujawnione podmiotom, z którymi Powiat Słupski zawarł umowę na świadczenie usług serwisowych dla systemów informatycznych wykorzystywanych przy ich przetwarzaniu.</w:t>
      </w:r>
    </w:p>
    <w:p w14:paraId="39459C09" w14:textId="77777777" w:rsidR="0046752E" w:rsidRPr="00754DE5" w:rsidRDefault="0046752E" w:rsidP="0046752E">
      <w:pPr>
        <w:numPr>
          <w:ilvl w:val="0"/>
          <w:numId w:val="16"/>
        </w:numPr>
        <w:spacing w:line="360" w:lineRule="auto"/>
        <w:ind w:left="284" w:hanging="284"/>
        <w:jc w:val="both"/>
        <w:rPr>
          <w:rFonts w:ascii="Arial" w:eastAsia="Calibri" w:hAnsi="Arial" w:cs="Arial"/>
          <w:lang w:eastAsia="en-US"/>
        </w:rPr>
      </w:pPr>
      <w:r w:rsidRPr="00754DE5">
        <w:rPr>
          <w:rFonts w:ascii="Arial" w:eastAsiaTheme="minorHAnsi" w:hAnsi="Arial" w:cs="Arial"/>
          <w:lang w:eastAsia="en-US"/>
        </w:rPr>
        <w:t>Pani/Pana dane osobowe nie będą przekazane do państwa trzeciego.</w:t>
      </w:r>
    </w:p>
    <w:p w14:paraId="3E7FD3F2" w14:textId="77777777" w:rsidR="0046752E" w:rsidRPr="00754DE5" w:rsidRDefault="0046752E" w:rsidP="0046752E">
      <w:pPr>
        <w:numPr>
          <w:ilvl w:val="0"/>
          <w:numId w:val="16"/>
        </w:numPr>
        <w:spacing w:line="360" w:lineRule="auto"/>
        <w:ind w:left="284" w:hanging="284"/>
        <w:jc w:val="both"/>
        <w:rPr>
          <w:rFonts w:ascii="Arial" w:eastAsia="Calibri" w:hAnsi="Arial" w:cs="Arial"/>
          <w:lang w:eastAsia="en-US"/>
        </w:rPr>
      </w:pPr>
      <w:r w:rsidRPr="00754DE5">
        <w:rPr>
          <w:rFonts w:ascii="Arial" w:eastAsiaTheme="minorHAnsi" w:hAnsi="Arial" w:cs="Arial"/>
          <w:lang w:eastAsia="en-US"/>
        </w:rPr>
        <w:t xml:space="preserve">Pani/Pana dane osobowe będą przechowywane, zgodnie z art. 78 ustawy Pzp, przez okres obowiązywania umowy, w tym okres udzielonej rękojmi i gwarancji. Ponadto przekazane dane będą przechowywane przez okres wynikający z przepisów prawa, m.in. ustawy z dnia 14 lipca 1983 r. o narodowym zasobie archiwalnym i archiwach oraz rozporządzenia Prezesa Rady Ministrów z dnia 18 </w:t>
      </w:r>
      <w:r w:rsidRPr="00754DE5">
        <w:rPr>
          <w:rFonts w:ascii="Arial" w:eastAsiaTheme="minorHAnsi" w:hAnsi="Arial" w:cs="Arial"/>
          <w:lang w:eastAsia="en-US"/>
        </w:rPr>
        <w:lastRenderedPageBreak/>
        <w:t>stycznia 2011 r. w sprawie instrukcji kancelaryjnej, jednolitych rzeczowych wykazów akt oraz instrukcji w sprawie organizacji i zakresu działania archiwów zakładowych.</w:t>
      </w:r>
    </w:p>
    <w:p w14:paraId="48F2BA1D" w14:textId="77777777" w:rsidR="0046752E" w:rsidRPr="00754DE5" w:rsidRDefault="0046752E" w:rsidP="0046752E">
      <w:pPr>
        <w:numPr>
          <w:ilvl w:val="0"/>
          <w:numId w:val="16"/>
        </w:numPr>
        <w:spacing w:line="360" w:lineRule="auto"/>
        <w:ind w:left="284" w:hanging="284"/>
        <w:jc w:val="both"/>
        <w:rPr>
          <w:rFonts w:ascii="Arial" w:eastAsia="Calibri" w:hAnsi="Arial" w:cs="Arial"/>
          <w:lang w:eastAsia="en-US"/>
        </w:rPr>
      </w:pPr>
      <w:r w:rsidRPr="00754DE5">
        <w:rPr>
          <w:rFonts w:ascii="Arial" w:eastAsiaTheme="minorHAnsi" w:hAnsi="Arial" w:cs="Arial"/>
          <w:lang w:eastAsia="en-US"/>
        </w:rPr>
        <w:t>Ma Pani/Pan prawo do:</w:t>
      </w:r>
    </w:p>
    <w:p w14:paraId="22DAC427" w14:textId="77777777" w:rsidR="0046752E" w:rsidRPr="00754DE5" w:rsidRDefault="0046752E" w:rsidP="0046752E">
      <w:pPr>
        <w:numPr>
          <w:ilvl w:val="0"/>
          <w:numId w:val="27"/>
        </w:numPr>
        <w:spacing w:after="160" w:line="360" w:lineRule="auto"/>
        <w:contextualSpacing/>
        <w:jc w:val="both"/>
        <w:rPr>
          <w:rFonts w:ascii="Arial" w:eastAsiaTheme="minorHAnsi" w:hAnsi="Arial" w:cs="Arial"/>
          <w:lang w:eastAsia="en-US"/>
        </w:rPr>
      </w:pPr>
      <w:bookmarkStart w:id="19" w:name="_Hlk107840451"/>
      <w:r w:rsidRPr="00754DE5">
        <w:rPr>
          <w:rFonts w:ascii="Arial" w:eastAsiaTheme="minorHAnsi" w:hAnsi="Arial" w:cs="Arial"/>
          <w:lang w:eastAsia="en-US"/>
        </w:rPr>
        <w:t>żądania dostępu do swoich danych osobowych oraz otrzymania ich kopii</w:t>
      </w:r>
      <w:bookmarkEnd w:id="19"/>
      <w:r w:rsidRPr="00754DE5">
        <w:rPr>
          <w:rFonts w:ascii="Arial" w:eastAsiaTheme="minorHAnsi" w:hAnsi="Arial" w:cs="Arial"/>
          <w:lang w:eastAsia="en-US"/>
        </w:rPr>
        <w:t>;</w:t>
      </w:r>
    </w:p>
    <w:p w14:paraId="3DA3C8EF" w14:textId="77777777" w:rsidR="0046752E" w:rsidRPr="00754DE5" w:rsidRDefault="0046752E" w:rsidP="0046752E">
      <w:pPr>
        <w:numPr>
          <w:ilvl w:val="0"/>
          <w:numId w:val="27"/>
        </w:numPr>
        <w:spacing w:after="160" w:line="360" w:lineRule="auto"/>
        <w:contextualSpacing/>
        <w:jc w:val="both"/>
        <w:rPr>
          <w:rFonts w:ascii="Arial" w:eastAsiaTheme="minorHAnsi" w:hAnsi="Arial" w:cs="Arial"/>
          <w:lang w:eastAsia="en-US"/>
        </w:rPr>
      </w:pPr>
      <w:r w:rsidRPr="00754DE5">
        <w:rPr>
          <w:rFonts w:ascii="Arial" w:eastAsiaTheme="minorHAnsi" w:hAnsi="Arial" w:cs="Arial"/>
          <w:lang w:eastAsia="en-US"/>
        </w:rPr>
        <w:t xml:space="preserve">żądania sprostowania (poprawienia); </w:t>
      </w:r>
    </w:p>
    <w:p w14:paraId="4F605E94" w14:textId="77777777" w:rsidR="0046752E" w:rsidRPr="00754DE5" w:rsidRDefault="0046752E" w:rsidP="0046752E">
      <w:pPr>
        <w:numPr>
          <w:ilvl w:val="0"/>
          <w:numId w:val="27"/>
        </w:numPr>
        <w:spacing w:after="160" w:line="360" w:lineRule="auto"/>
        <w:contextualSpacing/>
        <w:jc w:val="both"/>
        <w:rPr>
          <w:rFonts w:ascii="Arial" w:eastAsiaTheme="minorHAnsi" w:hAnsi="Arial" w:cs="Arial"/>
          <w:lang w:eastAsia="en-US"/>
        </w:rPr>
      </w:pPr>
      <w:r w:rsidRPr="00754DE5">
        <w:rPr>
          <w:rFonts w:ascii="Arial" w:eastAsiaTheme="minorHAnsi" w:hAnsi="Arial" w:cs="Arial"/>
          <w:lang w:eastAsia="en-US"/>
        </w:rPr>
        <w:t xml:space="preserve">żądania usunięcia swoich danych osobowych, </w:t>
      </w:r>
      <w:bookmarkStart w:id="20" w:name="_Hlk107840541"/>
      <w:r w:rsidRPr="00754DE5">
        <w:rPr>
          <w:rFonts w:ascii="Arial" w:eastAsiaTheme="minorHAnsi" w:hAnsi="Arial" w:cs="Arial"/>
          <w:lang w:eastAsia="en-US"/>
        </w:rPr>
        <w:t>przy czym przepisy odrębne mogą wyłączyć możliwość skorzystania z tego prawa;</w:t>
      </w:r>
      <w:bookmarkEnd w:id="20"/>
    </w:p>
    <w:p w14:paraId="3F1920DE" w14:textId="77777777" w:rsidR="0046752E" w:rsidRPr="00754DE5" w:rsidRDefault="0046752E" w:rsidP="0046752E">
      <w:pPr>
        <w:numPr>
          <w:ilvl w:val="0"/>
          <w:numId w:val="27"/>
        </w:numPr>
        <w:spacing w:after="160" w:line="360" w:lineRule="auto"/>
        <w:contextualSpacing/>
        <w:jc w:val="both"/>
        <w:rPr>
          <w:rFonts w:ascii="Arial" w:eastAsiaTheme="minorHAnsi" w:hAnsi="Arial" w:cs="Arial"/>
          <w:lang w:eastAsia="en-US"/>
        </w:rPr>
      </w:pPr>
      <w:r w:rsidRPr="00754DE5">
        <w:rPr>
          <w:rFonts w:ascii="Arial" w:eastAsiaTheme="minorHAnsi" w:hAnsi="Arial" w:cs="Arial"/>
          <w:lang w:eastAsia="en-US"/>
        </w:rPr>
        <w:t>żądania ograniczenia przetwarzania swoich danych osobowych, przy czym przepisy odrębne mogą wyłączyć możliwość skorzystania z tego prawa;</w:t>
      </w:r>
    </w:p>
    <w:p w14:paraId="420EBAF7" w14:textId="77777777" w:rsidR="0046752E" w:rsidRPr="00754DE5" w:rsidRDefault="0046752E" w:rsidP="0046752E">
      <w:pPr>
        <w:numPr>
          <w:ilvl w:val="0"/>
          <w:numId w:val="27"/>
        </w:numPr>
        <w:spacing w:after="160" w:line="360" w:lineRule="auto"/>
        <w:contextualSpacing/>
        <w:jc w:val="both"/>
        <w:rPr>
          <w:rFonts w:ascii="Arial" w:eastAsiaTheme="minorHAnsi" w:hAnsi="Arial" w:cs="Arial"/>
          <w:lang w:eastAsia="en-US"/>
        </w:rPr>
      </w:pPr>
      <w:r w:rsidRPr="00754DE5">
        <w:rPr>
          <w:rFonts w:ascii="Arial" w:eastAsiaTheme="minorHAnsi" w:hAnsi="Arial" w:cs="Arial"/>
          <w:lang w:eastAsia="en-US"/>
        </w:rPr>
        <w:t>przenoszenia swoich danych osobowych, przy czym prawo to przysługuje, jeżeli przetwarzanie danych odbywa się na podstawie zgody lub umowy oraz gdy przetwarzanie odbywa się w sposób zautomatyzowany;</w:t>
      </w:r>
    </w:p>
    <w:p w14:paraId="4A277929" w14:textId="77777777" w:rsidR="0046752E" w:rsidRPr="00754DE5" w:rsidRDefault="0046752E" w:rsidP="0046752E">
      <w:pPr>
        <w:numPr>
          <w:ilvl w:val="0"/>
          <w:numId w:val="27"/>
        </w:numPr>
        <w:spacing w:after="160" w:line="360" w:lineRule="auto"/>
        <w:contextualSpacing/>
        <w:jc w:val="both"/>
        <w:rPr>
          <w:rFonts w:ascii="Arial" w:eastAsiaTheme="minorHAnsi" w:hAnsi="Arial" w:cs="Arial"/>
          <w:lang w:eastAsia="en-US"/>
        </w:rPr>
      </w:pPr>
      <w:r w:rsidRPr="00754DE5">
        <w:rPr>
          <w:rFonts w:ascii="Arial" w:eastAsiaTheme="minorHAnsi" w:hAnsi="Arial" w:cs="Arial"/>
          <w:lang w:eastAsia="en-US"/>
        </w:rPr>
        <w:t>wniesienia sprzeciwu wobec przetwarzania swoich danych osobowych;</w:t>
      </w:r>
    </w:p>
    <w:p w14:paraId="675FF528" w14:textId="77777777" w:rsidR="0046752E" w:rsidRPr="00754DE5" w:rsidRDefault="0046752E" w:rsidP="0046752E">
      <w:pPr>
        <w:numPr>
          <w:ilvl w:val="0"/>
          <w:numId w:val="27"/>
        </w:numPr>
        <w:spacing w:after="200" w:line="360" w:lineRule="auto"/>
        <w:contextualSpacing/>
        <w:jc w:val="both"/>
        <w:rPr>
          <w:rFonts w:ascii="Arial" w:eastAsiaTheme="minorHAnsi" w:hAnsi="Arial" w:cs="Arial"/>
          <w:lang w:eastAsia="en-US"/>
        </w:rPr>
      </w:pPr>
      <w:r w:rsidRPr="00754DE5">
        <w:rPr>
          <w:rFonts w:ascii="Arial" w:eastAsiaTheme="minorHAnsi" w:hAnsi="Arial" w:cs="Arial"/>
          <w:lang w:eastAsia="en-US"/>
        </w:rPr>
        <w:t>wniesienia skargi do Prezesa UODO, tj. organu nadzorczego zajmującego się ochroną danych osobowych.</w:t>
      </w:r>
    </w:p>
    <w:p w14:paraId="674CE282" w14:textId="77777777" w:rsidR="0046752E" w:rsidRPr="00754DE5" w:rsidRDefault="0046752E" w:rsidP="0046752E">
      <w:pPr>
        <w:numPr>
          <w:ilvl w:val="0"/>
          <w:numId w:val="16"/>
        </w:numPr>
        <w:spacing w:line="360" w:lineRule="auto"/>
        <w:ind w:left="284" w:hanging="284"/>
        <w:jc w:val="both"/>
        <w:rPr>
          <w:rFonts w:ascii="Arial" w:eastAsiaTheme="minorHAnsi" w:hAnsi="Arial" w:cs="Arial"/>
          <w:lang w:eastAsia="en-US"/>
        </w:rPr>
      </w:pPr>
      <w:r w:rsidRPr="00754DE5">
        <w:rPr>
          <w:rFonts w:ascii="Arial" w:eastAsiaTheme="minorHAnsi" w:hAnsi="Arial" w:cs="Arial"/>
          <w:lang w:eastAsia="en-US"/>
        </w:rPr>
        <w:t>Jeżeli przetwarzanie odbywa się na podstawie Pani/Pana zgody, to ma Pani/Pan prawo do cofnięcia zgody w dowolnym momencie bez wpływu na zgodność z prawem przetwarzania, którego dokonano na podstawie zgody przed jej cofnięciem.</w:t>
      </w:r>
    </w:p>
    <w:p w14:paraId="0B9A9369" w14:textId="77777777" w:rsidR="0046752E" w:rsidRPr="00754DE5" w:rsidRDefault="0046752E" w:rsidP="0046752E">
      <w:pPr>
        <w:numPr>
          <w:ilvl w:val="0"/>
          <w:numId w:val="16"/>
        </w:numPr>
        <w:spacing w:line="360" w:lineRule="auto"/>
        <w:ind w:left="284" w:hanging="284"/>
        <w:jc w:val="both"/>
        <w:rPr>
          <w:rFonts w:ascii="Arial" w:eastAsiaTheme="minorHAnsi" w:hAnsi="Arial" w:cs="Arial"/>
          <w:lang w:eastAsia="en-US"/>
        </w:rPr>
      </w:pPr>
      <w:r w:rsidRPr="00754DE5">
        <w:rPr>
          <w:rFonts w:ascii="Arial" w:eastAsiaTheme="minorHAnsi" w:hAnsi="Arial" w:cs="Arial"/>
          <w:lang w:eastAsia="en-US"/>
        </w:rPr>
        <w:t xml:space="preserve">W postępowaniu o udzielenie zamówienia zgłoszenie żądania ograniczenia przetwarzania, o którym mowa w </w:t>
      </w:r>
      <w:hyperlink r:id="rId11" w:anchor="/document/68636690?unitId=art(18)ust(1)&amp;cm=DOCUMENT" w:history="1">
        <w:r w:rsidRPr="00754DE5">
          <w:rPr>
            <w:rFonts w:ascii="Arial" w:eastAsiaTheme="minorHAnsi" w:hAnsi="Arial" w:cs="Arial"/>
            <w:lang w:eastAsia="en-US"/>
          </w:rPr>
          <w:t>art. 18 ust. 1</w:t>
        </w:r>
      </w:hyperlink>
      <w:r w:rsidRPr="00754DE5">
        <w:rPr>
          <w:rFonts w:ascii="Arial" w:eastAsiaTheme="minorHAnsi" w:hAnsi="Arial" w:cs="Arial"/>
          <w:lang w:eastAsia="en-US"/>
        </w:rPr>
        <w:t xml:space="preserve"> RODO, nie ogranicza przetwarzania danych osobowych do czasu zakończenia tego postępowania.</w:t>
      </w:r>
    </w:p>
    <w:p w14:paraId="4415D220" w14:textId="77777777" w:rsidR="0046752E" w:rsidRPr="00754DE5" w:rsidRDefault="0046752E" w:rsidP="0046752E">
      <w:pPr>
        <w:numPr>
          <w:ilvl w:val="0"/>
          <w:numId w:val="16"/>
        </w:numPr>
        <w:spacing w:line="360" w:lineRule="auto"/>
        <w:ind w:left="284" w:hanging="284"/>
        <w:jc w:val="both"/>
        <w:rPr>
          <w:rFonts w:ascii="Arial" w:eastAsiaTheme="minorHAnsi" w:hAnsi="Arial" w:cs="Arial"/>
          <w:lang w:eastAsia="en-US"/>
        </w:rPr>
      </w:pPr>
      <w:r w:rsidRPr="00754DE5">
        <w:rPr>
          <w:rFonts w:ascii="Arial" w:eastAsiaTheme="minorHAnsi" w:hAnsi="Arial" w:cs="Arial"/>
          <w:lang w:eastAsia="en-US"/>
        </w:rPr>
        <w:t>Podanie danych osobowych jest obowiązkowe i wynika z przepisów ustawy Pzp.</w:t>
      </w:r>
      <w:bookmarkStart w:id="21" w:name="_Hlk107837220"/>
    </w:p>
    <w:p w14:paraId="142AEB32" w14:textId="77777777" w:rsidR="0046752E" w:rsidRPr="00754DE5" w:rsidRDefault="0046752E" w:rsidP="0046752E">
      <w:pPr>
        <w:numPr>
          <w:ilvl w:val="0"/>
          <w:numId w:val="16"/>
        </w:numPr>
        <w:spacing w:line="360" w:lineRule="auto"/>
        <w:ind w:left="284" w:hanging="284"/>
        <w:jc w:val="both"/>
        <w:rPr>
          <w:rFonts w:ascii="Arial" w:eastAsiaTheme="minorHAnsi" w:hAnsi="Arial" w:cs="Arial"/>
          <w:lang w:eastAsia="en-US"/>
        </w:rPr>
      </w:pPr>
      <w:r w:rsidRPr="00754DE5">
        <w:rPr>
          <w:rFonts w:ascii="Arial" w:eastAsiaTheme="minorHAnsi" w:hAnsi="Arial" w:cs="Arial"/>
          <w:lang w:eastAsia="en-US"/>
        </w:rPr>
        <w:t>Pani/Pana dane osobowe nie są przetwarzane w sposób opierający się wyłącznie na zautomatyzowanym przetwarzaniu, w tym profilowaniu.</w:t>
      </w:r>
    </w:p>
    <w:bookmarkEnd w:id="21"/>
    <w:p w14:paraId="4D8DA146" w14:textId="77777777" w:rsidR="0046752E" w:rsidRPr="00754DE5" w:rsidRDefault="0046752E" w:rsidP="0046752E">
      <w:pPr>
        <w:numPr>
          <w:ilvl w:val="0"/>
          <w:numId w:val="16"/>
        </w:numPr>
        <w:spacing w:after="240" w:line="360" w:lineRule="auto"/>
        <w:ind w:left="284" w:hanging="284"/>
        <w:jc w:val="both"/>
        <w:rPr>
          <w:rFonts w:ascii="Arial" w:eastAsia="Calibri" w:hAnsi="Arial" w:cs="Arial"/>
          <w:lang w:eastAsia="en-US"/>
        </w:rPr>
      </w:pPr>
      <w:r w:rsidRPr="00754DE5">
        <w:rPr>
          <w:rFonts w:ascii="Arial" w:eastAsiaTheme="minorHAnsi" w:hAnsi="Arial" w:cs="Arial"/>
          <w:lang w:eastAsia="en-US"/>
        </w:rPr>
        <w:t>Podanie danych</w:t>
      </w:r>
      <w:r w:rsidRPr="00754DE5">
        <w:rPr>
          <w:rFonts w:ascii="Arial" w:hAnsi="Arial" w:cs="Arial"/>
        </w:rPr>
        <w:t xml:space="preserve"> osobowych jest dobrowolne, jednakże odmowa podania danych może skutkować odmową zawarcia umowy</w:t>
      </w:r>
      <w:r w:rsidRPr="00754DE5">
        <w:rPr>
          <w:rFonts w:ascii="Arial" w:eastAsia="Calibri" w:hAnsi="Arial" w:cs="Arial"/>
          <w:lang w:eastAsia="en-US"/>
        </w:rPr>
        <w:t>.</w:t>
      </w:r>
    </w:p>
    <w:bookmarkEnd w:id="18"/>
    <w:p w14:paraId="4D70D88A" w14:textId="77777777" w:rsidR="0046752E" w:rsidRPr="00754DE5" w:rsidRDefault="0046752E" w:rsidP="0046752E">
      <w:pPr>
        <w:tabs>
          <w:tab w:val="center" w:pos="4536"/>
          <w:tab w:val="right" w:pos="9072"/>
        </w:tabs>
        <w:spacing w:line="360" w:lineRule="auto"/>
        <w:jc w:val="center"/>
        <w:rPr>
          <w:rFonts w:ascii="Arial" w:eastAsia="Calibri" w:hAnsi="Arial" w:cs="Arial"/>
          <w:b/>
          <w:szCs w:val="22"/>
        </w:rPr>
      </w:pPr>
      <w:r w:rsidRPr="00754DE5">
        <w:rPr>
          <w:rFonts w:ascii="Arial" w:eastAsia="Calibri" w:hAnsi="Arial" w:cs="Arial"/>
          <w:b/>
          <w:szCs w:val="20"/>
        </w:rPr>
        <w:t>§ 17</w:t>
      </w:r>
    </w:p>
    <w:p w14:paraId="7D30055D" w14:textId="77777777" w:rsidR="0046752E" w:rsidRPr="00754DE5" w:rsidRDefault="0046752E" w:rsidP="0046752E">
      <w:pPr>
        <w:autoSpaceDE w:val="0"/>
        <w:autoSpaceDN w:val="0"/>
        <w:adjustRightInd w:val="0"/>
        <w:spacing w:line="360" w:lineRule="auto"/>
        <w:jc w:val="center"/>
        <w:rPr>
          <w:rFonts w:ascii="Arial" w:hAnsi="Arial" w:cs="Arial"/>
          <w:b/>
          <w:bCs/>
        </w:rPr>
      </w:pPr>
      <w:r w:rsidRPr="00754DE5">
        <w:rPr>
          <w:rFonts w:ascii="Arial" w:hAnsi="Arial" w:cs="Arial"/>
          <w:b/>
          <w:bCs/>
        </w:rPr>
        <w:t>Zasady kontaktowania się stron</w:t>
      </w:r>
    </w:p>
    <w:p w14:paraId="364ABBD1" w14:textId="77777777" w:rsidR="0046752E" w:rsidRPr="00754DE5" w:rsidRDefault="0046752E">
      <w:pPr>
        <w:numPr>
          <w:ilvl w:val="0"/>
          <w:numId w:val="35"/>
        </w:numPr>
        <w:autoSpaceDE w:val="0"/>
        <w:autoSpaceDN w:val="0"/>
        <w:adjustRightInd w:val="0"/>
        <w:spacing w:line="360" w:lineRule="auto"/>
        <w:contextualSpacing/>
        <w:jc w:val="both"/>
        <w:rPr>
          <w:rFonts w:ascii="Calibri" w:hAnsi="Calibri"/>
          <w:sz w:val="22"/>
          <w:szCs w:val="22"/>
        </w:rPr>
      </w:pPr>
      <w:r w:rsidRPr="00754DE5">
        <w:rPr>
          <w:rFonts w:ascii="Arial" w:eastAsiaTheme="minorHAnsi" w:hAnsi="Arial" w:cs="Arial"/>
        </w:rPr>
        <w:t>Osobą reprezentującą wykonawcę w kontaktach w zakresie realizacji umowy jest                     …………………………….., tel. ……………, e-mail ……………………………….</w:t>
      </w:r>
      <w:r w:rsidRPr="00754DE5">
        <w:t>…</w:t>
      </w:r>
    </w:p>
    <w:p w14:paraId="6C1424A7" w14:textId="77777777" w:rsidR="0046752E" w:rsidRPr="00754DE5" w:rsidRDefault="0046752E">
      <w:pPr>
        <w:numPr>
          <w:ilvl w:val="0"/>
          <w:numId w:val="35"/>
        </w:numPr>
        <w:autoSpaceDE w:val="0"/>
        <w:autoSpaceDN w:val="0"/>
        <w:adjustRightInd w:val="0"/>
        <w:spacing w:line="360" w:lineRule="auto"/>
        <w:contextualSpacing/>
        <w:jc w:val="both"/>
        <w:rPr>
          <w:rFonts w:ascii="Arial" w:eastAsiaTheme="minorHAnsi" w:hAnsi="Arial" w:cs="Arial"/>
        </w:rPr>
      </w:pPr>
      <w:r w:rsidRPr="00754DE5">
        <w:rPr>
          <w:rFonts w:ascii="Arial" w:eastAsiaTheme="minorHAnsi" w:hAnsi="Arial" w:cs="Arial"/>
        </w:rPr>
        <w:lastRenderedPageBreak/>
        <w:t>Osobą reprezentującą zamawiającego w kontaktach w zakresie realizacji umowy jest ……………………..…, tel. …………….., e-mail …………………………………</w:t>
      </w:r>
      <w:r w:rsidRPr="00754DE5">
        <w:rPr>
          <w:rFonts w:ascii="Arial" w:eastAsiaTheme="minorHAnsi" w:hAnsi="Arial" w:cs="Arial"/>
          <w:u w:val="single"/>
        </w:rPr>
        <w:t xml:space="preserve"> </w:t>
      </w:r>
    </w:p>
    <w:p w14:paraId="5BCF11CD" w14:textId="77777777" w:rsidR="0046752E" w:rsidRPr="00754DE5" w:rsidRDefault="0046752E">
      <w:pPr>
        <w:numPr>
          <w:ilvl w:val="0"/>
          <w:numId w:val="35"/>
        </w:numPr>
        <w:autoSpaceDE w:val="0"/>
        <w:autoSpaceDN w:val="0"/>
        <w:adjustRightInd w:val="0"/>
        <w:spacing w:line="360" w:lineRule="auto"/>
        <w:contextualSpacing/>
        <w:jc w:val="both"/>
        <w:rPr>
          <w:rFonts w:ascii="Arial" w:eastAsiaTheme="minorHAnsi" w:hAnsi="Arial" w:cs="Arial"/>
        </w:rPr>
      </w:pPr>
      <w:r w:rsidRPr="00754DE5">
        <w:rPr>
          <w:rFonts w:ascii="Arial" w:eastAsiaTheme="minorHAnsi" w:hAnsi="Arial" w:cs="Arial"/>
        </w:rPr>
        <w:t>Strony dopuszczają możliwość zmian w zakresie wskazanych osób upoważnionych do kontaktu i ustaleń w ramach niniejszej umowy bez konieczności zawarcia aneksu do umowy, zgodnie z § 14 ust. 2 pkt 6 umowy.</w:t>
      </w:r>
    </w:p>
    <w:p w14:paraId="31EADE7C" w14:textId="77777777" w:rsidR="0046752E" w:rsidRPr="00754DE5" w:rsidRDefault="0046752E">
      <w:pPr>
        <w:numPr>
          <w:ilvl w:val="0"/>
          <w:numId w:val="35"/>
        </w:numPr>
        <w:autoSpaceDE w:val="0"/>
        <w:autoSpaceDN w:val="0"/>
        <w:adjustRightInd w:val="0"/>
        <w:spacing w:line="360" w:lineRule="auto"/>
        <w:contextualSpacing/>
        <w:jc w:val="both"/>
        <w:rPr>
          <w:rFonts w:ascii="Arial" w:eastAsiaTheme="minorHAnsi" w:hAnsi="Arial" w:cs="Arial"/>
        </w:rPr>
      </w:pPr>
      <w:r w:rsidRPr="00754DE5">
        <w:rPr>
          <w:rFonts w:ascii="Arial" w:eastAsiaTheme="minorHAnsi" w:hAnsi="Arial" w:cs="Arial"/>
        </w:rPr>
        <w:t>Strony są zobowiązane do informowania się o wszelkich zmianach danych adresowych, teleadresowych oraz e-mail wskazanych w umowie.</w:t>
      </w:r>
    </w:p>
    <w:p w14:paraId="1A65FBF0" w14:textId="77777777" w:rsidR="0046752E" w:rsidRPr="00754DE5" w:rsidRDefault="0046752E">
      <w:pPr>
        <w:numPr>
          <w:ilvl w:val="0"/>
          <w:numId w:val="35"/>
        </w:numPr>
        <w:autoSpaceDE w:val="0"/>
        <w:autoSpaceDN w:val="0"/>
        <w:adjustRightInd w:val="0"/>
        <w:spacing w:line="360" w:lineRule="auto"/>
        <w:contextualSpacing/>
        <w:jc w:val="both"/>
        <w:rPr>
          <w:rFonts w:ascii="Arial" w:eastAsiaTheme="minorHAnsi" w:hAnsi="Arial" w:cs="Arial"/>
        </w:rPr>
      </w:pPr>
      <w:r w:rsidRPr="00754DE5">
        <w:rPr>
          <w:rFonts w:ascii="Arial" w:eastAsiaTheme="minorHAnsi" w:hAnsi="Arial" w:cs="Arial"/>
        </w:rPr>
        <w:t>W przypadku braku zawiadomienia o zmianie danych, pisma wysłane na dotychczasowe adresy uważa się za skutecznie doręczone.</w:t>
      </w:r>
    </w:p>
    <w:p w14:paraId="557EE534" w14:textId="77777777" w:rsidR="0046752E" w:rsidRPr="00754DE5" w:rsidRDefault="0046752E">
      <w:pPr>
        <w:numPr>
          <w:ilvl w:val="0"/>
          <w:numId w:val="35"/>
        </w:numPr>
        <w:autoSpaceDE w:val="0"/>
        <w:autoSpaceDN w:val="0"/>
        <w:adjustRightInd w:val="0"/>
        <w:spacing w:line="360" w:lineRule="auto"/>
        <w:contextualSpacing/>
        <w:jc w:val="both"/>
        <w:rPr>
          <w:rFonts w:ascii="Arial" w:eastAsiaTheme="minorHAnsi" w:hAnsi="Arial" w:cs="Arial"/>
        </w:rPr>
      </w:pPr>
      <w:r w:rsidRPr="00754DE5">
        <w:rPr>
          <w:rFonts w:ascii="Arial" w:eastAsiaTheme="minorHAnsi" w:hAnsi="Arial" w:cs="Arial"/>
        </w:rPr>
        <w:t>Strony zgodnie oświadczają, że pisma drugiej stronie będą doręczane osobiście, pocztą lub emailem.</w:t>
      </w:r>
    </w:p>
    <w:p w14:paraId="002BCC85" w14:textId="77777777" w:rsidR="0046752E" w:rsidRPr="00754DE5" w:rsidRDefault="0046752E">
      <w:pPr>
        <w:numPr>
          <w:ilvl w:val="0"/>
          <w:numId w:val="35"/>
        </w:numPr>
        <w:autoSpaceDE w:val="0"/>
        <w:autoSpaceDN w:val="0"/>
        <w:adjustRightInd w:val="0"/>
        <w:spacing w:line="360" w:lineRule="auto"/>
        <w:contextualSpacing/>
        <w:jc w:val="both"/>
        <w:rPr>
          <w:rFonts w:ascii="Arial" w:eastAsiaTheme="minorHAnsi" w:hAnsi="Arial" w:cs="Arial"/>
        </w:rPr>
      </w:pPr>
      <w:r w:rsidRPr="00754DE5">
        <w:rPr>
          <w:rFonts w:ascii="Arial" w:eastAsiaTheme="minorHAnsi" w:hAnsi="Arial" w:cs="Arial"/>
        </w:rPr>
        <w:t>Korespondencję wysłaną pocztą, uważa się za skutecznie doręczoną, jeżeli zostanie wysłana na ostatni wskazany przez stronę adres i będzie dwukrotnie awizowana (nie podjęta w terminie).</w:t>
      </w:r>
    </w:p>
    <w:p w14:paraId="2B51A884" w14:textId="77777777" w:rsidR="0046752E" w:rsidRPr="00754DE5" w:rsidRDefault="0046752E">
      <w:pPr>
        <w:numPr>
          <w:ilvl w:val="0"/>
          <w:numId w:val="35"/>
        </w:numPr>
        <w:autoSpaceDE w:val="0"/>
        <w:autoSpaceDN w:val="0"/>
        <w:adjustRightInd w:val="0"/>
        <w:spacing w:after="200" w:line="360" w:lineRule="auto"/>
        <w:ind w:left="357" w:hanging="345"/>
        <w:contextualSpacing/>
        <w:jc w:val="both"/>
        <w:rPr>
          <w:rFonts w:ascii="Calibri" w:hAnsi="Calibri"/>
          <w:sz w:val="22"/>
          <w:szCs w:val="22"/>
        </w:rPr>
      </w:pPr>
      <w:r w:rsidRPr="00754DE5">
        <w:rPr>
          <w:rFonts w:ascii="Arial" w:eastAsiaTheme="minorHAnsi" w:hAnsi="Arial" w:cs="Arial"/>
        </w:rPr>
        <w:t>Korespondencję wysłaną e-mailem, uważa się za skutecznie doręczoną, jeżeli zostanie ona wysłana na ostatni adres e-mailowy wskazany przez stronę.</w:t>
      </w:r>
    </w:p>
    <w:p w14:paraId="76BA8B25" w14:textId="77777777" w:rsidR="0046752E" w:rsidRPr="00754DE5" w:rsidRDefault="0046752E" w:rsidP="0046752E">
      <w:pPr>
        <w:tabs>
          <w:tab w:val="center" w:pos="4536"/>
          <w:tab w:val="right" w:pos="9072"/>
        </w:tabs>
        <w:spacing w:line="360" w:lineRule="auto"/>
        <w:jc w:val="center"/>
        <w:rPr>
          <w:rFonts w:ascii="Arial" w:eastAsiaTheme="minorHAnsi" w:hAnsi="Arial" w:cs="Arial"/>
          <w:b/>
          <w:szCs w:val="20"/>
        </w:rPr>
      </w:pPr>
      <w:r w:rsidRPr="00754DE5">
        <w:rPr>
          <w:rFonts w:ascii="Arial" w:eastAsia="Calibri" w:hAnsi="Arial" w:cs="Arial"/>
          <w:b/>
          <w:szCs w:val="20"/>
        </w:rPr>
        <w:t>§18</w:t>
      </w:r>
    </w:p>
    <w:p w14:paraId="6D7905B2" w14:textId="77777777" w:rsidR="0046752E" w:rsidRPr="00754DE5" w:rsidRDefault="0046752E" w:rsidP="0046752E">
      <w:pPr>
        <w:overflowPunct w:val="0"/>
        <w:autoSpaceDE w:val="0"/>
        <w:spacing w:line="360" w:lineRule="auto"/>
        <w:ind w:left="284" w:hanging="284"/>
        <w:jc w:val="center"/>
        <w:rPr>
          <w:rFonts w:ascii="Arial" w:hAnsi="Arial" w:cs="Arial"/>
          <w:b/>
        </w:rPr>
      </w:pPr>
      <w:r w:rsidRPr="00754DE5">
        <w:rPr>
          <w:rFonts w:ascii="Arial" w:hAnsi="Arial" w:cs="Arial"/>
          <w:b/>
        </w:rPr>
        <w:t>Postanowienia końcowe</w:t>
      </w:r>
    </w:p>
    <w:p w14:paraId="56DC7639" w14:textId="77777777" w:rsidR="0046752E" w:rsidRPr="00754DE5" w:rsidRDefault="0046752E">
      <w:pPr>
        <w:numPr>
          <w:ilvl w:val="0"/>
          <w:numId w:val="36"/>
        </w:numPr>
        <w:autoSpaceDE w:val="0"/>
        <w:autoSpaceDN w:val="0"/>
        <w:adjustRightInd w:val="0"/>
        <w:spacing w:line="360" w:lineRule="auto"/>
        <w:contextualSpacing/>
        <w:jc w:val="both"/>
        <w:rPr>
          <w:rFonts w:ascii="Calibri" w:eastAsiaTheme="minorHAnsi" w:hAnsi="Calibri"/>
          <w:sz w:val="22"/>
          <w:szCs w:val="22"/>
        </w:rPr>
      </w:pPr>
      <w:r w:rsidRPr="00754DE5">
        <w:rPr>
          <w:rFonts w:ascii="Arial" w:eastAsiaTheme="minorHAnsi" w:hAnsi="Arial" w:cs="Arial"/>
        </w:rPr>
        <w:t>W sprawach nieuregulowanych niniejszą umową będą miały zastosowanie przepisy ustawy z dnia 23 kwietna 1964 r. - Kodeks Cywilny i ustawy z dnia 11 września 2019 r. – Prawo zamówień publicznych.</w:t>
      </w:r>
    </w:p>
    <w:p w14:paraId="62B04C96" w14:textId="77777777" w:rsidR="0046752E" w:rsidRPr="00754DE5" w:rsidRDefault="0046752E">
      <w:pPr>
        <w:numPr>
          <w:ilvl w:val="0"/>
          <w:numId w:val="36"/>
        </w:numPr>
        <w:spacing w:line="360" w:lineRule="auto"/>
        <w:jc w:val="both"/>
        <w:rPr>
          <w:rFonts w:ascii="Arial" w:eastAsiaTheme="minorHAnsi" w:hAnsi="Arial" w:cs="Arial"/>
          <w:lang w:eastAsia="en-US"/>
        </w:rPr>
      </w:pPr>
      <w:r w:rsidRPr="00754DE5">
        <w:rPr>
          <w:rFonts w:ascii="Arial" w:eastAsiaTheme="minorHAnsi" w:hAnsi="Arial" w:cs="Arial"/>
          <w:lang w:eastAsia="en-US"/>
        </w:rPr>
        <w:t xml:space="preserve">Ewentualne kwestie sporne, wynikłe w trakcie realizacji niniejszej umowy strony rozstrzygać będą w drodze negocjacji. </w:t>
      </w:r>
    </w:p>
    <w:p w14:paraId="2076F534" w14:textId="77777777" w:rsidR="0046752E" w:rsidRPr="00754DE5" w:rsidRDefault="0046752E">
      <w:pPr>
        <w:numPr>
          <w:ilvl w:val="0"/>
          <w:numId w:val="36"/>
        </w:numPr>
        <w:spacing w:line="360" w:lineRule="auto"/>
        <w:jc w:val="both"/>
        <w:rPr>
          <w:rFonts w:ascii="Arial" w:eastAsiaTheme="minorHAnsi" w:hAnsi="Arial" w:cs="Arial"/>
          <w:lang w:eastAsia="en-US"/>
        </w:rPr>
      </w:pPr>
      <w:r w:rsidRPr="00754DE5">
        <w:rPr>
          <w:rFonts w:ascii="Arial" w:eastAsiaTheme="minorHAnsi" w:hAnsi="Arial" w:cs="Arial"/>
          <w:lang w:eastAsia="en-US"/>
        </w:rPr>
        <w:t>W przypadku nie dojścia do porozumienia w sposób wskazany w ust 4, sprawy sporne wynikłe z niniejszej umowy będą rozstrzygane przez sąd właściwy dla siedziby Zamawiającego.</w:t>
      </w:r>
    </w:p>
    <w:p w14:paraId="0EA99626" w14:textId="77777777" w:rsidR="0046752E" w:rsidRPr="00754DE5" w:rsidRDefault="0046752E">
      <w:pPr>
        <w:numPr>
          <w:ilvl w:val="0"/>
          <w:numId w:val="36"/>
        </w:numPr>
        <w:autoSpaceDE w:val="0"/>
        <w:autoSpaceDN w:val="0"/>
        <w:adjustRightInd w:val="0"/>
        <w:spacing w:line="360" w:lineRule="auto"/>
        <w:contextualSpacing/>
        <w:jc w:val="both"/>
        <w:rPr>
          <w:rFonts w:ascii="Arial" w:eastAsiaTheme="minorHAnsi" w:hAnsi="Arial" w:cs="Arial"/>
        </w:rPr>
      </w:pPr>
      <w:r w:rsidRPr="00754DE5">
        <w:rPr>
          <w:rFonts w:ascii="Arial" w:eastAsiaTheme="minorHAnsi" w:hAnsi="Arial" w:cs="Arial"/>
        </w:rPr>
        <w:t>Wszelkie zmiany i uzupełnienia niniejszej umowy wymagają formy pisemnej pod rygorem nieważności, z zastrzeżeniem § 14 ust. 2 pkt 6.</w:t>
      </w:r>
    </w:p>
    <w:p w14:paraId="1AF1E382" w14:textId="77777777" w:rsidR="0046752E" w:rsidRPr="00754DE5" w:rsidRDefault="0046752E">
      <w:pPr>
        <w:numPr>
          <w:ilvl w:val="0"/>
          <w:numId w:val="36"/>
        </w:numPr>
        <w:autoSpaceDE w:val="0"/>
        <w:autoSpaceDN w:val="0"/>
        <w:adjustRightInd w:val="0"/>
        <w:spacing w:before="240" w:line="360" w:lineRule="auto"/>
        <w:contextualSpacing/>
        <w:jc w:val="both"/>
        <w:rPr>
          <w:rFonts w:ascii="Calibri" w:eastAsia="Calibri" w:hAnsi="Calibri"/>
          <w:sz w:val="22"/>
          <w:szCs w:val="22"/>
        </w:rPr>
      </w:pPr>
      <w:r w:rsidRPr="00754DE5">
        <w:rPr>
          <w:rFonts w:ascii="Arial" w:hAnsi="Arial" w:cs="Arial"/>
        </w:rPr>
        <w:t xml:space="preserve">Umowę sporządzono w 4 jednobrzmiących egzemplarzach, 3 dla zamawiającego i 1 dla wykonawcy. / Umowa zawierana jest w formie elektronicznej i zostaje </w:t>
      </w:r>
      <w:r w:rsidRPr="00754DE5">
        <w:rPr>
          <w:rFonts w:ascii="Arial" w:hAnsi="Arial" w:cs="Arial"/>
        </w:rPr>
        <w:lastRenderedPageBreak/>
        <w:t>zawarta z dniem podpisania przez ostatnią ze stron.</w:t>
      </w:r>
      <w:r w:rsidRPr="00754DE5">
        <w:rPr>
          <w:rFonts w:ascii="Arial" w:hAnsi="Arial" w:cs="Arial"/>
          <w:vertAlign w:val="superscript"/>
        </w:rPr>
        <w:footnoteReference w:id="2"/>
      </w:r>
      <w:r w:rsidRPr="00754DE5">
        <w:rPr>
          <w:rFonts w:ascii="Arial" w:hAnsi="Arial" w:cs="Arial"/>
        </w:rPr>
        <w:t xml:space="preserve"> (</w:t>
      </w:r>
      <w:r w:rsidRPr="00754DE5">
        <w:rPr>
          <w:vertAlign w:val="superscript"/>
        </w:rPr>
        <w:t>2</w:t>
      </w:r>
      <w:r w:rsidRPr="00754DE5">
        <w:t xml:space="preserve"> </w:t>
      </w:r>
      <w:r w:rsidRPr="00754DE5">
        <w:rPr>
          <w:rFonts w:ascii="Arial" w:hAnsi="Arial" w:cs="Arial"/>
        </w:rPr>
        <w:t>W umowie zostanie zastosowany właściwy zapis, wynikający z formy podpisania umowy).</w:t>
      </w:r>
    </w:p>
    <w:p w14:paraId="4CB1B271" w14:textId="77777777" w:rsidR="0046752E" w:rsidRPr="00754DE5" w:rsidRDefault="0046752E">
      <w:pPr>
        <w:numPr>
          <w:ilvl w:val="0"/>
          <w:numId w:val="36"/>
        </w:numPr>
        <w:autoSpaceDE w:val="0"/>
        <w:autoSpaceDN w:val="0"/>
        <w:adjustRightInd w:val="0"/>
        <w:spacing w:before="240" w:line="360" w:lineRule="auto"/>
        <w:contextualSpacing/>
        <w:jc w:val="both"/>
        <w:rPr>
          <w:rFonts w:ascii="Calibri" w:eastAsia="Calibri" w:hAnsi="Calibri"/>
          <w:sz w:val="22"/>
          <w:szCs w:val="22"/>
        </w:rPr>
      </w:pPr>
      <w:r w:rsidRPr="00754DE5">
        <w:rPr>
          <w:rFonts w:ascii="Arial" w:eastAsiaTheme="minorHAnsi" w:hAnsi="Arial" w:cs="Arial"/>
          <w:lang w:eastAsia="en-US"/>
        </w:rPr>
        <w:t>Załącznikami do umowy są:</w:t>
      </w:r>
    </w:p>
    <w:p w14:paraId="58176613" w14:textId="77777777" w:rsidR="0046752E" w:rsidRPr="00754DE5" w:rsidRDefault="0046752E" w:rsidP="0046752E">
      <w:pPr>
        <w:numPr>
          <w:ilvl w:val="0"/>
          <w:numId w:val="28"/>
        </w:numPr>
        <w:spacing w:line="360" w:lineRule="auto"/>
        <w:jc w:val="both"/>
        <w:rPr>
          <w:rFonts w:ascii="Arial" w:hAnsi="Arial" w:cs="Arial"/>
        </w:rPr>
      </w:pPr>
      <w:r w:rsidRPr="00754DE5">
        <w:rPr>
          <w:rFonts w:ascii="Arial" w:hAnsi="Arial" w:cs="Arial"/>
        </w:rPr>
        <w:t>Załącznik nr 1 – oferta wykonawcy;</w:t>
      </w:r>
    </w:p>
    <w:p w14:paraId="14B3DC9E" w14:textId="77777777" w:rsidR="0046752E" w:rsidRPr="00754DE5" w:rsidRDefault="0046752E" w:rsidP="0046752E">
      <w:pPr>
        <w:numPr>
          <w:ilvl w:val="0"/>
          <w:numId w:val="28"/>
        </w:numPr>
        <w:autoSpaceDE w:val="0"/>
        <w:autoSpaceDN w:val="0"/>
        <w:adjustRightInd w:val="0"/>
        <w:spacing w:line="360" w:lineRule="auto"/>
        <w:jc w:val="both"/>
        <w:rPr>
          <w:rFonts w:ascii="Arial" w:hAnsi="Arial" w:cs="Arial"/>
          <w:b/>
          <w:bCs/>
        </w:rPr>
      </w:pPr>
      <w:r w:rsidRPr="00754DE5">
        <w:rPr>
          <w:rFonts w:ascii="Arial" w:hAnsi="Arial" w:cs="Arial"/>
        </w:rPr>
        <w:t>Załącznik nr 2 – kosztorys ofertowy wykonawcy.</w:t>
      </w:r>
    </w:p>
    <w:p w14:paraId="43BFE126" w14:textId="60692E86" w:rsidR="00AB51DA" w:rsidRPr="00754DE5" w:rsidRDefault="00AB51DA" w:rsidP="00754DE5">
      <w:pPr>
        <w:autoSpaceDE w:val="0"/>
        <w:autoSpaceDN w:val="0"/>
        <w:adjustRightInd w:val="0"/>
        <w:spacing w:line="360" w:lineRule="auto"/>
        <w:ind w:left="720"/>
        <w:jc w:val="both"/>
        <w:rPr>
          <w:rFonts w:ascii="Arial" w:hAnsi="Arial" w:cs="Arial"/>
          <w:b/>
          <w:bCs/>
        </w:rPr>
      </w:pPr>
    </w:p>
    <w:p w14:paraId="0C845A63" w14:textId="739C427E" w:rsidR="00ED0AA5" w:rsidRPr="00754DE5" w:rsidRDefault="00ED0AA5" w:rsidP="00366F82">
      <w:pPr>
        <w:autoSpaceDE w:val="0"/>
        <w:autoSpaceDN w:val="0"/>
        <w:adjustRightInd w:val="0"/>
        <w:spacing w:line="360" w:lineRule="auto"/>
        <w:jc w:val="both"/>
        <w:rPr>
          <w:rFonts w:ascii="Arial" w:hAnsi="Arial" w:cs="Arial"/>
          <w:b/>
          <w:bCs/>
        </w:rPr>
      </w:pPr>
    </w:p>
    <w:p w14:paraId="4CAFCC77" w14:textId="77777777" w:rsidR="00734EDB" w:rsidRPr="00754DE5" w:rsidRDefault="00734EDB" w:rsidP="00366F82">
      <w:pPr>
        <w:autoSpaceDE w:val="0"/>
        <w:autoSpaceDN w:val="0"/>
        <w:adjustRightInd w:val="0"/>
        <w:spacing w:line="360" w:lineRule="auto"/>
        <w:jc w:val="both"/>
        <w:rPr>
          <w:rFonts w:ascii="Arial" w:hAnsi="Arial" w:cs="Arial"/>
          <w:b/>
          <w:bCs/>
        </w:rPr>
      </w:pPr>
    </w:p>
    <w:p w14:paraId="2CD56209" w14:textId="0319B6BE" w:rsidR="00FC14E7" w:rsidRPr="00754DE5" w:rsidRDefault="00FC14E7" w:rsidP="00366F82">
      <w:pPr>
        <w:autoSpaceDE w:val="0"/>
        <w:autoSpaceDN w:val="0"/>
        <w:adjustRightInd w:val="0"/>
        <w:spacing w:line="360" w:lineRule="auto"/>
        <w:ind w:firstLine="709"/>
        <w:jc w:val="both"/>
        <w:rPr>
          <w:rFonts w:ascii="Arial" w:hAnsi="Arial" w:cs="Arial"/>
          <w:b/>
          <w:bCs/>
        </w:rPr>
      </w:pPr>
      <w:r w:rsidRPr="00754DE5">
        <w:rPr>
          <w:rFonts w:ascii="Arial" w:hAnsi="Arial" w:cs="Arial"/>
          <w:b/>
          <w:bCs/>
        </w:rPr>
        <w:t>WYKONAWCA</w:t>
      </w:r>
      <w:r w:rsidR="00E66D7F" w:rsidRPr="00754DE5">
        <w:rPr>
          <w:rFonts w:ascii="Arial" w:hAnsi="Arial" w:cs="Arial"/>
          <w:b/>
          <w:bCs/>
        </w:rPr>
        <w:tab/>
      </w:r>
      <w:r w:rsidR="00E66D7F" w:rsidRPr="00754DE5">
        <w:rPr>
          <w:rFonts w:ascii="Arial" w:hAnsi="Arial" w:cs="Arial"/>
          <w:b/>
          <w:bCs/>
        </w:rPr>
        <w:tab/>
      </w:r>
      <w:r w:rsidR="00E66D7F" w:rsidRPr="00754DE5">
        <w:rPr>
          <w:rFonts w:ascii="Arial" w:hAnsi="Arial" w:cs="Arial"/>
          <w:b/>
          <w:bCs/>
        </w:rPr>
        <w:tab/>
      </w:r>
      <w:r w:rsidR="00E66D7F" w:rsidRPr="00754DE5">
        <w:rPr>
          <w:rFonts w:ascii="Arial" w:hAnsi="Arial" w:cs="Arial"/>
          <w:b/>
          <w:bCs/>
        </w:rPr>
        <w:tab/>
      </w:r>
      <w:r w:rsidR="00E66D7F" w:rsidRPr="00754DE5">
        <w:rPr>
          <w:rFonts w:ascii="Arial" w:hAnsi="Arial" w:cs="Arial"/>
          <w:b/>
          <w:bCs/>
        </w:rPr>
        <w:tab/>
      </w:r>
      <w:r w:rsidRPr="00754DE5">
        <w:rPr>
          <w:rFonts w:ascii="Arial" w:hAnsi="Arial" w:cs="Arial"/>
          <w:b/>
          <w:bCs/>
        </w:rPr>
        <w:t>ZAMAWIAJĄCY</w:t>
      </w:r>
    </w:p>
    <w:p w14:paraId="111EC7C6" w14:textId="77777777" w:rsidR="00FC14E7" w:rsidRPr="00754DE5" w:rsidRDefault="00FC14E7" w:rsidP="00366F82">
      <w:pPr>
        <w:autoSpaceDE w:val="0"/>
        <w:autoSpaceDN w:val="0"/>
        <w:adjustRightInd w:val="0"/>
        <w:spacing w:line="360" w:lineRule="auto"/>
        <w:jc w:val="both"/>
        <w:rPr>
          <w:rFonts w:ascii="Arial" w:hAnsi="Arial" w:cs="Arial"/>
          <w:b/>
          <w:bCs/>
        </w:rPr>
      </w:pPr>
    </w:p>
    <w:p w14:paraId="64E2AE13" w14:textId="77777777" w:rsidR="00FA0BB0" w:rsidRPr="00754DE5" w:rsidRDefault="00FA0BB0" w:rsidP="00366F82">
      <w:pPr>
        <w:autoSpaceDE w:val="0"/>
        <w:autoSpaceDN w:val="0"/>
        <w:adjustRightInd w:val="0"/>
        <w:spacing w:line="360" w:lineRule="auto"/>
        <w:jc w:val="both"/>
        <w:rPr>
          <w:rFonts w:ascii="Arial" w:hAnsi="Arial" w:cs="Arial"/>
          <w:bCs/>
        </w:rPr>
      </w:pPr>
    </w:p>
    <w:p w14:paraId="673D031D" w14:textId="77777777" w:rsidR="004C039A" w:rsidRPr="00754DE5" w:rsidRDefault="004C039A" w:rsidP="00366F82">
      <w:pPr>
        <w:autoSpaceDE w:val="0"/>
        <w:autoSpaceDN w:val="0"/>
        <w:adjustRightInd w:val="0"/>
        <w:spacing w:line="360" w:lineRule="auto"/>
        <w:jc w:val="both"/>
        <w:rPr>
          <w:rFonts w:ascii="Arial" w:hAnsi="Arial" w:cs="Arial"/>
          <w:bCs/>
        </w:rPr>
      </w:pPr>
    </w:p>
    <w:p w14:paraId="720A5661" w14:textId="77777777" w:rsidR="00AB51DA" w:rsidRPr="00754DE5" w:rsidRDefault="00AB51DA" w:rsidP="00754DE5">
      <w:pPr>
        <w:autoSpaceDE w:val="0"/>
        <w:autoSpaceDN w:val="0"/>
        <w:adjustRightInd w:val="0"/>
        <w:spacing w:line="360" w:lineRule="auto"/>
        <w:jc w:val="both"/>
        <w:rPr>
          <w:rFonts w:ascii="Arial" w:hAnsi="Arial" w:cs="Arial"/>
          <w:bCs/>
        </w:rPr>
      </w:pPr>
    </w:p>
    <w:p w14:paraId="204FABED" w14:textId="11A0B34A" w:rsidR="007F7963" w:rsidRPr="00754DE5" w:rsidRDefault="007F7963" w:rsidP="00366F82">
      <w:pPr>
        <w:autoSpaceDE w:val="0"/>
        <w:autoSpaceDN w:val="0"/>
        <w:adjustRightInd w:val="0"/>
        <w:spacing w:line="360" w:lineRule="auto"/>
        <w:ind w:left="6663"/>
        <w:jc w:val="both"/>
        <w:rPr>
          <w:rFonts w:ascii="Arial" w:hAnsi="Arial" w:cs="Arial"/>
          <w:bCs/>
        </w:rPr>
      </w:pPr>
      <w:r w:rsidRPr="00754DE5">
        <w:rPr>
          <w:rFonts w:ascii="Arial" w:hAnsi="Arial" w:cs="Arial"/>
          <w:bCs/>
        </w:rPr>
        <w:t>Kontrasygnata</w:t>
      </w:r>
    </w:p>
    <w:p w14:paraId="443CE118" w14:textId="187A10E8" w:rsidR="009436C1" w:rsidRPr="00754DE5" w:rsidRDefault="007F7963" w:rsidP="00754DE5">
      <w:pPr>
        <w:autoSpaceDE w:val="0"/>
        <w:autoSpaceDN w:val="0"/>
        <w:adjustRightInd w:val="0"/>
        <w:spacing w:line="360" w:lineRule="auto"/>
        <w:ind w:left="6663"/>
        <w:jc w:val="both"/>
        <w:rPr>
          <w:rFonts w:ascii="Arial" w:hAnsi="Arial" w:cs="Arial"/>
          <w:bCs/>
        </w:rPr>
      </w:pPr>
      <w:r w:rsidRPr="00754DE5">
        <w:rPr>
          <w:rFonts w:ascii="Arial" w:hAnsi="Arial" w:cs="Arial"/>
          <w:bCs/>
        </w:rPr>
        <w:t>Skarbnika Powiat</w:t>
      </w:r>
      <w:r w:rsidR="00660BEE">
        <w:rPr>
          <w:rFonts w:ascii="Arial" w:hAnsi="Arial" w:cs="Arial"/>
          <w:bCs/>
        </w:rPr>
        <w:t>u</w:t>
      </w:r>
    </w:p>
    <w:sectPr w:rsidR="009436C1" w:rsidRPr="00754DE5" w:rsidSect="005C09DF">
      <w:headerReference w:type="default" r:id="rId12"/>
      <w:footerReference w:type="default" r:id="rId13"/>
      <w:pgSz w:w="11906" w:h="16838"/>
      <w:pgMar w:top="1418" w:right="1418" w:bottom="1418" w:left="1418"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3CCF15" w14:textId="77777777" w:rsidR="00E67ADE" w:rsidRDefault="00E67ADE" w:rsidP="00273B3F">
      <w:r>
        <w:separator/>
      </w:r>
    </w:p>
  </w:endnote>
  <w:endnote w:type="continuationSeparator" w:id="0">
    <w:p w14:paraId="2C8B5799" w14:textId="77777777" w:rsidR="00E67ADE" w:rsidRDefault="00E67ADE" w:rsidP="0027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default"/>
    <w:sig w:usb0="21002A87" w:usb1="08070000"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77180" w14:textId="77777777" w:rsidR="00275FCA" w:rsidRPr="008B294F" w:rsidRDefault="00275FCA" w:rsidP="00275FCA">
    <w:pPr>
      <w:tabs>
        <w:tab w:val="center" w:pos="4536"/>
        <w:tab w:val="right" w:pos="9072"/>
      </w:tabs>
      <w:jc w:val="right"/>
      <w:rPr>
        <w:rFonts w:ascii="Arial" w:hAnsi="Arial" w:cs="Arial"/>
        <w:sz w:val="20"/>
        <w:szCs w:val="20"/>
      </w:rPr>
    </w:pPr>
    <w:r w:rsidRPr="008B294F">
      <w:rPr>
        <w:rFonts w:ascii="Arial" w:hAnsi="Arial" w:cs="Arial"/>
        <w:sz w:val="20"/>
        <w:szCs w:val="20"/>
      </w:rPr>
      <w:t xml:space="preserve">Strona </w:t>
    </w:r>
    <w:r w:rsidR="00D80981" w:rsidRPr="008B294F">
      <w:rPr>
        <w:rFonts w:ascii="Arial" w:hAnsi="Arial" w:cs="Arial"/>
        <w:bCs/>
        <w:sz w:val="20"/>
        <w:szCs w:val="20"/>
      </w:rPr>
      <w:fldChar w:fldCharType="begin"/>
    </w:r>
    <w:r w:rsidRPr="008B294F">
      <w:rPr>
        <w:rFonts w:ascii="Arial" w:hAnsi="Arial" w:cs="Arial"/>
        <w:bCs/>
        <w:sz w:val="20"/>
        <w:szCs w:val="20"/>
      </w:rPr>
      <w:instrText>PAGE</w:instrText>
    </w:r>
    <w:r w:rsidR="00D80981" w:rsidRPr="008B294F">
      <w:rPr>
        <w:rFonts w:ascii="Arial" w:hAnsi="Arial" w:cs="Arial"/>
        <w:bCs/>
        <w:sz w:val="20"/>
        <w:szCs w:val="20"/>
      </w:rPr>
      <w:fldChar w:fldCharType="separate"/>
    </w:r>
    <w:r w:rsidR="00C54943" w:rsidRPr="008B294F">
      <w:rPr>
        <w:rFonts w:ascii="Arial" w:hAnsi="Arial" w:cs="Arial"/>
        <w:bCs/>
        <w:noProof/>
        <w:sz w:val="20"/>
        <w:szCs w:val="20"/>
      </w:rPr>
      <w:t>12</w:t>
    </w:r>
    <w:r w:rsidR="00D80981" w:rsidRPr="008B294F">
      <w:rPr>
        <w:rFonts w:ascii="Arial" w:hAnsi="Arial" w:cs="Arial"/>
        <w:bCs/>
        <w:sz w:val="20"/>
        <w:szCs w:val="20"/>
      </w:rPr>
      <w:fldChar w:fldCharType="end"/>
    </w:r>
    <w:r w:rsidRPr="008B294F">
      <w:rPr>
        <w:rFonts w:ascii="Arial" w:hAnsi="Arial" w:cs="Arial"/>
        <w:sz w:val="20"/>
        <w:szCs w:val="20"/>
      </w:rPr>
      <w:t xml:space="preserve"> z </w:t>
    </w:r>
    <w:r w:rsidR="00D80981" w:rsidRPr="008B294F">
      <w:rPr>
        <w:rFonts w:ascii="Arial" w:hAnsi="Arial" w:cs="Arial"/>
        <w:bCs/>
        <w:sz w:val="20"/>
        <w:szCs w:val="20"/>
      </w:rPr>
      <w:fldChar w:fldCharType="begin"/>
    </w:r>
    <w:r w:rsidRPr="008B294F">
      <w:rPr>
        <w:rFonts w:ascii="Arial" w:hAnsi="Arial" w:cs="Arial"/>
        <w:bCs/>
        <w:sz w:val="20"/>
        <w:szCs w:val="20"/>
      </w:rPr>
      <w:instrText>NUMPAGES</w:instrText>
    </w:r>
    <w:r w:rsidR="00D80981" w:rsidRPr="008B294F">
      <w:rPr>
        <w:rFonts w:ascii="Arial" w:hAnsi="Arial" w:cs="Arial"/>
        <w:bCs/>
        <w:sz w:val="20"/>
        <w:szCs w:val="20"/>
      </w:rPr>
      <w:fldChar w:fldCharType="separate"/>
    </w:r>
    <w:r w:rsidR="00C54943" w:rsidRPr="008B294F">
      <w:rPr>
        <w:rFonts w:ascii="Arial" w:hAnsi="Arial" w:cs="Arial"/>
        <w:bCs/>
        <w:noProof/>
        <w:sz w:val="20"/>
        <w:szCs w:val="20"/>
      </w:rPr>
      <w:t>14</w:t>
    </w:r>
    <w:r w:rsidR="00D80981" w:rsidRPr="008B294F">
      <w:rPr>
        <w:rFonts w:ascii="Arial" w:hAnsi="Arial" w:cs="Arial"/>
        <w:bCs/>
        <w:sz w:val="20"/>
        <w:szCs w:val="20"/>
      </w:rPr>
      <w:fldChar w:fldCharType="end"/>
    </w:r>
  </w:p>
  <w:p w14:paraId="0DDA0F59" w14:textId="77777777" w:rsidR="002439A2" w:rsidRPr="00642303" w:rsidRDefault="002439A2" w:rsidP="00642303">
    <w:pPr>
      <w:pStyle w:val="Stopka"/>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5F3AD5" w14:textId="77777777" w:rsidR="00E67ADE" w:rsidRDefault="00E67ADE" w:rsidP="00273B3F">
      <w:r>
        <w:separator/>
      </w:r>
    </w:p>
  </w:footnote>
  <w:footnote w:type="continuationSeparator" w:id="0">
    <w:p w14:paraId="025E0363" w14:textId="77777777" w:rsidR="00E67ADE" w:rsidRDefault="00E67ADE" w:rsidP="00273B3F">
      <w:r>
        <w:continuationSeparator/>
      </w:r>
    </w:p>
  </w:footnote>
  <w:footnote w:id="1">
    <w:p w14:paraId="53235A96" w14:textId="77777777" w:rsidR="0046752E" w:rsidRPr="004747ED" w:rsidRDefault="0046752E" w:rsidP="0046752E">
      <w:pPr>
        <w:pStyle w:val="Tekstprzypisudolnego"/>
        <w:rPr>
          <w:rFonts w:ascii="Arial" w:hAnsi="Arial" w:cs="Arial"/>
        </w:rPr>
      </w:pPr>
      <w:r w:rsidRPr="004747ED">
        <w:rPr>
          <w:rStyle w:val="Odwoanieprzypisudolnego"/>
          <w:rFonts w:ascii="Arial" w:hAnsi="Arial" w:cs="Arial"/>
        </w:rPr>
        <w:footnoteRef/>
      </w:r>
      <w:r w:rsidRPr="004747ED">
        <w:rPr>
          <w:rFonts w:ascii="Arial" w:hAnsi="Arial" w:cs="Arial"/>
        </w:rPr>
        <w:t xml:space="preserve"> W umowie zawarty zostanie zapis ust. 8 pkt 1 lub 2, w zależności od terminu zawarcia umowy</w:t>
      </w:r>
    </w:p>
  </w:footnote>
  <w:footnote w:id="2">
    <w:p w14:paraId="0E570762" w14:textId="77777777" w:rsidR="0046752E" w:rsidRDefault="0046752E" w:rsidP="0046752E">
      <w:pPr>
        <w:pStyle w:val="Tekstprzypisudolnego"/>
      </w:pPr>
      <w:r>
        <w:rPr>
          <w:rStyle w:val="Odwoanieprzypisudolnego"/>
        </w:rPr>
        <w:footnoteRef/>
      </w:r>
      <w:r>
        <w:t xml:space="preserve"> </w:t>
      </w:r>
      <w:r>
        <w:rPr>
          <w:rFonts w:ascii="Arial" w:hAnsi="Arial" w:cs="Arial"/>
        </w:rPr>
        <w:t>W umowie zostanie zastosowany właściwy zapis, wynikający z formy podpisania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B2131" w14:textId="5ADFEB59" w:rsidR="00AA7F8B" w:rsidRPr="0027163C" w:rsidRDefault="00AA7F8B" w:rsidP="00AA7F8B">
    <w:pPr>
      <w:tabs>
        <w:tab w:val="left" w:pos="567"/>
      </w:tabs>
      <w:autoSpaceDE w:val="0"/>
      <w:autoSpaceDN w:val="0"/>
      <w:adjustRightInd w:val="0"/>
      <w:spacing w:line="360" w:lineRule="auto"/>
      <w:ind w:right="-36"/>
      <w:jc w:val="both"/>
      <w:rPr>
        <w:rFonts w:ascii="Arial" w:hAnsi="Arial" w:cs="Arial"/>
        <w:color w:val="000000" w:themeColor="text1"/>
      </w:rPr>
    </w:pPr>
  </w:p>
  <w:p w14:paraId="04CB83E3" w14:textId="77777777" w:rsidR="00AA7F8B" w:rsidRDefault="00AA7F8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7"/>
    <w:lvl w:ilvl="0">
      <w:start w:val="1"/>
      <w:numFmt w:val="decimal"/>
      <w:lvlText w:val="%1."/>
      <w:lvlJc w:val="left"/>
      <w:pPr>
        <w:tabs>
          <w:tab w:val="num" w:pos="384"/>
        </w:tabs>
        <w:ind w:left="384" w:hanging="384"/>
      </w:pPr>
      <w:rPr>
        <w:rFonts w:ascii="Tahoma" w:hAnsi="Tahoma"/>
        <w:sz w:val="19"/>
      </w:r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lvl>
    <w:lvl w:ilvl="2">
      <w:start w:val="1"/>
      <w:numFmt w:val="decimal"/>
      <w:lvlText w:val="12.4.%3."/>
      <w:lvlJc w:val="left"/>
      <w:pPr>
        <w:tabs>
          <w:tab w:val="num" w:pos="0"/>
        </w:tabs>
        <w:ind w:left="1080" w:hanging="720"/>
      </w:pPr>
      <w:rPr>
        <w:color w:val="000000"/>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15:restartNumberingAfterBreak="0">
    <w:nsid w:val="00000009"/>
    <w:multiLevelType w:val="multilevel"/>
    <w:tmpl w:val="00000009"/>
    <w:name w:val="WW8Num9"/>
    <w:lvl w:ilvl="0">
      <w:start w:val="9"/>
      <w:numFmt w:val="decimal"/>
      <w:lvlText w:val="%1."/>
      <w:lvlJc w:val="left"/>
      <w:pPr>
        <w:tabs>
          <w:tab w:val="num" w:pos="0"/>
        </w:tabs>
        <w:ind w:left="708" w:hanging="708"/>
      </w:pPr>
    </w:lvl>
    <w:lvl w:ilvl="1">
      <w:start w:val="1"/>
      <w:numFmt w:val="decimal"/>
      <w:lvlText w:val="8.%2."/>
      <w:lvlJc w:val="left"/>
      <w:pPr>
        <w:tabs>
          <w:tab w:val="num" w:pos="0"/>
        </w:tabs>
        <w:ind w:left="1416" w:hanging="708"/>
      </w:pPr>
      <w:rPr>
        <w:color w:val="auto"/>
      </w:rPr>
    </w:lvl>
    <w:lvl w:ilvl="2">
      <w:start w:val="1"/>
      <w:numFmt w:val="decimal"/>
      <w:lvlText w:val="8.%2.%3."/>
      <w:lvlJc w:val="left"/>
      <w:pPr>
        <w:tabs>
          <w:tab w:val="num" w:pos="0"/>
        </w:tabs>
        <w:ind w:left="2124" w:hanging="708"/>
      </w:p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4" w15:restartNumberingAfterBreak="0">
    <w:nsid w:val="0000000A"/>
    <w:multiLevelType w:val="multilevel"/>
    <w:tmpl w:val="719842BC"/>
    <w:name w:val="WW8Num10"/>
    <w:lvl w:ilvl="0">
      <w:start w:val="1"/>
      <w:numFmt w:val="decimal"/>
      <w:lvlText w:val="25.7.%1."/>
      <w:lvlJc w:val="left"/>
      <w:pPr>
        <w:tabs>
          <w:tab w:val="num" w:pos="255"/>
        </w:tabs>
        <w:ind w:left="255" w:hanging="255"/>
      </w:pPr>
    </w:lvl>
    <w:lvl w:ilvl="1">
      <w:start w:val="1"/>
      <w:numFmt w:val="lowerLetter"/>
      <w:lvlText w:val="%2)"/>
      <w:lvlJc w:val="left"/>
      <w:pPr>
        <w:tabs>
          <w:tab w:val="num" w:pos="255"/>
        </w:tabs>
        <w:ind w:left="255" w:hanging="255"/>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B"/>
    <w:multiLevelType w:val="multilevel"/>
    <w:tmpl w:val="0000000B"/>
    <w:name w:val="WW8Num11"/>
    <w:lvl w:ilvl="0">
      <w:start w:val="14"/>
      <w:numFmt w:val="decimal"/>
      <w:lvlText w:val="%1."/>
      <w:lvlJc w:val="left"/>
      <w:pPr>
        <w:tabs>
          <w:tab w:val="num" w:pos="708"/>
        </w:tabs>
        <w:ind w:left="708" w:hanging="708"/>
      </w:pPr>
    </w:lvl>
    <w:lvl w:ilvl="1">
      <w:start w:val="1"/>
      <w:numFmt w:val="decimal"/>
      <w:lvlText w:val="12.%2."/>
      <w:lvlJc w:val="left"/>
      <w:pPr>
        <w:tabs>
          <w:tab w:val="num" w:pos="1068"/>
        </w:tabs>
        <w:ind w:left="1068" w:hanging="708"/>
      </w:pPr>
      <w:rPr>
        <w:rFonts w:ascii="Times New Roman" w:hAnsi="Times New Roman" w:cs="Times New Roman"/>
      </w:rPr>
    </w:lvl>
    <w:lvl w:ilvl="2">
      <w:start w:val="1"/>
      <w:numFmt w:val="decimal"/>
      <w:lvlText w:val="12.%2.%3."/>
      <w:lvlJc w:val="left"/>
      <w:pPr>
        <w:tabs>
          <w:tab w:val="num" w:pos="2124"/>
        </w:tabs>
        <w:ind w:left="2124" w:hanging="708"/>
      </w:p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6" w15:restartNumberingAfterBreak="0">
    <w:nsid w:val="0000000D"/>
    <w:multiLevelType w:val="multilevel"/>
    <w:tmpl w:val="24809F42"/>
    <w:name w:val="WW8Num13"/>
    <w:lvl w:ilvl="0">
      <w:start w:val="8"/>
      <w:numFmt w:val="decimal"/>
      <w:lvlText w:val="%1."/>
      <w:lvlJc w:val="left"/>
      <w:pPr>
        <w:tabs>
          <w:tab w:val="num" w:pos="360"/>
        </w:tabs>
        <w:ind w:left="360" w:hanging="360"/>
      </w:pPr>
    </w:lvl>
    <w:lvl w:ilvl="1">
      <w:start w:val="1"/>
      <w:numFmt w:val="decimal"/>
      <w:lvlText w:val="%2."/>
      <w:lvlJc w:val="left"/>
      <w:pPr>
        <w:tabs>
          <w:tab w:val="num" w:pos="360"/>
        </w:tabs>
        <w:ind w:left="360" w:hanging="360"/>
      </w:pPr>
      <w:rPr>
        <w:sz w:val="22"/>
        <w:szCs w:val="22"/>
      </w:rPr>
    </w:lvl>
    <w:lvl w:ilvl="2">
      <w:start w:val="1"/>
      <w:numFmt w:val="decimal"/>
      <w:lvlText w:val="9.1.%3."/>
      <w:lvlJc w:val="left"/>
      <w:pPr>
        <w:tabs>
          <w:tab w:val="num" w:pos="720"/>
        </w:tabs>
        <w:ind w:left="720" w:hanging="720"/>
      </w:pPr>
      <w:rPr>
        <w:b w:val="0"/>
        <w:bCs w:val="0"/>
        <w:i w:val="0"/>
        <w:iCs w:val="0"/>
      </w:rPr>
    </w:lvl>
    <w:lvl w:ilvl="3">
      <w:start w:val="1"/>
      <w:numFmt w:val="decimal"/>
      <w:lvlText w:val="9.%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E"/>
    <w:multiLevelType w:val="multilevel"/>
    <w:tmpl w:val="0000000E"/>
    <w:name w:val="WW8Num14"/>
    <w:lvl w:ilvl="0">
      <w:start w:val="5"/>
      <w:numFmt w:val="decimal"/>
      <w:lvlText w:val="%1."/>
      <w:lvlJc w:val="left"/>
      <w:pPr>
        <w:tabs>
          <w:tab w:val="num" w:pos="0"/>
        </w:tabs>
        <w:ind w:left="283" w:hanging="283"/>
      </w:pPr>
    </w:lvl>
    <w:lvl w:ilvl="1">
      <w:start w:val="1"/>
      <w:numFmt w:val="decimal"/>
      <w:lvlText w:val="4.%2."/>
      <w:lvlJc w:val="left"/>
      <w:pPr>
        <w:tabs>
          <w:tab w:val="num" w:pos="0"/>
        </w:tabs>
        <w:ind w:left="991" w:hanging="708"/>
      </w:pPr>
    </w:lvl>
    <w:lvl w:ilvl="2">
      <w:start w:val="1"/>
      <w:numFmt w:val="decimal"/>
      <w:lvlText w:val="%1.%2.%3."/>
      <w:lvlJc w:val="left"/>
      <w:pPr>
        <w:tabs>
          <w:tab w:val="num" w:pos="0"/>
        </w:tabs>
        <w:ind w:left="1699" w:hanging="708"/>
      </w:pPr>
    </w:lvl>
    <w:lvl w:ilvl="3">
      <w:start w:val="1"/>
      <w:numFmt w:val="decimal"/>
      <w:lvlText w:val="%1.%2.%3.%4."/>
      <w:lvlJc w:val="left"/>
      <w:pPr>
        <w:tabs>
          <w:tab w:val="num" w:pos="0"/>
        </w:tabs>
        <w:ind w:left="2407" w:hanging="708"/>
      </w:pPr>
    </w:lvl>
    <w:lvl w:ilvl="4">
      <w:start w:val="1"/>
      <w:numFmt w:val="decimal"/>
      <w:lvlText w:val="%1.%2.%3.%4.%5."/>
      <w:lvlJc w:val="left"/>
      <w:pPr>
        <w:tabs>
          <w:tab w:val="num" w:pos="0"/>
        </w:tabs>
        <w:ind w:left="3115" w:hanging="708"/>
      </w:pPr>
    </w:lvl>
    <w:lvl w:ilvl="5">
      <w:start w:val="1"/>
      <w:numFmt w:val="decimal"/>
      <w:lvlText w:val="%1.%2.%3.%4.%5.%6."/>
      <w:lvlJc w:val="left"/>
      <w:pPr>
        <w:tabs>
          <w:tab w:val="num" w:pos="0"/>
        </w:tabs>
        <w:ind w:left="3823" w:hanging="708"/>
      </w:pPr>
    </w:lvl>
    <w:lvl w:ilvl="6">
      <w:start w:val="1"/>
      <w:numFmt w:val="decimal"/>
      <w:lvlText w:val="%1.%2.%3.%4.%5.%6.%7."/>
      <w:lvlJc w:val="left"/>
      <w:pPr>
        <w:tabs>
          <w:tab w:val="num" w:pos="0"/>
        </w:tabs>
        <w:ind w:left="4531" w:hanging="708"/>
      </w:pPr>
    </w:lvl>
    <w:lvl w:ilvl="7">
      <w:start w:val="1"/>
      <w:numFmt w:val="decimal"/>
      <w:lvlText w:val="%1.%2.%3.%4.%5.%6.%7.%8."/>
      <w:lvlJc w:val="left"/>
      <w:pPr>
        <w:tabs>
          <w:tab w:val="num" w:pos="0"/>
        </w:tabs>
        <w:ind w:left="5239" w:hanging="708"/>
      </w:pPr>
    </w:lvl>
    <w:lvl w:ilvl="8">
      <w:start w:val="1"/>
      <w:numFmt w:val="decimal"/>
      <w:lvlText w:val="%1.%2.%3.%4.%5.%6.%7.%8.%9."/>
      <w:lvlJc w:val="left"/>
      <w:pPr>
        <w:tabs>
          <w:tab w:val="num" w:pos="0"/>
        </w:tabs>
        <w:ind w:left="5947" w:hanging="708"/>
      </w:pPr>
    </w:lvl>
  </w:abstractNum>
  <w:abstractNum w:abstractNumId="8" w15:restartNumberingAfterBreak="0">
    <w:nsid w:val="0000000F"/>
    <w:multiLevelType w:val="multilevel"/>
    <w:tmpl w:val="0000000F"/>
    <w:name w:val="WW8Num15"/>
    <w:lvl w:ilvl="0">
      <w:start w:val="1"/>
      <w:numFmt w:val="decimal"/>
      <w:lvlText w:val="6.%1."/>
      <w:lvlJc w:val="left"/>
      <w:pPr>
        <w:tabs>
          <w:tab w:val="num" w:pos="708"/>
        </w:tabs>
        <w:ind w:left="708" w:hanging="708"/>
      </w:pPr>
    </w:lvl>
    <w:lvl w:ilvl="1">
      <w:start w:val="1"/>
      <w:numFmt w:val="decimal"/>
      <w:lvlText w:val="6.1.%2"/>
      <w:lvlJc w:val="left"/>
      <w:pPr>
        <w:tabs>
          <w:tab w:val="num" w:pos="1416"/>
        </w:tabs>
        <w:ind w:left="1416" w:hanging="708"/>
      </w:pPr>
    </w:lvl>
    <w:lvl w:ilvl="2">
      <w:start w:val="1"/>
      <w:numFmt w:val="decimal"/>
      <w:lvlText w:val="8.%2.%3."/>
      <w:lvlJc w:val="left"/>
      <w:pPr>
        <w:tabs>
          <w:tab w:val="num" w:pos="0"/>
        </w:tabs>
        <w:ind w:left="2124" w:hanging="708"/>
      </w:p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9" w15:restartNumberingAfterBreak="0">
    <w:nsid w:val="00000011"/>
    <w:multiLevelType w:val="multilevel"/>
    <w:tmpl w:val="E31C25FA"/>
    <w:name w:val="WW8Num17"/>
    <w:lvl w:ilvl="0">
      <w:start w:val="17"/>
      <w:numFmt w:val="decimal"/>
      <w:lvlText w:val="%1."/>
      <w:lvlJc w:val="left"/>
      <w:pPr>
        <w:tabs>
          <w:tab w:val="num" w:pos="0"/>
        </w:tabs>
        <w:ind w:left="708" w:hanging="708"/>
      </w:pPr>
      <w:rPr>
        <w:rFonts w:hint="default"/>
      </w:rPr>
    </w:lvl>
    <w:lvl w:ilvl="1">
      <w:start w:val="1"/>
      <w:numFmt w:val="decimal"/>
      <w:lvlText w:val="14.%2."/>
      <w:lvlJc w:val="left"/>
      <w:pPr>
        <w:tabs>
          <w:tab w:val="num" w:pos="1416"/>
        </w:tabs>
        <w:ind w:left="1416" w:hanging="708"/>
      </w:pPr>
      <w:rPr>
        <w:rFonts w:hint="default"/>
        <w:color w:val="auto"/>
      </w:rPr>
    </w:lvl>
    <w:lvl w:ilvl="2">
      <w:start w:val="1"/>
      <w:numFmt w:val="decimal"/>
      <w:lvlText w:val="%1.%2.%3."/>
      <w:lvlJc w:val="left"/>
      <w:pPr>
        <w:tabs>
          <w:tab w:val="num" w:pos="0"/>
        </w:tabs>
        <w:ind w:left="2124" w:hanging="708"/>
      </w:pPr>
      <w:rPr>
        <w:rFonts w:hint="default"/>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0" w15:restartNumberingAfterBreak="0">
    <w:nsid w:val="00000012"/>
    <w:multiLevelType w:val="multilevel"/>
    <w:tmpl w:val="00000012"/>
    <w:name w:val="WW8Num18"/>
    <w:lvl w:ilvl="0">
      <w:start w:val="1"/>
      <w:numFmt w:val="decimal"/>
      <w:lvlText w:val="6.%1."/>
      <w:lvlJc w:val="left"/>
      <w:pPr>
        <w:tabs>
          <w:tab w:val="num" w:pos="708"/>
        </w:tabs>
        <w:ind w:left="708" w:hanging="708"/>
      </w:pPr>
    </w:lvl>
    <w:lvl w:ilvl="1">
      <w:start w:val="1"/>
      <w:numFmt w:val="decimal"/>
      <w:lvlText w:val="6.1.%2"/>
      <w:lvlJc w:val="left"/>
      <w:pPr>
        <w:tabs>
          <w:tab w:val="num" w:pos="1416"/>
        </w:tabs>
        <w:ind w:left="1416" w:hanging="708"/>
      </w:pPr>
    </w:lvl>
    <w:lvl w:ilvl="2">
      <w:start w:val="1"/>
      <w:numFmt w:val="decimal"/>
      <w:lvlText w:val="8.2.%3."/>
      <w:lvlJc w:val="left"/>
      <w:pPr>
        <w:tabs>
          <w:tab w:val="num" w:pos="0"/>
        </w:tabs>
        <w:ind w:left="2124" w:hanging="708"/>
      </w:p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1" w15:restartNumberingAfterBreak="0">
    <w:nsid w:val="00000013"/>
    <w:multiLevelType w:val="multilevel"/>
    <w:tmpl w:val="00000013"/>
    <w:name w:val="WW8Num19"/>
    <w:lvl w:ilvl="0">
      <w:start w:val="15"/>
      <w:numFmt w:val="decimal"/>
      <w:lvlText w:val="%1."/>
      <w:lvlJc w:val="left"/>
      <w:pPr>
        <w:tabs>
          <w:tab w:val="num" w:pos="0"/>
        </w:tabs>
        <w:ind w:left="708" w:hanging="708"/>
      </w:pPr>
    </w:lvl>
    <w:lvl w:ilvl="1">
      <w:start w:val="1"/>
      <w:numFmt w:val="decimal"/>
      <w:lvlText w:val="13.%2."/>
      <w:lvlJc w:val="left"/>
      <w:pPr>
        <w:tabs>
          <w:tab w:val="num" w:pos="1416"/>
        </w:tabs>
        <w:ind w:left="1416" w:hanging="708"/>
      </w:pPr>
    </w:lvl>
    <w:lvl w:ilvl="2">
      <w:start w:val="1"/>
      <w:numFmt w:val="decimal"/>
      <w:lvlText w:val="%1.%2.%3."/>
      <w:lvlJc w:val="left"/>
      <w:pPr>
        <w:tabs>
          <w:tab w:val="num" w:pos="0"/>
        </w:tabs>
        <w:ind w:left="2124" w:hanging="708"/>
      </w:p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2" w15:restartNumberingAfterBreak="0">
    <w:nsid w:val="00000015"/>
    <w:multiLevelType w:val="multilevel"/>
    <w:tmpl w:val="00000015"/>
    <w:name w:val="WW8Num21"/>
    <w:lvl w:ilvl="0">
      <w:start w:val="9"/>
      <w:numFmt w:val="decimal"/>
      <w:lvlText w:val="%1."/>
      <w:lvlJc w:val="left"/>
      <w:pPr>
        <w:tabs>
          <w:tab w:val="num" w:pos="0"/>
        </w:tabs>
        <w:ind w:left="708" w:hanging="708"/>
      </w:pPr>
    </w:lvl>
    <w:lvl w:ilvl="1">
      <w:start w:val="1"/>
      <w:numFmt w:val="decimal"/>
      <w:lvlText w:val="10.%2."/>
      <w:lvlJc w:val="left"/>
      <w:pPr>
        <w:tabs>
          <w:tab w:val="num" w:pos="1416"/>
        </w:tabs>
        <w:ind w:left="1416" w:hanging="708"/>
      </w:pPr>
    </w:lvl>
    <w:lvl w:ilvl="2">
      <w:start w:val="1"/>
      <w:numFmt w:val="decimal"/>
      <w:lvlText w:val="8.%2.%3."/>
      <w:lvlJc w:val="left"/>
      <w:pPr>
        <w:tabs>
          <w:tab w:val="num" w:pos="0"/>
        </w:tabs>
        <w:ind w:left="2124" w:hanging="708"/>
      </w:p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15:restartNumberingAfterBreak="0">
    <w:nsid w:val="00000016"/>
    <w:multiLevelType w:val="multilevel"/>
    <w:tmpl w:val="00000016"/>
    <w:name w:val="WW8Num22"/>
    <w:lvl w:ilvl="0">
      <w:start w:val="8"/>
      <w:numFmt w:val="decimal"/>
      <w:lvlText w:val="%1."/>
      <w:lvlJc w:val="left"/>
      <w:pPr>
        <w:tabs>
          <w:tab w:val="num" w:pos="360"/>
        </w:tabs>
        <w:ind w:left="360" w:hanging="360"/>
      </w:pPr>
    </w:lvl>
    <w:lvl w:ilvl="1">
      <w:start w:val="1"/>
      <w:numFmt w:val="decimal"/>
      <w:lvlText w:val="5.%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8.1.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0000001A"/>
    <w:multiLevelType w:val="multilevel"/>
    <w:tmpl w:val="54AA84D4"/>
    <w:name w:val="WW8Num26"/>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5" w15:restartNumberingAfterBreak="0">
    <w:nsid w:val="0000001D"/>
    <w:multiLevelType w:val="multilevel"/>
    <w:tmpl w:val="F2BCACEE"/>
    <w:name w:val="WW8Num29"/>
    <w:lvl w:ilvl="0">
      <w:start w:val="1"/>
      <w:numFmt w:val="lowerLetter"/>
      <w:lvlText w:val="%1)"/>
      <w:lvlJc w:val="left"/>
      <w:pPr>
        <w:tabs>
          <w:tab w:val="num" w:pos="733"/>
        </w:tabs>
        <w:ind w:left="733" w:hanging="360"/>
      </w:pPr>
      <w:rPr>
        <w:rFonts w:ascii="Times New Roman" w:eastAsia="Calibri" w:hAnsi="Times New Roman" w:cs="Times New Roman"/>
      </w:rPr>
    </w:lvl>
    <w:lvl w:ilvl="1">
      <w:start w:val="1"/>
      <w:numFmt w:val="bullet"/>
      <w:lvlText w:val="◦"/>
      <w:lvlJc w:val="left"/>
      <w:pPr>
        <w:tabs>
          <w:tab w:val="num" w:pos="1093"/>
        </w:tabs>
        <w:ind w:left="1093" w:hanging="360"/>
      </w:pPr>
      <w:rPr>
        <w:rFonts w:ascii="OpenSymbol" w:hAnsi="OpenSymbol" w:cs="OpenSymbol"/>
      </w:rPr>
    </w:lvl>
    <w:lvl w:ilvl="2">
      <w:start w:val="1"/>
      <w:numFmt w:val="bullet"/>
      <w:lvlText w:val="▪"/>
      <w:lvlJc w:val="left"/>
      <w:pPr>
        <w:tabs>
          <w:tab w:val="num" w:pos="1453"/>
        </w:tabs>
        <w:ind w:left="1453" w:hanging="360"/>
      </w:pPr>
      <w:rPr>
        <w:rFonts w:ascii="OpenSymbol" w:hAnsi="OpenSymbol" w:cs="OpenSymbol"/>
      </w:rPr>
    </w:lvl>
    <w:lvl w:ilvl="3">
      <w:start w:val="1"/>
      <w:numFmt w:val="bullet"/>
      <w:lvlText w:val=""/>
      <w:lvlJc w:val="left"/>
      <w:pPr>
        <w:tabs>
          <w:tab w:val="num" w:pos="1813"/>
        </w:tabs>
        <w:ind w:left="1813" w:hanging="360"/>
      </w:pPr>
      <w:rPr>
        <w:rFonts w:ascii="Symbol" w:hAnsi="Symbol" w:cs="OpenSymbol"/>
      </w:rPr>
    </w:lvl>
    <w:lvl w:ilvl="4">
      <w:start w:val="1"/>
      <w:numFmt w:val="bullet"/>
      <w:lvlText w:val="◦"/>
      <w:lvlJc w:val="left"/>
      <w:pPr>
        <w:tabs>
          <w:tab w:val="num" w:pos="2173"/>
        </w:tabs>
        <w:ind w:left="2173" w:hanging="360"/>
      </w:pPr>
      <w:rPr>
        <w:rFonts w:ascii="OpenSymbol" w:hAnsi="OpenSymbol" w:cs="OpenSymbol"/>
      </w:rPr>
    </w:lvl>
    <w:lvl w:ilvl="5">
      <w:start w:val="1"/>
      <w:numFmt w:val="bullet"/>
      <w:lvlText w:val="▪"/>
      <w:lvlJc w:val="left"/>
      <w:pPr>
        <w:tabs>
          <w:tab w:val="num" w:pos="2533"/>
        </w:tabs>
        <w:ind w:left="2533" w:hanging="360"/>
      </w:pPr>
      <w:rPr>
        <w:rFonts w:ascii="OpenSymbol" w:hAnsi="OpenSymbol" w:cs="OpenSymbol"/>
      </w:rPr>
    </w:lvl>
    <w:lvl w:ilvl="6">
      <w:start w:val="1"/>
      <w:numFmt w:val="bullet"/>
      <w:lvlText w:val=""/>
      <w:lvlJc w:val="left"/>
      <w:pPr>
        <w:tabs>
          <w:tab w:val="num" w:pos="2893"/>
        </w:tabs>
        <w:ind w:left="2893" w:hanging="360"/>
      </w:pPr>
      <w:rPr>
        <w:rFonts w:ascii="Symbol" w:hAnsi="Symbol" w:cs="OpenSymbol"/>
      </w:rPr>
    </w:lvl>
    <w:lvl w:ilvl="7">
      <w:start w:val="1"/>
      <w:numFmt w:val="bullet"/>
      <w:lvlText w:val="◦"/>
      <w:lvlJc w:val="left"/>
      <w:pPr>
        <w:tabs>
          <w:tab w:val="num" w:pos="3253"/>
        </w:tabs>
        <w:ind w:left="3253" w:hanging="360"/>
      </w:pPr>
      <w:rPr>
        <w:rFonts w:ascii="OpenSymbol" w:hAnsi="OpenSymbol" w:cs="OpenSymbol"/>
      </w:rPr>
    </w:lvl>
    <w:lvl w:ilvl="8">
      <w:start w:val="1"/>
      <w:numFmt w:val="bullet"/>
      <w:lvlText w:val="▪"/>
      <w:lvlJc w:val="left"/>
      <w:pPr>
        <w:tabs>
          <w:tab w:val="num" w:pos="3613"/>
        </w:tabs>
        <w:ind w:left="3613" w:hanging="360"/>
      </w:pPr>
      <w:rPr>
        <w:rFonts w:ascii="OpenSymbol" w:hAnsi="OpenSymbol" w:cs="OpenSymbol"/>
      </w:rPr>
    </w:lvl>
  </w:abstractNum>
  <w:abstractNum w:abstractNumId="16" w15:restartNumberingAfterBreak="0">
    <w:nsid w:val="017E6776"/>
    <w:multiLevelType w:val="hybridMultilevel"/>
    <w:tmpl w:val="7A42D95C"/>
    <w:lvl w:ilvl="0" w:tplc="8BBADCAC">
      <w:start w:val="1"/>
      <w:numFmt w:val="decimal"/>
      <w:lvlText w:val="%1)"/>
      <w:lvlJc w:val="left"/>
      <w:pPr>
        <w:ind w:left="1146" w:hanging="360"/>
      </w:pPr>
      <w:rPr>
        <w:strike w:val="0"/>
      </w:rPr>
    </w:lvl>
    <w:lvl w:ilvl="1" w:tplc="04150019">
      <w:start w:val="1"/>
      <w:numFmt w:val="lowerLetter"/>
      <w:lvlText w:val="%2."/>
      <w:lvlJc w:val="left"/>
      <w:pPr>
        <w:ind w:left="1866" w:hanging="360"/>
      </w:pPr>
    </w:lvl>
    <w:lvl w:ilvl="2" w:tplc="822E8DAC">
      <w:start w:val="39"/>
      <w:numFmt w:val="decimal"/>
      <w:lvlText w:val="%3"/>
      <w:lvlJc w:val="left"/>
      <w:pPr>
        <w:tabs>
          <w:tab w:val="num" w:pos="2766"/>
        </w:tabs>
        <w:ind w:left="2766" w:hanging="360"/>
      </w:pPr>
      <w:rPr>
        <w:rFonts w:hint="default"/>
      </w:rPr>
    </w:lvl>
    <w:lvl w:ilvl="3" w:tplc="24B6D062">
      <w:start w:val="1"/>
      <w:numFmt w:val="decimal"/>
      <w:lvlText w:val="%4."/>
      <w:lvlJc w:val="left"/>
      <w:pPr>
        <w:ind w:left="3306" w:hanging="360"/>
      </w:pPr>
      <w:rPr>
        <w:rFonts w:ascii="Arial" w:hAnsi="Arial" w:cs="Arial" w:hint="default"/>
        <w:color w:val="auto"/>
        <w:sz w:val="24"/>
        <w:szCs w:val="24"/>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031E47E8"/>
    <w:multiLevelType w:val="hybridMultilevel"/>
    <w:tmpl w:val="D8164DA4"/>
    <w:lvl w:ilvl="0" w:tplc="04150011">
      <w:start w:val="1"/>
      <w:numFmt w:val="decimal"/>
      <w:lvlText w:val="%1)"/>
      <w:lvlJc w:val="left"/>
      <w:pPr>
        <w:ind w:left="720" w:hanging="360"/>
      </w:pPr>
      <w:rPr>
        <w:rFonts w:hint="default"/>
        <w:b w:val="0"/>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79586F"/>
    <w:multiLevelType w:val="hybridMultilevel"/>
    <w:tmpl w:val="A0C29D80"/>
    <w:lvl w:ilvl="0" w:tplc="B48E37F2">
      <w:start w:val="1"/>
      <w:numFmt w:val="decimal"/>
      <w:lvlText w:val="%1."/>
      <w:lvlJc w:val="left"/>
      <w:pPr>
        <w:ind w:left="426" w:hanging="360"/>
      </w:pPr>
      <w:rPr>
        <w:rFonts w:ascii="Arial" w:hAnsi="Arial" w:cs="Arial" w:hint="default"/>
        <w:b w:val="0"/>
        <w:bCs w:val="0"/>
        <w:sz w:val="24"/>
        <w:szCs w:val="24"/>
      </w:rPr>
    </w:lvl>
    <w:lvl w:ilvl="1" w:tplc="FFFFFFFF">
      <w:start w:val="1"/>
      <w:numFmt w:val="lowerLetter"/>
      <w:lvlText w:val="%2."/>
      <w:lvlJc w:val="left"/>
      <w:pPr>
        <w:ind w:left="1146" w:hanging="360"/>
      </w:pPr>
    </w:lvl>
    <w:lvl w:ilvl="2" w:tplc="FFFFFFFF">
      <w:start w:val="1"/>
      <w:numFmt w:val="lowerRoman"/>
      <w:lvlText w:val="%3."/>
      <w:lvlJc w:val="right"/>
      <w:pPr>
        <w:ind w:left="1866" w:hanging="180"/>
      </w:pPr>
    </w:lvl>
    <w:lvl w:ilvl="3" w:tplc="FFFFFFFF">
      <w:start w:val="1"/>
      <w:numFmt w:val="decimal"/>
      <w:lvlText w:val="%4."/>
      <w:lvlJc w:val="left"/>
      <w:pPr>
        <w:ind w:left="2586" w:hanging="360"/>
      </w:pPr>
    </w:lvl>
    <w:lvl w:ilvl="4" w:tplc="FFFFFFFF">
      <w:start w:val="1"/>
      <w:numFmt w:val="lowerLetter"/>
      <w:lvlText w:val="%5."/>
      <w:lvlJc w:val="left"/>
      <w:pPr>
        <w:ind w:left="3306" w:hanging="360"/>
      </w:pPr>
    </w:lvl>
    <w:lvl w:ilvl="5" w:tplc="FFFFFFFF">
      <w:start w:val="1"/>
      <w:numFmt w:val="lowerRoman"/>
      <w:lvlText w:val="%6."/>
      <w:lvlJc w:val="right"/>
      <w:pPr>
        <w:ind w:left="4026" w:hanging="180"/>
      </w:pPr>
    </w:lvl>
    <w:lvl w:ilvl="6" w:tplc="FFFFFFFF">
      <w:start w:val="1"/>
      <w:numFmt w:val="decimal"/>
      <w:lvlText w:val="%7."/>
      <w:lvlJc w:val="left"/>
      <w:pPr>
        <w:ind w:left="4746" w:hanging="360"/>
      </w:pPr>
    </w:lvl>
    <w:lvl w:ilvl="7" w:tplc="FFFFFFFF">
      <w:start w:val="1"/>
      <w:numFmt w:val="lowerLetter"/>
      <w:lvlText w:val="%8."/>
      <w:lvlJc w:val="left"/>
      <w:pPr>
        <w:ind w:left="5466" w:hanging="360"/>
      </w:pPr>
    </w:lvl>
    <w:lvl w:ilvl="8" w:tplc="FFFFFFFF">
      <w:start w:val="1"/>
      <w:numFmt w:val="lowerRoman"/>
      <w:lvlText w:val="%9."/>
      <w:lvlJc w:val="right"/>
      <w:pPr>
        <w:ind w:left="6186" w:hanging="180"/>
      </w:pPr>
    </w:lvl>
  </w:abstractNum>
  <w:abstractNum w:abstractNumId="19" w15:restartNumberingAfterBreak="0">
    <w:nsid w:val="04A30639"/>
    <w:multiLevelType w:val="hybridMultilevel"/>
    <w:tmpl w:val="23C0F57A"/>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07866350"/>
    <w:multiLevelType w:val="hybridMultilevel"/>
    <w:tmpl w:val="1DB86778"/>
    <w:lvl w:ilvl="0" w:tplc="FB7EA5DC">
      <w:start w:val="1"/>
      <w:numFmt w:val="decimal"/>
      <w:lvlText w:val="%1."/>
      <w:lvlJc w:val="left"/>
      <w:pPr>
        <w:ind w:left="720" w:hanging="360"/>
      </w:pPr>
      <w:rPr>
        <w:rFonts w:ascii="Arial" w:hAnsi="Arial" w:cs="Arial" w:hint="default"/>
        <w:b w:val="0"/>
        <w:strike w:val="0"/>
        <w:color w:val="00000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A5C23D1"/>
    <w:multiLevelType w:val="hybridMultilevel"/>
    <w:tmpl w:val="43A0D25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0AE36342"/>
    <w:multiLevelType w:val="hybridMultilevel"/>
    <w:tmpl w:val="6B3A294A"/>
    <w:name w:val="WW8Num242"/>
    <w:lvl w:ilvl="0" w:tplc="04150011">
      <w:start w:val="1"/>
      <w:numFmt w:val="decimal"/>
      <w:lvlText w:val="%1)"/>
      <w:lvlJc w:val="left"/>
      <w:pPr>
        <w:ind w:left="1297" w:hanging="360"/>
      </w:pPr>
    </w:lvl>
    <w:lvl w:ilvl="1" w:tplc="04150019" w:tentative="1">
      <w:start w:val="1"/>
      <w:numFmt w:val="lowerLetter"/>
      <w:lvlText w:val="%2."/>
      <w:lvlJc w:val="left"/>
      <w:pPr>
        <w:ind w:left="2017" w:hanging="360"/>
      </w:pPr>
    </w:lvl>
    <w:lvl w:ilvl="2" w:tplc="0415001B">
      <w:start w:val="1"/>
      <w:numFmt w:val="lowerRoman"/>
      <w:lvlText w:val="%3."/>
      <w:lvlJc w:val="right"/>
      <w:pPr>
        <w:ind w:left="2737" w:hanging="180"/>
      </w:pPr>
    </w:lvl>
    <w:lvl w:ilvl="3" w:tplc="0415000F">
      <w:start w:val="1"/>
      <w:numFmt w:val="decimal"/>
      <w:lvlText w:val="%4."/>
      <w:lvlJc w:val="left"/>
      <w:pPr>
        <w:ind w:left="3457" w:hanging="360"/>
      </w:pPr>
    </w:lvl>
    <w:lvl w:ilvl="4" w:tplc="04150019" w:tentative="1">
      <w:start w:val="1"/>
      <w:numFmt w:val="lowerLetter"/>
      <w:lvlText w:val="%5."/>
      <w:lvlJc w:val="left"/>
      <w:pPr>
        <w:ind w:left="4177" w:hanging="360"/>
      </w:pPr>
    </w:lvl>
    <w:lvl w:ilvl="5" w:tplc="0415001B" w:tentative="1">
      <w:start w:val="1"/>
      <w:numFmt w:val="lowerRoman"/>
      <w:lvlText w:val="%6."/>
      <w:lvlJc w:val="right"/>
      <w:pPr>
        <w:ind w:left="4897" w:hanging="180"/>
      </w:pPr>
    </w:lvl>
    <w:lvl w:ilvl="6" w:tplc="0415000F" w:tentative="1">
      <w:start w:val="1"/>
      <w:numFmt w:val="decimal"/>
      <w:lvlText w:val="%7."/>
      <w:lvlJc w:val="left"/>
      <w:pPr>
        <w:ind w:left="5617" w:hanging="360"/>
      </w:pPr>
    </w:lvl>
    <w:lvl w:ilvl="7" w:tplc="04150019" w:tentative="1">
      <w:start w:val="1"/>
      <w:numFmt w:val="lowerLetter"/>
      <w:lvlText w:val="%8."/>
      <w:lvlJc w:val="left"/>
      <w:pPr>
        <w:ind w:left="6337" w:hanging="360"/>
      </w:pPr>
    </w:lvl>
    <w:lvl w:ilvl="8" w:tplc="0415001B" w:tentative="1">
      <w:start w:val="1"/>
      <w:numFmt w:val="lowerRoman"/>
      <w:lvlText w:val="%9."/>
      <w:lvlJc w:val="right"/>
      <w:pPr>
        <w:ind w:left="7057" w:hanging="180"/>
      </w:pPr>
    </w:lvl>
  </w:abstractNum>
  <w:abstractNum w:abstractNumId="23" w15:restartNumberingAfterBreak="0">
    <w:nsid w:val="0B4227B8"/>
    <w:multiLevelType w:val="multilevel"/>
    <w:tmpl w:val="C034451A"/>
    <w:lvl w:ilvl="0">
      <w:start w:val="8"/>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lvl>
    <w:lvl w:ilvl="3">
      <w:start w:val="1"/>
      <w:numFmt w:val="decimal"/>
      <w:lvlText w:val="8.1.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0E660175"/>
    <w:multiLevelType w:val="hybridMultilevel"/>
    <w:tmpl w:val="15FCB89C"/>
    <w:lvl w:ilvl="0" w:tplc="BD6A2D24">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E660FAE"/>
    <w:multiLevelType w:val="multilevel"/>
    <w:tmpl w:val="533E0C7A"/>
    <w:name w:val="WW8Num24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lvl>
    <w:lvl w:ilvl="2">
      <w:start w:val="1"/>
      <w:numFmt w:val="decimal"/>
      <w:lvlText w:val="%3)"/>
      <w:lvlJc w:val="left"/>
      <w:pPr>
        <w:tabs>
          <w:tab w:val="num" w:pos="0"/>
        </w:tabs>
        <w:ind w:left="1080" w:hanging="720"/>
      </w:pPr>
      <w:rPr>
        <w:color w:val="000000"/>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6" w15:restartNumberingAfterBreak="0">
    <w:nsid w:val="0ECC4E3B"/>
    <w:multiLevelType w:val="hybridMultilevel"/>
    <w:tmpl w:val="1796403E"/>
    <w:lvl w:ilvl="0" w:tplc="0A4C865C">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38222DA"/>
    <w:multiLevelType w:val="hybridMultilevel"/>
    <w:tmpl w:val="8E12D66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49E2ED5"/>
    <w:multiLevelType w:val="hybridMultilevel"/>
    <w:tmpl w:val="1EC02914"/>
    <w:lvl w:ilvl="0" w:tplc="04150017">
      <w:start w:val="1"/>
      <w:numFmt w:val="lowerLetter"/>
      <w:lvlText w:val="%1)"/>
      <w:lvlJc w:val="left"/>
      <w:pPr>
        <w:ind w:left="1069" w:hanging="360"/>
      </w:pPr>
      <w:rPr>
        <w:rFonts w:hint="default"/>
        <w:sz w:val="24"/>
        <w:szCs w:val="24"/>
      </w:rPr>
    </w:lvl>
    <w:lvl w:ilvl="1" w:tplc="FFFFFFFF">
      <w:start w:val="1"/>
      <w:numFmt w:val="decimal"/>
      <w:lvlText w:val="%2)"/>
      <w:lvlJc w:val="left"/>
      <w:pPr>
        <w:ind w:left="1789" w:hanging="360"/>
      </w:pPr>
      <w:rPr>
        <w:rFont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9" w15:restartNumberingAfterBreak="0">
    <w:nsid w:val="1F3E5717"/>
    <w:multiLevelType w:val="hybridMultilevel"/>
    <w:tmpl w:val="FE8E2708"/>
    <w:lvl w:ilvl="0" w:tplc="04150011">
      <w:start w:val="1"/>
      <w:numFmt w:val="decimal"/>
      <w:lvlText w:val="%1)"/>
      <w:lvlJc w:val="left"/>
      <w:pPr>
        <w:ind w:left="720" w:hanging="360"/>
      </w:pPr>
      <w:rPr>
        <w:rFonts w:hint="default"/>
        <w:sz w:val="24"/>
        <w:szCs w:val="24"/>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06E4658"/>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09F18F4"/>
    <w:multiLevelType w:val="hybridMultilevel"/>
    <w:tmpl w:val="02C23018"/>
    <w:name w:val="WW8Num24"/>
    <w:lvl w:ilvl="0" w:tplc="04150011">
      <w:start w:val="1"/>
      <w:numFmt w:val="decimal"/>
      <w:lvlText w:val="%1)"/>
      <w:lvlJc w:val="left"/>
      <w:pPr>
        <w:ind w:left="1351" w:hanging="360"/>
      </w:pPr>
    </w:lvl>
    <w:lvl w:ilvl="1" w:tplc="04150019" w:tentative="1">
      <w:start w:val="1"/>
      <w:numFmt w:val="lowerLetter"/>
      <w:lvlText w:val="%2."/>
      <w:lvlJc w:val="left"/>
      <w:pPr>
        <w:ind w:left="2071" w:hanging="360"/>
      </w:pPr>
    </w:lvl>
    <w:lvl w:ilvl="2" w:tplc="0415001B" w:tentative="1">
      <w:start w:val="1"/>
      <w:numFmt w:val="lowerRoman"/>
      <w:lvlText w:val="%3."/>
      <w:lvlJc w:val="right"/>
      <w:pPr>
        <w:ind w:left="2791" w:hanging="180"/>
      </w:pPr>
    </w:lvl>
    <w:lvl w:ilvl="3" w:tplc="0415000F" w:tentative="1">
      <w:start w:val="1"/>
      <w:numFmt w:val="decimal"/>
      <w:lvlText w:val="%4."/>
      <w:lvlJc w:val="left"/>
      <w:pPr>
        <w:ind w:left="3511" w:hanging="360"/>
      </w:pPr>
    </w:lvl>
    <w:lvl w:ilvl="4" w:tplc="04150019" w:tentative="1">
      <w:start w:val="1"/>
      <w:numFmt w:val="lowerLetter"/>
      <w:lvlText w:val="%5."/>
      <w:lvlJc w:val="left"/>
      <w:pPr>
        <w:ind w:left="4231" w:hanging="360"/>
      </w:pPr>
    </w:lvl>
    <w:lvl w:ilvl="5" w:tplc="0415001B" w:tentative="1">
      <w:start w:val="1"/>
      <w:numFmt w:val="lowerRoman"/>
      <w:lvlText w:val="%6."/>
      <w:lvlJc w:val="right"/>
      <w:pPr>
        <w:ind w:left="4951" w:hanging="180"/>
      </w:pPr>
    </w:lvl>
    <w:lvl w:ilvl="6" w:tplc="0415000F" w:tentative="1">
      <w:start w:val="1"/>
      <w:numFmt w:val="decimal"/>
      <w:lvlText w:val="%7."/>
      <w:lvlJc w:val="left"/>
      <w:pPr>
        <w:ind w:left="5671" w:hanging="360"/>
      </w:pPr>
    </w:lvl>
    <w:lvl w:ilvl="7" w:tplc="04150019" w:tentative="1">
      <w:start w:val="1"/>
      <w:numFmt w:val="lowerLetter"/>
      <w:lvlText w:val="%8."/>
      <w:lvlJc w:val="left"/>
      <w:pPr>
        <w:ind w:left="6391" w:hanging="360"/>
      </w:pPr>
    </w:lvl>
    <w:lvl w:ilvl="8" w:tplc="0415001B" w:tentative="1">
      <w:start w:val="1"/>
      <w:numFmt w:val="lowerRoman"/>
      <w:lvlText w:val="%9."/>
      <w:lvlJc w:val="right"/>
      <w:pPr>
        <w:ind w:left="7111" w:hanging="180"/>
      </w:pPr>
    </w:lvl>
  </w:abstractNum>
  <w:abstractNum w:abstractNumId="32" w15:restartNumberingAfterBreak="0">
    <w:nsid w:val="24A8764F"/>
    <w:multiLevelType w:val="hybridMultilevel"/>
    <w:tmpl w:val="C728BFAA"/>
    <w:lvl w:ilvl="0" w:tplc="FFFFFFFF">
      <w:start w:val="1"/>
      <w:numFmt w:val="decimal"/>
      <w:lvlText w:val="%1)"/>
      <w:lvlJc w:val="left"/>
      <w:pPr>
        <w:ind w:left="644" w:hanging="360"/>
      </w:p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33" w15:restartNumberingAfterBreak="0">
    <w:nsid w:val="25183BC8"/>
    <w:multiLevelType w:val="hybridMultilevel"/>
    <w:tmpl w:val="C728BFAA"/>
    <w:lvl w:ilvl="0" w:tplc="FFFFFFFF">
      <w:start w:val="1"/>
      <w:numFmt w:val="decimal"/>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34" w15:restartNumberingAfterBreak="0">
    <w:nsid w:val="27621294"/>
    <w:multiLevelType w:val="hybridMultilevel"/>
    <w:tmpl w:val="E0D8573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1A41CD4"/>
    <w:multiLevelType w:val="hybridMultilevel"/>
    <w:tmpl w:val="4E3CB3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6A771F6"/>
    <w:multiLevelType w:val="hybridMultilevel"/>
    <w:tmpl w:val="5B509C5A"/>
    <w:lvl w:ilvl="0" w:tplc="04150011">
      <w:start w:val="1"/>
      <w:numFmt w:val="decimal"/>
      <w:lvlText w:val="%1)"/>
      <w:lvlJc w:val="left"/>
      <w:pPr>
        <w:ind w:left="929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294034"/>
    <w:multiLevelType w:val="multilevel"/>
    <w:tmpl w:val="91C0F074"/>
    <w:lvl w:ilvl="0">
      <w:start w:val="1"/>
      <w:numFmt w:val="decimal"/>
      <w:lvlText w:val="%1."/>
      <w:lvlJc w:val="left"/>
      <w:pPr>
        <w:tabs>
          <w:tab w:val="num" w:pos="708"/>
        </w:tabs>
        <w:ind w:left="708" w:hanging="708"/>
      </w:pPr>
    </w:lvl>
    <w:lvl w:ilvl="1">
      <w:start w:val="1"/>
      <w:numFmt w:val="decimal"/>
      <w:lvlText w:val="6.1.%2"/>
      <w:lvlJc w:val="left"/>
      <w:pPr>
        <w:tabs>
          <w:tab w:val="num" w:pos="1416"/>
        </w:tabs>
        <w:ind w:left="1416" w:hanging="708"/>
      </w:pPr>
    </w:lvl>
    <w:lvl w:ilvl="2">
      <w:start w:val="1"/>
      <w:numFmt w:val="decimal"/>
      <w:lvlText w:val="8.%2.%3."/>
      <w:lvlJc w:val="left"/>
      <w:pPr>
        <w:tabs>
          <w:tab w:val="num" w:pos="0"/>
        </w:tabs>
        <w:ind w:left="2124" w:hanging="708"/>
      </w:p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38" w15:restartNumberingAfterBreak="0">
    <w:nsid w:val="3FDD5051"/>
    <w:multiLevelType w:val="hybridMultilevel"/>
    <w:tmpl w:val="F94EC2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54B1AF9"/>
    <w:multiLevelType w:val="hybridMultilevel"/>
    <w:tmpl w:val="FDC03B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80F3709"/>
    <w:multiLevelType w:val="hybridMultilevel"/>
    <w:tmpl w:val="B47A5B3E"/>
    <w:lvl w:ilvl="0" w:tplc="CFFC84AC">
      <w:start w:val="1"/>
      <w:numFmt w:val="decimal"/>
      <w:lvlText w:val="%1)"/>
      <w:lvlJc w:val="left"/>
      <w:pPr>
        <w:ind w:left="1440" w:hanging="360"/>
      </w:pPr>
      <w:rPr>
        <w:rFonts w:ascii="Arial" w:hAnsi="Arial" w:cs="Arial" w:hint="default"/>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49755425"/>
    <w:multiLevelType w:val="hybridMultilevel"/>
    <w:tmpl w:val="EA6A76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B802A19"/>
    <w:multiLevelType w:val="hybridMultilevel"/>
    <w:tmpl w:val="2DFEF630"/>
    <w:lvl w:ilvl="0" w:tplc="04150011">
      <w:start w:val="1"/>
      <w:numFmt w:val="decimal"/>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3" w15:restartNumberingAfterBreak="0">
    <w:nsid w:val="4EA679F9"/>
    <w:multiLevelType w:val="hybridMultilevel"/>
    <w:tmpl w:val="D5941262"/>
    <w:lvl w:ilvl="0" w:tplc="C0CA7BCA">
      <w:start w:val="1"/>
      <w:numFmt w:val="decimal"/>
      <w:lvlText w:val="%1."/>
      <w:lvlJc w:val="left"/>
      <w:pPr>
        <w:ind w:left="1003" w:hanging="360"/>
      </w:pPr>
      <w:rPr>
        <w:rFonts w:ascii="Arial" w:hAnsi="Arial" w:cs="Arial" w:hint="default"/>
        <w:color w:val="auto"/>
        <w:sz w:val="24"/>
        <w:szCs w:val="24"/>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4" w15:restartNumberingAfterBreak="0">
    <w:nsid w:val="5DF41585"/>
    <w:multiLevelType w:val="hybridMultilevel"/>
    <w:tmpl w:val="7B08418A"/>
    <w:lvl w:ilvl="0" w:tplc="C1AED17A">
      <w:start w:val="1"/>
      <w:numFmt w:val="decimal"/>
      <w:lvlText w:val="%1."/>
      <w:lvlJc w:val="left"/>
      <w:pPr>
        <w:ind w:left="720" w:hanging="360"/>
      </w:pPr>
      <w:rPr>
        <w:rFonts w:ascii="Arial" w:hAnsi="Arial" w:cs="Arial" w:hint="default"/>
        <w:sz w:val="24"/>
        <w:szCs w:val="24"/>
      </w:rPr>
    </w:lvl>
    <w:lvl w:ilvl="1" w:tplc="9874254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6619A1"/>
    <w:multiLevelType w:val="hybridMultilevel"/>
    <w:tmpl w:val="A0C29D80"/>
    <w:lvl w:ilvl="0" w:tplc="FFFFFFFF">
      <w:start w:val="1"/>
      <w:numFmt w:val="decimal"/>
      <w:lvlText w:val="%1."/>
      <w:lvlJc w:val="left"/>
      <w:pPr>
        <w:ind w:left="426" w:hanging="360"/>
      </w:pPr>
      <w:rPr>
        <w:rFonts w:ascii="Arial" w:hAnsi="Arial" w:cs="Arial" w:hint="default"/>
        <w:b w:val="0"/>
        <w:bCs w:val="0"/>
        <w:sz w:val="24"/>
        <w:szCs w:val="24"/>
      </w:rPr>
    </w:lvl>
    <w:lvl w:ilvl="1" w:tplc="FFFFFFFF">
      <w:start w:val="1"/>
      <w:numFmt w:val="lowerLetter"/>
      <w:lvlText w:val="%2."/>
      <w:lvlJc w:val="left"/>
      <w:pPr>
        <w:ind w:left="1146" w:hanging="360"/>
      </w:pPr>
    </w:lvl>
    <w:lvl w:ilvl="2" w:tplc="FFFFFFFF">
      <w:start w:val="1"/>
      <w:numFmt w:val="lowerRoman"/>
      <w:lvlText w:val="%3."/>
      <w:lvlJc w:val="right"/>
      <w:pPr>
        <w:ind w:left="1866" w:hanging="180"/>
      </w:pPr>
    </w:lvl>
    <w:lvl w:ilvl="3" w:tplc="FFFFFFFF">
      <w:start w:val="1"/>
      <w:numFmt w:val="decimal"/>
      <w:lvlText w:val="%4."/>
      <w:lvlJc w:val="left"/>
      <w:pPr>
        <w:ind w:left="2586" w:hanging="360"/>
      </w:pPr>
    </w:lvl>
    <w:lvl w:ilvl="4" w:tplc="FFFFFFFF">
      <w:start w:val="1"/>
      <w:numFmt w:val="lowerLetter"/>
      <w:lvlText w:val="%5."/>
      <w:lvlJc w:val="left"/>
      <w:pPr>
        <w:ind w:left="3306" w:hanging="360"/>
      </w:pPr>
    </w:lvl>
    <w:lvl w:ilvl="5" w:tplc="FFFFFFFF">
      <w:start w:val="1"/>
      <w:numFmt w:val="lowerRoman"/>
      <w:lvlText w:val="%6."/>
      <w:lvlJc w:val="right"/>
      <w:pPr>
        <w:ind w:left="4026" w:hanging="180"/>
      </w:pPr>
    </w:lvl>
    <w:lvl w:ilvl="6" w:tplc="FFFFFFFF">
      <w:start w:val="1"/>
      <w:numFmt w:val="decimal"/>
      <w:lvlText w:val="%7."/>
      <w:lvlJc w:val="left"/>
      <w:pPr>
        <w:ind w:left="4746" w:hanging="360"/>
      </w:pPr>
    </w:lvl>
    <w:lvl w:ilvl="7" w:tplc="FFFFFFFF">
      <w:start w:val="1"/>
      <w:numFmt w:val="lowerLetter"/>
      <w:lvlText w:val="%8."/>
      <w:lvlJc w:val="left"/>
      <w:pPr>
        <w:ind w:left="5466" w:hanging="360"/>
      </w:pPr>
    </w:lvl>
    <w:lvl w:ilvl="8" w:tplc="FFFFFFFF">
      <w:start w:val="1"/>
      <w:numFmt w:val="lowerRoman"/>
      <w:lvlText w:val="%9."/>
      <w:lvlJc w:val="right"/>
      <w:pPr>
        <w:ind w:left="6186" w:hanging="180"/>
      </w:pPr>
    </w:lvl>
  </w:abstractNum>
  <w:abstractNum w:abstractNumId="46" w15:restartNumberingAfterBreak="0">
    <w:nsid w:val="66495D6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6C4464F"/>
    <w:multiLevelType w:val="hybridMultilevel"/>
    <w:tmpl w:val="54A49FE4"/>
    <w:lvl w:ilvl="0" w:tplc="DA44FC48">
      <w:start w:val="1"/>
      <w:numFmt w:val="decimal"/>
      <w:lvlText w:val="%1)"/>
      <w:lvlJc w:val="left"/>
      <w:pPr>
        <w:ind w:left="1080" w:hanging="360"/>
      </w:pPr>
      <w:rPr>
        <w:rFonts w:hint="default"/>
      </w:rPr>
    </w:lvl>
    <w:lvl w:ilvl="1" w:tplc="04150017">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C8E606C"/>
    <w:multiLevelType w:val="hybridMultilevel"/>
    <w:tmpl w:val="7B08418A"/>
    <w:lvl w:ilvl="0" w:tplc="FFFFFFFF">
      <w:start w:val="1"/>
      <w:numFmt w:val="decimal"/>
      <w:lvlText w:val="%1."/>
      <w:lvlJc w:val="left"/>
      <w:pPr>
        <w:ind w:left="360" w:hanging="360"/>
      </w:pPr>
      <w:rPr>
        <w:rFonts w:ascii="Arial" w:hAnsi="Arial" w:cs="Arial" w:hint="default"/>
        <w:sz w:val="24"/>
        <w:szCs w:val="24"/>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6E0C1675"/>
    <w:multiLevelType w:val="hybridMultilevel"/>
    <w:tmpl w:val="2E14FD98"/>
    <w:lvl w:ilvl="0" w:tplc="BC3250D4">
      <w:start w:val="1"/>
      <w:numFmt w:val="decimal"/>
      <w:lvlText w:val="%1."/>
      <w:lvlJc w:val="left"/>
      <w:pPr>
        <w:ind w:left="643"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E2003C9"/>
    <w:multiLevelType w:val="hybridMultilevel"/>
    <w:tmpl w:val="C402FDBA"/>
    <w:lvl w:ilvl="0" w:tplc="6268B940">
      <w:start w:val="1"/>
      <w:numFmt w:val="decimal"/>
      <w:lvlText w:val="%1."/>
      <w:lvlJc w:val="left"/>
      <w:pPr>
        <w:ind w:left="644" w:hanging="360"/>
      </w:pPr>
      <w:rPr>
        <w:rFonts w:ascii="Arial" w:eastAsia="Times New Roman" w:hAnsi="Arial" w:cs="Arial" w:hint="default"/>
        <w:b w:val="0"/>
        <w:color w:val="000000"/>
        <w:sz w:val="24"/>
        <w:szCs w:val="24"/>
      </w:rPr>
    </w:lvl>
    <w:lvl w:ilvl="1" w:tplc="04150019" w:tentative="1">
      <w:start w:val="1"/>
      <w:numFmt w:val="lowerLetter"/>
      <w:lvlText w:val="%2."/>
      <w:lvlJc w:val="left"/>
      <w:pPr>
        <w:ind w:left="3567" w:hanging="360"/>
      </w:pPr>
    </w:lvl>
    <w:lvl w:ilvl="2" w:tplc="0415000F">
      <w:start w:val="1"/>
      <w:numFmt w:val="decimal"/>
      <w:lvlText w:val="%3."/>
      <w:lvlJc w:val="lef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51" w15:restartNumberingAfterBreak="0">
    <w:nsid w:val="7278236A"/>
    <w:multiLevelType w:val="hybridMultilevel"/>
    <w:tmpl w:val="E312E7C6"/>
    <w:name w:val="WW8Num242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2" w15:restartNumberingAfterBreak="0">
    <w:nsid w:val="73456BE6"/>
    <w:multiLevelType w:val="hybridMultilevel"/>
    <w:tmpl w:val="F3104C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C872262"/>
    <w:multiLevelType w:val="hybridMultilevel"/>
    <w:tmpl w:val="722EE958"/>
    <w:lvl w:ilvl="0" w:tplc="6B3090CA">
      <w:start w:val="1"/>
      <w:numFmt w:val="decimal"/>
      <w:lvlText w:val="%1)"/>
      <w:lvlJc w:val="left"/>
      <w:pPr>
        <w:ind w:left="1004" w:hanging="360"/>
      </w:pPr>
      <w:rPr>
        <w:rFonts w:ascii="Arial" w:hAnsi="Arial" w:cs="Arial" w:hint="default"/>
        <w:sz w:val="24"/>
        <w:szCs w:val="24"/>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E1B2167"/>
    <w:multiLevelType w:val="hybridMultilevel"/>
    <w:tmpl w:val="61F464F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F2A4D20"/>
    <w:multiLevelType w:val="hybridMultilevel"/>
    <w:tmpl w:val="90FEEB06"/>
    <w:lvl w:ilvl="0" w:tplc="DBE0DF12">
      <w:start w:val="1"/>
      <w:numFmt w:val="decimal"/>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97801126">
    <w:abstractNumId w:val="23"/>
  </w:num>
  <w:num w:numId="2" w16cid:durableId="160971306">
    <w:abstractNumId w:val="37"/>
  </w:num>
  <w:num w:numId="3" w16cid:durableId="392698129">
    <w:abstractNumId w:val="16"/>
  </w:num>
  <w:num w:numId="4" w16cid:durableId="880828874">
    <w:abstractNumId w:val="22"/>
  </w:num>
  <w:num w:numId="5" w16cid:durableId="1498766137">
    <w:abstractNumId w:val="51"/>
  </w:num>
  <w:num w:numId="6" w16cid:durableId="73818900">
    <w:abstractNumId w:val="20"/>
  </w:num>
  <w:num w:numId="7" w16cid:durableId="1400060618">
    <w:abstractNumId w:val="54"/>
  </w:num>
  <w:num w:numId="8" w16cid:durableId="1758676779">
    <w:abstractNumId w:val="44"/>
  </w:num>
  <w:num w:numId="9" w16cid:durableId="1594510414">
    <w:abstractNumId w:val="53"/>
  </w:num>
  <w:num w:numId="10" w16cid:durableId="1132791030">
    <w:abstractNumId w:val="34"/>
  </w:num>
  <w:num w:numId="11" w16cid:durableId="50811129">
    <w:abstractNumId w:val="36"/>
  </w:num>
  <w:num w:numId="12" w16cid:durableId="10421262">
    <w:abstractNumId w:val="40"/>
  </w:num>
  <w:num w:numId="13" w16cid:durableId="723913907">
    <w:abstractNumId w:val="42"/>
  </w:num>
  <w:num w:numId="14" w16cid:durableId="1198395544">
    <w:abstractNumId w:val="27"/>
  </w:num>
  <w:num w:numId="15" w16cid:durableId="1526627406">
    <w:abstractNumId w:val="55"/>
  </w:num>
  <w:num w:numId="16" w16cid:durableId="1837303238">
    <w:abstractNumId w:val="49"/>
  </w:num>
  <w:num w:numId="17" w16cid:durableId="2129855080">
    <w:abstractNumId w:val="47"/>
  </w:num>
  <w:num w:numId="18" w16cid:durableId="1886288650">
    <w:abstractNumId w:val="50"/>
  </w:num>
  <w:num w:numId="19" w16cid:durableId="1435637330">
    <w:abstractNumId w:val="43"/>
  </w:num>
  <w:num w:numId="20" w16cid:durableId="1082066567">
    <w:abstractNumId w:val="35"/>
  </w:num>
  <w:num w:numId="21" w16cid:durableId="1642227312">
    <w:abstractNumId w:val="24"/>
  </w:num>
  <w:num w:numId="22" w16cid:durableId="737940522">
    <w:abstractNumId w:val="41"/>
  </w:num>
  <w:num w:numId="23" w16cid:durableId="1637251430">
    <w:abstractNumId w:val="29"/>
  </w:num>
  <w:num w:numId="24" w16cid:durableId="1653023349">
    <w:abstractNumId w:val="28"/>
  </w:num>
  <w:num w:numId="25" w16cid:durableId="1742483961">
    <w:abstractNumId w:val="48"/>
  </w:num>
  <w:num w:numId="26" w16cid:durableId="1101218509">
    <w:abstractNumId w:val="46"/>
  </w:num>
  <w:num w:numId="27" w16cid:durableId="777604357">
    <w:abstractNumId w:val="30"/>
  </w:num>
  <w:num w:numId="28" w16cid:durableId="1549148901">
    <w:abstractNumId w:val="26"/>
  </w:num>
  <w:num w:numId="29" w16cid:durableId="1851675072">
    <w:abstractNumId w:val="52"/>
  </w:num>
  <w:num w:numId="30" w16cid:durableId="40082969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0395691">
    <w:abstractNumId w:val="39"/>
  </w:num>
  <w:num w:numId="32" w16cid:durableId="661470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412180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0379425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808186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421222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0699502">
    <w:abstractNumId w:val="19"/>
  </w:num>
  <w:num w:numId="38" w16cid:durableId="1621916353">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B3F"/>
    <w:rsid w:val="00002863"/>
    <w:rsid w:val="00003EA2"/>
    <w:rsid w:val="00006CFE"/>
    <w:rsid w:val="000101B1"/>
    <w:rsid w:val="000108CD"/>
    <w:rsid w:val="00013E33"/>
    <w:rsid w:val="0001406E"/>
    <w:rsid w:val="00014A56"/>
    <w:rsid w:val="00016CAB"/>
    <w:rsid w:val="00016D44"/>
    <w:rsid w:val="00017699"/>
    <w:rsid w:val="0002012C"/>
    <w:rsid w:val="000218CE"/>
    <w:rsid w:val="000234D5"/>
    <w:rsid w:val="00024833"/>
    <w:rsid w:val="00027FF0"/>
    <w:rsid w:val="00031774"/>
    <w:rsid w:val="00032065"/>
    <w:rsid w:val="00032884"/>
    <w:rsid w:val="00034642"/>
    <w:rsid w:val="00042C89"/>
    <w:rsid w:val="0004327B"/>
    <w:rsid w:val="00044427"/>
    <w:rsid w:val="00044C91"/>
    <w:rsid w:val="00045586"/>
    <w:rsid w:val="00046C76"/>
    <w:rsid w:val="000470DA"/>
    <w:rsid w:val="00050B99"/>
    <w:rsid w:val="00051B12"/>
    <w:rsid w:val="00055B81"/>
    <w:rsid w:val="00057030"/>
    <w:rsid w:val="000619C2"/>
    <w:rsid w:val="00061D5C"/>
    <w:rsid w:val="00061FC3"/>
    <w:rsid w:val="00061FCE"/>
    <w:rsid w:val="00063E45"/>
    <w:rsid w:val="00064E97"/>
    <w:rsid w:val="00066679"/>
    <w:rsid w:val="000666E9"/>
    <w:rsid w:val="0007085D"/>
    <w:rsid w:val="00073804"/>
    <w:rsid w:val="00073869"/>
    <w:rsid w:val="00073ED2"/>
    <w:rsid w:val="00077C48"/>
    <w:rsid w:val="00080841"/>
    <w:rsid w:val="00080CE9"/>
    <w:rsid w:val="00084DFA"/>
    <w:rsid w:val="00085E7F"/>
    <w:rsid w:val="00086AB9"/>
    <w:rsid w:val="00087D72"/>
    <w:rsid w:val="0009002A"/>
    <w:rsid w:val="0009043D"/>
    <w:rsid w:val="00090C53"/>
    <w:rsid w:val="00092A27"/>
    <w:rsid w:val="00096E09"/>
    <w:rsid w:val="0009711E"/>
    <w:rsid w:val="00097323"/>
    <w:rsid w:val="000978EB"/>
    <w:rsid w:val="000A15A9"/>
    <w:rsid w:val="000A2169"/>
    <w:rsid w:val="000B07E8"/>
    <w:rsid w:val="000B2397"/>
    <w:rsid w:val="000B2E0E"/>
    <w:rsid w:val="000B4196"/>
    <w:rsid w:val="000B5700"/>
    <w:rsid w:val="000C240C"/>
    <w:rsid w:val="000C4F8E"/>
    <w:rsid w:val="000D5105"/>
    <w:rsid w:val="000D58D4"/>
    <w:rsid w:val="000D6CD4"/>
    <w:rsid w:val="000D6CFD"/>
    <w:rsid w:val="000E0676"/>
    <w:rsid w:val="000E2721"/>
    <w:rsid w:val="000E4867"/>
    <w:rsid w:val="000E6295"/>
    <w:rsid w:val="000F019A"/>
    <w:rsid w:val="000F0287"/>
    <w:rsid w:val="000F0D5C"/>
    <w:rsid w:val="000F263A"/>
    <w:rsid w:val="000F3ECD"/>
    <w:rsid w:val="000F45E9"/>
    <w:rsid w:val="000F56B4"/>
    <w:rsid w:val="000F5E4F"/>
    <w:rsid w:val="0010042D"/>
    <w:rsid w:val="00105EDA"/>
    <w:rsid w:val="00106771"/>
    <w:rsid w:val="00110D94"/>
    <w:rsid w:val="00110FB3"/>
    <w:rsid w:val="001121B4"/>
    <w:rsid w:val="0011422D"/>
    <w:rsid w:val="00114607"/>
    <w:rsid w:val="00114F25"/>
    <w:rsid w:val="0011687F"/>
    <w:rsid w:val="001174A9"/>
    <w:rsid w:val="00117B33"/>
    <w:rsid w:val="00120701"/>
    <w:rsid w:val="00121D88"/>
    <w:rsid w:val="001242BD"/>
    <w:rsid w:val="0012531A"/>
    <w:rsid w:val="0012626D"/>
    <w:rsid w:val="0013164F"/>
    <w:rsid w:val="0013577E"/>
    <w:rsid w:val="001358B3"/>
    <w:rsid w:val="00137698"/>
    <w:rsid w:val="001455D3"/>
    <w:rsid w:val="001469E2"/>
    <w:rsid w:val="00153C27"/>
    <w:rsid w:val="001558E5"/>
    <w:rsid w:val="00156889"/>
    <w:rsid w:val="00161DEE"/>
    <w:rsid w:val="0016202A"/>
    <w:rsid w:val="00162887"/>
    <w:rsid w:val="00163619"/>
    <w:rsid w:val="00167232"/>
    <w:rsid w:val="0017078F"/>
    <w:rsid w:val="001723D3"/>
    <w:rsid w:val="00175CA1"/>
    <w:rsid w:val="001804EE"/>
    <w:rsid w:val="00181651"/>
    <w:rsid w:val="00184F9C"/>
    <w:rsid w:val="00190302"/>
    <w:rsid w:val="0019289C"/>
    <w:rsid w:val="00192EB6"/>
    <w:rsid w:val="00196667"/>
    <w:rsid w:val="001A0D39"/>
    <w:rsid w:val="001A1157"/>
    <w:rsid w:val="001A16CE"/>
    <w:rsid w:val="001A2646"/>
    <w:rsid w:val="001A2A2C"/>
    <w:rsid w:val="001A3194"/>
    <w:rsid w:val="001A334C"/>
    <w:rsid w:val="001A3671"/>
    <w:rsid w:val="001A3D1E"/>
    <w:rsid w:val="001A4657"/>
    <w:rsid w:val="001A5753"/>
    <w:rsid w:val="001B3D2F"/>
    <w:rsid w:val="001B5AC4"/>
    <w:rsid w:val="001B6F0F"/>
    <w:rsid w:val="001C3C95"/>
    <w:rsid w:val="001C3FFD"/>
    <w:rsid w:val="001C60A6"/>
    <w:rsid w:val="001C76B9"/>
    <w:rsid w:val="001D0326"/>
    <w:rsid w:val="001D262D"/>
    <w:rsid w:val="001D2B9A"/>
    <w:rsid w:val="001D66DC"/>
    <w:rsid w:val="001D679C"/>
    <w:rsid w:val="001E2773"/>
    <w:rsid w:val="001E3C67"/>
    <w:rsid w:val="001E4D0C"/>
    <w:rsid w:val="001E727E"/>
    <w:rsid w:val="001F2F7A"/>
    <w:rsid w:val="001F5AA1"/>
    <w:rsid w:val="001F66E6"/>
    <w:rsid w:val="0020030B"/>
    <w:rsid w:val="00200FB0"/>
    <w:rsid w:val="00204FB9"/>
    <w:rsid w:val="00205E30"/>
    <w:rsid w:val="00206DC2"/>
    <w:rsid w:val="00211FC6"/>
    <w:rsid w:val="00212073"/>
    <w:rsid w:val="002121E7"/>
    <w:rsid w:val="00215248"/>
    <w:rsid w:val="0022169F"/>
    <w:rsid w:val="002225A5"/>
    <w:rsid w:val="00223D1E"/>
    <w:rsid w:val="00224970"/>
    <w:rsid w:val="00226233"/>
    <w:rsid w:val="00227A6A"/>
    <w:rsid w:val="00227CEF"/>
    <w:rsid w:val="002340E2"/>
    <w:rsid w:val="00237656"/>
    <w:rsid w:val="00240173"/>
    <w:rsid w:val="00240A1F"/>
    <w:rsid w:val="002439A2"/>
    <w:rsid w:val="00243A42"/>
    <w:rsid w:val="00243DCF"/>
    <w:rsid w:val="00254CC3"/>
    <w:rsid w:val="00255DE4"/>
    <w:rsid w:val="00263862"/>
    <w:rsid w:val="00264699"/>
    <w:rsid w:val="002650B5"/>
    <w:rsid w:val="002664FD"/>
    <w:rsid w:val="0026707C"/>
    <w:rsid w:val="00271308"/>
    <w:rsid w:val="0027163C"/>
    <w:rsid w:val="00271F18"/>
    <w:rsid w:val="0027256C"/>
    <w:rsid w:val="00272822"/>
    <w:rsid w:val="00273B3F"/>
    <w:rsid w:val="00274BAA"/>
    <w:rsid w:val="00275FCA"/>
    <w:rsid w:val="00282F77"/>
    <w:rsid w:val="00290397"/>
    <w:rsid w:val="0029399C"/>
    <w:rsid w:val="00296DDA"/>
    <w:rsid w:val="0029790C"/>
    <w:rsid w:val="002A0311"/>
    <w:rsid w:val="002A0454"/>
    <w:rsid w:val="002A2CFC"/>
    <w:rsid w:val="002A4194"/>
    <w:rsid w:val="002A4BC8"/>
    <w:rsid w:val="002A7653"/>
    <w:rsid w:val="002B0586"/>
    <w:rsid w:val="002B1137"/>
    <w:rsid w:val="002B22C7"/>
    <w:rsid w:val="002B2C66"/>
    <w:rsid w:val="002B4AA7"/>
    <w:rsid w:val="002B4AE7"/>
    <w:rsid w:val="002B6645"/>
    <w:rsid w:val="002B766C"/>
    <w:rsid w:val="002C1283"/>
    <w:rsid w:val="002C3040"/>
    <w:rsid w:val="002C40D7"/>
    <w:rsid w:val="002C4C62"/>
    <w:rsid w:val="002C5A2D"/>
    <w:rsid w:val="002C6858"/>
    <w:rsid w:val="002D22A6"/>
    <w:rsid w:val="002D33F0"/>
    <w:rsid w:val="002D3905"/>
    <w:rsid w:val="002D4B70"/>
    <w:rsid w:val="002D6529"/>
    <w:rsid w:val="002D708A"/>
    <w:rsid w:val="002D75A8"/>
    <w:rsid w:val="002E2382"/>
    <w:rsid w:val="002E781F"/>
    <w:rsid w:val="002E7BCD"/>
    <w:rsid w:val="002F09ED"/>
    <w:rsid w:val="002F23A2"/>
    <w:rsid w:val="002F3542"/>
    <w:rsid w:val="002F47E3"/>
    <w:rsid w:val="002F5B4C"/>
    <w:rsid w:val="00300294"/>
    <w:rsid w:val="00300450"/>
    <w:rsid w:val="003025A2"/>
    <w:rsid w:val="00305F1A"/>
    <w:rsid w:val="00312B8D"/>
    <w:rsid w:val="003139E2"/>
    <w:rsid w:val="00315CCF"/>
    <w:rsid w:val="003164F6"/>
    <w:rsid w:val="00317EE2"/>
    <w:rsid w:val="003203CB"/>
    <w:rsid w:val="0032054F"/>
    <w:rsid w:val="00321824"/>
    <w:rsid w:val="00322A7F"/>
    <w:rsid w:val="00324A0A"/>
    <w:rsid w:val="00327AD0"/>
    <w:rsid w:val="00333500"/>
    <w:rsid w:val="00333B2C"/>
    <w:rsid w:val="003428AA"/>
    <w:rsid w:val="00343F92"/>
    <w:rsid w:val="00344997"/>
    <w:rsid w:val="003516A4"/>
    <w:rsid w:val="00351758"/>
    <w:rsid w:val="00351799"/>
    <w:rsid w:val="00352C52"/>
    <w:rsid w:val="00353751"/>
    <w:rsid w:val="00363786"/>
    <w:rsid w:val="00363F3F"/>
    <w:rsid w:val="00365D49"/>
    <w:rsid w:val="00366F82"/>
    <w:rsid w:val="00370E38"/>
    <w:rsid w:val="00374315"/>
    <w:rsid w:val="00375BDE"/>
    <w:rsid w:val="00375FC1"/>
    <w:rsid w:val="0037777E"/>
    <w:rsid w:val="00380506"/>
    <w:rsid w:val="00380E72"/>
    <w:rsid w:val="003835E5"/>
    <w:rsid w:val="003854E1"/>
    <w:rsid w:val="00385906"/>
    <w:rsid w:val="00386D2A"/>
    <w:rsid w:val="00393579"/>
    <w:rsid w:val="00393F93"/>
    <w:rsid w:val="003961D3"/>
    <w:rsid w:val="003A02AB"/>
    <w:rsid w:val="003A3AE3"/>
    <w:rsid w:val="003A4586"/>
    <w:rsid w:val="003A51B7"/>
    <w:rsid w:val="003A5CB4"/>
    <w:rsid w:val="003A7EF7"/>
    <w:rsid w:val="003B479B"/>
    <w:rsid w:val="003B5126"/>
    <w:rsid w:val="003B62B4"/>
    <w:rsid w:val="003B773C"/>
    <w:rsid w:val="003C0AAA"/>
    <w:rsid w:val="003C1713"/>
    <w:rsid w:val="003C52E4"/>
    <w:rsid w:val="003C5FFD"/>
    <w:rsid w:val="003C621C"/>
    <w:rsid w:val="003C73C5"/>
    <w:rsid w:val="003D177B"/>
    <w:rsid w:val="003D2834"/>
    <w:rsid w:val="003D7BA5"/>
    <w:rsid w:val="003E22B6"/>
    <w:rsid w:val="003E5978"/>
    <w:rsid w:val="003F27C2"/>
    <w:rsid w:val="003F2A8E"/>
    <w:rsid w:val="003F2E3C"/>
    <w:rsid w:val="003F3455"/>
    <w:rsid w:val="003F48CD"/>
    <w:rsid w:val="00400F7B"/>
    <w:rsid w:val="00401057"/>
    <w:rsid w:val="004043F2"/>
    <w:rsid w:val="0040485B"/>
    <w:rsid w:val="0041111D"/>
    <w:rsid w:val="0041120A"/>
    <w:rsid w:val="00411E3B"/>
    <w:rsid w:val="00413526"/>
    <w:rsid w:val="004148DF"/>
    <w:rsid w:val="00415460"/>
    <w:rsid w:val="00417468"/>
    <w:rsid w:val="0041789D"/>
    <w:rsid w:val="0042113B"/>
    <w:rsid w:val="00423926"/>
    <w:rsid w:val="00424798"/>
    <w:rsid w:val="00425C70"/>
    <w:rsid w:val="004272D4"/>
    <w:rsid w:val="00427FA3"/>
    <w:rsid w:val="00430E36"/>
    <w:rsid w:val="00432BF4"/>
    <w:rsid w:val="00433058"/>
    <w:rsid w:val="004344F7"/>
    <w:rsid w:val="004349B1"/>
    <w:rsid w:val="00436F43"/>
    <w:rsid w:val="004404E9"/>
    <w:rsid w:val="00440F4C"/>
    <w:rsid w:val="0044516D"/>
    <w:rsid w:val="00445280"/>
    <w:rsid w:val="004469DA"/>
    <w:rsid w:val="004511E3"/>
    <w:rsid w:val="004530FC"/>
    <w:rsid w:val="0045317F"/>
    <w:rsid w:val="00456A1D"/>
    <w:rsid w:val="00461416"/>
    <w:rsid w:val="004618D3"/>
    <w:rsid w:val="00463262"/>
    <w:rsid w:val="004661DA"/>
    <w:rsid w:val="004663CA"/>
    <w:rsid w:val="00466A3D"/>
    <w:rsid w:val="00466A56"/>
    <w:rsid w:val="0046752E"/>
    <w:rsid w:val="00472623"/>
    <w:rsid w:val="0047284C"/>
    <w:rsid w:val="004741F8"/>
    <w:rsid w:val="004747ED"/>
    <w:rsid w:val="00475D39"/>
    <w:rsid w:val="004761A7"/>
    <w:rsid w:val="004841B3"/>
    <w:rsid w:val="004861C7"/>
    <w:rsid w:val="00487131"/>
    <w:rsid w:val="0048713E"/>
    <w:rsid w:val="004873F5"/>
    <w:rsid w:val="0049000A"/>
    <w:rsid w:val="00490FEA"/>
    <w:rsid w:val="00491830"/>
    <w:rsid w:val="004921EC"/>
    <w:rsid w:val="00492DD6"/>
    <w:rsid w:val="004949A4"/>
    <w:rsid w:val="0049569F"/>
    <w:rsid w:val="00497882"/>
    <w:rsid w:val="00497904"/>
    <w:rsid w:val="00497A33"/>
    <w:rsid w:val="004A0B84"/>
    <w:rsid w:val="004A298E"/>
    <w:rsid w:val="004A2F5B"/>
    <w:rsid w:val="004A3894"/>
    <w:rsid w:val="004A5D45"/>
    <w:rsid w:val="004B12A8"/>
    <w:rsid w:val="004B27A0"/>
    <w:rsid w:val="004B65BD"/>
    <w:rsid w:val="004B662C"/>
    <w:rsid w:val="004B6FDB"/>
    <w:rsid w:val="004C033D"/>
    <w:rsid w:val="004C039A"/>
    <w:rsid w:val="004C1B2F"/>
    <w:rsid w:val="004C2B12"/>
    <w:rsid w:val="004C3D64"/>
    <w:rsid w:val="004C4E0A"/>
    <w:rsid w:val="004C5046"/>
    <w:rsid w:val="004C7228"/>
    <w:rsid w:val="004C7B30"/>
    <w:rsid w:val="004D12B2"/>
    <w:rsid w:val="004D23ED"/>
    <w:rsid w:val="004D4316"/>
    <w:rsid w:val="004D73CB"/>
    <w:rsid w:val="004E1A10"/>
    <w:rsid w:val="004E60A0"/>
    <w:rsid w:val="004E759F"/>
    <w:rsid w:val="004F3C18"/>
    <w:rsid w:val="004F3F4B"/>
    <w:rsid w:val="004F6992"/>
    <w:rsid w:val="004F6A8E"/>
    <w:rsid w:val="004F6F9D"/>
    <w:rsid w:val="005022C5"/>
    <w:rsid w:val="00503193"/>
    <w:rsid w:val="00503B88"/>
    <w:rsid w:val="00505918"/>
    <w:rsid w:val="0051486C"/>
    <w:rsid w:val="005174AE"/>
    <w:rsid w:val="005175AA"/>
    <w:rsid w:val="00521255"/>
    <w:rsid w:val="00521949"/>
    <w:rsid w:val="00521E67"/>
    <w:rsid w:val="00530826"/>
    <w:rsid w:val="005330ED"/>
    <w:rsid w:val="00535319"/>
    <w:rsid w:val="00541F24"/>
    <w:rsid w:val="005437F7"/>
    <w:rsid w:val="00544345"/>
    <w:rsid w:val="00545E70"/>
    <w:rsid w:val="005467FC"/>
    <w:rsid w:val="00546E9E"/>
    <w:rsid w:val="00547FA4"/>
    <w:rsid w:val="005511EA"/>
    <w:rsid w:val="005513DB"/>
    <w:rsid w:val="00552D46"/>
    <w:rsid w:val="005540EE"/>
    <w:rsid w:val="00554971"/>
    <w:rsid w:val="00555DE1"/>
    <w:rsid w:val="0055612C"/>
    <w:rsid w:val="00556400"/>
    <w:rsid w:val="00557814"/>
    <w:rsid w:val="00564C51"/>
    <w:rsid w:val="00564D03"/>
    <w:rsid w:val="0056620F"/>
    <w:rsid w:val="00570187"/>
    <w:rsid w:val="00570FDF"/>
    <w:rsid w:val="00580856"/>
    <w:rsid w:val="00587171"/>
    <w:rsid w:val="005903E4"/>
    <w:rsid w:val="00590D01"/>
    <w:rsid w:val="0059342D"/>
    <w:rsid w:val="005950F0"/>
    <w:rsid w:val="005952D0"/>
    <w:rsid w:val="00595B4C"/>
    <w:rsid w:val="00595E3D"/>
    <w:rsid w:val="00596A98"/>
    <w:rsid w:val="005976D9"/>
    <w:rsid w:val="005A0F13"/>
    <w:rsid w:val="005A2C7B"/>
    <w:rsid w:val="005A4752"/>
    <w:rsid w:val="005A5F04"/>
    <w:rsid w:val="005A6727"/>
    <w:rsid w:val="005A6848"/>
    <w:rsid w:val="005A68DD"/>
    <w:rsid w:val="005A7745"/>
    <w:rsid w:val="005B780F"/>
    <w:rsid w:val="005C09DF"/>
    <w:rsid w:val="005C0A98"/>
    <w:rsid w:val="005C0ABC"/>
    <w:rsid w:val="005C21F4"/>
    <w:rsid w:val="005C2445"/>
    <w:rsid w:val="005C2C00"/>
    <w:rsid w:val="005C3191"/>
    <w:rsid w:val="005C3541"/>
    <w:rsid w:val="005C3AEA"/>
    <w:rsid w:val="005C589A"/>
    <w:rsid w:val="005D1A5F"/>
    <w:rsid w:val="005D20FA"/>
    <w:rsid w:val="005D21C7"/>
    <w:rsid w:val="005D3E3C"/>
    <w:rsid w:val="005E148E"/>
    <w:rsid w:val="005E2233"/>
    <w:rsid w:val="005E3717"/>
    <w:rsid w:val="005E466A"/>
    <w:rsid w:val="005E7C4F"/>
    <w:rsid w:val="005F28E7"/>
    <w:rsid w:val="005F30C4"/>
    <w:rsid w:val="005F5A06"/>
    <w:rsid w:val="005F65CA"/>
    <w:rsid w:val="005F6A23"/>
    <w:rsid w:val="005F72BA"/>
    <w:rsid w:val="005F7EA3"/>
    <w:rsid w:val="00600730"/>
    <w:rsid w:val="00601490"/>
    <w:rsid w:val="00601D10"/>
    <w:rsid w:val="0060328C"/>
    <w:rsid w:val="00607515"/>
    <w:rsid w:val="0061219C"/>
    <w:rsid w:val="00613971"/>
    <w:rsid w:val="00615897"/>
    <w:rsid w:val="00615B8D"/>
    <w:rsid w:val="00620251"/>
    <w:rsid w:val="00620BB8"/>
    <w:rsid w:val="0062140C"/>
    <w:rsid w:val="006345BE"/>
    <w:rsid w:val="00634A5E"/>
    <w:rsid w:val="0063556F"/>
    <w:rsid w:val="00635A4B"/>
    <w:rsid w:val="00635B7D"/>
    <w:rsid w:val="00637351"/>
    <w:rsid w:val="00640830"/>
    <w:rsid w:val="00640FB6"/>
    <w:rsid w:val="00641E38"/>
    <w:rsid w:val="00642303"/>
    <w:rsid w:val="00642960"/>
    <w:rsid w:val="00646543"/>
    <w:rsid w:val="00647C16"/>
    <w:rsid w:val="0065003D"/>
    <w:rsid w:val="00650F87"/>
    <w:rsid w:val="0065268E"/>
    <w:rsid w:val="006527DD"/>
    <w:rsid w:val="006531B1"/>
    <w:rsid w:val="00653D3A"/>
    <w:rsid w:val="00654B05"/>
    <w:rsid w:val="00660BEE"/>
    <w:rsid w:val="00666199"/>
    <w:rsid w:val="0066799C"/>
    <w:rsid w:val="00670A40"/>
    <w:rsid w:val="00670F71"/>
    <w:rsid w:val="00671225"/>
    <w:rsid w:val="00671634"/>
    <w:rsid w:val="00671ED0"/>
    <w:rsid w:val="00673972"/>
    <w:rsid w:val="00673E79"/>
    <w:rsid w:val="006743E3"/>
    <w:rsid w:val="006764FD"/>
    <w:rsid w:val="006776D1"/>
    <w:rsid w:val="006830FA"/>
    <w:rsid w:val="0068313C"/>
    <w:rsid w:val="0069145D"/>
    <w:rsid w:val="00693E49"/>
    <w:rsid w:val="0069434D"/>
    <w:rsid w:val="00694FB8"/>
    <w:rsid w:val="006968E3"/>
    <w:rsid w:val="006A0366"/>
    <w:rsid w:val="006A1F3D"/>
    <w:rsid w:val="006A24A2"/>
    <w:rsid w:val="006A2AC0"/>
    <w:rsid w:val="006A4939"/>
    <w:rsid w:val="006A4D3E"/>
    <w:rsid w:val="006A5F4F"/>
    <w:rsid w:val="006A7476"/>
    <w:rsid w:val="006A79D1"/>
    <w:rsid w:val="006B04E8"/>
    <w:rsid w:val="006B1819"/>
    <w:rsid w:val="006B29B2"/>
    <w:rsid w:val="006B3069"/>
    <w:rsid w:val="006B410D"/>
    <w:rsid w:val="006B4EF8"/>
    <w:rsid w:val="006B549B"/>
    <w:rsid w:val="006B68CD"/>
    <w:rsid w:val="006B766C"/>
    <w:rsid w:val="006B7FEC"/>
    <w:rsid w:val="006C33B3"/>
    <w:rsid w:val="006C571D"/>
    <w:rsid w:val="006C5770"/>
    <w:rsid w:val="006C5F87"/>
    <w:rsid w:val="006C679A"/>
    <w:rsid w:val="006C7A7B"/>
    <w:rsid w:val="006C7F03"/>
    <w:rsid w:val="006D06A2"/>
    <w:rsid w:val="006D2450"/>
    <w:rsid w:val="006D3396"/>
    <w:rsid w:val="006D45CA"/>
    <w:rsid w:val="006D4C7B"/>
    <w:rsid w:val="006D4DEC"/>
    <w:rsid w:val="006E25B6"/>
    <w:rsid w:val="006E2AFD"/>
    <w:rsid w:val="006E4470"/>
    <w:rsid w:val="006E5242"/>
    <w:rsid w:val="006F0645"/>
    <w:rsid w:val="006F08CC"/>
    <w:rsid w:val="006F2C8E"/>
    <w:rsid w:val="006F319F"/>
    <w:rsid w:val="006F326A"/>
    <w:rsid w:val="006F502B"/>
    <w:rsid w:val="006F6CCE"/>
    <w:rsid w:val="007007E2"/>
    <w:rsid w:val="0070317C"/>
    <w:rsid w:val="00705A16"/>
    <w:rsid w:val="00706D0D"/>
    <w:rsid w:val="00707D6C"/>
    <w:rsid w:val="0071034C"/>
    <w:rsid w:val="007125F9"/>
    <w:rsid w:val="0071373A"/>
    <w:rsid w:val="00715B3B"/>
    <w:rsid w:val="00716502"/>
    <w:rsid w:val="007179EF"/>
    <w:rsid w:val="007204F7"/>
    <w:rsid w:val="007224FC"/>
    <w:rsid w:val="0072280C"/>
    <w:rsid w:val="0072444D"/>
    <w:rsid w:val="0072663B"/>
    <w:rsid w:val="00730230"/>
    <w:rsid w:val="00732B7D"/>
    <w:rsid w:val="0073308E"/>
    <w:rsid w:val="00733332"/>
    <w:rsid w:val="00733404"/>
    <w:rsid w:val="00734EDB"/>
    <w:rsid w:val="00736A04"/>
    <w:rsid w:val="00740900"/>
    <w:rsid w:val="0074264A"/>
    <w:rsid w:val="00742E79"/>
    <w:rsid w:val="0074450D"/>
    <w:rsid w:val="0075223F"/>
    <w:rsid w:val="00753116"/>
    <w:rsid w:val="007533C7"/>
    <w:rsid w:val="00753876"/>
    <w:rsid w:val="00754DE5"/>
    <w:rsid w:val="00761060"/>
    <w:rsid w:val="00762B7E"/>
    <w:rsid w:val="007649C2"/>
    <w:rsid w:val="00767529"/>
    <w:rsid w:val="0077010E"/>
    <w:rsid w:val="00770FEE"/>
    <w:rsid w:val="007743E7"/>
    <w:rsid w:val="007744D5"/>
    <w:rsid w:val="007747FF"/>
    <w:rsid w:val="00782805"/>
    <w:rsid w:val="00782FC7"/>
    <w:rsid w:val="007843A4"/>
    <w:rsid w:val="0079034D"/>
    <w:rsid w:val="0079054D"/>
    <w:rsid w:val="007911AD"/>
    <w:rsid w:val="00791B6A"/>
    <w:rsid w:val="00793472"/>
    <w:rsid w:val="007967F2"/>
    <w:rsid w:val="00796B83"/>
    <w:rsid w:val="007A02C2"/>
    <w:rsid w:val="007A06EB"/>
    <w:rsid w:val="007A1232"/>
    <w:rsid w:val="007A276D"/>
    <w:rsid w:val="007A277B"/>
    <w:rsid w:val="007A4D51"/>
    <w:rsid w:val="007A5800"/>
    <w:rsid w:val="007A6D19"/>
    <w:rsid w:val="007A7811"/>
    <w:rsid w:val="007A7D2B"/>
    <w:rsid w:val="007A7F0E"/>
    <w:rsid w:val="007B3F36"/>
    <w:rsid w:val="007B49BC"/>
    <w:rsid w:val="007B4B52"/>
    <w:rsid w:val="007B548D"/>
    <w:rsid w:val="007B582E"/>
    <w:rsid w:val="007B7DEA"/>
    <w:rsid w:val="007C2F84"/>
    <w:rsid w:val="007C68E2"/>
    <w:rsid w:val="007C695E"/>
    <w:rsid w:val="007C772A"/>
    <w:rsid w:val="007D2CA9"/>
    <w:rsid w:val="007D5E40"/>
    <w:rsid w:val="007D609C"/>
    <w:rsid w:val="007D6920"/>
    <w:rsid w:val="007E0B45"/>
    <w:rsid w:val="007E1213"/>
    <w:rsid w:val="007E1335"/>
    <w:rsid w:val="007E13E5"/>
    <w:rsid w:val="007E3D68"/>
    <w:rsid w:val="007E63D1"/>
    <w:rsid w:val="007E760B"/>
    <w:rsid w:val="007F0686"/>
    <w:rsid w:val="007F0FDC"/>
    <w:rsid w:val="007F1E7F"/>
    <w:rsid w:val="007F278E"/>
    <w:rsid w:val="007F7963"/>
    <w:rsid w:val="008025D0"/>
    <w:rsid w:val="008027C1"/>
    <w:rsid w:val="00802FB9"/>
    <w:rsid w:val="00804CD6"/>
    <w:rsid w:val="00804E80"/>
    <w:rsid w:val="0080576C"/>
    <w:rsid w:val="00805DEE"/>
    <w:rsid w:val="00806A4F"/>
    <w:rsid w:val="00811602"/>
    <w:rsid w:val="008121EA"/>
    <w:rsid w:val="00812B72"/>
    <w:rsid w:val="00813EFA"/>
    <w:rsid w:val="008150C9"/>
    <w:rsid w:val="00820197"/>
    <w:rsid w:val="00821303"/>
    <w:rsid w:val="00824D23"/>
    <w:rsid w:val="00825A9F"/>
    <w:rsid w:val="008260D8"/>
    <w:rsid w:val="00830D7D"/>
    <w:rsid w:val="00830DB5"/>
    <w:rsid w:val="008314DC"/>
    <w:rsid w:val="0083192C"/>
    <w:rsid w:val="00833CEA"/>
    <w:rsid w:val="0083546A"/>
    <w:rsid w:val="00835857"/>
    <w:rsid w:val="00835B4E"/>
    <w:rsid w:val="0084115F"/>
    <w:rsid w:val="008420A0"/>
    <w:rsid w:val="00842D8C"/>
    <w:rsid w:val="008447B3"/>
    <w:rsid w:val="00845F2D"/>
    <w:rsid w:val="00846A24"/>
    <w:rsid w:val="00846CF8"/>
    <w:rsid w:val="00850AAD"/>
    <w:rsid w:val="00850B61"/>
    <w:rsid w:val="00851842"/>
    <w:rsid w:val="008524D0"/>
    <w:rsid w:val="00852E45"/>
    <w:rsid w:val="00854B9E"/>
    <w:rsid w:val="00862559"/>
    <w:rsid w:val="00863F0E"/>
    <w:rsid w:val="00865DB4"/>
    <w:rsid w:val="00872AF4"/>
    <w:rsid w:val="00872F2B"/>
    <w:rsid w:val="00873252"/>
    <w:rsid w:val="00875B1C"/>
    <w:rsid w:val="0087626E"/>
    <w:rsid w:val="00880AB9"/>
    <w:rsid w:val="0088255B"/>
    <w:rsid w:val="0088284A"/>
    <w:rsid w:val="008829C8"/>
    <w:rsid w:val="00882B6C"/>
    <w:rsid w:val="00885B8F"/>
    <w:rsid w:val="008905BA"/>
    <w:rsid w:val="00890D31"/>
    <w:rsid w:val="008915C9"/>
    <w:rsid w:val="00892D06"/>
    <w:rsid w:val="00893167"/>
    <w:rsid w:val="00893AF0"/>
    <w:rsid w:val="00896CC8"/>
    <w:rsid w:val="00896DE2"/>
    <w:rsid w:val="00896F5D"/>
    <w:rsid w:val="00897715"/>
    <w:rsid w:val="008A13EE"/>
    <w:rsid w:val="008A19C6"/>
    <w:rsid w:val="008A316F"/>
    <w:rsid w:val="008A4C6C"/>
    <w:rsid w:val="008A4E3B"/>
    <w:rsid w:val="008B283A"/>
    <w:rsid w:val="008B294F"/>
    <w:rsid w:val="008B4F54"/>
    <w:rsid w:val="008C1489"/>
    <w:rsid w:val="008C15BB"/>
    <w:rsid w:val="008C587F"/>
    <w:rsid w:val="008C6C05"/>
    <w:rsid w:val="008C7F7D"/>
    <w:rsid w:val="008D48E9"/>
    <w:rsid w:val="008D76FE"/>
    <w:rsid w:val="008D7880"/>
    <w:rsid w:val="008D7919"/>
    <w:rsid w:val="008E18AE"/>
    <w:rsid w:val="008E2154"/>
    <w:rsid w:val="008E390B"/>
    <w:rsid w:val="008E496A"/>
    <w:rsid w:val="008E7D89"/>
    <w:rsid w:val="008F1379"/>
    <w:rsid w:val="008F1B6C"/>
    <w:rsid w:val="008F2942"/>
    <w:rsid w:val="008F6770"/>
    <w:rsid w:val="008F67FC"/>
    <w:rsid w:val="00900284"/>
    <w:rsid w:val="00900ABE"/>
    <w:rsid w:val="00902753"/>
    <w:rsid w:val="00905E87"/>
    <w:rsid w:val="00910967"/>
    <w:rsid w:val="00910FBF"/>
    <w:rsid w:val="00913E47"/>
    <w:rsid w:val="00913F26"/>
    <w:rsid w:val="00915107"/>
    <w:rsid w:val="00915616"/>
    <w:rsid w:val="00915E87"/>
    <w:rsid w:val="00916627"/>
    <w:rsid w:val="00917A10"/>
    <w:rsid w:val="009204E8"/>
    <w:rsid w:val="00920930"/>
    <w:rsid w:val="00921BFA"/>
    <w:rsid w:val="00923E3D"/>
    <w:rsid w:val="009250CD"/>
    <w:rsid w:val="009259DF"/>
    <w:rsid w:val="0093450D"/>
    <w:rsid w:val="009360B4"/>
    <w:rsid w:val="009364AF"/>
    <w:rsid w:val="00936BA5"/>
    <w:rsid w:val="009416FF"/>
    <w:rsid w:val="00942C11"/>
    <w:rsid w:val="009436C1"/>
    <w:rsid w:val="00943CD1"/>
    <w:rsid w:val="00944A83"/>
    <w:rsid w:val="00944B4F"/>
    <w:rsid w:val="009465B2"/>
    <w:rsid w:val="00946C31"/>
    <w:rsid w:val="009474A6"/>
    <w:rsid w:val="009522DD"/>
    <w:rsid w:val="009562B3"/>
    <w:rsid w:val="00956C29"/>
    <w:rsid w:val="0096381A"/>
    <w:rsid w:val="00972F94"/>
    <w:rsid w:val="00974892"/>
    <w:rsid w:val="009751BA"/>
    <w:rsid w:val="0097660B"/>
    <w:rsid w:val="009769DF"/>
    <w:rsid w:val="00981622"/>
    <w:rsid w:val="00981A92"/>
    <w:rsid w:val="00984FEE"/>
    <w:rsid w:val="009855EA"/>
    <w:rsid w:val="0098574E"/>
    <w:rsid w:val="0099082E"/>
    <w:rsid w:val="00991256"/>
    <w:rsid w:val="009915FC"/>
    <w:rsid w:val="00992646"/>
    <w:rsid w:val="00993A77"/>
    <w:rsid w:val="0099541A"/>
    <w:rsid w:val="00995760"/>
    <w:rsid w:val="0099665D"/>
    <w:rsid w:val="00997340"/>
    <w:rsid w:val="0099756F"/>
    <w:rsid w:val="00997C25"/>
    <w:rsid w:val="009A1518"/>
    <w:rsid w:val="009A24D7"/>
    <w:rsid w:val="009A63D4"/>
    <w:rsid w:val="009A7128"/>
    <w:rsid w:val="009A7B28"/>
    <w:rsid w:val="009B0281"/>
    <w:rsid w:val="009B0859"/>
    <w:rsid w:val="009B2841"/>
    <w:rsid w:val="009B2C3C"/>
    <w:rsid w:val="009B2C52"/>
    <w:rsid w:val="009B302A"/>
    <w:rsid w:val="009B3CC5"/>
    <w:rsid w:val="009B49A5"/>
    <w:rsid w:val="009C295D"/>
    <w:rsid w:val="009C4D42"/>
    <w:rsid w:val="009C52A4"/>
    <w:rsid w:val="009C5B17"/>
    <w:rsid w:val="009C65B7"/>
    <w:rsid w:val="009D0BA7"/>
    <w:rsid w:val="009D0ECF"/>
    <w:rsid w:val="009D137D"/>
    <w:rsid w:val="009D1CB2"/>
    <w:rsid w:val="009D29C6"/>
    <w:rsid w:val="009D3CFD"/>
    <w:rsid w:val="009D624F"/>
    <w:rsid w:val="009D70B7"/>
    <w:rsid w:val="009E05ED"/>
    <w:rsid w:val="009E100D"/>
    <w:rsid w:val="009E2FC2"/>
    <w:rsid w:val="009E3982"/>
    <w:rsid w:val="009E498F"/>
    <w:rsid w:val="009F112B"/>
    <w:rsid w:val="009F1D5C"/>
    <w:rsid w:val="009F3541"/>
    <w:rsid w:val="009F367C"/>
    <w:rsid w:val="009F50C3"/>
    <w:rsid w:val="009F559C"/>
    <w:rsid w:val="009F5CC2"/>
    <w:rsid w:val="009F74BA"/>
    <w:rsid w:val="00A00605"/>
    <w:rsid w:val="00A034BF"/>
    <w:rsid w:val="00A05E34"/>
    <w:rsid w:val="00A06523"/>
    <w:rsid w:val="00A103D5"/>
    <w:rsid w:val="00A1138A"/>
    <w:rsid w:val="00A11F19"/>
    <w:rsid w:val="00A11FDA"/>
    <w:rsid w:val="00A12367"/>
    <w:rsid w:val="00A146B0"/>
    <w:rsid w:val="00A1576E"/>
    <w:rsid w:val="00A15B1B"/>
    <w:rsid w:val="00A16EFA"/>
    <w:rsid w:val="00A16F76"/>
    <w:rsid w:val="00A20E6C"/>
    <w:rsid w:val="00A21139"/>
    <w:rsid w:val="00A215E4"/>
    <w:rsid w:val="00A215F3"/>
    <w:rsid w:val="00A232B3"/>
    <w:rsid w:val="00A247EF"/>
    <w:rsid w:val="00A24FB0"/>
    <w:rsid w:val="00A269F1"/>
    <w:rsid w:val="00A26D04"/>
    <w:rsid w:val="00A30824"/>
    <w:rsid w:val="00A30AE7"/>
    <w:rsid w:val="00A317B9"/>
    <w:rsid w:val="00A31FE6"/>
    <w:rsid w:val="00A33FD3"/>
    <w:rsid w:val="00A35BA0"/>
    <w:rsid w:val="00A45599"/>
    <w:rsid w:val="00A46905"/>
    <w:rsid w:val="00A46EC8"/>
    <w:rsid w:val="00A47E6A"/>
    <w:rsid w:val="00A51F41"/>
    <w:rsid w:val="00A530A1"/>
    <w:rsid w:val="00A531F8"/>
    <w:rsid w:val="00A54C2A"/>
    <w:rsid w:val="00A5544E"/>
    <w:rsid w:val="00A55A6E"/>
    <w:rsid w:val="00A5662C"/>
    <w:rsid w:val="00A570F2"/>
    <w:rsid w:val="00A6040B"/>
    <w:rsid w:val="00A61D68"/>
    <w:rsid w:val="00A63411"/>
    <w:rsid w:val="00A6403A"/>
    <w:rsid w:val="00A66791"/>
    <w:rsid w:val="00A66DD8"/>
    <w:rsid w:val="00A74826"/>
    <w:rsid w:val="00A75C37"/>
    <w:rsid w:val="00A80D20"/>
    <w:rsid w:val="00A80F95"/>
    <w:rsid w:val="00A816EE"/>
    <w:rsid w:val="00A86FCE"/>
    <w:rsid w:val="00A90554"/>
    <w:rsid w:val="00A9347B"/>
    <w:rsid w:val="00A9559A"/>
    <w:rsid w:val="00A95A43"/>
    <w:rsid w:val="00A97A15"/>
    <w:rsid w:val="00AA1593"/>
    <w:rsid w:val="00AA2DA4"/>
    <w:rsid w:val="00AA416E"/>
    <w:rsid w:val="00AA61C0"/>
    <w:rsid w:val="00AA7F8B"/>
    <w:rsid w:val="00AB0277"/>
    <w:rsid w:val="00AB3CF8"/>
    <w:rsid w:val="00AB47D7"/>
    <w:rsid w:val="00AB4C11"/>
    <w:rsid w:val="00AB4EA9"/>
    <w:rsid w:val="00AB50B4"/>
    <w:rsid w:val="00AB5143"/>
    <w:rsid w:val="00AB51DA"/>
    <w:rsid w:val="00AC0E64"/>
    <w:rsid w:val="00AC111E"/>
    <w:rsid w:val="00AC1349"/>
    <w:rsid w:val="00AC44A4"/>
    <w:rsid w:val="00AC5CE7"/>
    <w:rsid w:val="00AD0EE0"/>
    <w:rsid w:val="00AD1A50"/>
    <w:rsid w:val="00AD7706"/>
    <w:rsid w:val="00AE223A"/>
    <w:rsid w:val="00AE36B3"/>
    <w:rsid w:val="00AE451E"/>
    <w:rsid w:val="00AE5B29"/>
    <w:rsid w:val="00AE61AF"/>
    <w:rsid w:val="00AE643D"/>
    <w:rsid w:val="00AF0618"/>
    <w:rsid w:val="00AF135E"/>
    <w:rsid w:val="00AF23FA"/>
    <w:rsid w:val="00AF434B"/>
    <w:rsid w:val="00AF4BFD"/>
    <w:rsid w:val="00AF4F4F"/>
    <w:rsid w:val="00AF520E"/>
    <w:rsid w:val="00AF529A"/>
    <w:rsid w:val="00AF5811"/>
    <w:rsid w:val="00B01259"/>
    <w:rsid w:val="00B01375"/>
    <w:rsid w:val="00B01745"/>
    <w:rsid w:val="00B02B55"/>
    <w:rsid w:val="00B039DC"/>
    <w:rsid w:val="00B03F8C"/>
    <w:rsid w:val="00B05A32"/>
    <w:rsid w:val="00B10319"/>
    <w:rsid w:val="00B12C9F"/>
    <w:rsid w:val="00B12FDE"/>
    <w:rsid w:val="00B140A8"/>
    <w:rsid w:val="00B14E03"/>
    <w:rsid w:val="00B173A7"/>
    <w:rsid w:val="00B17A35"/>
    <w:rsid w:val="00B20D1E"/>
    <w:rsid w:val="00B21718"/>
    <w:rsid w:val="00B2581D"/>
    <w:rsid w:val="00B33320"/>
    <w:rsid w:val="00B342D9"/>
    <w:rsid w:val="00B34568"/>
    <w:rsid w:val="00B34F77"/>
    <w:rsid w:val="00B404A5"/>
    <w:rsid w:val="00B4282A"/>
    <w:rsid w:val="00B42B00"/>
    <w:rsid w:val="00B42D8B"/>
    <w:rsid w:val="00B43A86"/>
    <w:rsid w:val="00B449B0"/>
    <w:rsid w:val="00B5084F"/>
    <w:rsid w:val="00B508B9"/>
    <w:rsid w:val="00B54B06"/>
    <w:rsid w:val="00B5632A"/>
    <w:rsid w:val="00B57442"/>
    <w:rsid w:val="00B57E05"/>
    <w:rsid w:val="00B60D5F"/>
    <w:rsid w:val="00B63520"/>
    <w:rsid w:val="00B642CD"/>
    <w:rsid w:val="00B7234A"/>
    <w:rsid w:val="00B72B7C"/>
    <w:rsid w:val="00B72E1A"/>
    <w:rsid w:val="00B75747"/>
    <w:rsid w:val="00B757FC"/>
    <w:rsid w:val="00B75981"/>
    <w:rsid w:val="00B7629F"/>
    <w:rsid w:val="00B775C8"/>
    <w:rsid w:val="00B776F2"/>
    <w:rsid w:val="00B80F74"/>
    <w:rsid w:val="00B81F6F"/>
    <w:rsid w:val="00B8438E"/>
    <w:rsid w:val="00B87ACF"/>
    <w:rsid w:val="00B918A1"/>
    <w:rsid w:val="00B929B5"/>
    <w:rsid w:val="00B92B46"/>
    <w:rsid w:val="00B93DD3"/>
    <w:rsid w:val="00B9436E"/>
    <w:rsid w:val="00BA09BC"/>
    <w:rsid w:val="00BA1221"/>
    <w:rsid w:val="00BA19D6"/>
    <w:rsid w:val="00BA1A7D"/>
    <w:rsid w:val="00BA2879"/>
    <w:rsid w:val="00BA2906"/>
    <w:rsid w:val="00BA36FB"/>
    <w:rsid w:val="00BA3B13"/>
    <w:rsid w:val="00BA419E"/>
    <w:rsid w:val="00BA50EA"/>
    <w:rsid w:val="00BB0975"/>
    <w:rsid w:val="00BB2338"/>
    <w:rsid w:val="00BB3700"/>
    <w:rsid w:val="00BB3B76"/>
    <w:rsid w:val="00BB5901"/>
    <w:rsid w:val="00BB657F"/>
    <w:rsid w:val="00BB7771"/>
    <w:rsid w:val="00BB7BF1"/>
    <w:rsid w:val="00BC20A4"/>
    <w:rsid w:val="00BC287F"/>
    <w:rsid w:val="00BC44DC"/>
    <w:rsid w:val="00BD05CD"/>
    <w:rsid w:val="00BD1832"/>
    <w:rsid w:val="00BD2100"/>
    <w:rsid w:val="00BD4028"/>
    <w:rsid w:val="00BD4C05"/>
    <w:rsid w:val="00BD6239"/>
    <w:rsid w:val="00BD6E0F"/>
    <w:rsid w:val="00BE22D6"/>
    <w:rsid w:val="00BE266B"/>
    <w:rsid w:val="00BE33EC"/>
    <w:rsid w:val="00BE77E8"/>
    <w:rsid w:val="00BF00C7"/>
    <w:rsid w:val="00BF14E5"/>
    <w:rsid w:val="00BF1C34"/>
    <w:rsid w:val="00BF205C"/>
    <w:rsid w:val="00BF2943"/>
    <w:rsid w:val="00BF4485"/>
    <w:rsid w:val="00BF5441"/>
    <w:rsid w:val="00BF6BAA"/>
    <w:rsid w:val="00C01037"/>
    <w:rsid w:val="00C01097"/>
    <w:rsid w:val="00C014E9"/>
    <w:rsid w:val="00C1124E"/>
    <w:rsid w:val="00C12BC9"/>
    <w:rsid w:val="00C13AD7"/>
    <w:rsid w:val="00C205EE"/>
    <w:rsid w:val="00C249C1"/>
    <w:rsid w:val="00C25A77"/>
    <w:rsid w:val="00C33051"/>
    <w:rsid w:val="00C34362"/>
    <w:rsid w:val="00C34852"/>
    <w:rsid w:val="00C35A55"/>
    <w:rsid w:val="00C35EAF"/>
    <w:rsid w:val="00C41E7F"/>
    <w:rsid w:val="00C423B8"/>
    <w:rsid w:val="00C449A2"/>
    <w:rsid w:val="00C44CDC"/>
    <w:rsid w:val="00C44FA4"/>
    <w:rsid w:val="00C50BEE"/>
    <w:rsid w:val="00C50C93"/>
    <w:rsid w:val="00C52BB4"/>
    <w:rsid w:val="00C543F8"/>
    <w:rsid w:val="00C54482"/>
    <w:rsid w:val="00C54943"/>
    <w:rsid w:val="00C60807"/>
    <w:rsid w:val="00C61A31"/>
    <w:rsid w:val="00C62588"/>
    <w:rsid w:val="00C63084"/>
    <w:rsid w:val="00C631E6"/>
    <w:rsid w:val="00C64194"/>
    <w:rsid w:val="00C6439A"/>
    <w:rsid w:val="00C6558C"/>
    <w:rsid w:val="00C656E4"/>
    <w:rsid w:val="00C66033"/>
    <w:rsid w:val="00C66289"/>
    <w:rsid w:val="00C7109D"/>
    <w:rsid w:val="00C71308"/>
    <w:rsid w:val="00C728C2"/>
    <w:rsid w:val="00C72CA7"/>
    <w:rsid w:val="00C74E40"/>
    <w:rsid w:val="00C8120E"/>
    <w:rsid w:val="00C81375"/>
    <w:rsid w:val="00C836D9"/>
    <w:rsid w:val="00C83E96"/>
    <w:rsid w:val="00C842AD"/>
    <w:rsid w:val="00C86AE2"/>
    <w:rsid w:val="00C86E5D"/>
    <w:rsid w:val="00C906F0"/>
    <w:rsid w:val="00C91800"/>
    <w:rsid w:val="00C91C03"/>
    <w:rsid w:val="00C930FF"/>
    <w:rsid w:val="00C93202"/>
    <w:rsid w:val="00CA28F0"/>
    <w:rsid w:val="00CA2D99"/>
    <w:rsid w:val="00CA3CBE"/>
    <w:rsid w:val="00CA570F"/>
    <w:rsid w:val="00CB0B95"/>
    <w:rsid w:val="00CB1657"/>
    <w:rsid w:val="00CC01A8"/>
    <w:rsid w:val="00CC0E12"/>
    <w:rsid w:val="00CC16ED"/>
    <w:rsid w:val="00CC2ECA"/>
    <w:rsid w:val="00CC3301"/>
    <w:rsid w:val="00CC37C0"/>
    <w:rsid w:val="00CC5176"/>
    <w:rsid w:val="00CC7B93"/>
    <w:rsid w:val="00CD226B"/>
    <w:rsid w:val="00CD6371"/>
    <w:rsid w:val="00CD6F3A"/>
    <w:rsid w:val="00CD7D64"/>
    <w:rsid w:val="00CE299F"/>
    <w:rsid w:val="00CE337C"/>
    <w:rsid w:val="00CE3CD9"/>
    <w:rsid w:val="00CE488D"/>
    <w:rsid w:val="00CE6C33"/>
    <w:rsid w:val="00CE7039"/>
    <w:rsid w:val="00CE7565"/>
    <w:rsid w:val="00CF01EC"/>
    <w:rsid w:val="00CF487C"/>
    <w:rsid w:val="00D02371"/>
    <w:rsid w:val="00D060BC"/>
    <w:rsid w:val="00D070DE"/>
    <w:rsid w:val="00D123EE"/>
    <w:rsid w:val="00D125E4"/>
    <w:rsid w:val="00D1285C"/>
    <w:rsid w:val="00D1435F"/>
    <w:rsid w:val="00D143E5"/>
    <w:rsid w:val="00D20646"/>
    <w:rsid w:val="00D20C84"/>
    <w:rsid w:val="00D21E3B"/>
    <w:rsid w:val="00D22152"/>
    <w:rsid w:val="00D22EEC"/>
    <w:rsid w:val="00D31B3E"/>
    <w:rsid w:val="00D33851"/>
    <w:rsid w:val="00D35EC9"/>
    <w:rsid w:val="00D365D1"/>
    <w:rsid w:val="00D40EC2"/>
    <w:rsid w:val="00D4181F"/>
    <w:rsid w:val="00D42FAB"/>
    <w:rsid w:val="00D45EBB"/>
    <w:rsid w:val="00D53533"/>
    <w:rsid w:val="00D602D6"/>
    <w:rsid w:val="00D636BD"/>
    <w:rsid w:val="00D63B9D"/>
    <w:rsid w:val="00D6441E"/>
    <w:rsid w:val="00D66032"/>
    <w:rsid w:val="00D675C6"/>
    <w:rsid w:val="00D67A9F"/>
    <w:rsid w:val="00D70656"/>
    <w:rsid w:val="00D709BA"/>
    <w:rsid w:val="00D70BA6"/>
    <w:rsid w:val="00D71B8E"/>
    <w:rsid w:val="00D727CE"/>
    <w:rsid w:val="00D73ADD"/>
    <w:rsid w:val="00D7473D"/>
    <w:rsid w:val="00D77DF1"/>
    <w:rsid w:val="00D802DB"/>
    <w:rsid w:val="00D805E7"/>
    <w:rsid w:val="00D808CE"/>
    <w:rsid w:val="00D80981"/>
    <w:rsid w:val="00D81C50"/>
    <w:rsid w:val="00D82DF0"/>
    <w:rsid w:val="00D8784F"/>
    <w:rsid w:val="00D92AA6"/>
    <w:rsid w:val="00D93900"/>
    <w:rsid w:val="00D9694D"/>
    <w:rsid w:val="00DA03DE"/>
    <w:rsid w:val="00DA03FA"/>
    <w:rsid w:val="00DA103A"/>
    <w:rsid w:val="00DA1A2C"/>
    <w:rsid w:val="00DA3D35"/>
    <w:rsid w:val="00DA4F67"/>
    <w:rsid w:val="00DA664C"/>
    <w:rsid w:val="00DA7637"/>
    <w:rsid w:val="00DA76DC"/>
    <w:rsid w:val="00DB1754"/>
    <w:rsid w:val="00DB1802"/>
    <w:rsid w:val="00DB439C"/>
    <w:rsid w:val="00DB4DC2"/>
    <w:rsid w:val="00DB5936"/>
    <w:rsid w:val="00DB65BE"/>
    <w:rsid w:val="00DB778A"/>
    <w:rsid w:val="00DB7E3F"/>
    <w:rsid w:val="00DC13E8"/>
    <w:rsid w:val="00DC32E0"/>
    <w:rsid w:val="00DC52E1"/>
    <w:rsid w:val="00DC54F1"/>
    <w:rsid w:val="00DC7B54"/>
    <w:rsid w:val="00DD0C11"/>
    <w:rsid w:val="00DD1A27"/>
    <w:rsid w:val="00DD4D16"/>
    <w:rsid w:val="00DD7B9F"/>
    <w:rsid w:val="00DE04CE"/>
    <w:rsid w:val="00DE09EB"/>
    <w:rsid w:val="00DE5BA7"/>
    <w:rsid w:val="00DE6525"/>
    <w:rsid w:val="00DF1350"/>
    <w:rsid w:val="00DF276C"/>
    <w:rsid w:val="00DF5B7B"/>
    <w:rsid w:val="00DF767C"/>
    <w:rsid w:val="00E014FC"/>
    <w:rsid w:val="00E01551"/>
    <w:rsid w:val="00E01743"/>
    <w:rsid w:val="00E02683"/>
    <w:rsid w:val="00E02C7B"/>
    <w:rsid w:val="00E02D8D"/>
    <w:rsid w:val="00E04C57"/>
    <w:rsid w:val="00E0545C"/>
    <w:rsid w:val="00E05B57"/>
    <w:rsid w:val="00E06934"/>
    <w:rsid w:val="00E1040A"/>
    <w:rsid w:val="00E12085"/>
    <w:rsid w:val="00E12111"/>
    <w:rsid w:val="00E14002"/>
    <w:rsid w:val="00E14E4A"/>
    <w:rsid w:val="00E14F43"/>
    <w:rsid w:val="00E17182"/>
    <w:rsid w:val="00E17CE3"/>
    <w:rsid w:val="00E204EF"/>
    <w:rsid w:val="00E22580"/>
    <w:rsid w:val="00E228A2"/>
    <w:rsid w:val="00E23CFF"/>
    <w:rsid w:val="00E242F4"/>
    <w:rsid w:val="00E25589"/>
    <w:rsid w:val="00E2559E"/>
    <w:rsid w:val="00E26246"/>
    <w:rsid w:val="00E271FF"/>
    <w:rsid w:val="00E32547"/>
    <w:rsid w:val="00E329A8"/>
    <w:rsid w:val="00E3342E"/>
    <w:rsid w:val="00E34FDF"/>
    <w:rsid w:val="00E3584B"/>
    <w:rsid w:val="00E3648A"/>
    <w:rsid w:val="00E4142C"/>
    <w:rsid w:val="00E41D97"/>
    <w:rsid w:val="00E44CF6"/>
    <w:rsid w:val="00E44F55"/>
    <w:rsid w:val="00E46EA0"/>
    <w:rsid w:val="00E500C1"/>
    <w:rsid w:val="00E50877"/>
    <w:rsid w:val="00E538C7"/>
    <w:rsid w:val="00E5391E"/>
    <w:rsid w:val="00E56E48"/>
    <w:rsid w:val="00E57CF1"/>
    <w:rsid w:val="00E60B2D"/>
    <w:rsid w:val="00E61EB3"/>
    <w:rsid w:val="00E63381"/>
    <w:rsid w:val="00E66D7F"/>
    <w:rsid w:val="00E67ADE"/>
    <w:rsid w:val="00E67D5B"/>
    <w:rsid w:val="00E71064"/>
    <w:rsid w:val="00E725FE"/>
    <w:rsid w:val="00E72E4E"/>
    <w:rsid w:val="00E7318F"/>
    <w:rsid w:val="00E735E7"/>
    <w:rsid w:val="00E7483D"/>
    <w:rsid w:val="00E74962"/>
    <w:rsid w:val="00E7689F"/>
    <w:rsid w:val="00E76AB5"/>
    <w:rsid w:val="00E86473"/>
    <w:rsid w:val="00E86635"/>
    <w:rsid w:val="00E86672"/>
    <w:rsid w:val="00E8675E"/>
    <w:rsid w:val="00E906B0"/>
    <w:rsid w:val="00E96070"/>
    <w:rsid w:val="00E9674E"/>
    <w:rsid w:val="00E97372"/>
    <w:rsid w:val="00EA0D21"/>
    <w:rsid w:val="00EA560D"/>
    <w:rsid w:val="00EA737B"/>
    <w:rsid w:val="00EA778E"/>
    <w:rsid w:val="00EB0EB6"/>
    <w:rsid w:val="00EB4881"/>
    <w:rsid w:val="00EB640F"/>
    <w:rsid w:val="00EC6C1C"/>
    <w:rsid w:val="00ED036A"/>
    <w:rsid w:val="00ED0AA5"/>
    <w:rsid w:val="00ED0E0A"/>
    <w:rsid w:val="00ED238B"/>
    <w:rsid w:val="00ED2A0C"/>
    <w:rsid w:val="00ED4CC9"/>
    <w:rsid w:val="00ED4E16"/>
    <w:rsid w:val="00ED5597"/>
    <w:rsid w:val="00ED7A5D"/>
    <w:rsid w:val="00EE1F35"/>
    <w:rsid w:val="00EE2A46"/>
    <w:rsid w:val="00EE575F"/>
    <w:rsid w:val="00EE5B5F"/>
    <w:rsid w:val="00EF2467"/>
    <w:rsid w:val="00EF41DC"/>
    <w:rsid w:val="00EF44F9"/>
    <w:rsid w:val="00EF48F6"/>
    <w:rsid w:val="00EF67A4"/>
    <w:rsid w:val="00EF6CD3"/>
    <w:rsid w:val="00F018B6"/>
    <w:rsid w:val="00F0198C"/>
    <w:rsid w:val="00F02A7F"/>
    <w:rsid w:val="00F030AF"/>
    <w:rsid w:val="00F03E81"/>
    <w:rsid w:val="00F10BE9"/>
    <w:rsid w:val="00F1340D"/>
    <w:rsid w:val="00F15047"/>
    <w:rsid w:val="00F22145"/>
    <w:rsid w:val="00F23226"/>
    <w:rsid w:val="00F24B7B"/>
    <w:rsid w:val="00F270F2"/>
    <w:rsid w:val="00F31E0C"/>
    <w:rsid w:val="00F33AD2"/>
    <w:rsid w:val="00F34236"/>
    <w:rsid w:val="00F34363"/>
    <w:rsid w:val="00F34ECC"/>
    <w:rsid w:val="00F357BF"/>
    <w:rsid w:val="00F35EBD"/>
    <w:rsid w:val="00F371C3"/>
    <w:rsid w:val="00F44B88"/>
    <w:rsid w:val="00F46250"/>
    <w:rsid w:val="00F47574"/>
    <w:rsid w:val="00F509F8"/>
    <w:rsid w:val="00F50A50"/>
    <w:rsid w:val="00F51185"/>
    <w:rsid w:val="00F51598"/>
    <w:rsid w:val="00F52B4F"/>
    <w:rsid w:val="00F53018"/>
    <w:rsid w:val="00F53537"/>
    <w:rsid w:val="00F53E6A"/>
    <w:rsid w:val="00F545FB"/>
    <w:rsid w:val="00F55FB1"/>
    <w:rsid w:val="00F56449"/>
    <w:rsid w:val="00F56575"/>
    <w:rsid w:val="00F6107B"/>
    <w:rsid w:val="00F6262E"/>
    <w:rsid w:val="00F65AF4"/>
    <w:rsid w:val="00F65DCA"/>
    <w:rsid w:val="00F664C1"/>
    <w:rsid w:val="00F66B46"/>
    <w:rsid w:val="00F66B80"/>
    <w:rsid w:val="00F72C9B"/>
    <w:rsid w:val="00F72ED3"/>
    <w:rsid w:val="00F737C3"/>
    <w:rsid w:val="00F748B7"/>
    <w:rsid w:val="00F76BC8"/>
    <w:rsid w:val="00F80723"/>
    <w:rsid w:val="00F81F59"/>
    <w:rsid w:val="00F86DD5"/>
    <w:rsid w:val="00F87235"/>
    <w:rsid w:val="00F8773E"/>
    <w:rsid w:val="00F87A3C"/>
    <w:rsid w:val="00F912C3"/>
    <w:rsid w:val="00F94E80"/>
    <w:rsid w:val="00FA0BB0"/>
    <w:rsid w:val="00FA292D"/>
    <w:rsid w:val="00FA364D"/>
    <w:rsid w:val="00FA3757"/>
    <w:rsid w:val="00FA444A"/>
    <w:rsid w:val="00FA4860"/>
    <w:rsid w:val="00FA4B32"/>
    <w:rsid w:val="00FA4EC3"/>
    <w:rsid w:val="00FA58D4"/>
    <w:rsid w:val="00FA7AD0"/>
    <w:rsid w:val="00FB1468"/>
    <w:rsid w:val="00FB35B7"/>
    <w:rsid w:val="00FB609B"/>
    <w:rsid w:val="00FB7407"/>
    <w:rsid w:val="00FC1016"/>
    <w:rsid w:val="00FC14E7"/>
    <w:rsid w:val="00FC2599"/>
    <w:rsid w:val="00FC565F"/>
    <w:rsid w:val="00FC7030"/>
    <w:rsid w:val="00FC7417"/>
    <w:rsid w:val="00FD1BAE"/>
    <w:rsid w:val="00FD2160"/>
    <w:rsid w:val="00FD30C7"/>
    <w:rsid w:val="00FD3612"/>
    <w:rsid w:val="00FD4570"/>
    <w:rsid w:val="00FD4631"/>
    <w:rsid w:val="00FD470C"/>
    <w:rsid w:val="00FD670C"/>
    <w:rsid w:val="00FD7CDF"/>
    <w:rsid w:val="00FE136D"/>
    <w:rsid w:val="00FE1799"/>
    <w:rsid w:val="00FE19C9"/>
    <w:rsid w:val="00FE2549"/>
    <w:rsid w:val="00FE291B"/>
    <w:rsid w:val="00FE2FC6"/>
    <w:rsid w:val="00FE3D6E"/>
    <w:rsid w:val="00FE6850"/>
    <w:rsid w:val="00FF02EA"/>
    <w:rsid w:val="00FF535F"/>
    <w:rsid w:val="00FF6457"/>
    <w:rsid w:val="00FF68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279AC"/>
  <w15:docId w15:val="{DAB866B6-C183-42A8-8CF1-7095375E2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86D2A"/>
    <w:rPr>
      <w:rFonts w:ascii="Times New Roman" w:eastAsia="Times New Roman" w:hAnsi="Times New Roman"/>
      <w:sz w:val="24"/>
      <w:szCs w:val="24"/>
    </w:rPr>
  </w:style>
  <w:style w:type="paragraph" w:styleId="Nagwek1">
    <w:name w:val="heading 1"/>
    <w:basedOn w:val="Normalny"/>
    <w:next w:val="Normalny"/>
    <w:link w:val="Nagwek1Znak"/>
    <w:uiPriority w:val="9"/>
    <w:qFormat/>
    <w:rsid w:val="006B3069"/>
    <w:pPr>
      <w:keepNext/>
      <w:keepLines/>
      <w:spacing w:line="360" w:lineRule="auto"/>
      <w:jc w:val="center"/>
      <w:outlineLvl w:val="0"/>
    </w:pPr>
    <w:rPr>
      <w:rFonts w:ascii="Arial" w:eastAsiaTheme="majorEastAsia" w:hAnsi="Arial" w:cstheme="majorBidi"/>
      <w:b/>
      <w:szCs w:val="32"/>
    </w:rPr>
  </w:style>
  <w:style w:type="paragraph" w:styleId="Nagwek2">
    <w:name w:val="heading 2"/>
    <w:basedOn w:val="Normalny"/>
    <w:next w:val="Normalny"/>
    <w:link w:val="Nagwek2Znak"/>
    <w:uiPriority w:val="9"/>
    <w:unhideWhenUsed/>
    <w:qFormat/>
    <w:rsid w:val="007A276D"/>
    <w:pPr>
      <w:keepNext/>
      <w:spacing w:before="240" w:after="60"/>
      <w:outlineLvl w:val="1"/>
    </w:pPr>
    <w:rPr>
      <w:rFonts w:ascii="Calibri Light" w:hAnsi="Calibri Light"/>
      <w:b/>
      <w:bCs/>
      <w:i/>
      <w:iCs/>
      <w:sz w:val="28"/>
      <w:szCs w:val="28"/>
    </w:rPr>
  </w:style>
  <w:style w:type="paragraph" w:styleId="Nagwek6">
    <w:name w:val="heading 6"/>
    <w:basedOn w:val="Normalny"/>
    <w:next w:val="Normalny"/>
    <w:link w:val="Nagwek6Znak"/>
    <w:qFormat/>
    <w:rsid w:val="00223D1E"/>
    <w:pPr>
      <w:suppressAutoHyphens/>
      <w:spacing w:before="240" w:after="60"/>
      <w:outlineLvl w:val="5"/>
    </w:pPr>
    <w:rPr>
      <w:rFonts w:ascii="Calibri" w:hAnsi="Calibri"/>
      <w:b/>
      <w:bCs/>
      <w:color w:val="000000"/>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273B3F"/>
    <w:pPr>
      <w:spacing w:after="200" w:line="276" w:lineRule="auto"/>
    </w:pPr>
    <w:rPr>
      <w:rFonts w:ascii="Calibri" w:eastAsia="Calibri" w:hAnsi="Calibri"/>
      <w:sz w:val="20"/>
      <w:szCs w:val="20"/>
    </w:rPr>
  </w:style>
  <w:style w:type="character" w:customStyle="1" w:styleId="TekstprzypisudolnegoZnak">
    <w:name w:val="Tekst przypisu dolnego Znak"/>
    <w:link w:val="Tekstprzypisudolnego"/>
    <w:uiPriority w:val="99"/>
    <w:rsid w:val="00273B3F"/>
    <w:rPr>
      <w:rFonts w:ascii="Calibri" w:eastAsia="Calibri" w:hAnsi="Calibri" w:cs="Times New Roman"/>
      <w:sz w:val="20"/>
      <w:szCs w:val="20"/>
    </w:rPr>
  </w:style>
  <w:style w:type="character" w:styleId="Odwoanieprzypisudolnego">
    <w:name w:val="footnote reference"/>
    <w:uiPriority w:val="99"/>
    <w:rsid w:val="00273B3F"/>
    <w:rPr>
      <w:vertAlign w:val="superscript"/>
    </w:rPr>
  </w:style>
  <w:style w:type="character" w:customStyle="1" w:styleId="Znakiprzypiswdolnych">
    <w:name w:val="Znaki przypisów dolnych"/>
    <w:rsid w:val="00273B3F"/>
  </w:style>
  <w:style w:type="paragraph" w:customStyle="1" w:styleId="Tytu1">
    <w:name w:val="Tytuł1"/>
    <w:basedOn w:val="Normalny"/>
    <w:rsid w:val="00273B3F"/>
    <w:pPr>
      <w:suppressAutoHyphens/>
      <w:jc w:val="center"/>
    </w:pPr>
    <w:rPr>
      <w:b/>
      <w:bCs/>
      <w:sz w:val="28"/>
      <w:szCs w:val="28"/>
      <w:u w:val="single"/>
      <w:lang w:eastAsia="ar-SA"/>
    </w:rPr>
  </w:style>
  <w:style w:type="character" w:customStyle="1" w:styleId="oferta">
    <w:name w:val="oferta"/>
    <w:rsid w:val="00273B3F"/>
    <w:rPr>
      <w:b/>
    </w:rPr>
  </w:style>
  <w:style w:type="paragraph" w:styleId="Nagwek">
    <w:name w:val="header"/>
    <w:basedOn w:val="Normalny"/>
    <w:link w:val="NagwekZnak"/>
    <w:uiPriority w:val="99"/>
    <w:unhideWhenUsed/>
    <w:rsid w:val="00273B3F"/>
    <w:pPr>
      <w:tabs>
        <w:tab w:val="center" w:pos="4536"/>
        <w:tab w:val="right" w:pos="9072"/>
      </w:tabs>
    </w:pPr>
  </w:style>
  <w:style w:type="character" w:customStyle="1" w:styleId="NagwekZnak">
    <w:name w:val="Nagłówek Znak"/>
    <w:link w:val="Nagwek"/>
    <w:uiPriority w:val="99"/>
    <w:rsid w:val="00273B3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273B3F"/>
    <w:pPr>
      <w:tabs>
        <w:tab w:val="center" w:pos="4536"/>
        <w:tab w:val="right" w:pos="9072"/>
      </w:tabs>
    </w:pPr>
  </w:style>
  <w:style w:type="character" w:customStyle="1" w:styleId="StopkaZnak">
    <w:name w:val="Stopka Znak"/>
    <w:link w:val="Stopka"/>
    <w:uiPriority w:val="99"/>
    <w:rsid w:val="00273B3F"/>
    <w:rPr>
      <w:rFonts w:ascii="Times New Roman" w:eastAsia="Times New Roman" w:hAnsi="Times New Roman" w:cs="Times New Roman"/>
      <w:sz w:val="24"/>
      <w:szCs w:val="24"/>
      <w:lang w:eastAsia="pl-PL"/>
    </w:rPr>
  </w:style>
  <w:style w:type="character" w:customStyle="1" w:styleId="Odwoanieprzypisudolnego1">
    <w:name w:val="Odwołanie przypisu dolnego1"/>
    <w:rsid w:val="00273B3F"/>
    <w:rPr>
      <w:vertAlign w:val="superscript"/>
    </w:rPr>
  </w:style>
  <w:style w:type="paragraph" w:customStyle="1" w:styleId="1NumList1">
    <w:name w:val="1Num_List1"/>
    <w:basedOn w:val="Normalny"/>
    <w:rsid w:val="00273B3F"/>
    <w:pPr>
      <w:tabs>
        <w:tab w:val="num" w:pos="0"/>
      </w:tabs>
      <w:suppressAutoHyphens/>
      <w:spacing w:before="160"/>
      <w:ind w:left="1701"/>
      <w:jc w:val="both"/>
    </w:pPr>
    <w:rPr>
      <w:sz w:val="22"/>
      <w:szCs w:val="22"/>
      <w:lang w:eastAsia="ar-SA"/>
    </w:rPr>
  </w:style>
  <w:style w:type="paragraph" w:styleId="Akapitzlist">
    <w:name w:val="List Paragraph"/>
    <w:aliases w:val="normalny tekst,L1,Numerowanie,2 heading,A_wyliczenie,K-P_odwolanie,Akapit z listą5,maz_wyliczenie,opis dzialania,CW_Lista,paragraf,BulletC,Obiekt,List Paragraph,RR PGE Akapit z listą,Styl 1,Citation List,본문(내용),Podsis rysunku,sw tekst"/>
    <w:basedOn w:val="Normalny"/>
    <w:link w:val="AkapitzlistZnak"/>
    <w:uiPriority w:val="34"/>
    <w:qFormat/>
    <w:rsid w:val="00273B3F"/>
    <w:pPr>
      <w:ind w:left="720"/>
      <w:contextualSpacing/>
    </w:pPr>
  </w:style>
  <w:style w:type="character" w:styleId="Odwoaniedokomentarza">
    <w:name w:val="annotation reference"/>
    <w:uiPriority w:val="99"/>
    <w:unhideWhenUsed/>
    <w:rsid w:val="00273B3F"/>
    <w:rPr>
      <w:sz w:val="16"/>
      <w:szCs w:val="16"/>
    </w:rPr>
  </w:style>
  <w:style w:type="paragraph" w:styleId="Tekstkomentarza">
    <w:name w:val="annotation text"/>
    <w:basedOn w:val="Normalny"/>
    <w:link w:val="TekstkomentarzaZnak"/>
    <w:uiPriority w:val="99"/>
    <w:unhideWhenUsed/>
    <w:rsid w:val="00273B3F"/>
    <w:rPr>
      <w:sz w:val="20"/>
      <w:szCs w:val="20"/>
    </w:rPr>
  </w:style>
  <w:style w:type="character" w:customStyle="1" w:styleId="TekstkomentarzaZnak">
    <w:name w:val="Tekst komentarza Znak"/>
    <w:link w:val="Tekstkomentarza"/>
    <w:uiPriority w:val="99"/>
    <w:rsid w:val="00273B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73B3F"/>
    <w:rPr>
      <w:b/>
      <w:bCs/>
    </w:rPr>
  </w:style>
  <w:style w:type="character" w:customStyle="1" w:styleId="TematkomentarzaZnak">
    <w:name w:val="Temat komentarza Znak"/>
    <w:link w:val="Tematkomentarza"/>
    <w:uiPriority w:val="99"/>
    <w:semiHidden/>
    <w:rsid w:val="00273B3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73B3F"/>
    <w:rPr>
      <w:rFonts w:ascii="Segoe UI" w:hAnsi="Segoe UI"/>
      <w:sz w:val="18"/>
      <w:szCs w:val="18"/>
    </w:rPr>
  </w:style>
  <w:style w:type="character" w:customStyle="1" w:styleId="TekstdymkaZnak">
    <w:name w:val="Tekst dymka Znak"/>
    <w:link w:val="Tekstdymka"/>
    <w:uiPriority w:val="99"/>
    <w:semiHidden/>
    <w:rsid w:val="00273B3F"/>
    <w:rPr>
      <w:rFonts w:ascii="Segoe UI" w:eastAsia="Times New Roman" w:hAnsi="Segoe UI" w:cs="Segoe UI"/>
      <w:sz w:val="18"/>
      <w:szCs w:val="18"/>
      <w:lang w:eastAsia="pl-PL"/>
    </w:rPr>
  </w:style>
  <w:style w:type="paragraph" w:customStyle="1" w:styleId="Nagwek11">
    <w:name w:val="Nagłówek 11"/>
    <w:basedOn w:val="Normalny"/>
    <w:next w:val="Normalny"/>
    <w:rsid w:val="00B57E05"/>
    <w:pPr>
      <w:widowControl w:val="0"/>
      <w:suppressAutoHyphens/>
      <w:autoSpaceDE w:val="0"/>
    </w:pPr>
    <w:rPr>
      <w:rFonts w:eastAsia="Lucida Sans Unicode"/>
      <w:color w:val="000000"/>
    </w:rPr>
  </w:style>
  <w:style w:type="paragraph" w:styleId="Tekstpodstawowywcity3">
    <w:name w:val="Body Text Indent 3"/>
    <w:basedOn w:val="Normalny"/>
    <w:link w:val="Tekstpodstawowywcity3Znak"/>
    <w:rsid w:val="000C240C"/>
    <w:pPr>
      <w:spacing w:after="120"/>
      <w:ind w:left="283"/>
    </w:pPr>
    <w:rPr>
      <w:sz w:val="16"/>
      <w:szCs w:val="16"/>
    </w:rPr>
  </w:style>
  <w:style w:type="character" w:customStyle="1" w:styleId="Tekstpodstawowywcity3Znak">
    <w:name w:val="Tekst podstawowy wcięty 3 Znak"/>
    <w:link w:val="Tekstpodstawowywcity3"/>
    <w:rsid w:val="000C240C"/>
    <w:rPr>
      <w:rFonts w:ascii="Times New Roman" w:eastAsia="Times New Roman" w:hAnsi="Times New Roman"/>
      <w:sz w:val="16"/>
      <w:szCs w:val="16"/>
    </w:rPr>
  </w:style>
  <w:style w:type="paragraph" w:styleId="Tekstpodstawowy">
    <w:name w:val="Body Text"/>
    <w:basedOn w:val="Normalny"/>
    <w:link w:val="TekstpodstawowyZnak"/>
    <w:uiPriority w:val="99"/>
    <w:semiHidden/>
    <w:unhideWhenUsed/>
    <w:rsid w:val="00F509F8"/>
    <w:pPr>
      <w:spacing w:after="120"/>
    </w:pPr>
  </w:style>
  <w:style w:type="character" w:customStyle="1" w:styleId="TekstpodstawowyZnak">
    <w:name w:val="Tekst podstawowy Znak"/>
    <w:link w:val="Tekstpodstawowy"/>
    <w:uiPriority w:val="99"/>
    <w:semiHidden/>
    <w:rsid w:val="00F509F8"/>
    <w:rPr>
      <w:rFonts w:ascii="Times New Roman" w:eastAsia="Times New Roman" w:hAnsi="Times New Roman"/>
      <w:sz w:val="24"/>
      <w:szCs w:val="24"/>
    </w:rPr>
  </w:style>
  <w:style w:type="paragraph" w:styleId="Podtytu">
    <w:name w:val="Subtitle"/>
    <w:basedOn w:val="Normalny"/>
    <w:next w:val="Tekstpodstawowy"/>
    <w:link w:val="PodtytuZnak"/>
    <w:qFormat/>
    <w:rsid w:val="00F509F8"/>
    <w:pPr>
      <w:suppressAutoHyphens/>
      <w:spacing w:after="60"/>
      <w:jc w:val="center"/>
    </w:pPr>
    <w:rPr>
      <w:rFonts w:ascii="Arial" w:hAnsi="Arial"/>
      <w:lang w:eastAsia="ar-SA"/>
    </w:rPr>
  </w:style>
  <w:style w:type="character" w:customStyle="1" w:styleId="PodtytuZnak">
    <w:name w:val="Podtytuł Znak"/>
    <w:link w:val="Podtytu"/>
    <w:rsid w:val="00F509F8"/>
    <w:rPr>
      <w:rFonts w:ascii="Arial" w:eastAsia="Times New Roman" w:hAnsi="Arial"/>
      <w:sz w:val="24"/>
      <w:szCs w:val="24"/>
      <w:lang w:eastAsia="ar-SA"/>
    </w:rPr>
  </w:style>
  <w:style w:type="paragraph" w:customStyle="1" w:styleId="Umowa1">
    <w:name w:val="Umowa 1"/>
    <w:uiPriority w:val="99"/>
    <w:rsid w:val="00F72ED3"/>
    <w:pPr>
      <w:spacing w:after="240" w:line="360" w:lineRule="auto"/>
      <w:jc w:val="center"/>
    </w:pPr>
    <w:rPr>
      <w:rFonts w:ascii="Tahoma" w:eastAsia="Arial Unicode MS" w:hAnsi="Tahoma" w:cs="Tahoma"/>
      <w:b/>
      <w:bCs/>
      <w:sz w:val="18"/>
      <w:szCs w:val="18"/>
    </w:rPr>
  </w:style>
  <w:style w:type="paragraph" w:customStyle="1" w:styleId="umowa2">
    <w:name w:val="umowa 2"/>
    <w:basedOn w:val="Umowa1"/>
    <w:uiPriority w:val="99"/>
    <w:rsid w:val="00F72ED3"/>
    <w:pPr>
      <w:tabs>
        <w:tab w:val="num" w:pos="397"/>
      </w:tabs>
      <w:spacing w:after="0"/>
      <w:ind w:left="397" w:hanging="397"/>
      <w:jc w:val="both"/>
    </w:pPr>
    <w:rPr>
      <w:b w:val="0"/>
      <w:bCs w:val="0"/>
    </w:rPr>
  </w:style>
  <w:style w:type="paragraph" w:customStyle="1" w:styleId="umowa3">
    <w:name w:val="umowa3"/>
    <w:basedOn w:val="umowa2"/>
    <w:uiPriority w:val="99"/>
    <w:rsid w:val="00F72ED3"/>
    <w:pPr>
      <w:tabs>
        <w:tab w:val="clear" w:pos="397"/>
        <w:tab w:val="num" w:pos="794"/>
      </w:tabs>
      <w:ind w:left="794"/>
    </w:pPr>
    <w:rPr>
      <w:bCs/>
    </w:rPr>
  </w:style>
  <w:style w:type="paragraph" w:styleId="Lista">
    <w:name w:val="List"/>
    <w:basedOn w:val="Normalny"/>
    <w:rsid w:val="006A2AC0"/>
    <w:pPr>
      <w:suppressAutoHyphens/>
      <w:spacing w:after="120"/>
      <w:ind w:left="2835" w:hanging="1417"/>
      <w:jc w:val="both"/>
    </w:pPr>
    <w:rPr>
      <w:rFonts w:ascii="Arial" w:hAnsi="Arial" w:cs="Arial"/>
      <w:sz w:val="22"/>
      <w:szCs w:val="22"/>
      <w:lang w:eastAsia="zh-CN"/>
    </w:rPr>
  </w:style>
  <w:style w:type="character" w:customStyle="1" w:styleId="Nagwek6Znak">
    <w:name w:val="Nagłówek 6 Znak"/>
    <w:link w:val="Nagwek6"/>
    <w:rsid w:val="00223D1E"/>
    <w:rPr>
      <w:rFonts w:eastAsia="Times New Roman"/>
      <w:b/>
      <w:bCs/>
      <w:color w:val="000000"/>
      <w:lang w:eastAsia="zh-CN"/>
    </w:rPr>
  </w:style>
  <w:style w:type="paragraph" w:customStyle="1" w:styleId="Normalny2">
    <w:name w:val="Normalny2"/>
    <w:basedOn w:val="Normalny"/>
    <w:rsid w:val="00BA50EA"/>
    <w:rPr>
      <w:lang w:eastAsia="zh-CN"/>
    </w:rPr>
  </w:style>
  <w:style w:type="character" w:styleId="Uwydatnienie">
    <w:name w:val="Emphasis"/>
    <w:uiPriority w:val="20"/>
    <w:qFormat/>
    <w:rsid w:val="006B549B"/>
    <w:rPr>
      <w:i/>
      <w:iCs/>
    </w:rPr>
  </w:style>
  <w:style w:type="paragraph" w:styleId="NormalnyWeb">
    <w:name w:val="Normal (Web)"/>
    <w:basedOn w:val="Normalny"/>
    <w:uiPriority w:val="99"/>
    <w:unhideWhenUsed/>
    <w:rsid w:val="00AB4C11"/>
    <w:pPr>
      <w:spacing w:before="100" w:beforeAutospacing="1" w:after="100" w:afterAutospacing="1"/>
    </w:pPr>
  </w:style>
  <w:style w:type="paragraph" w:customStyle="1" w:styleId="Default">
    <w:name w:val="Default"/>
    <w:rsid w:val="009C65B7"/>
    <w:pPr>
      <w:autoSpaceDE w:val="0"/>
      <w:autoSpaceDN w:val="0"/>
      <w:adjustRightInd w:val="0"/>
    </w:pPr>
    <w:rPr>
      <w:rFonts w:ascii="Arial" w:hAnsi="Arial" w:cs="Arial"/>
      <w:color w:val="000000"/>
      <w:sz w:val="24"/>
      <w:szCs w:val="24"/>
      <w:lang w:eastAsia="en-US"/>
    </w:rPr>
  </w:style>
  <w:style w:type="paragraph" w:customStyle="1" w:styleId="ZnakZnak1ZnakZnak">
    <w:name w:val="Znak Znak1 Znak Znak"/>
    <w:basedOn w:val="Normalny"/>
    <w:rsid w:val="00A5544E"/>
    <w:pPr>
      <w:spacing w:after="160" w:line="240" w:lineRule="exact"/>
    </w:pPr>
    <w:rPr>
      <w:rFonts w:ascii="Tahoma" w:hAnsi="Tahoma" w:cs="Tahoma"/>
      <w:sz w:val="20"/>
      <w:szCs w:val="20"/>
      <w:lang w:val="en-US" w:eastAsia="en-US"/>
    </w:rPr>
  </w:style>
  <w:style w:type="paragraph" w:customStyle="1" w:styleId="Normalny1">
    <w:name w:val="Normalny1"/>
    <w:basedOn w:val="Normalny"/>
    <w:rsid w:val="00055B81"/>
    <w:pPr>
      <w:widowControl w:val="0"/>
      <w:suppressAutoHyphens/>
      <w:autoSpaceDE w:val="0"/>
    </w:pPr>
    <w:rPr>
      <w:rFonts w:eastAsia="Calibri"/>
      <w:lang w:eastAsia="zh-CN"/>
    </w:rPr>
  </w:style>
  <w:style w:type="paragraph" w:customStyle="1" w:styleId="Znak">
    <w:name w:val="Znak"/>
    <w:basedOn w:val="Normalny"/>
    <w:rsid w:val="00333B2C"/>
  </w:style>
  <w:style w:type="character" w:customStyle="1" w:styleId="AkapitzlistZnak">
    <w:name w:val="Akapit z listą Znak"/>
    <w:aliases w:val="normalny tekst Znak,L1 Znak,Numerowanie Znak,2 heading Znak,A_wyliczenie Znak,K-P_odwolanie Znak,Akapit z listą5 Znak,maz_wyliczenie Znak,opis dzialania Znak,CW_Lista Znak,paragraf Znak,BulletC Znak,Obiekt Znak,List Paragraph Znak"/>
    <w:link w:val="Akapitzlist"/>
    <w:uiPriority w:val="34"/>
    <w:qFormat/>
    <w:locked/>
    <w:rsid w:val="00200FB0"/>
    <w:rPr>
      <w:rFonts w:ascii="Times New Roman" w:eastAsia="Times New Roman" w:hAnsi="Times New Roman"/>
      <w:sz w:val="24"/>
      <w:szCs w:val="24"/>
    </w:rPr>
  </w:style>
  <w:style w:type="character" w:styleId="Hipercze">
    <w:name w:val="Hyperlink"/>
    <w:uiPriority w:val="99"/>
    <w:unhideWhenUsed/>
    <w:rsid w:val="009B49A5"/>
    <w:rPr>
      <w:color w:val="0563C1"/>
      <w:u w:val="single"/>
    </w:rPr>
  </w:style>
  <w:style w:type="character" w:customStyle="1" w:styleId="Nagwek2Znak">
    <w:name w:val="Nagłówek 2 Znak"/>
    <w:link w:val="Nagwek2"/>
    <w:uiPriority w:val="9"/>
    <w:rsid w:val="007A276D"/>
    <w:rPr>
      <w:rFonts w:ascii="Calibri Light" w:eastAsia="Times New Roman" w:hAnsi="Calibri Light" w:cs="Times New Roman"/>
      <w:b/>
      <w:bCs/>
      <w:i/>
      <w:iCs/>
      <w:sz w:val="28"/>
      <w:szCs w:val="28"/>
    </w:rPr>
  </w:style>
  <w:style w:type="character" w:styleId="Nierozpoznanawzmianka">
    <w:name w:val="Unresolved Mention"/>
    <w:basedOn w:val="Domylnaczcionkaakapitu"/>
    <w:uiPriority w:val="99"/>
    <w:semiHidden/>
    <w:unhideWhenUsed/>
    <w:rsid w:val="004344F7"/>
    <w:rPr>
      <w:color w:val="605E5C"/>
      <w:shd w:val="clear" w:color="auto" w:fill="E1DFDD"/>
    </w:rPr>
  </w:style>
  <w:style w:type="character" w:customStyle="1" w:styleId="Nagwek1Znak">
    <w:name w:val="Nagłówek 1 Znak"/>
    <w:basedOn w:val="Domylnaczcionkaakapitu"/>
    <w:link w:val="Nagwek1"/>
    <w:uiPriority w:val="9"/>
    <w:rsid w:val="006B3069"/>
    <w:rPr>
      <w:rFonts w:ascii="Arial" w:eastAsiaTheme="majorEastAsia" w:hAnsi="Arial" w:cstheme="majorBidi"/>
      <w:b/>
      <w:sz w:val="24"/>
      <w:szCs w:val="32"/>
    </w:rPr>
  </w:style>
  <w:style w:type="paragraph" w:customStyle="1" w:styleId="western">
    <w:name w:val="western"/>
    <w:basedOn w:val="Normalny"/>
    <w:rsid w:val="007C68E2"/>
    <w:pPr>
      <w:spacing w:before="100" w:beforeAutospacing="1" w:after="100" w:afterAutospacing="1"/>
      <w:jc w:val="both"/>
    </w:pPr>
    <w:rPr>
      <w:rFonts w:ascii="Courier New" w:hAnsi="Courier New" w:cs="Courier New"/>
      <w:b/>
      <w:bCs/>
      <w:color w:val="000000"/>
      <w:sz w:val="20"/>
      <w:szCs w:val="20"/>
      <w:lang w:bidi="pl-PL"/>
    </w:rPr>
  </w:style>
  <w:style w:type="character" w:customStyle="1" w:styleId="markedcontent">
    <w:name w:val="markedcontent"/>
    <w:basedOn w:val="Domylnaczcionkaakapitu"/>
    <w:rsid w:val="00782FC7"/>
  </w:style>
  <w:style w:type="character" w:customStyle="1" w:styleId="Znak0">
    <w:name w:val="§§ Znak"/>
    <w:basedOn w:val="Domylnaczcionkaakapitu"/>
    <w:link w:val="a"/>
    <w:locked/>
    <w:rsid w:val="00A45599"/>
    <w:rPr>
      <w:rFonts w:ascii="Arial" w:hAnsi="Arial" w:cs="Arial"/>
      <w:b/>
      <w:sz w:val="24"/>
    </w:rPr>
  </w:style>
  <w:style w:type="paragraph" w:customStyle="1" w:styleId="a">
    <w:name w:val="§§"/>
    <w:basedOn w:val="Nagwek"/>
    <w:link w:val="Znak0"/>
    <w:qFormat/>
    <w:rsid w:val="00A45599"/>
    <w:pPr>
      <w:spacing w:line="360" w:lineRule="auto"/>
      <w:jc w:val="center"/>
    </w:pPr>
    <w:rPr>
      <w:rFonts w:ascii="Arial" w:eastAsia="Calibri" w:hAnsi="Arial" w:cs="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415561">
      <w:bodyDiv w:val="1"/>
      <w:marLeft w:val="0"/>
      <w:marRight w:val="0"/>
      <w:marTop w:val="0"/>
      <w:marBottom w:val="0"/>
      <w:divBdr>
        <w:top w:val="none" w:sz="0" w:space="0" w:color="auto"/>
        <w:left w:val="none" w:sz="0" w:space="0" w:color="auto"/>
        <w:bottom w:val="none" w:sz="0" w:space="0" w:color="auto"/>
        <w:right w:val="none" w:sz="0" w:space="0" w:color="auto"/>
      </w:divBdr>
    </w:div>
    <w:div w:id="242030887">
      <w:bodyDiv w:val="1"/>
      <w:marLeft w:val="0"/>
      <w:marRight w:val="0"/>
      <w:marTop w:val="0"/>
      <w:marBottom w:val="0"/>
      <w:divBdr>
        <w:top w:val="none" w:sz="0" w:space="0" w:color="auto"/>
        <w:left w:val="none" w:sz="0" w:space="0" w:color="auto"/>
        <w:bottom w:val="none" w:sz="0" w:space="0" w:color="auto"/>
        <w:right w:val="none" w:sz="0" w:space="0" w:color="auto"/>
      </w:divBdr>
    </w:div>
    <w:div w:id="403839608">
      <w:bodyDiv w:val="1"/>
      <w:marLeft w:val="0"/>
      <w:marRight w:val="0"/>
      <w:marTop w:val="0"/>
      <w:marBottom w:val="0"/>
      <w:divBdr>
        <w:top w:val="none" w:sz="0" w:space="0" w:color="auto"/>
        <w:left w:val="none" w:sz="0" w:space="0" w:color="auto"/>
        <w:bottom w:val="none" w:sz="0" w:space="0" w:color="auto"/>
        <w:right w:val="none" w:sz="0" w:space="0" w:color="auto"/>
      </w:divBdr>
    </w:div>
    <w:div w:id="582420949">
      <w:bodyDiv w:val="1"/>
      <w:marLeft w:val="0"/>
      <w:marRight w:val="0"/>
      <w:marTop w:val="0"/>
      <w:marBottom w:val="0"/>
      <w:divBdr>
        <w:top w:val="none" w:sz="0" w:space="0" w:color="auto"/>
        <w:left w:val="none" w:sz="0" w:space="0" w:color="auto"/>
        <w:bottom w:val="none" w:sz="0" w:space="0" w:color="auto"/>
        <w:right w:val="none" w:sz="0" w:space="0" w:color="auto"/>
      </w:divBdr>
    </w:div>
    <w:div w:id="940915768">
      <w:bodyDiv w:val="1"/>
      <w:marLeft w:val="0"/>
      <w:marRight w:val="0"/>
      <w:marTop w:val="0"/>
      <w:marBottom w:val="0"/>
      <w:divBdr>
        <w:top w:val="none" w:sz="0" w:space="0" w:color="auto"/>
        <w:left w:val="none" w:sz="0" w:space="0" w:color="auto"/>
        <w:bottom w:val="none" w:sz="0" w:space="0" w:color="auto"/>
        <w:right w:val="none" w:sz="0" w:space="0" w:color="auto"/>
      </w:divBdr>
    </w:div>
    <w:div w:id="1023095020">
      <w:bodyDiv w:val="1"/>
      <w:marLeft w:val="0"/>
      <w:marRight w:val="0"/>
      <w:marTop w:val="0"/>
      <w:marBottom w:val="0"/>
      <w:divBdr>
        <w:top w:val="none" w:sz="0" w:space="0" w:color="auto"/>
        <w:left w:val="none" w:sz="0" w:space="0" w:color="auto"/>
        <w:bottom w:val="none" w:sz="0" w:space="0" w:color="auto"/>
        <w:right w:val="none" w:sz="0" w:space="0" w:color="auto"/>
      </w:divBdr>
    </w:div>
    <w:div w:id="1294212401">
      <w:bodyDiv w:val="1"/>
      <w:marLeft w:val="0"/>
      <w:marRight w:val="0"/>
      <w:marTop w:val="0"/>
      <w:marBottom w:val="0"/>
      <w:divBdr>
        <w:top w:val="none" w:sz="0" w:space="0" w:color="auto"/>
        <w:left w:val="none" w:sz="0" w:space="0" w:color="auto"/>
        <w:bottom w:val="none" w:sz="0" w:space="0" w:color="auto"/>
        <w:right w:val="none" w:sz="0" w:space="0" w:color="auto"/>
      </w:divBdr>
    </w:div>
    <w:div w:id="1447773144">
      <w:bodyDiv w:val="1"/>
      <w:marLeft w:val="0"/>
      <w:marRight w:val="0"/>
      <w:marTop w:val="0"/>
      <w:marBottom w:val="0"/>
      <w:divBdr>
        <w:top w:val="none" w:sz="0" w:space="0" w:color="auto"/>
        <w:left w:val="none" w:sz="0" w:space="0" w:color="auto"/>
        <w:bottom w:val="none" w:sz="0" w:space="0" w:color="auto"/>
        <w:right w:val="none" w:sz="0" w:space="0" w:color="auto"/>
      </w:divBdr>
    </w:div>
    <w:div w:id="1543783339">
      <w:bodyDiv w:val="1"/>
      <w:marLeft w:val="0"/>
      <w:marRight w:val="0"/>
      <w:marTop w:val="0"/>
      <w:marBottom w:val="0"/>
      <w:divBdr>
        <w:top w:val="none" w:sz="0" w:space="0" w:color="auto"/>
        <w:left w:val="none" w:sz="0" w:space="0" w:color="auto"/>
        <w:bottom w:val="none" w:sz="0" w:space="0" w:color="auto"/>
        <w:right w:val="none" w:sz="0" w:space="0" w:color="auto"/>
      </w:divBdr>
    </w:div>
    <w:div w:id="1632974701">
      <w:bodyDiv w:val="1"/>
      <w:marLeft w:val="0"/>
      <w:marRight w:val="0"/>
      <w:marTop w:val="0"/>
      <w:marBottom w:val="0"/>
      <w:divBdr>
        <w:top w:val="none" w:sz="0" w:space="0" w:color="auto"/>
        <w:left w:val="none" w:sz="0" w:space="0" w:color="auto"/>
        <w:bottom w:val="none" w:sz="0" w:space="0" w:color="auto"/>
        <w:right w:val="none" w:sz="0" w:space="0" w:color="auto"/>
      </w:divBdr>
    </w:div>
    <w:div w:id="1674189110">
      <w:bodyDiv w:val="1"/>
      <w:marLeft w:val="0"/>
      <w:marRight w:val="0"/>
      <w:marTop w:val="0"/>
      <w:marBottom w:val="0"/>
      <w:divBdr>
        <w:top w:val="none" w:sz="0" w:space="0" w:color="auto"/>
        <w:left w:val="none" w:sz="0" w:space="0" w:color="auto"/>
        <w:bottom w:val="none" w:sz="0" w:space="0" w:color="auto"/>
        <w:right w:val="none" w:sz="0" w:space="0" w:color="auto"/>
      </w:divBdr>
    </w:div>
    <w:div w:id="1741513605">
      <w:bodyDiv w:val="1"/>
      <w:marLeft w:val="0"/>
      <w:marRight w:val="0"/>
      <w:marTop w:val="0"/>
      <w:marBottom w:val="0"/>
      <w:divBdr>
        <w:top w:val="none" w:sz="0" w:space="0" w:color="auto"/>
        <w:left w:val="none" w:sz="0" w:space="0" w:color="auto"/>
        <w:bottom w:val="none" w:sz="0" w:space="0" w:color="auto"/>
        <w:right w:val="none" w:sz="0" w:space="0" w:color="auto"/>
      </w:divBdr>
    </w:div>
    <w:div w:id="1775974316">
      <w:bodyDiv w:val="1"/>
      <w:marLeft w:val="0"/>
      <w:marRight w:val="0"/>
      <w:marTop w:val="0"/>
      <w:marBottom w:val="0"/>
      <w:divBdr>
        <w:top w:val="none" w:sz="0" w:space="0" w:color="auto"/>
        <w:left w:val="none" w:sz="0" w:space="0" w:color="auto"/>
        <w:bottom w:val="none" w:sz="0" w:space="0" w:color="auto"/>
        <w:right w:val="none" w:sz="0" w:space="0" w:color="auto"/>
      </w:divBdr>
    </w:div>
    <w:div w:id="1819150779">
      <w:bodyDiv w:val="1"/>
      <w:marLeft w:val="0"/>
      <w:marRight w:val="0"/>
      <w:marTop w:val="0"/>
      <w:marBottom w:val="0"/>
      <w:divBdr>
        <w:top w:val="none" w:sz="0" w:space="0" w:color="auto"/>
        <w:left w:val="none" w:sz="0" w:space="0" w:color="auto"/>
        <w:bottom w:val="none" w:sz="0" w:space="0" w:color="auto"/>
        <w:right w:val="none" w:sz="0" w:space="0" w:color="auto"/>
      </w:divBdr>
      <w:divsChild>
        <w:div w:id="1536654151">
          <w:marLeft w:val="0"/>
          <w:marRight w:val="0"/>
          <w:marTop w:val="0"/>
          <w:marBottom w:val="0"/>
          <w:divBdr>
            <w:top w:val="none" w:sz="0" w:space="0" w:color="auto"/>
            <w:left w:val="none" w:sz="0" w:space="0" w:color="auto"/>
            <w:bottom w:val="none" w:sz="0" w:space="0" w:color="auto"/>
            <w:right w:val="none" w:sz="0" w:space="0" w:color="auto"/>
          </w:divBdr>
        </w:div>
      </w:divsChild>
    </w:div>
    <w:div w:id="1872568589">
      <w:bodyDiv w:val="1"/>
      <w:marLeft w:val="0"/>
      <w:marRight w:val="0"/>
      <w:marTop w:val="0"/>
      <w:marBottom w:val="0"/>
      <w:divBdr>
        <w:top w:val="none" w:sz="0" w:space="0" w:color="auto"/>
        <w:left w:val="none" w:sz="0" w:space="0" w:color="auto"/>
        <w:bottom w:val="none" w:sz="0" w:space="0" w:color="auto"/>
        <w:right w:val="none" w:sz="0" w:space="0" w:color="auto"/>
      </w:divBdr>
    </w:div>
    <w:div w:id="1982535010">
      <w:bodyDiv w:val="1"/>
      <w:marLeft w:val="0"/>
      <w:marRight w:val="0"/>
      <w:marTop w:val="0"/>
      <w:marBottom w:val="0"/>
      <w:divBdr>
        <w:top w:val="none" w:sz="0" w:space="0" w:color="auto"/>
        <w:left w:val="none" w:sz="0" w:space="0" w:color="auto"/>
        <w:bottom w:val="none" w:sz="0" w:space="0" w:color="auto"/>
        <w:right w:val="none" w:sz="0" w:space="0" w:color="auto"/>
      </w:divBdr>
    </w:div>
    <w:div w:id="203818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powiat.slupsk.pl" TargetMode="External"/><Relationship Id="rId4" Type="http://schemas.openxmlformats.org/officeDocument/2006/relationships/settings" Target="settings.xml"/><Relationship Id="rId9" Type="http://schemas.openxmlformats.org/officeDocument/2006/relationships/hyperlink" Target="mailto:starostwo@powiat.slupsk.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9F40B9-9C7D-46BA-AAD1-DEA2BC586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827</TotalTime>
  <Pages>1</Pages>
  <Words>8154</Words>
  <Characters>48928</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Załącznik nr 4 do SIWZ</vt:lpstr>
    </vt:vector>
  </TitlesOfParts>
  <Company>Acer</Company>
  <LinksUpToDate>false</LinksUpToDate>
  <CharactersWithSpaces>56969</CharactersWithSpaces>
  <SharedDoc>false</SharedDoc>
  <HLinks>
    <vt:vector size="12" baseType="variant">
      <vt:variant>
        <vt:i4>2883658</vt:i4>
      </vt:variant>
      <vt:variant>
        <vt:i4>3</vt:i4>
      </vt:variant>
      <vt:variant>
        <vt:i4>0</vt:i4>
      </vt:variant>
      <vt:variant>
        <vt:i4>5</vt:i4>
      </vt:variant>
      <vt:variant>
        <vt:lpwstr>mailto:oin@powiat.slupsk.pl</vt:lpwstr>
      </vt:variant>
      <vt:variant>
        <vt:lpwstr/>
      </vt:variant>
      <vt:variant>
        <vt:i4>3407987</vt:i4>
      </vt:variant>
      <vt:variant>
        <vt:i4>0</vt:i4>
      </vt:variant>
      <vt:variant>
        <vt:i4>0</vt:i4>
      </vt:variant>
      <vt:variant>
        <vt:i4>5</vt:i4>
      </vt:variant>
      <vt:variant>
        <vt:lpwstr>https://sip.lex.pl/</vt:lpwstr>
      </vt:variant>
      <vt:variant>
        <vt:lpwstr>/dokument/16789274#art(22)par(1)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SIWZ</dc:title>
  <dc:creator>Ja</dc:creator>
  <cp:lastModifiedBy>Marzena Harnaszkiewicz-Więckowska</cp:lastModifiedBy>
  <cp:revision>43</cp:revision>
  <cp:lastPrinted>2024-07-02T08:27:00Z</cp:lastPrinted>
  <dcterms:created xsi:type="dcterms:W3CDTF">2024-05-21T10:05:00Z</dcterms:created>
  <dcterms:modified xsi:type="dcterms:W3CDTF">2024-07-09T09:22:00Z</dcterms:modified>
</cp:coreProperties>
</file>