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DC7105" w:rsidRDefault="00881017" w:rsidP="00DC7105">
      <w:pPr>
        <w:spacing w:before="120" w:line="240" w:lineRule="auto"/>
        <w:jc w:val="center"/>
        <w:rPr>
          <w:rFonts w:ascii="Tahoma" w:hAnsi="Tahoma" w:cs="Tahoma"/>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DC7105">
        <w:rPr>
          <w:rFonts w:ascii="Tahoma" w:hAnsi="Tahoma" w:cs="Tahoma"/>
          <w:sz w:val="20"/>
          <w:szCs w:val="20"/>
        </w:rPr>
        <w:t>Postępowanie</w:t>
      </w:r>
      <w:r w:rsidR="003236C6" w:rsidRPr="00DC7105">
        <w:rPr>
          <w:rFonts w:ascii="Tahoma" w:hAnsi="Tahoma" w:cs="Tahoma"/>
          <w:sz w:val="20"/>
          <w:szCs w:val="20"/>
        </w:rPr>
        <w:t xml:space="preserve"> w trybie art. 275 pkt 1 (tryb podstawowy bez negocjacji)</w:t>
      </w:r>
      <w:r w:rsidR="00B8287D" w:rsidRPr="00DC7105">
        <w:rPr>
          <w:rFonts w:ascii="Tahoma" w:hAnsi="Tahoma" w:cs="Tahoma"/>
          <w:sz w:val="20"/>
          <w:szCs w:val="20"/>
        </w:rPr>
        <w:t xml:space="preserve"> </w:t>
      </w:r>
      <w:r w:rsidR="003236C6" w:rsidRPr="00DC7105">
        <w:rPr>
          <w:rFonts w:ascii="Tahoma" w:hAnsi="Tahoma" w:cs="Tahoma"/>
          <w:sz w:val="20"/>
          <w:szCs w:val="20"/>
        </w:rPr>
        <w:t xml:space="preserve">o wartości zamówienia nieprzekraczającej progów unijnych o jakich stanowi art. 3 ustawy z 11 września 2019 r. - Prawo 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3880B095"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3F0476">
        <w:rPr>
          <w:rFonts w:ascii="Tahoma" w:hAnsi="Tahoma" w:cs="Tahoma"/>
          <w:b/>
          <w:bCs/>
          <w:sz w:val="20"/>
          <w:szCs w:val="20"/>
        </w:rPr>
        <w:t xml:space="preserve">robót budowlanych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09D000CC" w14:textId="77777777" w:rsidR="0026008F" w:rsidRDefault="003F0476" w:rsidP="003F0476">
      <w:pPr>
        <w:ind w:left="-284" w:right="-185"/>
        <w:jc w:val="center"/>
        <w:rPr>
          <w:rFonts w:asciiTheme="majorHAnsi" w:hAnsiTheme="majorHAnsi" w:cstheme="majorHAnsi"/>
          <w:b/>
          <w:color w:val="000000" w:themeColor="text1"/>
          <w:sz w:val="32"/>
          <w:szCs w:val="32"/>
        </w:rPr>
      </w:pPr>
      <w:bookmarkStart w:id="0" w:name="_Hlk126584811"/>
      <w:r w:rsidRPr="002747B7">
        <w:rPr>
          <w:rFonts w:asciiTheme="majorHAnsi" w:hAnsiTheme="majorHAnsi" w:cstheme="majorHAnsi"/>
          <w:b/>
          <w:color w:val="000000" w:themeColor="text1"/>
          <w:sz w:val="32"/>
          <w:szCs w:val="32"/>
        </w:rPr>
        <w:t>„</w:t>
      </w:r>
      <w:r>
        <w:rPr>
          <w:rFonts w:asciiTheme="majorHAnsi" w:hAnsiTheme="majorHAnsi" w:cstheme="majorHAnsi"/>
          <w:b/>
          <w:color w:val="000000" w:themeColor="text1"/>
          <w:sz w:val="32"/>
          <w:szCs w:val="32"/>
        </w:rPr>
        <w:t xml:space="preserve">Zagospodarowanie przestrzeni publicznej przy boisku sportowym </w:t>
      </w:r>
    </w:p>
    <w:p w14:paraId="5A52D59A" w14:textId="13A7074E" w:rsidR="003F0476" w:rsidRPr="002A05CA" w:rsidRDefault="003F0476" w:rsidP="003F0476">
      <w:pPr>
        <w:ind w:left="-284" w:right="-185"/>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 xml:space="preserve">w Galewicach </w:t>
      </w:r>
      <w:r w:rsidRPr="002747B7">
        <w:rPr>
          <w:rFonts w:asciiTheme="majorHAnsi" w:hAnsiTheme="majorHAnsi" w:cstheme="majorHAnsi"/>
          <w:b/>
          <w:color w:val="000000" w:themeColor="text1"/>
          <w:sz w:val="32"/>
          <w:szCs w:val="32"/>
        </w:rPr>
        <w:t>”</w:t>
      </w:r>
    </w:p>
    <w:bookmarkEnd w:id="0"/>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2BAFD5BA"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Nr postępowania:</w:t>
      </w:r>
      <w:bookmarkStart w:id="1" w:name="_Hlk75870993"/>
      <w:r w:rsidR="007931FE">
        <w:rPr>
          <w:rFonts w:ascii="Tahoma" w:hAnsi="Tahoma" w:cs="Tahoma"/>
          <w:color w:val="000000" w:themeColor="text1"/>
        </w:rPr>
        <w:t xml:space="preserve"> </w:t>
      </w:r>
      <w:proofErr w:type="spellStart"/>
      <w:r w:rsidR="003F0476" w:rsidRPr="00325BE8">
        <w:rPr>
          <w:rFonts w:asciiTheme="majorHAnsi" w:hAnsiTheme="majorHAnsi" w:cstheme="majorHAnsi"/>
          <w:b/>
          <w:lang w:val="pl-PL"/>
        </w:rPr>
        <w:t>RI</w:t>
      </w:r>
      <w:r w:rsidR="003F0476">
        <w:rPr>
          <w:rFonts w:asciiTheme="majorHAnsi" w:hAnsiTheme="majorHAnsi" w:cstheme="majorHAnsi"/>
          <w:b/>
          <w:lang w:val="pl-PL"/>
        </w:rPr>
        <w:t>iRG</w:t>
      </w:r>
      <w:proofErr w:type="spellEnd"/>
      <w:r w:rsidR="003F0476">
        <w:rPr>
          <w:rFonts w:asciiTheme="majorHAnsi" w:hAnsiTheme="majorHAnsi" w:cstheme="majorHAnsi"/>
          <w:b/>
          <w:lang w:val="pl-PL"/>
        </w:rPr>
        <w:t>. ZPP.1.</w:t>
      </w:r>
      <w:r w:rsidR="0026008F">
        <w:rPr>
          <w:rFonts w:asciiTheme="majorHAnsi" w:hAnsiTheme="majorHAnsi" w:cstheme="majorHAnsi"/>
          <w:b/>
          <w:lang w:val="pl-PL"/>
        </w:rPr>
        <w:t>1.</w:t>
      </w:r>
      <w:r w:rsidR="003F0476">
        <w:rPr>
          <w:rFonts w:asciiTheme="majorHAnsi" w:hAnsiTheme="majorHAnsi" w:cstheme="majorHAnsi"/>
          <w:b/>
          <w:lang w:val="pl-PL"/>
        </w:rPr>
        <w:t>IG.</w:t>
      </w:r>
      <w:r w:rsidR="003F0476" w:rsidRPr="00325BE8">
        <w:rPr>
          <w:rFonts w:asciiTheme="majorHAnsi" w:hAnsiTheme="majorHAnsi" w:cstheme="majorHAnsi"/>
          <w:b/>
          <w:lang w:val="pl-PL"/>
        </w:rPr>
        <w:t>202</w:t>
      </w:r>
      <w:r w:rsidR="003F0476">
        <w:rPr>
          <w:rFonts w:asciiTheme="majorHAnsi" w:hAnsiTheme="majorHAnsi" w:cstheme="majorHAnsi"/>
          <w:b/>
          <w:lang w:val="pl-PL"/>
        </w:rPr>
        <w:t>3</w:t>
      </w:r>
    </w:p>
    <w:bookmarkEnd w:id="1"/>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7318A0FC"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A8376E" w:rsidRPr="00A8376E">
        <w:rPr>
          <w:rFonts w:ascii="Tahoma" w:hAnsi="Tahoma" w:cs="Tahoma"/>
          <w:b/>
          <w:color w:val="000000" w:themeColor="text1"/>
        </w:rPr>
        <w:t>19</w:t>
      </w:r>
      <w:r w:rsidR="00A11DAE" w:rsidRPr="00A8376E">
        <w:rPr>
          <w:rFonts w:ascii="Tahoma" w:hAnsi="Tahoma" w:cs="Tahoma"/>
          <w:b/>
          <w:color w:val="000000" w:themeColor="text1"/>
        </w:rPr>
        <w:t>.</w:t>
      </w:r>
      <w:r w:rsidR="00A11DAE">
        <w:rPr>
          <w:rFonts w:ascii="Tahoma" w:hAnsi="Tahoma" w:cs="Tahoma"/>
          <w:b/>
          <w:color w:val="000000" w:themeColor="text1"/>
        </w:rPr>
        <w:t>0</w:t>
      </w:r>
      <w:r w:rsidR="00A8376E">
        <w:rPr>
          <w:rFonts w:ascii="Tahoma" w:hAnsi="Tahoma" w:cs="Tahoma"/>
          <w:b/>
          <w:color w:val="000000" w:themeColor="text1"/>
        </w:rPr>
        <w:t>4</w:t>
      </w:r>
      <w:r w:rsidR="00A11DAE">
        <w:rPr>
          <w:rFonts w:ascii="Tahoma" w:hAnsi="Tahoma" w:cs="Tahoma"/>
          <w:b/>
          <w:color w:val="000000" w:themeColor="text1"/>
        </w:rPr>
        <w:t>.2023 r.</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2" w:name="_Toc69448399"/>
            <w:r w:rsidRPr="004C664D">
              <w:rPr>
                <w:rFonts w:ascii="Tahoma" w:hAnsi="Tahoma" w:cs="Tahoma"/>
                <w:b/>
                <w:bCs/>
                <w:sz w:val="24"/>
                <w:szCs w:val="24"/>
              </w:rPr>
              <w:lastRenderedPageBreak/>
              <w:t>I. Nazwa oraz adres Zamawiającego</w:t>
            </w:r>
            <w:bookmarkEnd w:id="2"/>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3" w:name="_Toc66025941"/>
      <w:bookmarkStart w:id="4"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3"/>
      <w:bookmarkEnd w:id="4"/>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5" w:name="_Toc69448401"/>
      <w:bookmarkStart w:id="6" w:name="_Toc66025943"/>
      <w:r w:rsidRPr="004C664D">
        <w:rPr>
          <w:rFonts w:ascii="Tahoma" w:hAnsi="Tahoma" w:cs="Tahoma"/>
          <w:bCs/>
          <w:color w:val="000000" w:themeColor="text1"/>
        </w:rPr>
        <w:t>98-405 Galewice, ul. Wieluńska 5</w:t>
      </w:r>
      <w:bookmarkEnd w:id="5"/>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7"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6"/>
      <w:bookmarkEnd w:id="7"/>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8" w:name="_Toc69448403"/>
      <w:bookmarkStart w:id="9"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8"/>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10"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1" w:name="_Hlk68781902"/>
      <w:bookmarkEnd w:id="9"/>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10"/>
      <w:r w:rsidRPr="004C664D">
        <w:rPr>
          <w:rFonts w:ascii="Tahoma" w:hAnsi="Tahoma" w:cs="Tahoma"/>
          <w:bCs/>
          <w:color w:val="000000" w:themeColor="text1"/>
        </w:rPr>
        <w:fldChar w:fldCharType="end"/>
      </w:r>
      <w:bookmarkEnd w:id="11"/>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2" w:name="_Toc66025945"/>
      <w:bookmarkStart w:id="13"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2"/>
      <w:bookmarkEnd w:id="13"/>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4" w:name="_Toc66025946"/>
      <w:bookmarkStart w:id="15"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6" w:name="_Hlk69447438"/>
      <w:bookmarkEnd w:id="14"/>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5"/>
      <w:r w:rsidR="005E0E00" w:rsidRPr="004C664D">
        <w:rPr>
          <w:rFonts w:ascii="Tahoma" w:hAnsi="Tahoma" w:cs="Tahoma"/>
          <w:bCs/>
          <w:color w:val="000000" w:themeColor="text1"/>
        </w:rPr>
        <w:fldChar w:fldCharType="end"/>
      </w:r>
      <w:bookmarkEnd w:id="16"/>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7" w:name="_Toc66025947"/>
      <w:bookmarkStart w:id="18"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7"/>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8"/>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66B877E1" w:rsidR="00765394" w:rsidRDefault="00765394">
      <w:pPr>
        <w:pStyle w:val="Default"/>
        <w:numPr>
          <w:ilvl w:val="0"/>
          <w:numId w:val="29"/>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Zamawiającego – </w:t>
      </w:r>
      <w:proofErr w:type="spellStart"/>
      <w:r w:rsidR="003F0476" w:rsidRPr="00032B96">
        <w:rPr>
          <w:rFonts w:asciiTheme="majorHAnsi" w:hAnsiTheme="majorHAnsi" w:cstheme="majorHAnsi"/>
          <w:b/>
          <w:color w:val="FF0000"/>
        </w:rPr>
        <w:t>RIiRG</w:t>
      </w:r>
      <w:proofErr w:type="spellEnd"/>
      <w:r w:rsidR="003F0476" w:rsidRPr="00032B96">
        <w:rPr>
          <w:rFonts w:asciiTheme="majorHAnsi" w:hAnsiTheme="majorHAnsi" w:cstheme="majorHAnsi"/>
          <w:b/>
          <w:color w:val="FF0000"/>
        </w:rPr>
        <w:t>. ZPP.1</w:t>
      </w:r>
      <w:r w:rsidR="00032B96" w:rsidRPr="00032B96">
        <w:rPr>
          <w:rFonts w:asciiTheme="majorHAnsi" w:hAnsiTheme="majorHAnsi" w:cstheme="majorHAnsi"/>
          <w:b/>
          <w:color w:val="FF0000"/>
        </w:rPr>
        <w:t>.1</w:t>
      </w:r>
      <w:r w:rsidR="003F0476" w:rsidRPr="00032B96">
        <w:rPr>
          <w:rFonts w:asciiTheme="majorHAnsi" w:hAnsiTheme="majorHAnsi" w:cstheme="majorHAnsi"/>
          <w:b/>
          <w:color w:val="FF0000"/>
        </w:rPr>
        <w:t>.IG.2023</w:t>
      </w:r>
    </w:p>
    <w:p w14:paraId="139D658E" w14:textId="425A9460" w:rsidR="00765394" w:rsidRPr="000F31FA" w:rsidRDefault="00765394" w:rsidP="000F31FA">
      <w:pPr>
        <w:pStyle w:val="Default"/>
        <w:numPr>
          <w:ilvl w:val="0"/>
          <w:numId w:val="29"/>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130667">
        <w:rPr>
          <w:rFonts w:ascii="Tahoma" w:eastAsia="MS Mincho" w:hAnsi="Tahoma" w:cs="Tahoma"/>
          <w:color w:val="000000" w:themeColor="text1"/>
          <w:sz w:val="22"/>
          <w:szCs w:val="22"/>
        </w:rPr>
        <w:t>):</w:t>
      </w:r>
      <w:r w:rsidR="00130667" w:rsidRPr="00130667">
        <w:rPr>
          <w:rFonts w:ascii="Tahoma" w:hAnsi="Tahoma" w:cs="Tahoma"/>
          <w:sz w:val="22"/>
          <w:szCs w:val="22"/>
        </w:rPr>
        <w:t xml:space="preserve"> </w:t>
      </w:r>
      <w:r w:rsidR="000F31FA" w:rsidRPr="000F31FA">
        <w:rPr>
          <w:rFonts w:ascii="Tahoma" w:hAnsi="Tahoma" w:cs="Tahoma"/>
          <w:sz w:val="22"/>
          <w:szCs w:val="22"/>
        </w:rPr>
        <w:t>nr 2023/BZP 00187095/01</w:t>
      </w:r>
      <w:r w:rsidR="000F31FA">
        <w:rPr>
          <w:rFonts w:ascii="Tahoma" w:hAnsi="Tahoma" w:cs="Tahoma"/>
          <w:sz w:val="22"/>
          <w:szCs w:val="22"/>
        </w:rPr>
        <w:t>.</w:t>
      </w:r>
    </w:p>
    <w:p w14:paraId="39F91D58" w14:textId="54BD25A4" w:rsidR="00765394" w:rsidRDefault="00765394">
      <w:pPr>
        <w:pStyle w:val="Default"/>
        <w:numPr>
          <w:ilvl w:val="0"/>
          <w:numId w:val="29"/>
        </w:numPr>
        <w:spacing w:before="120"/>
        <w:jc w:val="both"/>
        <w:rPr>
          <w:rFonts w:ascii="Tahoma" w:hAnsi="Tahoma" w:cs="Tahoma"/>
          <w:b/>
          <w:bCs/>
          <w:color w:val="000000" w:themeColor="text1"/>
          <w:sz w:val="22"/>
          <w:szCs w:val="22"/>
        </w:rPr>
      </w:pPr>
      <w:r w:rsidRPr="002847F9">
        <w:rPr>
          <w:rFonts w:ascii="Tahoma" w:hAnsi="Tahoma" w:cs="Tahoma"/>
          <w:color w:val="000000" w:themeColor="text1"/>
          <w:sz w:val="22"/>
          <w:szCs w:val="22"/>
        </w:rPr>
        <w:t>Adres internetowy prowadzonego postępowania, na której udostępniane będą zmiany i wyjaśnienia treści SWZ oraz inne dokumenty zamówienia bezpośrednio związane z niniejszym postępowaniem:</w:t>
      </w:r>
      <w:r w:rsidR="00C25A92" w:rsidRPr="00C25A92">
        <w:rPr>
          <w:rFonts w:ascii="Arial" w:hAnsi="Arial" w:cs="Arial"/>
          <w:color w:val="auto"/>
          <w:sz w:val="22"/>
          <w:szCs w:val="22"/>
          <w:lang w:val="pl"/>
        </w:rPr>
        <w:t xml:space="preserve"> </w:t>
      </w:r>
      <w:hyperlink r:id="rId12" w:history="1">
        <w:r w:rsidR="00C25A92" w:rsidRPr="00C25A92">
          <w:rPr>
            <w:rFonts w:ascii="Arial" w:hAnsi="Arial" w:cs="Arial"/>
            <w:color w:val="0000FF"/>
            <w:sz w:val="22"/>
            <w:szCs w:val="22"/>
            <w:u w:val="single"/>
            <w:lang w:val="pl"/>
          </w:rPr>
          <w:t xml:space="preserve">https://platformazakupowa.pl/transakcja/757387 </w:t>
        </w:r>
      </w:hyperlink>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9"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9"/>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w:t>
      </w:r>
      <w:r w:rsidR="00E368A9" w:rsidRPr="00811A5E">
        <w:rPr>
          <w:rFonts w:ascii="Tahoma" w:hAnsi="Tahoma" w:cs="Tahoma"/>
        </w:rPr>
        <w:t xml:space="preserve"> ustawy</w:t>
      </w:r>
      <w:r w:rsidRPr="00811A5E">
        <w:rPr>
          <w:rFonts w:ascii="Tahoma" w:hAnsi="Tahoma" w:cs="Tahoma"/>
        </w:rPr>
        <w:t xml:space="preserve"> PZP oraz </w:t>
      </w:r>
      <w:r w:rsidR="00E368A9" w:rsidRPr="00811A5E">
        <w:rPr>
          <w:rFonts w:ascii="Tahoma" w:eastAsia="MS Mincho" w:hAnsi="Tahoma" w:cs="Tahoma"/>
        </w:rPr>
        <w:t>na podstawie aktów wykonawczych wydanych na jej podstawie.</w:t>
      </w:r>
    </w:p>
    <w:p w14:paraId="3E3754D2" w14:textId="77777777" w:rsidR="002847F9" w:rsidRPr="00811A5E" w:rsidRDefault="00FF1B80">
      <w:pPr>
        <w:pStyle w:val="Akapitzlist"/>
        <w:numPr>
          <w:ilvl w:val="0"/>
          <w:numId w:val="10"/>
        </w:numPr>
        <w:spacing w:before="120" w:line="240" w:lineRule="auto"/>
        <w:jc w:val="both"/>
        <w:rPr>
          <w:rFonts w:ascii="Tahoma" w:hAnsi="Tahoma" w:cs="Tahoma"/>
        </w:rPr>
      </w:pPr>
      <w:r w:rsidRPr="00614022">
        <w:rPr>
          <w:rFonts w:ascii="Tahoma" w:hAnsi="Tahoma" w:cs="Tahoma"/>
          <w:b/>
          <w:bCs/>
          <w:u w:val="single"/>
        </w:rPr>
        <w:lastRenderedPageBreak/>
        <w:t>Zamawiający nie</w:t>
      </w:r>
      <w:r w:rsidR="002B635E" w:rsidRPr="00614022">
        <w:rPr>
          <w:rFonts w:ascii="Tahoma" w:hAnsi="Tahoma" w:cs="Tahoma"/>
          <w:b/>
          <w:bCs/>
          <w:u w:val="single"/>
        </w:rPr>
        <w:t xml:space="preserve"> </w:t>
      </w:r>
      <w:r w:rsidRPr="00614022">
        <w:rPr>
          <w:rFonts w:ascii="Tahoma" w:hAnsi="Tahoma" w:cs="Tahoma"/>
          <w:b/>
          <w:bCs/>
          <w:u w:val="single"/>
        </w:rPr>
        <w:t>przewiduje</w:t>
      </w:r>
      <w:r w:rsidR="002B635E" w:rsidRPr="00614022">
        <w:rPr>
          <w:rFonts w:ascii="Tahoma" w:hAnsi="Tahoma" w:cs="Tahoma"/>
          <w:b/>
          <w:bCs/>
          <w:u w:val="single"/>
        </w:rPr>
        <w:t xml:space="preserve"> wyboru oferty z</w:t>
      </w:r>
      <w:r w:rsidRPr="00614022">
        <w:rPr>
          <w:rFonts w:ascii="Tahoma" w:hAnsi="Tahoma" w:cs="Tahoma"/>
          <w:b/>
          <w:bCs/>
          <w:u w:val="single"/>
        </w:rPr>
        <w:t xml:space="preserve"> możliwoś</w:t>
      </w:r>
      <w:r w:rsidR="00E368A9" w:rsidRPr="00614022">
        <w:rPr>
          <w:rFonts w:ascii="Tahoma" w:hAnsi="Tahoma" w:cs="Tahoma"/>
          <w:b/>
          <w:bCs/>
          <w:u w:val="single"/>
        </w:rPr>
        <w:t>ci</w:t>
      </w:r>
      <w:r w:rsidR="002B635E" w:rsidRPr="00614022">
        <w:rPr>
          <w:rFonts w:ascii="Tahoma" w:hAnsi="Tahoma" w:cs="Tahoma"/>
          <w:b/>
          <w:bCs/>
          <w:u w:val="single"/>
        </w:rPr>
        <w:t>ą</w:t>
      </w:r>
      <w:r w:rsidRPr="00614022">
        <w:rPr>
          <w:rFonts w:ascii="Tahoma" w:hAnsi="Tahoma" w:cs="Tahoma"/>
          <w:b/>
          <w:bCs/>
          <w:u w:val="single"/>
        </w:rPr>
        <w:t xml:space="preserve"> prowadzenia negocjacji</w:t>
      </w:r>
      <w:r w:rsidR="002B635E" w:rsidRPr="00811A5E">
        <w:rPr>
          <w:rFonts w:ascii="Tahoma" w:hAnsi="Tahoma" w:cs="Tahoma"/>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CC4B9CA" w:rsidR="002847F9"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68A6DE5E" w14:textId="414E6921" w:rsidR="00F13F1D" w:rsidRPr="008409F9" w:rsidRDefault="004E2CC2" w:rsidP="003A1208">
      <w:pPr>
        <w:pStyle w:val="Akapitzlist"/>
        <w:numPr>
          <w:ilvl w:val="0"/>
          <w:numId w:val="10"/>
        </w:numPr>
        <w:jc w:val="both"/>
        <w:rPr>
          <w:rFonts w:ascii="Tahoma" w:hAnsi="Tahoma" w:cs="Tahoma"/>
          <w:b/>
          <w:bCs/>
        </w:rPr>
      </w:pPr>
      <w:r w:rsidRPr="008409F9">
        <w:rPr>
          <w:rFonts w:ascii="Tahoma" w:hAnsi="Tahoma" w:cs="Tahoma"/>
          <w:b/>
          <w:bCs/>
        </w:rPr>
        <w:t xml:space="preserve">Zamawiający informuje, </w:t>
      </w:r>
      <w:r w:rsidR="00F13F1D" w:rsidRPr="008409F9">
        <w:rPr>
          <w:rFonts w:ascii="Tahoma" w:hAnsi="Tahoma" w:cs="Tahoma"/>
          <w:b/>
          <w:bCs/>
        </w:rPr>
        <w:t>iż zadanie wykonywane jest w ramach dofinansowania na operacje w ramach poddziałania 19.2 „ Wsparcie na wdrożenie operacji w ramach strategii rozwoju lokalnego kierowanego przez społeczność „ z wyłączeniem projektów grantowych oraz operacji w zakresie podejmowania działalności gospodarczej  objętego Programem Rozwoju Obszarów Wiejskich na lata 2014-2020.</w:t>
      </w:r>
    </w:p>
    <w:p w14:paraId="4C66BEEF" w14:textId="64AD9E87" w:rsidR="00A468F6" w:rsidRPr="00F13F1D" w:rsidRDefault="00FF1B80" w:rsidP="00630A18">
      <w:pPr>
        <w:pStyle w:val="Akapitzlist"/>
        <w:numPr>
          <w:ilvl w:val="0"/>
          <w:numId w:val="10"/>
        </w:numPr>
        <w:spacing w:before="120" w:line="240" w:lineRule="auto"/>
        <w:jc w:val="both"/>
        <w:rPr>
          <w:rFonts w:ascii="Tahoma" w:hAnsi="Tahoma" w:cs="Tahoma"/>
        </w:rPr>
      </w:pPr>
      <w:r w:rsidRPr="00F13F1D">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20"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20"/>
          </w:p>
        </w:tc>
      </w:tr>
    </w:tbl>
    <w:p w14:paraId="33BB5F76" w14:textId="77777777" w:rsidR="003F0476" w:rsidRPr="00762062" w:rsidRDefault="003F0476" w:rsidP="003F0476">
      <w:pPr>
        <w:numPr>
          <w:ilvl w:val="0"/>
          <w:numId w:val="1"/>
        </w:numPr>
        <w:spacing w:before="240"/>
        <w:ind w:left="425"/>
        <w:jc w:val="both"/>
        <w:rPr>
          <w:rFonts w:ascii="Tahoma" w:hAnsi="Tahoma" w:cs="Tahoma"/>
        </w:rPr>
      </w:pPr>
      <w:r w:rsidRPr="00762062">
        <w:rPr>
          <w:rFonts w:ascii="Tahoma" w:hAnsi="Tahoma" w:cs="Tahoma"/>
        </w:rPr>
        <w:t>Przedmiotem zamówienia jest wykonanie zadania pn. „</w:t>
      </w:r>
      <w:r w:rsidRPr="00762062">
        <w:rPr>
          <w:rFonts w:ascii="Tahoma" w:hAnsi="Tahoma" w:cs="Tahoma"/>
          <w:b/>
          <w:bCs/>
        </w:rPr>
        <w:t>Zagospodarowanie przestrzeni publicznej przy boisku sportowym w Galewicach”</w:t>
      </w:r>
      <w:r w:rsidRPr="00762062">
        <w:rPr>
          <w:rFonts w:ascii="Tahoma" w:hAnsi="Tahoma" w:cs="Tahoma"/>
        </w:rPr>
        <w:t>. Zakres zadania obejmuje budowę, przygotowanie nawierzchni, dostawę, montaż, wykonanie nasadzeń, uzupełnienia oświetlenia terenu  wraz z przekazaniem do eksploatacji oraz obsługę gwarancyjną i serwisową zgodnie z projektem budowlanym.</w:t>
      </w:r>
    </w:p>
    <w:p w14:paraId="364A07D0" w14:textId="77777777" w:rsidR="003F0476" w:rsidRPr="00762062" w:rsidRDefault="003F0476" w:rsidP="003F0476">
      <w:pPr>
        <w:spacing w:before="240"/>
        <w:ind w:left="425"/>
        <w:jc w:val="both"/>
        <w:rPr>
          <w:rFonts w:ascii="Tahoma" w:hAnsi="Tahoma" w:cs="Tahoma"/>
        </w:rPr>
      </w:pPr>
      <w:r w:rsidRPr="00762062">
        <w:rPr>
          <w:rFonts w:ascii="Tahoma" w:hAnsi="Tahoma" w:cs="Tahoma"/>
        </w:rPr>
        <w:t xml:space="preserve">Teren przewidziany na realizacje inwestycji stanowi niezagospodarowany teren przylegający do gminnego boiska sportowego. Obszar jest płaski, od strony zachodniej sąsiaduje z zbiornikiem wodnym. Od strony wschodniej znajdują się trybuny boiska na nawierzchni utwardzonej z płyt betonowych wraz z oświetleniem oraz płyta boiska o nawierzchni trawiastej.  </w:t>
      </w:r>
    </w:p>
    <w:p w14:paraId="511A7726" w14:textId="77777777" w:rsidR="003F0476" w:rsidRPr="00762062" w:rsidRDefault="003F0476" w:rsidP="003F0476">
      <w:pPr>
        <w:ind w:left="425"/>
        <w:jc w:val="both"/>
        <w:rPr>
          <w:rFonts w:ascii="Tahoma" w:hAnsi="Tahoma" w:cs="Tahoma"/>
        </w:rPr>
      </w:pPr>
      <w:r w:rsidRPr="00762062">
        <w:rPr>
          <w:rFonts w:ascii="Tahoma" w:hAnsi="Tahoma" w:cs="Tahoma"/>
        </w:rPr>
        <w:t>W ramach przedmiotu zamówienia Wykonawca zobowiązany będzie wykonać komplet dostaw, prac budowlanych i usług koniecznych do przeprowadzenia przedsięwzięcia, łącznie ze skutecznym przeprowadzeniem formalności związanych z oddaniem do użytkowania i przekazania Zamawiającemu. Wykonawca w swoim zakresie ujmie także te prace dodatkowe i elementy, które nie zostały wyszczególnione, lecz są ważne bądź niezbędne dla poprawnego funkcjonowania oraz wymaganych prac konserwacyjnych jak również dla uzyskania gwarancji.</w:t>
      </w:r>
    </w:p>
    <w:p w14:paraId="7F59DCAB" w14:textId="77777777" w:rsidR="003F0476" w:rsidRPr="00762062" w:rsidRDefault="003F0476" w:rsidP="003F0476">
      <w:pPr>
        <w:ind w:left="425"/>
        <w:jc w:val="both"/>
        <w:rPr>
          <w:rFonts w:ascii="Tahoma" w:hAnsi="Tahoma" w:cs="Tahoma"/>
        </w:rPr>
      </w:pPr>
      <w:r w:rsidRPr="00762062">
        <w:rPr>
          <w:rFonts w:ascii="Tahoma" w:hAnsi="Tahoma" w:cs="Tahoma"/>
        </w:rPr>
        <w:t>Wykonawca zobowiązany jest udzielić gwarancji na wykonane roboty budowlane oraz zamontowane urządzenia i materiały na okres wskazany z formularzu oferty. Minimalny okres gwarancji wynosi 36 miesięcy. Udzielając gwarancji wykonawca zapewnia bezpłatne czynności przeglądów gwarancyjnych i materiałów eksploatacyjnych związanych z tymi przeglądami w okresie udzielonej gwarancji na cały przedmiot zamówienia, więc powinien te koszty uwzględnić w wynagrodzeniu. Przeglądy będą odbywały się minimum raz w roku chyba, że gwarancja producenta danego materiału lub urządzenia wymaga częstszych przeglądów.</w:t>
      </w:r>
    </w:p>
    <w:p w14:paraId="35739398" w14:textId="77777777" w:rsidR="003F0476" w:rsidRPr="00762062" w:rsidRDefault="003F0476" w:rsidP="003F0476">
      <w:pPr>
        <w:spacing w:before="240"/>
        <w:jc w:val="both"/>
        <w:rPr>
          <w:rFonts w:ascii="Tahoma" w:hAnsi="Tahoma" w:cs="Tahoma"/>
        </w:rPr>
      </w:pPr>
    </w:p>
    <w:p w14:paraId="2DF1F148" w14:textId="615D6F09" w:rsidR="003F0476" w:rsidRPr="00762062" w:rsidRDefault="003F0476" w:rsidP="003F0476">
      <w:pPr>
        <w:pStyle w:val="Akapitzlist"/>
        <w:numPr>
          <w:ilvl w:val="0"/>
          <w:numId w:val="1"/>
        </w:numPr>
        <w:ind w:left="426"/>
        <w:jc w:val="both"/>
        <w:rPr>
          <w:rFonts w:ascii="Tahoma" w:hAnsi="Tahoma" w:cs="Tahoma"/>
        </w:rPr>
      </w:pPr>
      <w:r w:rsidRPr="00762062">
        <w:rPr>
          <w:rFonts w:ascii="Tahoma" w:hAnsi="Tahoma" w:cs="Tahoma"/>
        </w:rPr>
        <w:lastRenderedPageBreak/>
        <w:t xml:space="preserve">Szczegółowy Opis Przedmiotu Zamówienia zawarty został w Projekcie Budowlanym, Specyfikacji Technicznej Wykonania i Odbioru Robót, Przedmiarze robót i Mapie poglądowej zakresu zadania  stanowiącym </w:t>
      </w:r>
      <w:r w:rsidRPr="00762062">
        <w:rPr>
          <w:rFonts w:ascii="Tahoma" w:hAnsi="Tahoma" w:cs="Tahoma"/>
          <w:b/>
          <w:bCs/>
        </w:rPr>
        <w:t xml:space="preserve">załącznik nr </w:t>
      </w:r>
      <w:r w:rsidR="00B12FA1">
        <w:rPr>
          <w:rFonts w:ascii="Tahoma" w:hAnsi="Tahoma" w:cs="Tahoma"/>
          <w:b/>
          <w:bCs/>
        </w:rPr>
        <w:t>7</w:t>
      </w:r>
      <w:r w:rsidRPr="00762062">
        <w:rPr>
          <w:rFonts w:ascii="Tahoma" w:hAnsi="Tahoma" w:cs="Tahoma"/>
          <w:b/>
          <w:bCs/>
        </w:rPr>
        <w:t xml:space="preserve">  do SWZ</w:t>
      </w:r>
      <w:r w:rsidRPr="00762062">
        <w:rPr>
          <w:rFonts w:ascii="Tahoma" w:hAnsi="Tahoma" w:cs="Tahoma"/>
        </w:rPr>
        <w:t>.</w:t>
      </w:r>
    </w:p>
    <w:p w14:paraId="35C22070" w14:textId="77777777" w:rsidR="003F0476" w:rsidRPr="00762062" w:rsidRDefault="003F0476" w:rsidP="003F0476">
      <w:pPr>
        <w:pStyle w:val="Akapitzlist"/>
        <w:ind w:left="426"/>
        <w:jc w:val="both"/>
        <w:rPr>
          <w:rFonts w:ascii="Tahoma" w:hAnsi="Tahoma" w:cs="Tahoma"/>
        </w:rPr>
      </w:pPr>
      <w:r w:rsidRPr="00762062">
        <w:rPr>
          <w:rFonts w:ascii="Tahoma" w:hAnsi="Tahoma" w:cs="Tahoma"/>
        </w:rPr>
        <w:t>Do przedmiotu zamówienia zastosowanie mają następujące zadania z projektu budowlanego, które obejmują budowę, przygotowanie nawierzchni, budowę, dostawę i montaż  :</w:t>
      </w:r>
    </w:p>
    <w:p w14:paraId="736334E3" w14:textId="77777777" w:rsidR="003F0476" w:rsidRPr="00762062" w:rsidRDefault="003F0476" w:rsidP="003F0476">
      <w:pPr>
        <w:pStyle w:val="Akapitzlist"/>
        <w:ind w:left="426"/>
        <w:jc w:val="both"/>
        <w:rPr>
          <w:rFonts w:ascii="Tahoma" w:hAnsi="Tahoma" w:cs="Tahoma"/>
        </w:rPr>
      </w:pPr>
    </w:p>
    <w:p w14:paraId="3FF0DE41"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Zestaw </w:t>
      </w:r>
      <w:proofErr w:type="spellStart"/>
      <w:r w:rsidRPr="00762062">
        <w:rPr>
          <w:rFonts w:ascii="Tahoma" w:hAnsi="Tahoma" w:cs="Tahoma"/>
        </w:rPr>
        <w:t>street</w:t>
      </w:r>
      <w:proofErr w:type="spellEnd"/>
      <w:r w:rsidRPr="00762062">
        <w:rPr>
          <w:rFonts w:ascii="Tahoma" w:hAnsi="Tahoma" w:cs="Tahoma"/>
        </w:rPr>
        <w:t xml:space="preserve"> – </w:t>
      </w:r>
      <w:proofErr w:type="spellStart"/>
      <w:r w:rsidRPr="00762062">
        <w:rPr>
          <w:rFonts w:ascii="Tahoma" w:hAnsi="Tahoma" w:cs="Tahoma"/>
        </w:rPr>
        <w:t>workout</w:t>
      </w:r>
      <w:proofErr w:type="spellEnd"/>
      <w:r w:rsidRPr="00762062">
        <w:rPr>
          <w:rFonts w:ascii="Tahoma" w:hAnsi="Tahoma" w:cs="Tahoma"/>
        </w:rPr>
        <w:t xml:space="preserve">, </w:t>
      </w:r>
    </w:p>
    <w:p w14:paraId="168B2BC6"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Piramida linowa,</w:t>
      </w:r>
    </w:p>
    <w:p w14:paraId="741AFB55"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Skałka spinaczkowa, </w:t>
      </w:r>
    </w:p>
    <w:p w14:paraId="4A28D2C1"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Zestaw sprawnościowy,</w:t>
      </w:r>
    </w:p>
    <w:p w14:paraId="1B2A1F17"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Ławki,</w:t>
      </w:r>
    </w:p>
    <w:p w14:paraId="39F77B30"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Kosz do segregacji odpadów,</w:t>
      </w:r>
    </w:p>
    <w:p w14:paraId="663DC55D"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Tablica z regulaminem,</w:t>
      </w:r>
    </w:p>
    <w:p w14:paraId="6AC97453"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Latarnie oświetleniowe z zasileniem oświetlenia, </w:t>
      </w:r>
    </w:p>
    <w:p w14:paraId="4D807170"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Zagospodarowanie zielenią, nawierzchnią trawiasta , nawierzchnią z mat przerostowych oraz  </w:t>
      </w:r>
      <w:r w:rsidRPr="00762062">
        <w:rPr>
          <w:rFonts w:ascii="Tahoma" w:hAnsi="Tahoma" w:cs="Tahoma"/>
          <w:bCs/>
        </w:rPr>
        <w:t xml:space="preserve">zakup roślin, posadzenie roślin w miejscach wytyczonych w projekcie budowlanym, zaprawienie dołów ziemią urodzajną żyzną lub kompostową, podlanie po posadzeniu,  opalikowanie nasadzeń drzew </w:t>
      </w:r>
      <w:r w:rsidRPr="00762062">
        <w:rPr>
          <w:rFonts w:ascii="Tahoma" w:hAnsi="Tahoma" w:cs="Tahoma"/>
        </w:rPr>
        <w:t>przy użyciu jednego</w:t>
      </w:r>
      <w:r w:rsidRPr="00762062">
        <w:rPr>
          <w:rFonts w:ascii="Tahoma" w:hAnsi="Tahoma" w:cs="Tahoma"/>
          <w:bCs/>
        </w:rPr>
        <w:t xml:space="preserve"> palika</w:t>
      </w:r>
      <w:r w:rsidRPr="00762062">
        <w:rPr>
          <w:rFonts w:ascii="Tahoma" w:hAnsi="Tahoma" w:cs="Tahoma"/>
        </w:rPr>
        <w:t xml:space="preserve"> </w:t>
      </w:r>
      <w:r w:rsidRPr="00762062">
        <w:rPr>
          <w:rFonts w:ascii="Tahoma" w:hAnsi="Tahoma" w:cs="Tahoma"/>
          <w:bCs/>
        </w:rPr>
        <w:t>w celu stabilizacji, przekazania informacji na temat okresu i sposobu prawidłowej pielęgnacji nasadzonych drzew i krzewów.</w:t>
      </w:r>
    </w:p>
    <w:p w14:paraId="538CB512" w14:textId="77777777" w:rsidR="003F0476" w:rsidRPr="00762062" w:rsidRDefault="003F0476" w:rsidP="003F0476">
      <w:pPr>
        <w:pStyle w:val="Akapitzlist"/>
        <w:ind w:left="786"/>
        <w:jc w:val="both"/>
        <w:rPr>
          <w:rFonts w:ascii="Tahoma" w:hAnsi="Tahoma" w:cs="Tahoma"/>
        </w:rPr>
      </w:pPr>
    </w:p>
    <w:p w14:paraId="37AD2E38" w14:textId="7DDF5703" w:rsidR="003F0476" w:rsidRDefault="003F0476" w:rsidP="003A1208">
      <w:pPr>
        <w:pStyle w:val="Akapitzlist"/>
        <w:ind w:left="426"/>
        <w:jc w:val="both"/>
        <w:rPr>
          <w:rFonts w:ascii="Tahoma" w:hAnsi="Tahoma" w:cs="Tahoma"/>
        </w:rPr>
      </w:pPr>
      <w:r w:rsidRPr="00762062">
        <w:rPr>
          <w:rFonts w:ascii="Tahoma" w:hAnsi="Tahoma" w:cs="Tahoma"/>
        </w:rPr>
        <w:t xml:space="preserve">W zakres przedmiotu zamówienia wchodzi również demontaż i utylizacja istniejących urządzeń i elementów małej architektury wraz z fundamentami. </w:t>
      </w:r>
    </w:p>
    <w:p w14:paraId="7C1A0C44" w14:textId="77777777" w:rsidR="003A1208" w:rsidRPr="003A1208" w:rsidRDefault="003A1208" w:rsidP="003A1208">
      <w:pPr>
        <w:pStyle w:val="Akapitzlist"/>
        <w:ind w:left="426"/>
        <w:jc w:val="both"/>
        <w:rPr>
          <w:rFonts w:ascii="Tahoma" w:hAnsi="Tahoma" w:cs="Tahoma"/>
        </w:rPr>
      </w:pPr>
    </w:p>
    <w:p w14:paraId="09D2F011" w14:textId="77777777" w:rsidR="003F0476" w:rsidRDefault="003F0476" w:rsidP="003F0476">
      <w:pPr>
        <w:pStyle w:val="Akapitzlist"/>
        <w:numPr>
          <w:ilvl w:val="0"/>
          <w:numId w:val="1"/>
        </w:numPr>
        <w:spacing w:before="240"/>
        <w:jc w:val="both"/>
        <w:rPr>
          <w:rFonts w:ascii="Tahoma" w:hAnsi="Tahoma" w:cs="Tahoma"/>
          <w:color w:val="000000" w:themeColor="text1"/>
        </w:rPr>
      </w:pPr>
      <w:r w:rsidRPr="00762062">
        <w:rPr>
          <w:rFonts w:ascii="Tahoma" w:hAnsi="Tahoma" w:cs="Tahoma"/>
          <w:color w:val="000000" w:themeColor="text1"/>
        </w:rPr>
        <w:t xml:space="preserve">Wspólny Słownik Zamówień CPV: </w:t>
      </w:r>
    </w:p>
    <w:p w14:paraId="7C5067DB" w14:textId="56F4B3EA" w:rsidR="003F0476" w:rsidRDefault="00E42104" w:rsidP="00E42104">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45112710-5        roboty w zakresie kształtowania terenów zieleni </w:t>
      </w:r>
    </w:p>
    <w:p w14:paraId="1436FC65" w14:textId="77777777" w:rsidR="00E42104" w:rsidRPr="00E42104" w:rsidRDefault="00E42104" w:rsidP="00E42104">
      <w:pPr>
        <w:pStyle w:val="Akapitzlist"/>
        <w:spacing w:before="240"/>
        <w:ind w:left="595"/>
        <w:jc w:val="both"/>
        <w:rPr>
          <w:rFonts w:ascii="Tahoma" w:hAnsi="Tahoma" w:cs="Tahoma"/>
          <w:color w:val="000000" w:themeColor="text1"/>
        </w:rPr>
      </w:pPr>
    </w:p>
    <w:p w14:paraId="33AD38CA"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45233200-1        roboty w zakresie wykonania nawierzchni </w:t>
      </w:r>
    </w:p>
    <w:p w14:paraId="17687D85"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37535200-9        wyposażenie placu zabaw </w:t>
      </w:r>
    </w:p>
    <w:p w14:paraId="1EA40C85"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45233293-9        instalowanie mebli ulicznych </w:t>
      </w:r>
    </w:p>
    <w:p w14:paraId="6D6168BE"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45316000-5        instalowanie systemów oświetleniowych i sygnalizacyjnych </w:t>
      </w:r>
    </w:p>
    <w:p w14:paraId="4CFC3E3A"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45112720-8        roboty w zakresie kształtowania terenów sportowych i rekreacyjnych </w:t>
      </w:r>
    </w:p>
    <w:p w14:paraId="03EC24FE"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77310000-6        usługi sadzenia roślin oraz utrzymania terenów zielonych </w:t>
      </w:r>
    </w:p>
    <w:p w14:paraId="1553E9A9" w14:textId="77777777" w:rsidR="003F0476" w:rsidRPr="00762062" w:rsidRDefault="003F0476" w:rsidP="003F0476">
      <w:pPr>
        <w:pStyle w:val="Akapitzlist"/>
        <w:spacing w:before="240"/>
        <w:ind w:left="595"/>
        <w:jc w:val="both"/>
        <w:rPr>
          <w:rFonts w:ascii="Tahoma" w:hAnsi="Tahoma" w:cs="Tahoma"/>
          <w:color w:val="000000" w:themeColor="text1"/>
        </w:rPr>
      </w:pPr>
    </w:p>
    <w:p w14:paraId="28DD52D0" w14:textId="03D96A80" w:rsidR="003F0476" w:rsidRPr="003A1208" w:rsidRDefault="003F0476" w:rsidP="0026008F">
      <w:pPr>
        <w:pStyle w:val="Akapitzlist"/>
        <w:numPr>
          <w:ilvl w:val="0"/>
          <w:numId w:val="1"/>
        </w:numPr>
        <w:spacing w:before="120" w:after="120"/>
        <w:jc w:val="both"/>
        <w:textAlignment w:val="baseline"/>
        <w:rPr>
          <w:rFonts w:ascii="Tahoma" w:eastAsia="Times New Roman" w:hAnsi="Tahoma" w:cs="Tahoma"/>
          <w:color w:val="000000" w:themeColor="text1"/>
        </w:rPr>
      </w:pPr>
      <w:r w:rsidRPr="00762062">
        <w:rPr>
          <w:rFonts w:ascii="Tahoma" w:eastAsia="MS Mincho" w:hAnsi="Tahoma" w:cs="Tahoma"/>
          <w:color w:val="000000" w:themeColor="text1"/>
        </w:rPr>
        <w:t>Przedmiary robót  mają charakter pomocniczy.  Wykonawca zobowiązany jest do dokładnego sprawdzenia ilości robót z projektem budowlanym, projektami wykonawczymi, specyfikacjami technicznej wykonania i odbioru robót. Z uwagi na ryczałtowy charakter wynagrodzenia Wykonawcy, w przypadku wystąpienia w trakcie prowadzenia robót większej ilości robót w jakiejkolwiek pozycji przedmiarowej nie będzie mogło być uznane za roboty dodatkowe z żądaniem dodatkowego wynagrodzenia.</w:t>
      </w:r>
      <w:r w:rsidRPr="00762062">
        <w:rPr>
          <w:rFonts w:ascii="Tahoma" w:eastAsia="MS Mincho" w:hAnsi="Tahoma" w:cs="Tahoma"/>
          <w:b/>
          <w:bCs/>
          <w:color w:val="000000" w:themeColor="text1"/>
        </w:rPr>
        <w:t xml:space="preserve"> Ewentualne braki w przedmiarach robót nie zwalniają Wykonawcy od obowiązku ich wykonania na podstawie projektu budowlanego</w:t>
      </w:r>
      <w:r w:rsidR="00270AD5">
        <w:rPr>
          <w:rFonts w:ascii="Tahoma" w:eastAsia="MS Mincho" w:hAnsi="Tahoma" w:cs="Tahoma"/>
          <w:b/>
          <w:bCs/>
          <w:color w:val="000000" w:themeColor="text1"/>
        </w:rPr>
        <w:t xml:space="preserve">, </w:t>
      </w:r>
      <w:r w:rsidRPr="00762062">
        <w:rPr>
          <w:rFonts w:ascii="Tahoma" w:eastAsia="MS Mincho" w:hAnsi="Tahoma" w:cs="Tahoma"/>
          <w:b/>
          <w:bCs/>
          <w:color w:val="000000" w:themeColor="text1"/>
        </w:rPr>
        <w:t xml:space="preserve">specyfikacji technicznej wykonania i odbioru robót w cenie umowy.  </w:t>
      </w:r>
      <w:r w:rsidRPr="00762062">
        <w:rPr>
          <w:rFonts w:ascii="Tahoma" w:eastAsia="MS Mincho" w:hAnsi="Tahoma" w:cs="Tahoma"/>
          <w:color w:val="000000" w:themeColor="text1"/>
        </w:rPr>
        <w:t>Wykonawca ma prawo skorygować w przedmiarze ilości robót do wielkości według własnych obliczeń na podstawie projektu budowlanego, specyfikacji technicznej wykonania odbioru robót</w:t>
      </w:r>
      <w:r w:rsidR="003A1208">
        <w:rPr>
          <w:rFonts w:ascii="Tahoma" w:eastAsia="MS Mincho" w:hAnsi="Tahoma" w:cs="Tahoma"/>
          <w:color w:val="000000" w:themeColor="text1"/>
        </w:rPr>
        <w:t>.</w:t>
      </w:r>
    </w:p>
    <w:p w14:paraId="71B78532" w14:textId="77777777" w:rsidR="003A1208" w:rsidRPr="003A1208" w:rsidRDefault="003A1208" w:rsidP="003A1208">
      <w:pPr>
        <w:pStyle w:val="Akapitzlist"/>
        <w:spacing w:before="120" w:after="120"/>
        <w:ind w:left="595"/>
        <w:textAlignment w:val="baseline"/>
        <w:rPr>
          <w:rFonts w:ascii="Tahoma" w:eastAsia="Times New Roman" w:hAnsi="Tahoma" w:cs="Tahoma"/>
          <w:color w:val="000000" w:themeColor="text1"/>
        </w:rPr>
      </w:pPr>
    </w:p>
    <w:p w14:paraId="4DBEC3A3" w14:textId="77777777" w:rsidR="003F0476" w:rsidRPr="00762062" w:rsidRDefault="003F0476" w:rsidP="003F0476">
      <w:pPr>
        <w:pStyle w:val="Akapitzlist"/>
        <w:numPr>
          <w:ilvl w:val="0"/>
          <w:numId w:val="1"/>
        </w:numPr>
        <w:spacing w:before="120" w:line="240" w:lineRule="auto"/>
        <w:jc w:val="both"/>
        <w:rPr>
          <w:rFonts w:ascii="Tahoma" w:hAnsi="Tahoma" w:cs="Tahoma"/>
          <w:color w:val="000000" w:themeColor="text1"/>
        </w:rPr>
      </w:pPr>
      <w:r w:rsidRPr="00762062">
        <w:rPr>
          <w:rFonts w:ascii="Tahoma" w:hAnsi="Tahoma" w:cs="Tahoma"/>
          <w:color w:val="000000" w:themeColor="text1"/>
        </w:rPr>
        <w:t>Rozwiązania równoważne:</w:t>
      </w:r>
    </w:p>
    <w:p w14:paraId="2A642865" w14:textId="48B5F51E" w:rsidR="003F0476" w:rsidRDefault="003F0476" w:rsidP="003F0476">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F6E7EE9" w14:textId="77777777" w:rsidR="003F0476" w:rsidRPr="00762062" w:rsidRDefault="003F0476" w:rsidP="003F0476">
      <w:pPr>
        <w:pStyle w:val="Akapitzlist"/>
        <w:spacing w:before="120" w:line="240" w:lineRule="auto"/>
        <w:ind w:left="595"/>
        <w:jc w:val="both"/>
        <w:rPr>
          <w:rFonts w:ascii="Tahoma" w:hAnsi="Tahoma" w:cs="Tahoma"/>
          <w:color w:val="000000" w:themeColor="text1"/>
        </w:rPr>
      </w:pPr>
    </w:p>
    <w:p w14:paraId="2D0790C7" w14:textId="664C6B0F" w:rsidR="003F0476" w:rsidRPr="00EA13B5" w:rsidRDefault="003F0476" w:rsidP="003F0476">
      <w:pPr>
        <w:pStyle w:val="Akapitzlist"/>
        <w:numPr>
          <w:ilvl w:val="0"/>
          <w:numId w:val="1"/>
        </w:numPr>
        <w:spacing w:before="120" w:line="240" w:lineRule="auto"/>
        <w:ind w:right="-284"/>
        <w:jc w:val="both"/>
        <w:rPr>
          <w:rFonts w:ascii="Tahoma" w:hAnsi="Tahoma" w:cs="Tahoma"/>
          <w:color w:val="000000" w:themeColor="text1"/>
        </w:rPr>
      </w:pPr>
      <w:r w:rsidRPr="00762062">
        <w:rPr>
          <w:rFonts w:ascii="Tahoma" w:hAnsi="Tahoma" w:cs="Tahoma"/>
          <w:color w:val="000000" w:themeColor="text1"/>
        </w:rPr>
        <w:t xml:space="preserve">Zamawiający nie dokonuje podziału przedmiotowego zamówienia na części. Tym samym </w:t>
      </w:r>
      <w:r w:rsidRPr="00EA13B5">
        <w:rPr>
          <w:rFonts w:ascii="Tahoma" w:hAnsi="Tahoma" w:cs="Tahoma"/>
          <w:color w:val="000000" w:themeColor="text1"/>
        </w:rPr>
        <w:t xml:space="preserve">zamawiający nie dopuszcza składania ofert częściowych, o których mowa w art. 7 pkt 15 ustawy </w:t>
      </w:r>
      <w:proofErr w:type="spellStart"/>
      <w:r w:rsidRPr="00EA13B5">
        <w:rPr>
          <w:rFonts w:ascii="Tahoma" w:hAnsi="Tahoma" w:cs="Tahoma"/>
          <w:color w:val="000000" w:themeColor="text1"/>
        </w:rPr>
        <w:t>Pzp</w:t>
      </w:r>
      <w:proofErr w:type="spellEnd"/>
      <w:r w:rsidRPr="00EA13B5">
        <w:rPr>
          <w:rFonts w:ascii="Tahoma" w:hAnsi="Tahoma" w:cs="Tahoma"/>
          <w:color w:val="000000" w:themeColor="text1"/>
        </w:rPr>
        <w:t xml:space="preserve">. </w:t>
      </w:r>
    </w:p>
    <w:p w14:paraId="6ECFD004" w14:textId="77777777" w:rsidR="00FF4F54" w:rsidRPr="00EA13B5" w:rsidRDefault="00FF4F54" w:rsidP="00FF4F54">
      <w:pPr>
        <w:pStyle w:val="Akapitzlist"/>
        <w:spacing w:before="120" w:line="240" w:lineRule="auto"/>
        <w:ind w:left="595" w:right="-284"/>
        <w:jc w:val="both"/>
        <w:rPr>
          <w:rFonts w:ascii="Tahoma" w:hAnsi="Tahoma" w:cs="Tahoma"/>
          <w:color w:val="000000" w:themeColor="text1"/>
        </w:rPr>
      </w:pPr>
      <w:r w:rsidRPr="00EA13B5">
        <w:rPr>
          <w:rFonts w:ascii="Tahoma" w:eastAsia="Times New Roman" w:hAnsi="Tahoma" w:cs="Tahoma"/>
          <w:color w:val="000000" w:themeColor="text1"/>
        </w:rPr>
        <w:t>Powody niedokonania podziału:</w:t>
      </w:r>
    </w:p>
    <w:p w14:paraId="356C10C8" w14:textId="77777777" w:rsidR="00FF4F54" w:rsidRPr="00EA13B5" w:rsidRDefault="00FF4F54" w:rsidP="00FF4F54">
      <w:pPr>
        <w:pStyle w:val="Akapitzlist"/>
        <w:spacing w:before="120" w:line="240" w:lineRule="auto"/>
        <w:ind w:left="595" w:right="-284"/>
        <w:jc w:val="both"/>
        <w:rPr>
          <w:rFonts w:ascii="Tahoma" w:hAnsi="Tahoma" w:cs="Tahoma"/>
          <w:color w:val="000000" w:themeColor="text1"/>
        </w:rPr>
      </w:pPr>
      <w:r w:rsidRPr="00EA13B5">
        <w:rPr>
          <w:rFonts w:ascii="Tahoma" w:eastAsia="Times New Roman" w:hAnsi="Tahoma" w:cs="Tahoma"/>
          <w:color w:val="000000" w:themeColor="text1"/>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Podział przedmiotu zamówienia na zadania groziłby znaczącym zwiększeniem wynikających z wykonywania przedmiotu zamówienia przez </w:t>
      </w:r>
      <w:r w:rsidRPr="00EA13B5">
        <w:rPr>
          <w:rFonts w:ascii="Tahoma" w:eastAsia="Times New Roman" w:hAnsi="Tahoma" w:cs="Tahoma"/>
          <w:color w:val="000000" w:themeColor="text1"/>
        </w:rPr>
        <w:lastRenderedPageBreak/>
        <w:t>większą liczbę Wykonawców. Wykonawcy powielaliby koszty pośrednie prac, co wpływałoby na koszty zadania.</w:t>
      </w:r>
    </w:p>
    <w:p w14:paraId="1649FDDC" w14:textId="77777777" w:rsidR="003F0476" w:rsidRPr="00EA13B5" w:rsidRDefault="003F0476" w:rsidP="00FF4F54">
      <w:pPr>
        <w:spacing w:before="120" w:line="240" w:lineRule="auto"/>
        <w:ind w:right="-284"/>
        <w:jc w:val="both"/>
        <w:rPr>
          <w:rFonts w:ascii="Tahoma" w:hAnsi="Tahoma" w:cs="Tahoma"/>
          <w:color w:val="000000" w:themeColor="text1"/>
        </w:rPr>
      </w:pPr>
    </w:p>
    <w:p w14:paraId="2F9C930D" w14:textId="77777777" w:rsidR="003F0476" w:rsidRPr="00762062" w:rsidRDefault="003F0476" w:rsidP="003F0476">
      <w:pPr>
        <w:pStyle w:val="Akapitzlist"/>
        <w:numPr>
          <w:ilvl w:val="0"/>
          <w:numId w:val="1"/>
        </w:numPr>
        <w:spacing w:before="120" w:line="240" w:lineRule="auto"/>
        <w:ind w:right="-284"/>
        <w:rPr>
          <w:rFonts w:ascii="Tahoma" w:hAnsi="Tahoma" w:cs="Tahoma"/>
          <w:color w:val="000000" w:themeColor="text1"/>
        </w:rPr>
      </w:pPr>
      <w:r w:rsidRPr="00762062">
        <w:rPr>
          <w:rFonts w:ascii="Tahoma" w:hAnsi="Tahoma" w:cs="Tahoma"/>
          <w:b/>
          <w:bCs/>
          <w:color w:val="000000" w:themeColor="text1"/>
        </w:rPr>
        <w:t>Ubezpieczenie.</w:t>
      </w:r>
    </w:p>
    <w:p w14:paraId="24C2210E" w14:textId="77777777" w:rsidR="003F0476" w:rsidRPr="00762062" w:rsidRDefault="003F0476" w:rsidP="003F0476">
      <w:pPr>
        <w:ind w:left="567"/>
        <w:jc w:val="both"/>
        <w:rPr>
          <w:rFonts w:ascii="Tahoma" w:hAnsi="Tahoma" w:cs="Tahoma"/>
          <w:bCs/>
          <w:color w:val="000000" w:themeColor="text1"/>
        </w:rPr>
      </w:pPr>
      <w:r w:rsidRPr="00762062">
        <w:rPr>
          <w:rFonts w:ascii="Tahoma" w:hAnsi="Tahoma" w:cs="Tahoma"/>
          <w:bCs/>
          <w:color w:val="000000" w:themeColor="text1"/>
        </w:rPr>
        <w:t>Zamawiający wymaga od Wykonawcy ubezpieczenia robót zgodnie z warunkami określonymi przez Zamawiającego w § 11 Projektu umowy.</w:t>
      </w:r>
    </w:p>
    <w:p w14:paraId="467AECEE" w14:textId="77777777" w:rsidR="003F0476" w:rsidRPr="00762062" w:rsidRDefault="003F0476" w:rsidP="003F0476">
      <w:pPr>
        <w:ind w:left="567"/>
        <w:jc w:val="both"/>
        <w:rPr>
          <w:rFonts w:ascii="Tahoma" w:hAnsi="Tahoma" w:cs="Tahoma"/>
          <w:bCs/>
          <w:color w:val="000000" w:themeColor="text1"/>
        </w:rPr>
      </w:pPr>
    </w:p>
    <w:p w14:paraId="74E02DF1" w14:textId="77777777" w:rsidR="003F0476" w:rsidRPr="00762062" w:rsidRDefault="003F0476" w:rsidP="003F0476">
      <w:pPr>
        <w:pStyle w:val="Akapitzlist"/>
        <w:numPr>
          <w:ilvl w:val="0"/>
          <w:numId w:val="1"/>
        </w:numPr>
        <w:jc w:val="both"/>
        <w:rPr>
          <w:rFonts w:ascii="Tahoma" w:hAnsi="Tahoma" w:cs="Tahoma"/>
          <w:bCs/>
          <w:color w:val="000000" w:themeColor="text1"/>
        </w:rPr>
      </w:pPr>
      <w:r w:rsidRPr="00762062">
        <w:rPr>
          <w:rFonts w:ascii="Tahoma" w:hAnsi="Tahoma" w:cs="Tahoma"/>
          <w:b/>
          <w:bCs/>
          <w:color w:val="000000" w:themeColor="text1"/>
        </w:rPr>
        <w:t>Przedmiotowe środki dowodowe.</w:t>
      </w:r>
    </w:p>
    <w:p w14:paraId="574F5B54" w14:textId="77777777" w:rsidR="003F0476" w:rsidRPr="00762062" w:rsidRDefault="003F0476" w:rsidP="003F0476">
      <w:pPr>
        <w:pStyle w:val="Akapitzlist2"/>
        <w:spacing w:before="0" w:after="0" w:line="276" w:lineRule="auto"/>
        <w:ind w:left="567"/>
        <w:rPr>
          <w:rFonts w:ascii="Tahoma" w:hAnsi="Tahoma" w:cs="Tahoma"/>
          <w:color w:val="000000" w:themeColor="text1"/>
          <w:sz w:val="22"/>
          <w:szCs w:val="22"/>
        </w:rPr>
      </w:pPr>
      <w:r w:rsidRPr="00762062">
        <w:rPr>
          <w:rFonts w:ascii="Tahoma" w:hAnsi="Tahoma" w:cs="Tahoma"/>
          <w:color w:val="000000" w:themeColor="text1"/>
          <w:sz w:val="22"/>
          <w:szCs w:val="22"/>
        </w:rPr>
        <w:t>Zamawiający nie wymaga od Wykonawcy złożenia wraz z ofertą przedmiotowych środków dowodowych.</w:t>
      </w: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1" w:name="_Toc69448411"/>
            <w:r w:rsidRPr="003732D7">
              <w:rPr>
                <w:rFonts w:ascii="Tahoma" w:hAnsi="Tahoma" w:cs="Tahoma"/>
                <w:b/>
                <w:bCs/>
                <w:sz w:val="24"/>
                <w:szCs w:val="24"/>
              </w:rPr>
              <w:t>V. Podwykonawstwo</w:t>
            </w:r>
            <w:bookmarkEnd w:id="21"/>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2" w:name="_Toc69448412"/>
            <w:r w:rsidRPr="003732D7">
              <w:rPr>
                <w:rFonts w:ascii="Tahoma" w:hAnsi="Tahoma" w:cs="Tahoma"/>
                <w:b/>
                <w:bCs/>
                <w:sz w:val="24"/>
                <w:szCs w:val="24"/>
              </w:rPr>
              <w:t>VI. Termin wykonania zamówienia</w:t>
            </w:r>
            <w:bookmarkEnd w:id="22"/>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4DECAE95" w:rsidR="00705029" w:rsidRPr="00622D0D" w:rsidRDefault="00705029" w:rsidP="00622D0D">
      <w:pPr>
        <w:pStyle w:val="Akapitzlist2"/>
        <w:numPr>
          <w:ilvl w:val="0"/>
          <w:numId w:val="26"/>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3042EE">
        <w:rPr>
          <w:rFonts w:ascii="Tahoma" w:hAnsi="Tahoma" w:cs="Tahoma"/>
          <w:bCs/>
          <w:sz w:val="22"/>
          <w:szCs w:val="22"/>
        </w:rPr>
        <w:t xml:space="preserve"> </w:t>
      </w:r>
      <w:r w:rsidR="0026008F">
        <w:rPr>
          <w:rFonts w:ascii="Tahoma" w:hAnsi="Tahoma" w:cs="Tahoma"/>
          <w:b/>
          <w:sz w:val="22"/>
          <w:szCs w:val="22"/>
        </w:rPr>
        <w:t>3</w:t>
      </w:r>
      <w:r w:rsidR="00532DA9">
        <w:rPr>
          <w:rFonts w:ascii="Tahoma" w:hAnsi="Tahoma" w:cs="Tahoma"/>
          <w:b/>
          <w:sz w:val="22"/>
          <w:szCs w:val="22"/>
        </w:rPr>
        <w:t xml:space="preserve"> </w:t>
      </w:r>
      <w:r w:rsidR="00270AD5">
        <w:rPr>
          <w:rFonts w:ascii="Tahoma" w:hAnsi="Tahoma" w:cs="Tahoma"/>
          <w:b/>
          <w:sz w:val="22"/>
          <w:szCs w:val="22"/>
        </w:rPr>
        <w:t>miesi</w:t>
      </w:r>
      <w:r w:rsidR="00B95C4D">
        <w:rPr>
          <w:rFonts w:ascii="Tahoma" w:hAnsi="Tahoma" w:cs="Tahoma"/>
          <w:b/>
          <w:sz w:val="22"/>
          <w:szCs w:val="22"/>
        </w:rPr>
        <w:t>ęcy</w:t>
      </w:r>
      <w:r w:rsidRPr="003732D7">
        <w:rPr>
          <w:rFonts w:ascii="Tahoma" w:hAnsi="Tahoma" w:cs="Tahoma"/>
          <w:b/>
          <w:sz w:val="22"/>
          <w:szCs w:val="22"/>
        </w:rPr>
        <w:t xml:space="preserve"> od dnia podpisania umowy.</w:t>
      </w:r>
    </w:p>
    <w:p w14:paraId="4061C4D0" w14:textId="3A2AC602" w:rsidR="00705029" w:rsidRPr="00622D0D" w:rsidRDefault="003A1C4C" w:rsidP="00622D0D">
      <w:pPr>
        <w:pStyle w:val="Akapitzlist2"/>
        <w:numPr>
          <w:ilvl w:val="0"/>
          <w:numId w:val="26"/>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193097" w:rsidRPr="00193097">
        <w:rPr>
          <w:rFonts w:ascii="Tahoma" w:hAnsi="Tahoma" w:cs="Tahoma"/>
          <w:b/>
          <w:sz w:val="22"/>
          <w:szCs w:val="22"/>
        </w:rPr>
        <w:t>6</w:t>
      </w:r>
      <w:r w:rsidR="003042EE" w:rsidRPr="00193097">
        <w:rPr>
          <w:rFonts w:ascii="Tahoma" w:hAnsi="Tahoma" w:cs="Tahoma"/>
          <w:b/>
          <w:sz w:val="22"/>
          <w:szCs w:val="22"/>
        </w:rPr>
        <w:t xml:space="preserve">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4AFE819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193097" w:rsidRPr="00193097">
        <w:rPr>
          <w:rFonts w:ascii="Tahoma" w:eastAsia="MS Mincho" w:hAnsi="Tahoma" w:cs="Tahoma"/>
          <w:b/>
        </w:rPr>
        <w:t>6</w:t>
      </w:r>
      <w:r w:rsidRPr="005179D2">
        <w:rPr>
          <w:rFonts w:ascii="Tahoma" w:eastAsia="MS Mincho" w:hAnsi="Tahoma" w:cs="Tahoma"/>
          <w:b/>
        </w:rPr>
        <w:t xml:space="preserve"> 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3"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3"/>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2C843634" w14:textId="403FB3A7"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4B46DD1E"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lastRenderedPageBreak/>
        <w:t>sytuacji ekonomicznej lub finansowej:</w:t>
      </w:r>
    </w:p>
    <w:p w14:paraId="4B8AA9A0" w14:textId="789DB37E"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0000008A" w14:textId="7AA36D23" w:rsidR="00881017"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technicznej lub zawodowej:</w:t>
      </w:r>
    </w:p>
    <w:p w14:paraId="18AC0875" w14:textId="06E3511E" w:rsidR="005B3B77" w:rsidRPr="0008547E" w:rsidRDefault="001002E8" w:rsidP="00DC7105">
      <w:pPr>
        <w:spacing w:before="120" w:line="240" w:lineRule="auto"/>
        <w:ind w:left="851" w:right="20"/>
        <w:jc w:val="both"/>
        <w:rPr>
          <w:rFonts w:ascii="Tahoma" w:hAnsi="Tahoma" w:cs="Tahoma"/>
        </w:rPr>
      </w:pPr>
      <w:r w:rsidRPr="0008547E">
        <w:rPr>
          <w:rFonts w:ascii="Tahoma" w:hAnsi="Tahoma" w:cs="Tahoma"/>
        </w:rPr>
        <w:t>Zamawiający nie stawia warunku w powyższym zakresie</w:t>
      </w:r>
      <w:r w:rsidR="00AA4125" w:rsidRPr="0008547E">
        <w:rPr>
          <w:rFonts w:ascii="Tahoma" w:hAnsi="Tahoma" w:cs="Tahoma"/>
        </w:rPr>
        <w:t>.</w:t>
      </w:r>
    </w:p>
    <w:p w14:paraId="306EB5F4" w14:textId="77777777" w:rsidR="001002E8" w:rsidRPr="0008547E" w:rsidRDefault="001002E8" w:rsidP="00DC7105">
      <w:pPr>
        <w:spacing w:before="120" w:line="240" w:lineRule="auto"/>
        <w:ind w:left="851" w:right="20"/>
        <w:jc w:val="both"/>
        <w:rPr>
          <w:rFonts w:ascii="Tahoma" w:hAnsi="Tahoma" w:cs="Tahoma"/>
          <w:bCs/>
        </w:rPr>
      </w:pP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4"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4"/>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30"/>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30"/>
        </w:numPr>
        <w:spacing w:before="120" w:line="240" w:lineRule="auto"/>
        <w:ind w:left="709"/>
        <w:jc w:val="both"/>
        <w:rPr>
          <w:rFonts w:ascii="Tahoma" w:hAnsi="Tahoma" w:cs="Tahoma"/>
          <w:sz w:val="20"/>
          <w:szCs w:val="20"/>
        </w:rPr>
      </w:pPr>
      <w:bookmarkStart w:id="25" w:name="_Hlk94969634"/>
      <w:r w:rsidRPr="00615937">
        <w:rPr>
          <w:rFonts w:ascii="Tahoma" w:hAnsi="Tahoma" w:cs="Tahoma"/>
          <w:b/>
          <w:bCs/>
        </w:rPr>
        <w:t xml:space="preserve">w art. 109 ust. 1 pkt. 4, 5, 7, 8, 9 i 10 </w:t>
      </w:r>
      <w:bookmarkEnd w:id="25"/>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lastRenderedPageBreak/>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lastRenderedPageBreak/>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26"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6"/>
          </w:p>
        </w:tc>
      </w:tr>
    </w:tbl>
    <w:p w14:paraId="0CFC305C" w14:textId="5A96195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ofertą </w:t>
      </w:r>
      <w:r w:rsidRPr="00F6776B">
        <w:rPr>
          <w:rFonts w:ascii="Tahoma" w:hAnsi="Tahoma" w:cs="Tahoma"/>
          <w:sz w:val="22"/>
          <w:szCs w:val="22"/>
        </w:rPr>
        <w:t>oświadczeni</w:t>
      </w:r>
      <w:r w:rsidR="00353BE6">
        <w:rPr>
          <w:rFonts w:ascii="Tahoma" w:hAnsi="Tahoma" w:cs="Tahoma"/>
          <w:sz w:val="22"/>
          <w:szCs w:val="22"/>
        </w:rPr>
        <w:t>e</w:t>
      </w:r>
      <w:r w:rsidRPr="00AB24A8">
        <w:rPr>
          <w:rFonts w:ascii="Tahoma" w:hAnsi="Tahoma" w:cs="Tahoma"/>
          <w:sz w:val="22"/>
          <w:szCs w:val="22"/>
        </w:rPr>
        <w:t xml:space="preserve"> 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353BE6" w:rsidRDefault="00AF4F77">
      <w:pPr>
        <w:pStyle w:val="Kolorowalistaakcent11"/>
        <w:numPr>
          <w:ilvl w:val="2"/>
          <w:numId w:val="13"/>
        </w:numPr>
        <w:tabs>
          <w:tab w:val="left" w:pos="851"/>
          <w:tab w:val="left" w:pos="1134"/>
        </w:tabs>
        <w:spacing w:before="120" w:after="0" w:line="240" w:lineRule="auto"/>
        <w:ind w:hanging="1631"/>
        <w:rPr>
          <w:rFonts w:ascii="Tahoma" w:hAnsi="Tahoma" w:cs="Tahoma"/>
          <w:strike/>
          <w:sz w:val="22"/>
          <w:szCs w:val="22"/>
        </w:rPr>
      </w:pPr>
      <w:r w:rsidRPr="00353BE6">
        <w:rPr>
          <w:rFonts w:ascii="Tahoma" w:hAnsi="Tahoma" w:cs="Tahoma"/>
          <w:strike/>
          <w:sz w:val="22"/>
          <w:szCs w:val="22"/>
        </w:rPr>
        <w:t>spełnia warunki udziału w postępowaniu.</w:t>
      </w:r>
    </w:p>
    <w:p w14:paraId="13C0B000" w14:textId="547E4205"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w:t>
      </w:r>
      <w:r w:rsidR="006522EC" w:rsidRPr="0011016F">
        <w:rPr>
          <w:rFonts w:ascii="Tahoma" w:hAnsi="Tahoma" w:cs="Tahoma"/>
          <w:b/>
          <w:bCs/>
          <w:sz w:val="22"/>
          <w:szCs w:val="22"/>
        </w:rPr>
        <w:t xml:space="preserve">Nr </w:t>
      </w:r>
      <w:r w:rsidR="00552DE6">
        <w:rPr>
          <w:rFonts w:ascii="Tahoma" w:hAnsi="Tahoma" w:cs="Tahoma"/>
          <w:b/>
          <w:bCs/>
          <w:sz w:val="22"/>
          <w:szCs w:val="22"/>
        </w:rPr>
        <w:t>2</w:t>
      </w:r>
      <w:r w:rsidR="00AD1B65">
        <w:rPr>
          <w:rFonts w:ascii="Tahoma" w:hAnsi="Tahoma" w:cs="Tahoma"/>
          <w:b/>
          <w:bCs/>
          <w:sz w:val="22"/>
          <w:szCs w:val="22"/>
        </w:rPr>
        <w:t xml:space="preserve"> </w:t>
      </w:r>
      <w:r w:rsidR="006522EC" w:rsidRPr="0011016F">
        <w:rPr>
          <w:rFonts w:ascii="Tahoma" w:hAnsi="Tahoma" w:cs="Tahoma"/>
          <w:b/>
          <w:bCs/>
          <w:sz w:val="22"/>
          <w:szCs w:val="22"/>
        </w:rPr>
        <w:t>do SWZ</w:t>
      </w:r>
      <w:r w:rsidR="006522EC" w:rsidRPr="00AB24A8">
        <w:rPr>
          <w:rFonts w:ascii="Tahoma" w:hAnsi="Tahoma" w:cs="Tahoma"/>
          <w:sz w:val="22"/>
          <w:szCs w:val="22"/>
        </w:rPr>
        <w:t>.</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426B85E4" w:rsidR="00C238F0" w:rsidRPr="00AB24A8"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52DE6">
        <w:rPr>
          <w:rFonts w:ascii="Tahoma" w:hAnsi="Tahoma" w:cs="Tahoma"/>
          <w:b/>
          <w:bCs/>
          <w:sz w:val="22"/>
          <w:szCs w:val="22"/>
        </w:rPr>
        <w:t>5</w:t>
      </w:r>
      <w:r w:rsidRPr="00AB24A8">
        <w:rPr>
          <w:rFonts w:ascii="Tahoma" w:hAnsi="Tahoma" w:cs="Tahoma"/>
          <w:b/>
          <w:bCs/>
          <w:sz w:val="22"/>
          <w:szCs w:val="22"/>
        </w:rPr>
        <w:t xml:space="preserve"> 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Zamawiający odstąpi od wymogu złożenia oświadczenia, w przypadku gdy ofertę w postępowaniu złoży tylko jeden wykonawca).</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lastRenderedPageBreak/>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27"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27"/>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28"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28"/>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AC042F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nr </w:t>
      </w:r>
      <w:r w:rsidR="0009289A">
        <w:rPr>
          <w:rFonts w:ascii="Tahoma" w:hAnsi="Tahoma" w:cs="Tahoma"/>
          <w:b/>
        </w:rPr>
        <w:t>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 xml:space="preserve">czy nie </w:t>
      </w:r>
      <w:r w:rsidRPr="000E53D9">
        <w:rPr>
          <w:rFonts w:ascii="Tahoma" w:hAnsi="Tahoma" w:cs="Tahoma"/>
          <w:b/>
          <w:bCs/>
        </w:rPr>
        <w:lastRenderedPageBreak/>
        <w:t>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69285D7D"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w:t>
      </w:r>
      <w:r w:rsidR="006477CB">
        <w:rPr>
          <w:rFonts w:ascii="Tahoma" w:hAnsi="Tahoma" w:cs="Tahoma"/>
          <w:b/>
          <w:bCs/>
          <w:color w:val="000000" w:themeColor="text1"/>
        </w:rPr>
        <w:t xml:space="preserve"> </w:t>
      </w:r>
      <w:r w:rsidR="00E85196">
        <w:rPr>
          <w:rFonts w:ascii="Tahoma" w:hAnsi="Tahoma" w:cs="Tahoma"/>
          <w:b/>
          <w:bCs/>
          <w:color w:val="000000" w:themeColor="text1"/>
        </w:rPr>
        <w:t>2</w:t>
      </w:r>
      <w:r w:rsidR="008E3B5B">
        <w:rPr>
          <w:rFonts w:ascii="Tahoma" w:hAnsi="Tahoma" w:cs="Tahoma"/>
          <w:b/>
          <w:bCs/>
          <w:color w:val="000000" w:themeColor="text1"/>
        </w:rPr>
        <w:t>)</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29"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29"/>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6B711096"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E85196" w:rsidRPr="002D226D">
        <w:rPr>
          <w:rFonts w:ascii="Tahoma" w:hAnsi="Tahoma" w:cs="Tahoma"/>
          <w:b/>
          <w:bCs/>
        </w:rPr>
        <w:t>2</w:t>
      </w:r>
      <w:r w:rsidR="00735EB1">
        <w:rPr>
          <w:rFonts w:ascii="Tahoma" w:hAnsi="Tahoma" w:cs="Tahoma"/>
          <w:b/>
          <w:bCs/>
          <w:color w:val="000000" w:themeColor="text1"/>
        </w:rPr>
        <w:t>)</w:t>
      </w:r>
      <w:r w:rsidRPr="00A35C4E">
        <w:rPr>
          <w:rFonts w:ascii="Tahoma" w:hAnsi="Tahoma" w:cs="Tahoma"/>
          <w:color w:val="000000" w:themeColor="text1"/>
        </w:rPr>
        <w:t>, składa każdy z Wykonawców. Oświadczenia te potwierdzają brak podstaw wykluczenia oraz spełnianie warunków udziału w zakresie, w jakim każdy z Wykonawców wykazuje spełnianie warunków udziału w postępowaniu.</w:t>
      </w:r>
    </w:p>
    <w:p w14:paraId="0A405032" w14:textId="4FC593FF" w:rsidR="0037736D" w:rsidRPr="00B56F67" w:rsidRDefault="003236C6" w:rsidP="0037736D">
      <w:pPr>
        <w:pStyle w:val="Akapitzlist"/>
        <w:numPr>
          <w:ilvl w:val="0"/>
          <w:numId w:val="7"/>
        </w:numPr>
        <w:spacing w:before="12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oświadczenie, z którego wynika</w:t>
      </w:r>
      <w:r w:rsidRPr="0037736D">
        <w:rPr>
          <w:rFonts w:ascii="Tahoma" w:hAnsi="Tahoma" w:cs="Tahoma"/>
          <w:u w:val="single"/>
        </w:rPr>
        <w:t xml:space="preserve">, które </w:t>
      </w:r>
      <w:r w:rsidR="00AD36A9" w:rsidRPr="0037736D">
        <w:rPr>
          <w:rFonts w:ascii="Tahoma" w:hAnsi="Tahoma" w:cs="Tahoma"/>
          <w:u w:val="single"/>
        </w:rPr>
        <w:t>elementy</w:t>
      </w:r>
      <w:r w:rsidR="0011016F">
        <w:rPr>
          <w:rFonts w:ascii="Tahoma" w:hAnsi="Tahoma" w:cs="Tahoma"/>
          <w:u w:val="single"/>
        </w:rPr>
        <w:t xml:space="preserve"> </w:t>
      </w:r>
      <w:r w:rsidR="00B56F67" w:rsidRPr="00B56F67">
        <w:rPr>
          <w:rFonts w:ascii="Tahoma" w:hAnsi="Tahoma" w:cs="Tahoma"/>
          <w:u w:val="single"/>
        </w:rPr>
        <w:t xml:space="preserve">zamówienia </w:t>
      </w:r>
      <w:r w:rsidRPr="00B56F67">
        <w:rPr>
          <w:rFonts w:ascii="Tahoma" w:hAnsi="Tahoma" w:cs="Tahoma"/>
          <w:u w:val="single"/>
        </w:rPr>
        <w:t>wykonają poszczególni wykonawcy.</w:t>
      </w:r>
      <w:r w:rsidR="0037736D" w:rsidRPr="00B56F67">
        <w:rPr>
          <w:rFonts w:ascii="Tahoma" w:hAnsi="Tahoma" w:cs="Tahoma"/>
          <w:sz w:val="24"/>
          <w:szCs w:val="24"/>
        </w:rPr>
        <w:t xml:space="preserve"> </w:t>
      </w:r>
      <w:r w:rsidR="0037736D" w:rsidRPr="00B56F67">
        <w:rPr>
          <w:rFonts w:ascii="Tahoma" w:hAnsi="Tahoma" w:cs="Tahoma"/>
          <w:b/>
          <w:bCs/>
        </w:rPr>
        <w:t xml:space="preserve">Oświadczenie należy złożyć wg wymogów załącznika nr </w:t>
      </w:r>
      <w:r w:rsidR="00E00C5A" w:rsidRPr="002B489E">
        <w:rPr>
          <w:rFonts w:ascii="Tahoma" w:hAnsi="Tahoma" w:cs="Tahoma"/>
          <w:b/>
          <w:bCs/>
        </w:rPr>
        <w:t>3</w:t>
      </w:r>
      <w:r w:rsidR="0037736D" w:rsidRPr="00B56F67">
        <w:rPr>
          <w:rFonts w:ascii="Tahoma" w:hAnsi="Tahoma" w:cs="Tahoma"/>
          <w:b/>
          <w:bCs/>
        </w:rPr>
        <w:t xml:space="preserve"> do SWZ.</w:t>
      </w:r>
      <w:r w:rsidR="0037736D" w:rsidRPr="00B56F67">
        <w:rPr>
          <w:rFonts w:ascii="Cambria" w:hAnsi="Cambria" w:cs="Cambria"/>
          <w:b/>
          <w:bCs/>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4090EC8E" w:rsidR="008824E1" w:rsidRPr="00CD11A8" w:rsidRDefault="008824E1">
      <w:pPr>
        <w:pStyle w:val="Akapitzlist"/>
        <w:numPr>
          <w:ilvl w:val="0"/>
          <w:numId w:val="32"/>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w:t>
      </w:r>
      <w:r w:rsidR="004D00C9">
        <w:rPr>
          <w:rFonts w:ascii="Tahoma" w:hAnsi="Tahoma" w:cs="Tahoma"/>
          <w:b/>
          <w:bCs/>
          <w:color w:val="000000"/>
          <w:lang w:val="pl-PL"/>
        </w:rPr>
        <w:t>e</w:t>
      </w:r>
      <w:r w:rsidR="004D00C9">
        <w:rPr>
          <w:rFonts w:ascii="Tahoma" w:hAnsi="Tahoma" w:cs="Tahoma"/>
          <w:color w:val="000000"/>
          <w:lang w:val="pl-PL"/>
        </w:rPr>
        <w:t xml:space="preserve"> </w:t>
      </w:r>
      <w:r w:rsidRPr="008824E1">
        <w:rPr>
          <w:rFonts w:ascii="Tahoma" w:hAnsi="Tahoma" w:cs="Tahoma"/>
          <w:color w:val="000000"/>
          <w:lang w:val="pl-PL"/>
        </w:rPr>
        <w:t xml:space="preserve">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w:t>
      </w:r>
      <w:r w:rsidR="004D00C9">
        <w:rPr>
          <w:rFonts w:ascii="Tahoma" w:hAnsi="Tahoma" w:cs="Tahoma"/>
          <w:color w:val="000000"/>
          <w:lang w:val="pl-PL"/>
        </w:rPr>
        <w:t>,</w:t>
      </w:r>
      <w:r w:rsidRPr="008824E1">
        <w:rPr>
          <w:rFonts w:ascii="Tahoma" w:hAnsi="Tahoma" w:cs="Tahoma"/>
          <w:color w:val="000000"/>
          <w:lang w:val="pl-PL"/>
        </w:rPr>
        <w:t xml:space="preserve"> </w:t>
      </w:r>
    </w:p>
    <w:p w14:paraId="4C149996" w14:textId="0537D4FB"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lastRenderedPageBreak/>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757EFEFE"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B56F67">
        <w:rPr>
          <w:rFonts w:ascii="Tahoma" w:hAnsi="Tahoma" w:cs="Tahoma"/>
          <w:b/>
          <w:bCs/>
        </w:rPr>
        <w:t xml:space="preserve">, które </w:t>
      </w:r>
      <w:r w:rsidR="00B56F67" w:rsidRPr="00B56F67">
        <w:rPr>
          <w:rFonts w:ascii="Tahoma" w:hAnsi="Tahoma" w:cs="Tahoma"/>
          <w:b/>
          <w:bCs/>
          <w:u w:val="single"/>
        </w:rPr>
        <w:t xml:space="preserve">elementy zamówienia </w:t>
      </w:r>
      <w:r w:rsidRPr="005A09A3">
        <w:rPr>
          <w:rFonts w:ascii="Tahoma" w:hAnsi="Tahoma" w:cs="Tahoma"/>
          <w:b/>
          <w:bCs/>
          <w:color w:val="000000" w:themeColor="text1"/>
        </w:rPr>
        <w:t xml:space="preserve">wykonają poszczególni wykonawcy. </w:t>
      </w:r>
      <w:r w:rsidRPr="005A09A3">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6"/>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6"/>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 xml:space="preserve">.pl, z zastrzeżeniem że Ofertę (w </w:t>
      </w:r>
      <w:r w:rsidRPr="000F1716">
        <w:rPr>
          <w:rFonts w:ascii="Tahoma" w:hAnsi="Tahoma" w:cs="Tahoma"/>
        </w:rPr>
        <w:lastRenderedPageBreak/>
        <w:t>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6E21FEF9"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p>
    <w:p w14:paraId="739E12CE" w14:textId="42ECBA2E" w:rsidR="00A41E7B"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Pani</w:t>
      </w:r>
      <w:r w:rsidR="00B56F67">
        <w:rPr>
          <w:rFonts w:ascii="Tahoma" w:eastAsia="MS Mincho" w:hAnsi="Tahoma" w:cs="Tahoma"/>
        </w:rPr>
        <w:t xml:space="preserve"> </w:t>
      </w:r>
      <w:r w:rsidR="009D1C1E">
        <w:rPr>
          <w:rFonts w:ascii="Tahoma" w:eastAsia="MS Mincho" w:hAnsi="Tahoma" w:cs="Tahoma"/>
        </w:rPr>
        <w:t xml:space="preserve">Agnieszka Wolniewicz </w:t>
      </w:r>
      <w:r w:rsidRPr="00640572">
        <w:rPr>
          <w:rFonts w:ascii="Tahoma" w:eastAsia="MS Mincho" w:hAnsi="Tahoma" w:cs="Tahoma"/>
        </w:rPr>
        <w:t>, pokój</w:t>
      </w:r>
      <w:r w:rsidR="00B56F67">
        <w:rPr>
          <w:rFonts w:ascii="Tahoma" w:eastAsia="MS Mincho" w:hAnsi="Tahoma" w:cs="Tahoma"/>
        </w:rPr>
        <w:t xml:space="preserve"> 30</w:t>
      </w:r>
      <w:r w:rsidR="009D1C1E">
        <w:rPr>
          <w:rFonts w:ascii="Tahoma" w:eastAsia="MS Mincho" w:hAnsi="Tahoma" w:cs="Tahoma"/>
        </w:rPr>
        <w:t>2</w:t>
      </w:r>
      <w:r w:rsidRPr="00640572">
        <w:rPr>
          <w:rFonts w:ascii="Tahoma" w:eastAsia="MS Mincho" w:hAnsi="Tahoma" w:cs="Tahoma"/>
        </w:rPr>
        <w:t>, tel.</w:t>
      </w:r>
      <w:r w:rsidR="00B56F67">
        <w:rPr>
          <w:rFonts w:ascii="Tahoma" w:eastAsia="MS Mincho" w:hAnsi="Tahoma" w:cs="Tahoma"/>
        </w:rPr>
        <w:t xml:space="preserve"> 62 78 38 6</w:t>
      </w:r>
      <w:r w:rsidR="009D1C1E">
        <w:rPr>
          <w:rFonts w:ascii="Tahoma" w:eastAsia="MS Mincho" w:hAnsi="Tahoma" w:cs="Tahoma"/>
        </w:rPr>
        <w:t>32</w:t>
      </w:r>
      <w:r w:rsidR="004210A4">
        <w:rPr>
          <w:rFonts w:ascii="Tahoma" w:eastAsia="MS Mincho" w:hAnsi="Tahoma" w:cs="Tahoma"/>
        </w:rPr>
        <w:t>,</w:t>
      </w:r>
    </w:p>
    <w:p w14:paraId="0598192F"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formalnych (związanych z procedurą postępowania): </w:t>
      </w:r>
    </w:p>
    <w:p w14:paraId="5E06F368" w14:textId="6FC4187A" w:rsidR="00A41E7B" w:rsidRPr="00640572"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 xml:space="preserve">Pani </w:t>
      </w:r>
      <w:r w:rsidR="00B56F67">
        <w:rPr>
          <w:rFonts w:ascii="Tahoma" w:eastAsia="MS Mincho" w:hAnsi="Tahoma" w:cs="Tahoma"/>
        </w:rPr>
        <w:t>Karolina Kurek</w:t>
      </w:r>
      <w:r w:rsidRPr="00640572">
        <w:rPr>
          <w:rFonts w:ascii="Tahoma" w:eastAsia="MS Mincho" w:hAnsi="Tahoma" w:cs="Tahoma"/>
        </w:rPr>
        <w:t xml:space="preserve">, pokój </w:t>
      </w:r>
      <w:r w:rsidR="00B56F67">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B56F67">
        <w:rPr>
          <w:rFonts w:ascii="Tahoma" w:eastAsia="MS Mincho" w:hAnsi="Tahoma" w:cs="Tahoma"/>
        </w:rPr>
        <w:t xml:space="preserve"> 62 78 38 633.</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0"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0"/>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1" w:name="_Hlk109210391"/>
      <w:r w:rsidRPr="00A477A4">
        <w:rPr>
          <w:rFonts w:ascii="Tahoma" w:hAnsi="Tahoma" w:cs="Tahoma"/>
          <w:b/>
          <w:bCs/>
          <w:highlight w:val="lightGray"/>
        </w:rPr>
        <w:t>ZŁOŻENIE OFERTY</w:t>
      </w:r>
      <w:bookmarkEnd w:id="31"/>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b/>
          <w:bCs/>
        </w:rPr>
        <w:lastRenderedPageBreak/>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00A9EE6C" w14:textId="7ACF70AD" w:rsidR="00A477A4" w:rsidRPr="001A4E98" w:rsidRDefault="001D5144" w:rsidP="001A4E98">
            <w:pPr>
              <w:spacing w:before="120"/>
              <w:jc w:val="center"/>
              <w:rPr>
                <w:rFonts w:ascii="Tahoma" w:hAnsi="Tahoma" w:cs="Tahoma"/>
                <w:color w:val="000000" w:themeColor="text1"/>
              </w:rPr>
            </w:pPr>
            <w:r>
              <w:rPr>
                <w:rFonts w:ascii="Tahoma" w:hAnsi="Tahoma" w:cs="Tahoma"/>
                <w:b/>
                <w:bCs/>
                <w:color w:val="FF0000"/>
                <w:shd w:val="clear" w:color="auto" w:fill="D9D9D9" w:themeFill="background1" w:themeFillShade="D9"/>
              </w:rPr>
              <w:t>10</w:t>
            </w:r>
            <w:r w:rsidR="00032B96" w:rsidRPr="00032B96">
              <w:rPr>
                <w:rFonts w:ascii="Tahoma" w:hAnsi="Tahoma" w:cs="Tahoma"/>
                <w:b/>
                <w:bCs/>
                <w:color w:val="FF0000"/>
                <w:shd w:val="clear" w:color="auto" w:fill="D9D9D9" w:themeFill="background1" w:themeFillShade="D9"/>
              </w:rPr>
              <w:t xml:space="preserve"> maja </w:t>
            </w:r>
            <w:r w:rsidR="001A4E98" w:rsidRPr="00032B96">
              <w:rPr>
                <w:rFonts w:ascii="Tahoma" w:hAnsi="Tahoma" w:cs="Tahoma"/>
                <w:b/>
                <w:bCs/>
                <w:color w:val="FF0000"/>
                <w:shd w:val="clear" w:color="auto" w:fill="D9D9D9" w:themeFill="background1" w:themeFillShade="D9"/>
              </w:rPr>
              <w:t>2023</w:t>
            </w:r>
            <w:r w:rsidR="00A477A4" w:rsidRPr="00032B96">
              <w:rPr>
                <w:rFonts w:ascii="Tahoma" w:hAnsi="Tahoma" w:cs="Tahoma"/>
                <w:b/>
                <w:bCs/>
                <w:color w:val="FF0000"/>
                <w:shd w:val="clear" w:color="auto" w:fill="D9D9D9" w:themeFill="background1" w:themeFillShade="D9"/>
              </w:rPr>
              <w:t xml:space="preserve"> roku </w:t>
            </w:r>
            <w:r w:rsidR="00A477A4" w:rsidRPr="00032B96">
              <w:rPr>
                <w:rFonts w:ascii="Tahoma" w:hAnsi="Tahoma" w:cs="Tahoma"/>
                <w:color w:val="FF0000"/>
                <w:shd w:val="clear" w:color="auto" w:fill="D9D9D9" w:themeFill="background1" w:themeFillShade="D9"/>
              </w:rPr>
              <w:t>do</w:t>
            </w:r>
            <w:r w:rsidR="00A477A4" w:rsidRPr="00032B96">
              <w:rPr>
                <w:rFonts w:ascii="Tahoma" w:hAnsi="Tahoma" w:cs="Tahoma"/>
                <w:b/>
                <w:bCs/>
                <w:color w:val="FF0000"/>
                <w:shd w:val="clear" w:color="auto" w:fill="D9D9D9" w:themeFill="background1" w:themeFillShade="D9"/>
              </w:rPr>
              <w:t xml:space="preserve"> </w:t>
            </w:r>
            <w:r w:rsidR="00A477A4" w:rsidRPr="00032B96">
              <w:rPr>
                <w:rFonts w:ascii="Tahoma" w:hAnsi="Tahoma" w:cs="Tahoma"/>
                <w:color w:val="FF0000"/>
                <w:shd w:val="clear" w:color="auto" w:fill="D9D9D9" w:themeFill="background1" w:themeFillShade="D9"/>
              </w:rPr>
              <w:t>godz</w:t>
            </w:r>
            <w:r w:rsidR="00A477A4" w:rsidRPr="00032B96">
              <w:rPr>
                <w:rFonts w:ascii="Tahoma" w:hAnsi="Tahoma" w:cs="Tahoma"/>
                <w:b/>
                <w:bCs/>
                <w:color w:val="FF0000"/>
                <w:shd w:val="clear" w:color="auto" w:fill="D9D9D9" w:themeFill="background1" w:themeFillShade="D9"/>
              </w:rPr>
              <w:t xml:space="preserve">. </w:t>
            </w:r>
            <w:r>
              <w:rPr>
                <w:rFonts w:ascii="Tahoma" w:hAnsi="Tahoma" w:cs="Tahoma"/>
                <w:b/>
                <w:bCs/>
                <w:color w:val="FF0000"/>
                <w:shd w:val="clear" w:color="auto" w:fill="D9D9D9" w:themeFill="background1" w:themeFillShade="D9"/>
              </w:rPr>
              <w:t>11</w:t>
            </w:r>
            <w:r w:rsidR="00032B96" w:rsidRPr="00032B96">
              <w:rPr>
                <w:rFonts w:ascii="Tahoma" w:hAnsi="Tahoma" w:cs="Tahoma"/>
                <w:b/>
                <w:bCs/>
                <w:color w:val="FF0000"/>
                <w:shd w:val="clear" w:color="auto" w:fill="D9D9D9" w:themeFill="background1" w:themeFillShade="D9"/>
              </w:rPr>
              <w:t>.00</w:t>
            </w:r>
          </w:p>
        </w:tc>
      </w:tr>
    </w:tbl>
    <w:p w14:paraId="4547964E" w14:textId="22C280D0" w:rsidR="00A477A4" w:rsidRPr="00DF6800" w:rsidRDefault="00A477A4">
      <w:pPr>
        <w:pStyle w:val="Akapitzlist"/>
        <w:numPr>
          <w:ilvl w:val="0"/>
          <w:numId w:val="27"/>
        </w:numPr>
        <w:spacing w:before="12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w:t>
      </w:r>
      <w:r w:rsidRPr="009C437B">
        <w:rPr>
          <w:rFonts w:ascii="Tahoma" w:hAnsi="Tahoma" w:cs="Tahoma"/>
          <w:b/>
          <w:bCs/>
        </w:rPr>
        <w:t>formularz oferty - załącznik nr</w:t>
      </w:r>
      <w:r w:rsidRPr="002B489E">
        <w:rPr>
          <w:rFonts w:ascii="Tahoma" w:hAnsi="Tahoma" w:cs="Tahoma"/>
          <w:b/>
          <w:bCs/>
        </w:rPr>
        <w:t xml:space="preserve"> </w:t>
      </w:r>
      <w:r w:rsidR="002B489E" w:rsidRPr="002B489E">
        <w:rPr>
          <w:rFonts w:ascii="Tahoma" w:hAnsi="Tahoma" w:cs="Tahoma"/>
          <w:b/>
          <w:bCs/>
        </w:rPr>
        <w:t>1</w:t>
      </w:r>
      <w:r w:rsidRPr="002B489E">
        <w:rPr>
          <w:rFonts w:ascii="Tahoma" w:hAnsi="Tahoma" w:cs="Tahoma"/>
          <w:b/>
          <w:bCs/>
        </w:rPr>
        <w:t xml:space="preserve"> </w:t>
      </w:r>
      <w:r w:rsidRPr="00DF6800">
        <w:rPr>
          <w:rFonts w:ascii="Tahoma" w:hAnsi="Tahoma" w:cs="Tahoma"/>
          <w:b/>
          <w:bCs/>
        </w:rPr>
        <w:t>:</w:t>
      </w:r>
    </w:p>
    <w:p w14:paraId="665DFA03" w14:textId="4A1A045F" w:rsidR="00A477A4" w:rsidRPr="009C437B" w:rsidRDefault="00A3388E">
      <w:pPr>
        <w:pStyle w:val="Akapitzlist"/>
        <w:numPr>
          <w:ilvl w:val="1"/>
          <w:numId w:val="27"/>
        </w:numPr>
        <w:spacing w:before="120" w:line="240" w:lineRule="auto"/>
        <w:jc w:val="both"/>
        <w:rPr>
          <w:rFonts w:ascii="Tahoma" w:hAnsi="Tahoma" w:cs="Tahoma"/>
        </w:rPr>
      </w:pPr>
      <w:bookmarkStart w:id="32" w:name="_Hlk72840857"/>
      <w:r w:rsidRPr="009C437B">
        <w:rPr>
          <w:rFonts w:ascii="Tahoma" w:hAnsi="Tahoma" w:cs="Tahoma"/>
          <w:b/>
          <w:bCs/>
        </w:rPr>
        <w:t>O</w:t>
      </w:r>
      <w:r w:rsidR="00A477A4" w:rsidRPr="009C437B">
        <w:rPr>
          <w:rFonts w:ascii="Tahoma" w:hAnsi="Tahoma" w:cs="Tahoma"/>
          <w:b/>
          <w:bCs/>
        </w:rPr>
        <w:t>świadczen</w:t>
      </w:r>
      <w:r w:rsidR="00353BE6">
        <w:rPr>
          <w:rFonts w:ascii="Tahoma" w:hAnsi="Tahoma" w:cs="Tahoma"/>
          <w:b/>
          <w:bCs/>
        </w:rPr>
        <w:t>ie</w:t>
      </w:r>
      <w:r w:rsidRPr="009C437B">
        <w:rPr>
          <w:rFonts w:ascii="Tahoma" w:hAnsi="Tahoma" w:cs="Tahoma"/>
          <w:b/>
          <w:bCs/>
        </w:rPr>
        <w:t xml:space="preserve"> </w:t>
      </w:r>
      <w:r w:rsidR="00A477A4" w:rsidRPr="009C437B">
        <w:rPr>
          <w:rFonts w:ascii="Tahoma" w:hAnsi="Tahoma" w:cs="Tahoma"/>
        </w:rPr>
        <w:t>stanowiące wstępne potwierdzenie (</w:t>
      </w:r>
      <w:r w:rsidR="00A477A4" w:rsidRPr="009C437B">
        <w:rPr>
          <w:rFonts w:ascii="Tahoma" w:hAnsi="Tahoma" w:cs="Tahoma"/>
          <w:b/>
          <w:bCs/>
        </w:rPr>
        <w:t>wstępne oświadczenie</w:t>
      </w:r>
      <w:r w:rsidR="00A477A4" w:rsidRPr="009C437B">
        <w:rPr>
          <w:rFonts w:ascii="Tahoma" w:hAnsi="Tahoma" w:cs="Tahoma"/>
        </w:rPr>
        <w:t>, o którym mowa w art. 125 ust. 1 PZP), że Wykonawca na dzień składania ofert nie podlega wykluczenia z postępowania</w:t>
      </w:r>
      <w:r w:rsidR="000D6119" w:rsidRPr="009C437B">
        <w:rPr>
          <w:rFonts w:ascii="Tahoma" w:hAnsi="Tahoma" w:cs="Tahoma"/>
        </w:rPr>
        <w:t xml:space="preserve"> </w:t>
      </w:r>
      <w:r w:rsidR="00A477A4" w:rsidRPr="009C437B">
        <w:rPr>
          <w:rFonts w:ascii="Tahoma" w:hAnsi="Tahoma" w:cs="Tahoma"/>
        </w:rPr>
        <w:t xml:space="preserve">- wg wymogu </w:t>
      </w:r>
      <w:r w:rsidR="00CC722B" w:rsidRPr="002B489E">
        <w:rPr>
          <w:rFonts w:ascii="Tahoma" w:hAnsi="Tahoma" w:cs="Tahoma"/>
          <w:b/>
        </w:rPr>
        <w:t>z</w:t>
      </w:r>
      <w:r w:rsidR="00A477A4" w:rsidRPr="002B489E">
        <w:rPr>
          <w:rFonts w:ascii="Tahoma" w:hAnsi="Tahoma" w:cs="Tahoma"/>
          <w:b/>
        </w:rPr>
        <w:t>ał</w:t>
      </w:r>
      <w:r w:rsidR="00CC722B" w:rsidRPr="002B489E">
        <w:rPr>
          <w:rFonts w:ascii="Tahoma" w:hAnsi="Tahoma" w:cs="Tahoma"/>
          <w:b/>
        </w:rPr>
        <w:t>.</w:t>
      </w:r>
      <w:r w:rsidR="00A477A4" w:rsidRPr="002B489E">
        <w:rPr>
          <w:rFonts w:ascii="Tahoma" w:hAnsi="Tahoma" w:cs="Tahoma"/>
          <w:b/>
        </w:rPr>
        <w:t xml:space="preserve"> nr </w:t>
      </w:r>
      <w:r w:rsidR="002B489E" w:rsidRPr="002B489E">
        <w:rPr>
          <w:rFonts w:ascii="Tahoma" w:hAnsi="Tahoma" w:cs="Tahoma"/>
          <w:b/>
        </w:rPr>
        <w:t>2</w:t>
      </w:r>
      <w:r w:rsidR="00B56F67" w:rsidRPr="002B489E">
        <w:rPr>
          <w:rFonts w:ascii="Tahoma" w:hAnsi="Tahoma" w:cs="Tahoma"/>
          <w:b/>
        </w:rPr>
        <w:t xml:space="preserve"> </w:t>
      </w:r>
      <w:r w:rsidR="00A477A4" w:rsidRPr="002B489E">
        <w:rPr>
          <w:rFonts w:ascii="Tahoma" w:hAnsi="Tahoma" w:cs="Tahoma"/>
          <w:b/>
        </w:rPr>
        <w:t>do SWZ</w:t>
      </w:r>
      <w:r w:rsidR="00A16D98" w:rsidRPr="009C437B">
        <w:rPr>
          <w:rFonts w:ascii="Tahoma" w:hAnsi="Tahoma" w:cs="Tahoma"/>
        </w:rPr>
        <w:t>,</w:t>
      </w:r>
    </w:p>
    <w:p w14:paraId="505798F9" w14:textId="77777777" w:rsidR="003D624F" w:rsidRPr="00DF6800" w:rsidRDefault="00A477A4">
      <w:pPr>
        <w:pStyle w:val="Akapitzlist"/>
        <w:numPr>
          <w:ilvl w:val="1"/>
          <w:numId w:val="27"/>
        </w:numPr>
        <w:spacing w:before="120" w:line="240" w:lineRule="auto"/>
        <w:jc w:val="both"/>
        <w:rPr>
          <w:rFonts w:ascii="Tahoma" w:hAnsi="Tahoma" w:cs="Tahoma"/>
        </w:rPr>
      </w:pPr>
      <w:bookmarkStart w:id="33" w:name="_Hlk77168726"/>
      <w:bookmarkStart w:id="34"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3"/>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rsidP="00813E37">
      <w:pPr>
        <w:pStyle w:val="Akapitzlist"/>
        <w:numPr>
          <w:ilvl w:val="1"/>
          <w:numId w:val="27"/>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5" w:name="_Hlk69731709"/>
      <w:r w:rsidRPr="00813E37">
        <w:rPr>
          <w:rFonts w:ascii="Tahoma" w:eastAsia="MS Mincho" w:hAnsi="Tahoma" w:cs="Tahoma"/>
          <w:color w:val="000000" w:themeColor="text1"/>
        </w:rPr>
        <w:t xml:space="preserve">(lub inny dokument potwierdzający umocowanie do reprezentowania) </w:t>
      </w:r>
      <w:bookmarkEnd w:id="35"/>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 xml:space="preserve">ełnomocnictwo (lub inny dokument potwierdzający umocowanie do reprezentowania) powinno zostać złożone w formie elektronicznej lub w </w:t>
      </w:r>
      <w:r w:rsidR="002D6AC5" w:rsidRPr="00813E37">
        <w:rPr>
          <w:rFonts w:ascii="Tahoma" w:eastAsia="MS Mincho" w:hAnsi="Tahoma" w:cs="Tahoma"/>
          <w:color w:val="000000" w:themeColor="text1"/>
        </w:rPr>
        <w:lastRenderedPageBreak/>
        <w:t>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044395E" w:rsidR="00A477A4"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 xml:space="preserve">wg zał. Nr </w:t>
      </w:r>
      <w:r w:rsidR="008F2D7A" w:rsidRPr="008F2D7A">
        <w:rPr>
          <w:rFonts w:ascii="Tahoma" w:hAnsi="Tahoma" w:cs="Tahoma"/>
          <w:b/>
          <w:bCs/>
        </w:rPr>
        <w:t>3</w:t>
      </w:r>
      <w:r w:rsidR="00F82F79" w:rsidRPr="008F2D7A">
        <w:rPr>
          <w:rFonts w:ascii="Tahoma" w:hAnsi="Tahoma" w:cs="Tahoma"/>
          <w:b/>
          <w:bCs/>
          <w:i/>
          <w:iCs/>
        </w:rPr>
        <w:t>–</w:t>
      </w:r>
      <w:r w:rsidR="00F82F79" w:rsidRPr="008F2D7A">
        <w:rPr>
          <w:rFonts w:ascii="Tahoma" w:hAnsi="Tahoma" w:cs="Tahoma"/>
          <w:i/>
          <w:iCs/>
        </w:rPr>
        <w:t xml:space="preserve"> </w:t>
      </w:r>
      <w:r w:rsidR="00F82F79" w:rsidRPr="00065148">
        <w:rPr>
          <w:rFonts w:ascii="Tahoma" w:hAnsi="Tahoma" w:cs="Tahoma"/>
          <w:i/>
          <w:iCs/>
        </w:rPr>
        <w:t>jeśli dotyczy</w:t>
      </w:r>
      <w:r w:rsidR="00F82F79">
        <w:rPr>
          <w:rFonts w:ascii="Tahoma" w:hAnsi="Tahoma" w:cs="Tahoma"/>
        </w:rPr>
        <w:t xml:space="preserve"> </w:t>
      </w:r>
    </w:p>
    <w:p w14:paraId="7199B1C5" w14:textId="34006565" w:rsidR="00A16D98" w:rsidRPr="005F35A1"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F82F79" w:rsidRPr="00065148">
        <w:rPr>
          <w:rFonts w:ascii="Tahoma" w:hAnsi="Tahoma" w:cs="Tahoma"/>
          <w:i/>
          <w:iCs/>
        </w:rPr>
        <w:t>– jeśli dotyczy</w:t>
      </w:r>
      <w:r w:rsidR="00F82F79">
        <w:rPr>
          <w:rFonts w:ascii="Tahoma" w:hAnsi="Tahoma" w:cs="Tahoma"/>
          <w:b/>
          <w:bCs/>
        </w:rPr>
        <w:t xml:space="preserve"> </w:t>
      </w:r>
    </w:p>
    <w:p w14:paraId="73B6D285" w14:textId="77777777" w:rsidR="005F35A1" w:rsidRPr="00AD0F7A" w:rsidRDefault="005F35A1" w:rsidP="005F35A1">
      <w:pPr>
        <w:pStyle w:val="Akapitzlist"/>
        <w:numPr>
          <w:ilvl w:val="1"/>
          <w:numId w:val="27"/>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rsidP="00AD0F7A">
      <w:pPr>
        <w:numPr>
          <w:ilvl w:val="1"/>
          <w:numId w:val="27"/>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w:t>
      </w:r>
      <w:r w:rsidRPr="00AD0F7A">
        <w:rPr>
          <w:rFonts w:ascii="Tahoma" w:eastAsia="MS Mincho" w:hAnsi="Tahoma" w:cs="Tahoma"/>
          <w:color w:val="000000" w:themeColor="text1"/>
        </w:rPr>
        <w:lastRenderedPageBreak/>
        <w:t xml:space="preserve">poświadczające zgodność cyfrowego odwzorowania z dokumentem w postaci papierowej. </w:t>
      </w:r>
    </w:p>
    <w:p w14:paraId="7EF9DC3E" w14:textId="780C2B2C"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57D4616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9A990D3"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925B16A"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614034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8CE977C"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7896179B"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311491E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D2E9A8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FEBACD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F52DF7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953C1F3"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1D4492CC"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AC057F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FFBF0AD"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7"/>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7"/>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 xml:space="preserve">Z uwagi na to, że oferta lub wniosek wykonawcy są zaszyfrowane, nie można ich edytować. Przez zmianę oferty lub wniosku rozumie się złożenie nowej oferty i </w:t>
      </w:r>
      <w:r w:rsidRPr="00A477A4">
        <w:rPr>
          <w:rFonts w:ascii="Tahoma" w:hAnsi="Tahoma" w:cs="Tahoma"/>
        </w:rPr>
        <w:lastRenderedPageBreak/>
        <w:t>wycofanie poprzedniej, jednak należy to zrobić przed upływem terminu zakończenia składania ofert w postępowaniu.</w:t>
      </w:r>
    </w:p>
    <w:p w14:paraId="63F445F9" w14:textId="0C90B9C8"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9"/>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2"/>
      <w:bookmarkEnd w:id="34"/>
    </w:p>
    <w:p w14:paraId="680293FB" w14:textId="0CCE61AD"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36"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6"/>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133D4D69" w14:textId="3EDF4E4E" w:rsidR="00FD1021" w:rsidRPr="001A4E98" w:rsidRDefault="001D5144" w:rsidP="001A4E98">
            <w:pPr>
              <w:spacing w:before="120"/>
              <w:jc w:val="center"/>
              <w:rPr>
                <w:rFonts w:ascii="Tahoma" w:hAnsi="Tahoma" w:cs="Tahoma"/>
                <w:color w:val="000000" w:themeColor="text1"/>
              </w:rPr>
            </w:pPr>
            <w:r>
              <w:rPr>
                <w:rFonts w:ascii="Tahoma" w:hAnsi="Tahoma" w:cs="Tahoma"/>
                <w:b/>
                <w:bCs/>
                <w:color w:val="FF0000"/>
                <w:shd w:val="clear" w:color="auto" w:fill="D9D9D9" w:themeFill="background1" w:themeFillShade="D9"/>
              </w:rPr>
              <w:t>10</w:t>
            </w:r>
            <w:r w:rsidR="00032B96" w:rsidRPr="00032B96">
              <w:rPr>
                <w:rFonts w:ascii="Tahoma" w:hAnsi="Tahoma" w:cs="Tahoma"/>
                <w:b/>
                <w:bCs/>
                <w:color w:val="FF0000"/>
                <w:shd w:val="clear" w:color="auto" w:fill="D9D9D9" w:themeFill="background1" w:themeFillShade="D9"/>
              </w:rPr>
              <w:t xml:space="preserve"> maja </w:t>
            </w:r>
            <w:r w:rsidR="001A4E98" w:rsidRPr="00032B96">
              <w:rPr>
                <w:rFonts w:ascii="Tahoma" w:hAnsi="Tahoma" w:cs="Tahoma"/>
                <w:b/>
                <w:bCs/>
                <w:color w:val="FF0000"/>
                <w:shd w:val="clear" w:color="auto" w:fill="D9D9D9" w:themeFill="background1" w:themeFillShade="D9"/>
              </w:rPr>
              <w:t>2023</w:t>
            </w:r>
            <w:r w:rsidR="00FD1021" w:rsidRPr="00032B96">
              <w:rPr>
                <w:rFonts w:ascii="Tahoma" w:hAnsi="Tahoma" w:cs="Tahoma"/>
                <w:b/>
                <w:bCs/>
                <w:color w:val="FF0000"/>
                <w:shd w:val="clear" w:color="auto" w:fill="D9D9D9" w:themeFill="background1" w:themeFillShade="D9"/>
              </w:rPr>
              <w:t xml:space="preserve"> roku </w:t>
            </w:r>
            <w:r w:rsidR="00FD1021" w:rsidRPr="00032B96">
              <w:rPr>
                <w:rFonts w:ascii="Tahoma" w:hAnsi="Tahoma" w:cs="Tahoma"/>
                <w:color w:val="FF0000"/>
                <w:shd w:val="clear" w:color="auto" w:fill="D9D9D9" w:themeFill="background1" w:themeFillShade="D9"/>
              </w:rPr>
              <w:t>do</w:t>
            </w:r>
            <w:r w:rsidR="00FD1021" w:rsidRPr="00032B96">
              <w:rPr>
                <w:rFonts w:ascii="Tahoma" w:hAnsi="Tahoma" w:cs="Tahoma"/>
                <w:b/>
                <w:bCs/>
                <w:color w:val="FF0000"/>
                <w:shd w:val="clear" w:color="auto" w:fill="D9D9D9" w:themeFill="background1" w:themeFillShade="D9"/>
              </w:rPr>
              <w:t xml:space="preserve"> </w:t>
            </w:r>
            <w:r w:rsidR="00FD1021" w:rsidRPr="00032B96">
              <w:rPr>
                <w:rFonts w:ascii="Tahoma" w:hAnsi="Tahoma" w:cs="Tahoma"/>
                <w:color w:val="FF0000"/>
                <w:shd w:val="clear" w:color="auto" w:fill="D9D9D9" w:themeFill="background1" w:themeFillShade="D9"/>
              </w:rPr>
              <w:t>godz</w:t>
            </w:r>
            <w:r w:rsidR="00FD1021" w:rsidRPr="00032B96">
              <w:rPr>
                <w:rFonts w:ascii="Tahoma" w:hAnsi="Tahoma" w:cs="Tahoma"/>
                <w:b/>
                <w:bCs/>
                <w:color w:val="FF0000"/>
                <w:shd w:val="clear" w:color="auto" w:fill="D9D9D9" w:themeFill="background1" w:themeFillShade="D9"/>
              </w:rPr>
              <w:t xml:space="preserve">. </w:t>
            </w:r>
            <w:r>
              <w:rPr>
                <w:rFonts w:ascii="Tahoma" w:hAnsi="Tahoma" w:cs="Tahoma"/>
                <w:b/>
                <w:bCs/>
                <w:color w:val="FF0000"/>
                <w:shd w:val="clear" w:color="auto" w:fill="D9D9D9" w:themeFill="background1" w:themeFillShade="D9"/>
              </w:rPr>
              <w:t>11</w:t>
            </w:r>
            <w:r w:rsidR="00FD1021" w:rsidRPr="00032B96">
              <w:rPr>
                <w:rFonts w:ascii="Tahoma" w:hAnsi="Tahoma" w:cs="Tahoma"/>
                <w:b/>
                <w:bCs/>
                <w:color w:val="FF0000"/>
                <w:shd w:val="clear" w:color="auto" w:fill="D9D9D9" w:themeFill="background1" w:themeFillShade="D9"/>
              </w:rPr>
              <w:t>.</w:t>
            </w:r>
            <w:r w:rsidR="00300D43" w:rsidRPr="00032B96">
              <w:rPr>
                <w:rFonts w:ascii="Tahoma" w:hAnsi="Tahoma" w:cs="Tahoma"/>
                <w:b/>
                <w:bCs/>
                <w:color w:val="FF0000"/>
                <w:shd w:val="clear" w:color="auto" w:fill="D9D9D9" w:themeFill="background1" w:themeFillShade="D9"/>
              </w:rPr>
              <w:t>05</w:t>
            </w:r>
          </w:p>
        </w:tc>
      </w:tr>
    </w:tbl>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lastRenderedPageBreak/>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37"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37"/>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03BA3A88" w:rsidR="00E45B8D" w:rsidRPr="001D5144" w:rsidRDefault="00E45B8D" w:rsidP="00FD1021">
      <w:pPr>
        <w:numPr>
          <w:ilvl w:val="0"/>
          <w:numId w:val="11"/>
        </w:numPr>
        <w:shd w:val="clear" w:color="auto" w:fill="FFFFFF" w:themeFill="background1"/>
        <w:spacing w:before="120" w:line="240" w:lineRule="auto"/>
        <w:ind w:left="425" w:firstLine="1"/>
        <w:jc w:val="both"/>
        <w:rPr>
          <w:rFonts w:ascii="Tahoma" w:hAnsi="Tahoma" w:cs="Tahoma"/>
          <w:color w:val="FF0000"/>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w:t>
      </w:r>
      <w:r w:rsidRPr="001D5144">
        <w:rPr>
          <w:rFonts w:ascii="Tahoma" w:hAnsi="Tahoma" w:cs="Tahoma"/>
          <w:color w:val="FF0000"/>
          <w:sz w:val="20"/>
          <w:szCs w:val="20"/>
        </w:rPr>
        <w:t xml:space="preserve">tj. do </w:t>
      </w:r>
      <w:r w:rsidRPr="001D5144">
        <w:rPr>
          <w:rFonts w:ascii="Tahoma" w:hAnsi="Tahoma" w:cs="Tahoma"/>
          <w:b/>
          <w:bCs/>
          <w:color w:val="FF0000"/>
          <w:sz w:val="20"/>
          <w:szCs w:val="20"/>
          <w:u w:val="single"/>
        </w:rPr>
        <w:t xml:space="preserve">dnia  </w:t>
      </w:r>
      <w:r w:rsidR="00300D43" w:rsidRPr="001D5144">
        <w:rPr>
          <w:rFonts w:ascii="Tahoma" w:hAnsi="Tahoma" w:cs="Tahoma"/>
          <w:b/>
          <w:bCs/>
          <w:color w:val="FF0000"/>
          <w:sz w:val="20"/>
          <w:szCs w:val="20"/>
          <w:u w:val="single"/>
        </w:rPr>
        <w:t>0</w:t>
      </w:r>
      <w:r w:rsidR="001D5144" w:rsidRPr="001D5144">
        <w:rPr>
          <w:rFonts w:ascii="Tahoma" w:hAnsi="Tahoma" w:cs="Tahoma"/>
          <w:b/>
          <w:bCs/>
          <w:color w:val="FF0000"/>
          <w:sz w:val="20"/>
          <w:szCs w:val="20"/>
          <w:u w:val="single"/>
        </w:rPr>
        <w:t>8</w:t>
      </w:r>
      <w:r w:rsidR="00300D43" w:rsidRPr="001D5144">
        <w:rPr>
          <w:rFonts w:ascii="Tahoma" w:hAnsi="Tahoma" w:cs="Tahoma"/>
          <w:b/>
          <w:bCs/>
          <w:color w:val="FF0000"/>
          <w:sz w:val="20"/>
          <w:szCs w:val="20"/>
          <w:u w:val="single"/>
        </w:rPr>
        <w:t>.06.</w:t>
      </w:r>
      <w:r w:rsidRPr="001D5144">
        <w:rPr>
          <w:rFonts w:ascii="Tahoma" w:hAnsi="Tahoma" w:cs="Tahoma"/>
          <w:b/>
          <w:bCs/>
          <w:color w:val="FF0000"/>
          <w:sz w:val="20"/>
          <w:szCs w:val="20"/>
          <w:u w:val="single"/>
        </w:rPr>
        <w:t>202</w:t>
      </w:r>
      <w:r w:rsidR="0000037F" w:rsidRPr="001D5144">
        <w:rPr>
          <w:rFonts w:ascii="Tahoma" w:hAnsi="Tahoma" w:cs="Tahoma"/>
          <w:b/>
          <w:bCs/>
          <w:color w:val="FF0000"/>
          <w:sz w:val="20"/>
          <w:szCs w:val="20"/>
          <w:u w:val="single"/>
        </w:rPr>
        <w:t>3</w:t>
      </w:r>
      <w:r w:rsidRPr="001D5144">
        <w:rPr>
          <w:rFonts w:ascii="Tahoma" w:hAnsi="Tahoma" w:cs="Tahoma"/>
          <w:b/>
          <w:bCs/>
          <w:color w:val="FF0000"/>
          <w:sz w:val="20"/>
          <w:szCs w:val="20"/>
          <w:u w:val="single"/>
        </w:rPr>
        <w:t xml:space="preserve"> r</w:t>
      </w:r>
      <w:r w:rsidRPr="001D5144">
        <w:rPr>
          <w:rFonts w:ascii="Tahoma" w:hAnsi="Tahoma" w:cs="Tahoma"/>
          <w:color w:val="FF0000"/>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38"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38"/>
          </w:p>
        </w:tc>
      </w:tr>
    </w:tbl>
    <w:p w14:paraId="738A410F" w14:textId="7F205F0B"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Formularzu ofertowym – Załącznik Nr</w:t>
      </w:r>
      <w:r w:rsidR="0058328A" w:rsidRPr="0060359C">
        <w:rPr>
          <w:rFonts w:ascii="Tahoma" w:hAnsi="Tahoma" w:cs="Tahoma"/>
          <w:b/>
          <w:sz w:val="22"/>
          <w:szCs w:val="22"/>
        </w:rPr>
        <w:t xml:space="preserve"> </w:t>
      </w:r>
      <w:r w:rsidR="0060359C" w:rsidRPr="0060359C">
        <w:rPr>
          <w:rFonts w:ascii="Tahoma" w:hAnsi="Tahoma" w:cs="Tahoma"/>
          <w:b/>
          <w:sz w:val="22"/>
          <w:szCs w:val="22"/>
        </w:rPr>
        <w:t>1</w:t>
      </w:r>
      <w:r w:rsidRPr="0060359C">
        <w:rPr>
          <w:rFonts w:ascii="Tahoma" w:hAnsi="Tahoma" w:cs="Tahoma"/>
          <w:b/>
          <w:sz w:val="22"/>
          <w:szCs w:val="22"/>
        </w:rPr>
        <w:t xml:space="preserve"> </w:t>
      </w:r>
      <w:r w:rsidRPr="00160B31">
        <w:rPr>
          <w:rFonts w:ascii="Tahoma" w:hAnsi="Tahoma" w:cs="Tahoma"/>
          <w:b/>
          <w:sz w:val="22"/>
          <w:szCs w:val="22"/>
        </w:rPr>
        <w:t>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A63C83"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4770956C" w14:textId="62742420" w:rsidR="00A63C83" w:rsidRPr="00A63C83" w:rsidRDefault="00A63C83" w:rsidP="00A63C83">
      <w:pPr>
        <w:pStyle w:val="Akapitzlist2"/>
        <w:numPr>
          <w:ilvl w:val="3"/>
          <w:numId w:val="11"/>
        </w:numPr>
        <w:spacing w:before="120" w:after="0" w:line="240" w:lineRule="auto"/>
        <w:ind w:left="851"/>
        <w:rPr>
          <w:rFonts w:ascii="Tahoma" w:hAnsi="Tahoma" w:cs="Tahoma"/>
          <w:bCs/>
          <w:sz w:val="22"/>
          <w:szCs w:val="22"/>
        </w:rPr>
      </w:pPr>
      <w:r w:rsidRPr="00A63C83">
        <w:rPr>
          <w:rFonts w:ascii="Tahoma" w:eastAsia="MS Mincho" w:hAnsi="Tahoma" w:cs="Tahoma"/>
          <w:sz w:val="22"/>
          <w:szCs w:val="22"/>
        </w:rPr>
        <w:t xml:space="preserve">Cena oferty winna być obliczona w szczegółowym kosztorysie ofertowym z podziałem na zakresy robót i winien być spójny z harmonogramem rzeczowo-finansowym, gdyż wykonawca, którego oferta zostanie uznana za najkorzystniejszą </w:t>
      </w:r>
      <w:r w:rsidRPr="00A63C83">
        <w:rPr>
          <w:rFonts w:ascii="Tahoma" w:eastAsia="MS Mincho" w:hAnsi="Tahoma" w:cs="Tahoma"/>
          <w:b/>
          <w:sz w:val="22"/>
          <w:szCs w:val="22"/>
        </w:rPr>
        <w:t>zobowiązany jest złożyć zamawiającemu przed podpisaniem umowy powyższy kosztorys z wyszczególnieniem zastosowanych składników cenotwórczych i harmonogram rzeczowo-finansowy.</w:t>
      </w:r>
      <w:r w:rsidRPr="00A63C83">
        <w:rPr>
          <w:rFonts w:ascii="Tahoma" w:eastAsia="MS Mincho" w:hAnsi="Tahoma" w:cs="Tahoma"/>
          <w:sz w:val="22"/>
          <w:szCs w:val="22"/>
        </w:rPr>
        <w:t xml:space="preserve"> Kosztorys ofertowy będzie służył jako podstawa do rozliczeń zakresów robót i ewentualnego obliczenia należnego wynagrodzenia wykonawcy w przypadku odstąpienia od umowy lub rezygnacji zamawiającego z wykonania części przedmiotu umowy, a podane stawki w przypadku wystąpienia robót zamiennych. </w:t>
      </w:r>
      <w:r w:rsidRPr="00A63C83">
        <w:rPr>
          <w:rFonts w:ascii="Tahoma" w:eastAsia="MS Mincho" w:hAnsi="Tahoma" w:cs="Tahoma"/>
          <w:b/>
          <w:sz w:val="22"/>
          <w:szCs w:val="22"/>
        </w:rPr>
        <w:t>Wykonawca nie ma obowiązku załączenia powyższego kosztorysu ofertowego i harmonogramu rzeczowo-finansowego do oferty.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w:t>
      </w:r>
      <w:r w:rsidRPr="00160B31">
        <w:rPr>
          <w:rFonts w:ascii="Tahoma" w:hAnsi="Tahoma" w:cs="Tahoma"/>
          <w:sz w:val="22"/>
          <w:szCs w:val="22"/>
        </w:rPr>
        <w:lastRenderedPageBreak/>
        <w:t>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39"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39"/>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1501C969" w:rsidR="00563F39" w:rsidRPr="00563F39" w:rsidRDefault="00563F39" w:rsidP="00E256C9">
            <w:pPr>
              <w:jc w:val="both"/>
              <w:rPr>
                <w:rFonts w:ascii="Tahoma" w:hAnsi="Tahoma" w:cs="Tahoma"/>
              </w:rPr>
            </w:pPr>
            <w:r w:rsidRPr="00563F39">
              <w:rPr>
                <w:rFonts w:ascii="Tahoma" w:hAnsi="Tahoma" w:cs="Tahoma"/>
              </w:rPr>
              <w:t>Długość okresu gwarancji i rękojmi za wady (G)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00986F61" w:rsidR="00563F39" w:rsidRPr="00563F39" w:rsidRDefault="00563F39" w:rsidP="00563F39">
      <w:pPr>
        <w:ind w:left="284"/>
        <w:jc w:val="both"/>
        <w:rPr>
          <w:rFonts w:ascii="Tahoma" w:hAnsi="Tahoma" w:cs="Tahoma"/>
        </w:rPr>
      </w:pPr>
      <w:r w:rsidRPr="00563F39">
        <w:rPr>
          <w:rFonts w:ascii="Tahoma" w:hAnsi="Tahoma" w:cs="Tahoma"/>
        </w:rPr>
        <w:t xml:space="preserve">G = ilość punktów jaką Wykonawca uzyskał za kryterium długość okresu gwarancji i rękojmi za wady </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77777777" w:rsidR="00563F39" w:rsidRP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proofErr w:type="spellStart"/>
      <w:r w:rsidRPr="00563F39">
        <w:rPr>
          <w:rFonts w:ascii="Tahoma" w:hAnsi="Tahoma" w:cs="Tahoma"/>
          <w:b/>
          <w:bCs/>
        </w:rPr>
        <w:t>Cn</w:t>
      </w:r>
      <w:proofErr w:type="spellEnd"/>
      <w:r w:rsidRPr="00563F39">
        <w:rPr>
          <w:rFonts w:ascii="Tahoma" w:hAnsi="Tahoma" w:cs="Tahoma"/>
        </w:rPr>
        <w:t xml:space="preserve"> – najniższa cena oferty, </w:t>
      </w:r>
      <w:proofErr w:type="spellStart"/>
      <w:r w:rsidRPr="00563F39">
        <w:rPr>
          <w:rFonts w:ascii="Tahoma" w:hAnsi="Tahoma" w:cs="Tahoma"/>
          <w:b/>
          <w:bCs/>
        </w:rPr>
        <w:t>Cb</w:t>
      </w:r>
      <w:proofErr w:type="spellEnd"/>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2F5927C"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2FA56280" w:rsidR="00563F39" w:rsidRPr="008F7B63" w:rsidRDefault="00563F39" w:rsidP="00563F39">
      <w:pPr>
        <w:jc w:val="both"/>
        <w:rPr>
          <w:rFonts w:ascii="Tahoma" w:hAnsi="Tahoma" w:cs="Tahoma"/>
        </w:rPr>
      </w:pPr>
      <w:r w:rsidRPr="008F7B63">
        <w:rPr>
          <w:rFonts w:ascii="Tahoma" w:hAnsi="Tahoma" w:cs="Tahoma"/>
          <w:b/>
          <w:bCs/>
        </w:rPr>
        <w:lastRenderedPageBreak/>
        <w:t xml:space="preserve">Minimalny okres gwarancji </w:t>
      </w:r>
      <w:r w:rsidRPr="008F7B63">
        <w:rPr>
          <w:rFonts w:ascii="Tahoma" w:hAnsi="Tahoma" w:cs="Tahoma"/>
        </w:rPr>
        <w:t xml:space="preserve">i rękojmi za wady wymagany przez Zamawiającego wynosi </w:t>
      </w:r>
      <w:r w:rsidR="008A7FFA" w:rsidRPr="008F7B63">
        <w:rPr>
          <w:rFonts w:ascii="Tahoma" w:hAnsi="Tahoma" w:cs="Tahoma"/>
          <w:b/>
          <w:bCs/>
        </w:rPr>
        <w:t>36</w:t>
      </w:r>
      <w:r w:rsidRPr="008F7B63">
        <w:rPr>
          <w:rFonts w:ascii="Tahoma" w:hAnsi="Tahoma" w:cs="Tahoma"/>
          <w:b/>
          <w:bCs/>
        </w:rPr>
        <w:t xml:space="preserve"> miesięcy. </w:t>
      </w:r>
      <w:r w:rsidRPr="008F7B63">
        <w:rPr>
          <w:rFonts w:ascii="Tahoma" w:hAnsi="Tahoma" w:cs="Tahoma"/>
        </w:rPr>
        <w:t xml:space="preserve">Punkty za kryterium gwarancja zostaną przyznane Wykonawcy na podstawie oświadczenia dotyczącego okresu udzielonej gwarancji </w:t>
      </w:r>
      <w:r w:rsidRPr="008F7B63">
        <w:rPr>
          <w:rFonts w:ascii="Tahoma" w:hAnsi="Tahoma" w:cs="Tahoma"/>
          <w:b/>
          <w:bCs/>
        </w:rPr>
        <w:t>zawartego w formularzu oferty.</w:t>
      </w:r>
      <w:r w:rsidRPr="008F7B63">
        <w:rPr>
          <w:rFonts w:ascii="Tahoma" w:hAnsi="Tahoma" w:cs="Tahoma"/>
        </w:rPr>
        <w:t xml:space="preserve"> </w:t>
      </w:r>
    </w:p>
    <w:p w14:paraId="5991E238" w14:textId="77777777" w:rsidR="00563F39" w:rsidRPr="008F7B63" w:rsidRDefault="00563F39" w:rsidP="00563F39">
      <w:pPr>
        <w:jc w:val="both"/>
        <w:rPr>
          <w:rFonts w:ascii="Tahoma" w:hAnsi="Tahoma" w:cs="Tahoma"/>
        </w:rPr>
      </w:pPr>
      <w:r w:rsidRPr="008F7B63">
        <w:rPr>
          <w:rFonts w:ascii="Tahoma" w:hAnsi="Tahoma" w:cs="Tahoma"/>
        </w:rPr>
        <w:t xml:space="preserve">Komisja dokona oceny poszczególnych ofert w kryterium gwarancja stosując poniższe zasady: </w:t>
      </w:r>
    </w:p>
    <w:p w14:paraId="4CA06F56" w14:textId="350D323B" w:rsidR="00563F39" w:rsidRPr="008F7B63" w:rsidRDefault="00563F39" w:rsidP="00563F39">
      <w:pPr>
        <w:jc w:val="both"/>
        <w:rPr>
          <w:rFonts w:ascii="Tahoma" w:hAnsi="Tahoma" w:cs="Tahoma"/>
        </w:rPr>
      </w:pPr>
      <w:r w:rsidRPr="008F7B63">
        <w:rPr>
          <w:rFonts w:ascii="Tahoma" w:hAnsi="Tahoma" w:cs="Tahoma"/>
        </w:rPr>
        <w:t xml:space="preserve">W przypadku zaoferowania minimalnej długości okresu gwarancji tj. </w:t>
      </w:r>
      <w:r w:rsidR="008F7B63" w:rsidRPr="008F7B63">
        <w:rPr>
          <w:rFonts w:ascii="Tahoma" w:hAnsi="Tahoma" w:cs="Tahoma"/>
        </w:rPr>
        <w:t>36</w:t>
      </w:r>
      <w:r w:rsidRPr="008F7B63">
        <w:rPr>
          <w:rFonts w:ascii="Tahoma" w:hAnsi="Tahoma" w:cs="Tahoma"/>
        </w:rPr>
        <w:t xml:space="preserve"> miesięcy, Wykonawca otrzyma zero (0) punktów.</w:t>
      </w:r>
    </w:p>
    <w:p w14:paraId="41DC0CC9" w14:textId="105E1A05" w:rsidR="00563F39" w:rsidRPr="008F7B63" w:rsidRDefault="00563F39" w:rsidP="00563F39">
      <w:pPr>
        <w:jc w:val="both"/>
        <w:rPr>
          <w:rFonts w:ascii="Tahoma" w:hAnsi="Tahoma" w:cs="Tahoma"/>
        </w:rPr>
      </w:pPr>
      <w:r w:rsidRPr="008F7B63">
        <w:rPr>
          <w:rFonts w:ascii="Tahoma" w:hAnsi="Tahoma" w:cs="Tahoma"/>
        </w:rPr>
        <w:t xml:space="preserve">W przypadku zaoferowania maksymalnej długości okresu gwarancji tj. </w:t>
      </w:r>
      <w:r w:rsidR="009F5F21">
        <w:rPr>
          <w:rFonts w:ascii="Tahoma" w:hAnsi="Tahoma" w:cs="Tahoma"/>
        </w:rPr>
        <w:t>60</w:t>
      </w:r>
      <w:r w:rsidRPr="008F7B63">
        <w:rPr>
          <w:rFonts w:ascii="Tahoma" w:hAnsi="Tahoma" w:cs="Tahoma"/>
        </w:rPr>
        <w:t xml:space="preserve"> miesięcy lub więcej, Wykonawca otrzyma czterdzieści (40) punktów. Wykonawca, który zaproponuje okres gwarancji dłuższy niż </w:t>
      </w:r>
      <w:r w:rsidR="003D26FA">
        <w:rPr>
          <w:rFonts w:ascii="Tahoma" w:hAnsi="Tahoma" w:cs="Tahoma"/>
        </w:rPr>
        <w:t>60</w:t>
      </w:r>
      <w:r w:rsidRPr="008F7B63">
        <w:rPr>
          <w:rFonts w:ascii="Tahoma" w:hAnsi="Tahoma" w:cs="Tahoma"/>
        </w:rPr>
        <w:t xml:space="preserve"> miesięcy </w:t>
      </w:r>
      <w:r w:rsidRPr="008F7B63">
        <w:rPr>
          <w:rFonts w:ascii="Tahoma" w:hAnsi="Tahoma" w:cs="Tahoma"/>
          <w:b/>
          <w:bCs/>
        </w:rPr>
        <w:t>nie otrzyma więcej niż 40 punktów</w:t>
      </w:r>
      <w:r w:rsidRPr="008F7B63">
        <w:rPr>
          <w:rFonts w:ascii="Tahoma" w:hAnsi="Tahoma" w:cs="Tahoma"/>
        </w:rPr>
        <w:t>.</w:t>
      </w:r>
    </w:p>
    <w:p w14:paraId="31E34CFE" w14:textId="521B7E0E" w:rsidR="00563F39" w:rsidRPr="00563F39" w:rsidRDefault="00563F39" w:rsidP="00563F39">
      <w:pPr>
        <w:jc w:val="both"/>
        <w:rPr>
          <w:rFonts w:ascii="Tahoma" w:hAnsi="Tahoma" w:cs="Tahoma"/>
        </w:rPr>
      </w:pPr>
      <w:r w:rsidRPr="00563F39">
        <w:rPr>
          <w:rFonts w:ascii="Tahoma" w:hAnsi="Tahoma" w:cs="Tahoma"/>
        </w:rPr>
        <w:t xml:space="preserve">W przypadku zaoferowania gwarancji pomiędzy </w:t>
      </w:r>
      <w:r w:rsidR="00BC4341">
        <w:rPr>
          <w:rFonts w:ascii="Tahoma" w:hAnsi="Tahoma" w:cs="Tahoma"/>
        </w:rPr>
        <w:t>36</w:t>
      </w:r>
      <w:r w:rsidRPr="00563F39">
        <w:rPr>
          <w:rFonts w:ascii="Tahoma" w:hAnsi="Tahoma" w:cs="Tahoma"/>
        </w:rPr>
        <w:t xml:space="preserve"> a </w:t>
      </w:r>
      <w:r w:rsidR="008D7E24">
        <w:rPr>
          <w:rFonts w:ascii="Tahoma" w:hAnsi="Tahoma" w:cs="Tahoma"/>
        </w:rPr>
        <w:t>60</w:t>
      </w:r>
      <w:r w:rsidRPr="00563F39">
        <w:rPr>
          <w:rFonts w:ascii="Tahoma" w:hAnsi="Tahoma" w:cs="Tahoma"/>
        </w:rPr>
        <w:t xml:space="preserve"> miesięcy Wykonawca otrzyma pkt wg wzoru:</w:t>
      </w:r>
    </w:p>
    <w:p w14:paraId="780D7B2B" w14:textId="77777777" w:rsidR="00563F39" w:rsidRPr="00563F39" w:rsidRDefault="00563F39" w:rsidP="00563F39">
      <w:pPr>
        <w:jc w:val="both"/>
        <w:rPr>
          <w:rFonts w:ascii="Tahoma" w:hAnsi="Tahoma" w:cs="Tahoma"/>
        </w:rPr>
      </w:pPr>
    </w:p>
    <w:p w14:paraId="383B2B17" w14:textId="77777777" w:rsidR="00563F39" w:rsidRPr="00563F39" w:rsidRDefault="00563F39" w:rsidP="00563F39">
      <w:pPr>
        <w:jc w:val="center"/>
        <w:rPr>
          <w:rFonts w:ascii="Tahoma" w:hAnsi="Tahoma" w:cs="Tahoma"/>
          <w:b/>
          <w:bCs/>
        </w:rPr>
      </w:pPr>
      <w:r w:rsidRPr="00563F39">
        <w:rPr>
          <w:rFonts w:ascii="Tahoma" w:hAnsi="Tahoma" w:cs="Tahoma"/>
          <w:b/>
          <w:bCs/>
        </w:rPr>
        <w:t>G = (</w:t>
      </w:r>
      <w:proofErr w:type="spellStart"/>
      <w:r w:rsidRPr="00563F39">
        <w:rPr>
          <w:rFonts w:ascii="Tahoma" w:hAnsi="Tahoma" w:cs="Tahoma"/>
          <w:b/>
          <w:bCs/>
        </w:rPr>
        <w:t>Gb</w:t>
      </w:r>
      <w:proofErr w:type="spellEnd"/>
      <w:r w:rsidRPr="00563F39">
        <w:rPr>
          <w:rFonts w:ascii="Tahoma" w:hAnsi="Tahoma" w:cs="Tahoma"/>
          <w:b/>
          <w:bCs/>
        </w:rPr>
        <w:t xml:space="preserve"> / </w:t>
      </w:r>
      <w:proofErr w:type="spellStart"/>
      <w:r w:rsidRPr="00563F39">
        <w:rPr>
          <w:rFonts w:ascii="Tahoma" w:hAnsi="Tahoma" w:cs="Tahoma"/>
          <w:b/>
          <w:bCs/>
        </w:rPr>
        <w:t>Gm</w:t>
      </w:r>
      <w:proofErr w:type="spellEnd"/>
      <w:r w:rsidRPr="00563F39">
        <w:rPr>
          <w:rFonts w:ascii="Tahoma" w:hAnsi="Tahoma" w:cs="Tahoma"/>
          <w:b/>
          <w:bCs/>
        </w:rPr>
        <w:t>) x 100 x 40%</w:t>
      </w:r>
    </w:p>
    <w:p w14:paraId="50F0DE9B" w14:textId="77777777" w:rsidR="00563F39" w:rsidRPr="00563F39" w:rsidRDefault="00563F39" w:rsidP="00563F39">
      <w:pPr>
        <w:rPr>
          <w:rFonts w:ascii="Tahoma" w:hAnsi="Tahoma" w:cs="Tahoma"/>
          <w:b/>
          <w:bCs/>
          <w:lang w:val="pl-PL"/>
        </w:rPr>
      </w:pPr>
    </w:p>
    <w:p w14:paraId="4398C490" w14:textId="5C68FF93" w:rsidR="00563F39" w:rsidRPr="00563F39" w:rsidRDefault="00563F39" w:rsidP="00563F39">
      <w:pPr>
        <w:rPr>
          <w:rFonts w:ascii="Tahoma" w:hAnsi="Tahoma" w:cs="Tahoma"/>
          <w:bCs/>
          <w:lang w:val="pl-PL"/>
        </w:rPr>
      </w:pPr>
      <w:r w:rsidRPr="00563F39">
        <w:rPr>
          <w:rFonts w:ascii="Tahoma" w:hAnsi="Tahoma" w:cs="Tahoma"/>
          <w:b/>
          <w:bCs/>
          <w:lang w:val="pl-PL"/>
        </w:rPr>
        <w:t>Gm</w:t>
      </w:r>
      <w:r w:rsidRPr="00563F39">
        <w:rPr>
          <w:rFonts w:ascii="Tahoma" w:hAnsi="Tahoma" w:cs="Tahoma"/>
          <w:b/>
          <w:bCs/>
          <w:vertAlign w:val="subscript"/>
          <w:lang w:val="pl-PL"/>
        </w:rPr>
        <w:t>.</w:t>
      </w:r>
      <w:r w:rsidRPr="00563F39">
        <w:rPr>
          <w:rFonts w:ascii="Tahoma" w:hAnsi="Tahoma" w:cs="Tahoma"/>
          <w:bCs/>
          <w:lang w:val="pl-PL"/>
        </w:rPr>
        <w:t xml:space="preserve"> - </w:t>
      </w:r>
      <w:r w:rsidRPr="00563F39">
        <w:rPr>
          <w:rFonts w:ascii="Tahoma" w:hAnsi="Tahoma" w:cs="Tahoma"/>
          <w:bCs/>
          <w:lang w:val="pl-PL"/>
        </w:rPr>
        <w:tab/>
        <w:t xml:space="preserve">najdłuższy oferowany okres gwarancji, nie więcej niż </w:t>
      </w:r>
      <w:r w:rsidR="008D7E24">
        <w:rPr>
          <w:rFonts w:ascii="Tahoma" w:hAnsi="Tahoma" w:cs="Tahoma"/>
          <w:bCs/>
          <w:lang w:val="pl-PL"/>
        </w:rPr>
        <w:t>60</w:t>
      </w:r>
      <w:r w:rsidRPr="00563F39">
        <w:rPr>
          <w:rFonts w:ascii="Tahoma" w:hAnsi="Tahoma" w:cs="Tahoma"/>
          <w:bCs/>
          <w:lang w:val="pl-PL"/>
        </w:rPr>
        <w:t xml:space="preserve"> m/</w:t>
      </w:r>
      <w:proofErr w:type="spellStart"/>
      <w:r w:rsidRPr="00563F39">
        <w:rPr>
          <w:rFonts w:ascii="Tahoma" w:hAnsi="Tahoma" w:cs="Tahoma"/>
          <w:bCs/>
          <w:lang w:val="pl-PL"/>
        </w:rPr>
        <w:t>cy</w:t>
      </w:r>
      <w:proofErr w:type="spellEnd"/>
      <w:r w:rsidRPr="00563F39">
        <w:rPr>
          <w:rFonts w:ascii="Tahoma" w:hAnsi="Tahoma" w:cs="Tahoma"/>
          <w:bCs/>
          <w:lang w:val="pl-PL"/>
        </w:rPr>
        <w:t>,</w:t>
      </w:r>
    </w:p>
    <w:p w14:paraId="56B9A380" w14:textId="77777777" w:rsidR="00563F39" w:rsidRPr="00563F39" w:rsidRDefault="00563F39" w:rsidP="00563F39">
      <w:pPr>
        <w:rPr>
          <w:rFonts w:ascii="Tahoma" w:hAnsi="Tahoma" w:cs="Tahoma"/>
          <w:bCs/>
          <w:lang w:val="pl-PL"/>
        </w:rPr>
      </w:pPr>
      <w:proofErr w:type="spellStart"/>
      <w:r w:rsidRPr="00563F39">
        <w:rPr>
          <w:rFonts w:ascii="Tahoma" w:hAnsi="Tahoma" w:cs="Tahoma"/>
          <w:b/>
          <w:bCs/>
          <w:lang w:val="pl-PL"/>
        </w:rPr>
        <w:t>Gb</w:t>
      </w:r>
      <w:proofErr w:type="spellEnd"/>
      <w:r w:rsidRPr="00563F39">
        <w:rPr>
          <w:rFonts w:ascii="Tahoma" w:hAnsi="Tahoma" w:cs="Tahoma"/>
          <w:b/>
          <w:bCs/>
          <w:vertAlign w:val="subscript"/>
          <w:lang w:val="pl-PL"/>
        </w:rPr>
        <w:t xml:space="preserve">      </w:t>
      </w:r>
      <w:r w:rsidRPr="00563F39">
        <w:rPr>
          <w:rFonts w:ascii="Tahoma" w:hAnsi="Tahoma" w:cs="Tahoma"/>
          <w:bCs/>
          <w:lang w:val="pl-PL"/>
        </w:rPr>
        <w:t xml:space="preserve">- </w:t>
      </w:r>
      <w:r w:rsidRPr="00563F39">
        <w:rPr>
          <w:rFonts w:ascii="Tahoma" w:hAnsi="Tahoma" w:cs="Tahoma"/>
          <w:bCs/>
          <w:lang w:val="pl-PL"/>
        </w:rPr>
        <w:tab/>
        <w:t>okres gwarancji podany w badanej ofercie.</w:t>
      </w:r>
    </w:p>
    <w:p w14:paraId="2AC24183" w14:textId="77777777" w:rsidR="00563F39" w:rsidRPr="00563F39" w:rsidRDefault="00563F39" w:rsidP="00563F39">
      <w:pPr>
        <w:jc w:val="both"/>
        <w:rPr>
          <w:rFonts w:ascii="Tahoma" w:hAnsi="Tahoma" w:cs="Tahoma"/>
        </w:rPr>
      </w:pPr>
    </w:p>
    <w:p w14:paraId="79581A86" w14:textId="14EC35DA" w:rsidR="00563F39" w:rsidRPr="008F7B63" w:rsidRDefault="00563F39" w:rsidP="00563F39">
      <w:pPr>
        <w:jc w:val="both"/>
        <w:rPr>
          <w:rFonts w:ascii="Tahoma" w:hAnsi="Tahoma" w:cs="Tahoma"/>
        </w:rPr>
      </w:pPr>
      <w:r w:rsidRPr="008F7B63">
        <w:rPr>
          <w:rFonts w:ascii="Tahoma" w:hAnsi="Tahoma" w:cs="Tahoma"/>
        </w:rPr>
        <w:t xml:space="preserve">Oferta Wykonawcy, który zaproponuje okres gwarancji krótszy niż wymagane minimum, czyli </w:t>
      </w:r>
      <w:r w:rsidR="008F7B63" w:rsidRPr="008F7B63">
        <w:rPr>
          <w:rFonts w:ascii="Tahoma" w:hAnsi="Tahoma" w:cs="Tahoma"/>
        </w:rPr>
        <w:t>36</w:t>
      </w:r>
      <w:r w:rsidRPr="008F7B63">
        <w:rPr>
          <w:rFonts w:ascii="Tahoma" w:hAnsi="Tahoma" w:cs="Tahoma"/>
        </w:rPr>
        <w:t xml:space="preserve"> miesięcy, zostanie odrzucona jako niezgodna z treścią SWZ. W przypadku, gdy Wykonawca nie wpisze w formularzu oferty żadnego okresu gwarancji, Zamawiający uzna, że Wykonawca proponuje minimalny okres gwarancji, czyli </w:t>
      </w:r>
      <w:r w:rsidR="008F7B63" w:rsidRPr="008F7B63">
        <w:rPr>
          <w:rFonts w:ascii="Tahoma" w:hAnsi="Tahoma" w:cs="Tahoma"/>
        </w:rPr>
        <w:t>36</w:t>
      </w:r>
      <w:r w:rsidRPr="008F7B63">
        <w:rPr>
          <w:rFonts w:ascii="Tahoma" w:hAnsi="Tahoma" w:cs="Tahoma"/>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0"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0"/>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1" w:name="_Hlk71648054"/>
    </w:p>
    <w:p w14:paraId="6049B4CB" w14:textId="28F1A987" w:rsidR="004D09CD" w:rsidRPr="00B675C8" w:rsidRDefault="004D09CD">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8F7B63">
        <w:rPr>
          <w:rFonts w:ascii="Tahoma" w:eastAsia="SimSun" w:hAnsi="Tahoma" w:cs="Tahoma"/>
          <w:bCs/>
          <w:lang w:eastAsia="zh-CN"/>
        </w:rPr>
        <w:t xml:space="preserve"> </w:t>
      </w:r>
      <w:r w:rsidR="008D7E24" w:rsidRPr="00507D5E">
        <w:rPr>
          <w:rFonts w:ascii="Tahoma" w:eastAsia="SimSun" w:hAnsi="Tahoma" w:cs="Tahoma"/>
          <w:b/>
          <w:lang w:eastAsia="zh-CN"/>
        </w:rPr>
        <w:t>2.</w:t>
      </w:r>
      <w:r w:rsidR="008F7B63" w:rsidRPr="00507D5E">
        <w:rPr>
          <w:rFonts w:ascii="Tahoma" w:eastAsia="SimSun" w:hAnsi="Tahoma" w:cs="Tahoma"/>
          <w:b/>
          <w:lang w:eastAsia="zh-CN"/>
        </w:rPr>
        <w:t>000,00</w:t>
      </w:r>
      <w:r w:rsidR="008F7B63">
        <w:rPr>
          <w:rFonts w:ascii="Tahoma" w:eastAsia="SimSun" w:hAnsi="Tahoma" w:cs="Tahoma"/>
          <w:bCs/>
          <w:lang w:eastAsia="zh-CN"/>
        </w:rPr>
        <w:t xml:space="preserve"> </w:t>
      </w:r>
      <w:r w:rsidRPr="00B675C8">
        <w:rPr>
          <w:rFonts w:ascii="Tahoma" w:eastAsia="SimSun" w:hAnsi="Tahoma" w:cs="Tahoma"/>
          <w:b/>
          <w:bCs/>
          <w:lang w:eastAsia="zh-CN"/>
        </w:rPr>
        <w:t>PLN</w:t>
      </w:r>
      <w:r w:rsidRPr="00B675C8">
        <w:rPr>
          <w:rFonts w:ascii="Tahoma" w:eastAsia="SimSun" w:hAnsi="Tahoma" w:cs="Tahoma"/>
          <w:bCs/>
          <w:lang w:eastAsia="zh-CN"/>
        </w:rPr>
        <w:t xml:space="preserve"> </w:t>
      </w:r>
      <w:r w:rsidRPr="00B675C8">
        <w:rPr>
          <w:rFonts w:ascii="Tahoma" w:hAnsi="Tahoma" w:cs="Tahoma"/>
          <w:bCs/>
        </w:rPr>
        <w:t xml:space="preserve">(słownie: </w:t>
      </w:r>
      <w:r w:rsidR="008D7E24">
        <w:rPr>
          <w:rFonts w:ascii="Tahoma" w:hAnsi="Tahoma" w:cs="Tahoma"/>
          <w:bCs/>
        </w:rPr>
        <w:t xml:space="preserve">dwa </w:t>
      </w:r>
      <w:r w:rsidR="008F7B63">
        <w:rPr>
          <w:rFonts w:ascii="Tahoma" w:hAnsi="Tahoma" w:cs="Tahoma"/>
          <w:bCs/>
        </w:rPr>
        <w:t>tysiące</w:t>
      </w:r>
      <w:r w:rsidRPr="00B675C8">
        <w:rPr>
          <w:rFonts w:ascii="Tahoma" w:hAnsi="Tahoma" w:cs="Tahoma"/>
          <w:bCs/>
        </w:rPr>
        <w:t xml:space="preserve"> 00/100 zł</w:t>
      </w:r>
      <w:r w:rsidR="006F6713">
        <w:rPr>
          <w:rFonts w:ascii="Tahoma" w:hAnsi="Tahoma" w:cs="Tahoma"/>
          <w:bCs/>
        </w:rPr>
        <w:t>otych</w:t>
      </w:r>
      <w:r w:rsidRPr="00B675C8">
        <w:rPr>
          <w:rFonts w:ascii="Tahoma" w:hAnsi="Tahoma" w:cs="Tahoma"/>
          <w:bCs/>
        </w:rPr>
        <w:t>).</w:t>
      </w:r>
    </w:p>
    <w:p w14:paraId="06A9C0E4" w14:textId="30DE827B" w:rsidR="004D09CD" w:rsidRPr="00B675C8" w:rsidRDefault="00B675C8">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5"/>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1B7C30D3" w:rsidR="004D09CD" w:rsidRPr="00B675C8" w:rsidRDefault="008F7B63">
      <w:pPr>
        <w:pStyle w:val="Akapitzlist"/>
        <w:numPr>
          <w:ilvl w:val="0"/>
          <w:numId w:val="42"/>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74CD726A"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z adnotacją „Wadium – Znak sprawy:</w:t>
      </w:r>
      <w:r w:rsidR="00872294">
        <w:rPr>
          <w:rFonts w:ascii="Tahoma" w:hAnsi="Tahoma" w:cs="Tahoma"/>
          <w:b/>
          <w:bCs/>
          <w:sz w:val="22"/>
          <w:szCs w:val="22"/>
        </w:rPr>
        <w:t xml:space="preserve"> </w:t>
      </w:r>
      <w:proofErr w:type="spellStart"/>
      <w:r w:rsidR="00C254B9" w:rsidRPr="00C254B9">
        <w:rPr>
          <w:rFonts w:asciiTheme="majorHAnsi" w:hAnsiTheme="majorHAnsi" w:cstheme="majorHAnsi"/>
          <w:b/>
          <w:sz w:val="24"/>
          <w:szCs w:val="24"/>
        </w:rPr>
        <w:t>RIiRG</w:t>
      </w:r>
      <w:proofErr w:type="spellEnd"/>
      <w:r w:rsidR="00C254B9" w:rsidRPr="00C254B9">
        <w:rPr>
          <w:rFonts w:asciiTheme="majorHAnsi" w:hAnsiTheme="majorHAnsi" w:cstheme="majorHAnsi"/>
          <w:b/>
          <w:sz w:val="24"/>
          <w:szCs w:val="24"/>
        </w:rPr>
        <w:t>. ZPP.1.</w:t>
      </w:r>
      <w:r w:rsidR="009034AC">
        <w:rPr>
          <w:rFonts w:asciiTheme="majorHAnsi" w:hAnsiTheme="majorHAnsi" w:cstheme="majorHAnsi"/>
          <w:b/>
          <w:sz w:val="24"/>
          <w:szCs w:val="24"/>
        </w:rPr>
        <w:t>1.</w:t>
      </w:r>
      <w:r w:rsidR="00C254B9" w:rsidRPr="00C254B9">
        <w:rPr>
          <w:rFonts w:asciiTheme="majorHAnsi" w:hAnsiTheme="majorHAnsi" w:cstheme="majorHAnsi"/>
          <w:b/>
          <w:sz w:val="24"/>
          <w:szCs w:val="24"/>
        </w:rPr>
        <w:t>IG.2023</w:t>
      </w:r>
      <w:r w:rsidRPr="00C254B9">
        <w:rPr>
          <w:rFonts w:ascii="Tahoma" w:hAnsi="Tahoma" w:cs="Tahoma"/>
          <w:b/>
          <w:bCs/>
          <w:sz w:val="24"/>
          <w:szCs w:val="24"/>
        </w:rPr>
        <w:t>.</w:t>
      </w:r>
    </w:p>
    <w:p w14:paraId="0D3154DE" w14:textId="342CD565"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lastRenderedPageBreak/>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2" w:name="_Toc69448427"/>
            <w:bookmarkEnd w:id="41"/>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2"/>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3" w:name="_Toc69448428"/>
            <w:r w:rsidRPr="009F6502">
              <w:rPr>
                <w:rFonts w:ascii="Tahoma" w:hAnsi="Tahoma" w:cs="Tahoma"/>
                <w:b/>
                <w:bCs/>
                <w:sz w:val="24"/>
                <w:szCs w:val="24"/>
              </w:rPr>
              <w:lastRenderedPageBreak/>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3"/>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57CE38C7"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625DEE" w:rsidRPr="00507D5E">
        <w:rPr>
          <w:rFonts w:ascii="Tahoma" w:eastAsia="MS Mincho" w:hAnsi="Tahoma" w:cs="Tahoma"/>
          <w:b/>
          <w:bCs/>
        </w:rPr>
        <w:t>5</w:t>
      </w:r>
      <w:r w:rsidRPr="00507D5E">
        <w:rPr>
          <w:rFonts w:ascii="Tahoma" w:eastAsia="MS Mincho" w:hAnsi="Tahoma" w:cs="Tahoma"/>
          <w:b/>
          <w:bCs/>
        </w:rPr>
        <w:t xml:space="preserve">% ceny całkowitej podanej w ofercie, </w:t>
      </w:r>
      <w:r w:rsidRPr="00783D30">
        <w:rPr>
          <w:rFonts w:ascii="Tahoma" w:eastAsia="MS Mincho" w:hAnsi="Tahoma" w:cs="Tahoma"/>
        </w:rPr>
        <w:t xml:space="preserve">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lastRenderedPageBreak/>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021BEC3E" w14:textId="77777777" w:rsidR="004C1155" w:rsidRDefault="004C1155" w:rsidP="004C1155">
      <w:pPr>
        <w:ind w:left="-284" w:right="-185"/>
        <w:rPr>
          <w:rFonts w:ascii="Tahoma" w:eastAsia="MS Mincho" w:hAnsi="Tahoma" w:cs="Tahoma"/>
        </w:rPr>
      </w:pPr>
      <w:r>
        <w:rPr>
          <w:rFonts w:ascii="Tahoma" w:eastAsia="MS Mincho" w:hAnsi="Tahoma" w:cs="Tahoma"/>
        </w:rPr>
        <w:t xml:space="preserve">          </w:t>
      </w:r>
      <w:r w:rsidR="00B065E5" w:rsidRPr="00AC0783">
        <w:rPr>
          <w:rFonts w:ascii="Tahoma" w:eastAsia="MS Mincho" w:hAnsi="Tahoma" w:cs="Tahoma"/>
        </w:rPr>
        <w:t xml:space="preserve">Zabezpieczenie wnoszone w pieniądzu powinno zostać wpłacone przelewem na rachunek </w:t>
      </w:r>
      <w:r>
        <w:rPr>
          <w:rFonts w:ascii="Tahoma" w:eastAsia="MS Mincho" w:hAnsi="Tahoma" w:cs="Tahoma"/>
        </w:rPr>
        <w:t xml:space="preserve"> </w:t>
      </w:r>
    </w:p>
    <w:p w14:paraId="23CB14AB" w14:textId="77777777" w:rsidR="004C1155" w:rsidRDefault="004C1155" w:rsidP="004C1155">
      <w:pPr>
        <w:ind w:left="-284" w:right="-185"/>
        <w:rPr>
          <w:rFonts w:ascii="Tahoma" w:eastAsia="MS Mincho" w:hAnsi="Tahoma" w:cs="Tahoma"/>
          <w:b/>
        </w:rPr>
      </w:pPr>
      <w:r>
        <w:rPr>
          <w:rFonts w:ascii="Tahoma" w:eastAsia="MS Mincho" w:hAnsi="Tahoma" w:cs="Tahoma"/>
        </w:rPr>
        <w:t xml:space="preserve">          </w:t>
      </w:r>
      <w:r w:rsidR="00B065E5" w:rsidRPr="00AC0783">
        <w:rPr>
          <w:rFonts w:ascii="Tahoma" w:eastAsia="MS Mincho" w:hAnsi="Tahoma" w:cs="Tahoma"/>
        </w:rPr>
        <w:t xml:space="preserve">bankowy zamawiającego: </w:t>
      </w:r>
      <w:r w:rsidR="00B065E5" w:rsidRPr="00AC0783">
        <w:rPr>
          <w:rFonts w:ascii="Tahoma" w:eastAsia="MS Mincho" w:hAnsi="Tahoma" w:cs="Tahoma"/>
          <w:b/>
        </w:rPr>
        <w:t xml:space="preserve">RBSO/Galewice  97 9256 0004 5500 0257 2000 0010 </w:t>
      </w:r>
    </w:p>
    <w:p w14:paraId="60E8AB65" w14:textId="77777777" w:rsidR="004C1155" w:rsidRDefault="004C1155" w:rsidP="004C1155">
      <w:pPr>
        <w:ind w:left="-284" w:right="-185"/>
        <w:rPr>
          <w:rFonts w:ascii="Tahoma" w:hAnsi="Tahoma" w:cs="Tahoma"/>
          <w:b/>
          <w:color w:val="000000" w:themeColor="text1"/>
        </w:rPr>
      </w:pPr>
      <w:r>
        <w:rPr>
          <w:rFonts w:ascii="Tahoma" w:eastAsia="MS Mincho" w:hAnsi="Tahoma" w:cs="Tahoma"/>
          <w:b/>
        </w:rPr>
        <w:t xml:space="preserve">           </w:t>
      </w:r>
      <w:r w:rsidR="00B065E5" w:rsidRPr="00AC0783">
        <w:rPr>
          <w:rFonts w:ascii="Tahoma" w:eastAsia="MS Mincho" w:hAnsi="Tahoma" w:cs="Tahoma"/>
          <w:b/>
        </w:rPr>
        <w:t xml:space="preserve">tytuł przelewu: </w:t>
      </w:r>
      <w:r w:rsidRPr="004C1155">
        <w:rPr>
          <w:rFonts w:ascii="Tahoma" w:hAnsi="Tahoma" w:cs="Tahoma"/>
          <w:b/>
          <w:color w:val="000000" w:themeColor="text1"/>
        </w:rPr>
        <w:t xml:space="preserve">„Zagospodarowanie przestrzeni publicznej przy boisku </w:t>
      </w:r>
    </w:p>
    <w:p w14:paraId="7E049B06" w14:textId="680BCA9C" w:rsidR="00B065E5" w:rsidRPr="004C1155" w:rsidRDefault="004C1155" w:rsidP="004C1155">
      <w:pPr>
        <w:ind w:left="-284" w:right="-185"/>
        <w:rPr>
          <w:rFonts w:asciiTheme="majorHAnsi" w:hAnsiTheme="majorHAnsi" w:cstheme="majorHAnsi"/>
          <w:b/>
          <w:color w:val="000000" w:themeColor="text1"/>
          <w:sz w:val="32"/>
          <w:szCs w:val="32"/>
        </w:rPr>
      </w:pPr>
      <w:r>
        <w:rPr>
          <w:rFonts w:ascii="Tahoma" w:eastAsia="MS Mincho" w:hAnsi="Tahoma" w:cs="Tahoma"/>
          <w:b/>
        </w:rPr>
        <w:t xml:space="preserve">           </w:t>
      </w:r>
      <w:r w:rsidRPr="004C1155">
        <w:rPr>
          <w:rFonts w:ascii="Tahoma" w:hAnsi="Tahoma" w:cs="Tahoma"/>
          <w:b/>
          <w:color w:val="000000" w:themeColor="text1"/>
        </w:rPr>
        <w:t>sportowym w Galewicach ”</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4"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4"/>
            <w:r w:rsidRPr="00293FBE">
              <w:rPr>
                <w:rFonts w:ascii="Tahoma" w:hAnsi="Tahoma" w:cs="Tahoma"/>
                <w:b/>
                <w:bCs/>
                <w:sz w:val="24"/>
                <w:szCs w:val="24"/>
              </w:rPr>
              <w:t xml:space="preserve"> </w:t>
            </w:r>
          </w:p>
        </w:tc>
      </w:tr>
    </w:tbl>
    <w:p w14:paraId="0000013A" w14:textId="671E0C12"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85618D">
        <w:rPr>
          <w:rFonts w:ascii="Tahoma" w:hAnsi="Tahoma" w:cs="Tahoma"/>
          <w:b/>
          <w:color w:val="000000" w:themeColor="text1"/>
        </w:rPr>
        <w:t>6</w:t>
      </w:r>
      <w:r w:rsidR="00842A28">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584A3F6B"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85618D">
        <w:rPr>
          <w:rFonts w:ascii="Tahoma" w:hAnsi="Tahoma" w:cs="Tahoma"/>
          <w:b/>
          <w:color w:val="000000" w:themeColor="text1"/>
        </w:rPr>
        <w:t>6</w:t>
      </w:r>
      <w:r w:rsidR="00842A28">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45"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5"/>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lastRenderedPageBreak/>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46"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46"/>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lastRenderedPageBreak/>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lastRenderedPageBreak/>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A2D434F" w14:textId="48C5E13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 xml:space="preserve">o których mowa w art. 131 ust.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57BFB41" w14:textId="63B2D0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2062AB85" w14:textId="0D6149F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045AC04F" w14:textId="1AF83E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 xml:space="preserve">obowiązku osobistego wykonania przez Wykonawcę kluczowych zadań zgodnie z art. 60 i art. 121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8904E43" w14:textId="3EE430BA"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43171AF9" w14:textId="28F945A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wyboru najkorzystniejszej oferty z zastosowaniem aukcji elektronicznej wraz z informacjami, o których mowa w art. 230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7DF22D99" w14:textId="1F7223B6" w:rsidR="003E76F1" w:rsidRPr="007D2F77" w:rsidRDefault="003E76F1" w:rsidP="007D2F77">
      <w:pPr>
        <w:pStyle w:val="Akapitzlist2"/>
        <w:numPr>
          <w:ilvl w:val="1"/>
          <w:numId w:val="21"/>
        </w:numPr>
        <w:spacing w:before="120" w:after="0" w:line="240" w:lineRule="auto"/>
        <w:ind w:left="426" w:hanging="284"/>
        <w:rPr>
          <w:rFonts w:ascii="Tahoma" w:eastAsia="Cambria" w:hAnsi="Tahoma" w:cs="Tahoma"/>
          <w:sz w:val="22"/>
          <w:szCs w:val="22"/>
        </w:rPr>
      </w:pPr>
      <w:r w:rsidRPr="003E76F1">
        <w:rPr>
          <w:rFonts w:ascii="Tahoma" w:eastAsia="Times New Roman" w:hAnsi="Tahoma" w:cs="Tahoma"/>
          <w:sz w:val="22"/>
          <w:szCs w:val="22"/>
        </w:rPr>
        <w:t xml:space="preserve">Zamawiający na podstawie art. 95 ust. 1 ustawy </w:t>
      </w:r>
      <w:proofErr w:type="spellStart"/>
      <w:r w:rsidRPr="003E76F1">
        <w:rPr>
          <w:rFonts w:ascii="Tahoma" w:eastAsia="Times New Roman" w:hAnsi="Tahoma" w:cs="Tahoma"/>
          <w:sz w:val="22"/>
          <w:szCs w:val="22"/>
        </w:rPr>
        <w:t>Pzp</w:t>
      </w:r>
      <w:proofErr w:type="spellEnd"/>
      <w:r w:rsidRPr="003E76F1">
        <w:rPr>
          <w:rFonts w:ascii="Tahoma" w:eastAsia="Times New Roman" w:hAnsi="Tahoma" w:cs="Tahoma"/>
          <w:sz w:val="22"/>
          <w:szCs w:val="22"/>
        </w:rPr>
        <w:t xml:space="preserve"> wymaga zatrudnienia przez Wykonawcę lub Podwykonawcę na podstawie umowy o pracę osób wykonujących czynności w zakresie realizacji zamówienia w rozumieniu przepisów ustawy z dnia 26 czerwca 1974 r. – Kodeks pracy: </w:t>
      </w:r>
      <w:r w:rsidRPr="003E76F1">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Pr="003E76F1">
        <w:rPr>
          <w:rFonts w:ascii="Tahoma" w:hAnsi="Tahoma" w:cs="Tahoma"/>
          <w:i/>
          <w:sz w:val="22"/>
          <w:szCs w:val="22"/>
        </w:rPr>
        <w:t xml:space="preserve"> </w:t>
      </w:r>
      <w:r w:rsidRPr="003E76F1">
        <w:rPr>
          <w:rFonts w:ascii="Tahoma" w:hAnsi="Tahoma" w:cs="Tahoma"/>
          <w:iCs/>
          <w:sz w:val="22"/>
          <w:szCs w:val="22"/>
        </w:rPr>
        <w:t>(obowiązek ten nie dotyczy sytuacji, gdy prace te będą wykonywane samodzielnie</w:t>
      </w:r>
      <w:r w:rsidRPr="003E76F1">
        <w:rPr>
          <w:rFonts w:ascii="Tahoma" w:eastAsia="Cambria" w:hAnsi="Tahoma" w:cs="Tahoma"/>
          <w:iCs/>
          <w:sz w:val="22"/>
          <w:szCs w:val="22"/>
        </w:rPr>
        <w:t xml:space="preserve"> </w:t>
      </w:r>
      <w:r w:rsidRPr="003E76F1">
        <w:rPr>
          <w:rFonts w:ascii="Tahoma" w:hAnsi="Tahoma" w:cs="Tahoma"/>
          <w:iCs/>
          <w:sz w:val="22"/>
          <w:szCs w:val="22"/>
        </w:rPr>
        <w:t xml:space="preserve">i osobiście przez osoby fizyczne prowadzące działalność gospodarczą w postaci tzw. samozatrudnienia, jako podwykonawcy). </w:t>
      </w:r>
      <w:r w:rsidRPr="003E76F1">
        <w:rPr>
          <w:rFonts w:ascii="Tahoma" w:hAnsi="Tahoma" w:cs="Tahoma"/>
          <w:sz w:val="22"/>
          <w:szCs w:val="22"/>
        </w:rPr>
        <w:t>Szczegółowe wymagania dotyczące realizacji oraz egzekwowania wymogu zatrudnienia na podstawie stosunku pracy zostały określone we wzorze umowy</w:t>
      </w:r>
      <w:r w:rsidRPr="00D1226F">
        <w:rPr>
          <w:rFonts w:ascii="Tahoma" w:hAnsi="Tahoma" w:cs="Tahoma"/>
          <w:color w:val="000000" w:themeColor="text1"/>
          <w:sz w:val="22"/>
          <w:szCs w:val="22"/>
        </w:rPr>
        <w:t>.</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195C7864"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o udzielenie zamówienia publicznego jest zobowiązany do wypełnienia obowiązku informacyjn</w:t>
      </w:r>
      <w:r w:rsidR="002D7B40">
        <w:rPr>
          <w:rFonts w:ascii="Tahoma" w:hAnsi="Tahoma" w:cs="Tahoma"/>
          <w:sz w:val="22"/>
          <w:szCs w:val="22"/>
        </w:rPr>
        <w:t>ego</w:t>
      </w:r>
      <w:r w:rsidRPr="009143E2">
        <w:rPr>
          <w:rFonts w:ascii="Tahoma" w:hAnsi="Tahoma" w:cs="Tahoma"/>
          <w:sz w:val="22"/>
          <w:szCs w:val="22"/>
        </w:rPr>
        <w:t xml:space="preserve">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2AF392B8" w14:textId="77777777" w:rsidR="00096BB7" w:rsidRPr="00293FBE"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6EC70194" w:rsidR="00096BB7" w:rsidRPr="00DC7105" w:rsidRDefault="00096BB7" w:rsidP="00EA0411">
      <w:pPr>
        <w:spacing w:before="120" w:line="240" w:lineRule="auto"/>
        <w:rPr>
          <w:rFonts w:ascii="Tahoma" w:hAnsi="Tahoma" w:cs="Tahoma"/>
          <w:bCs/>
        </w:rPr>
      </w:pPr>
    </w:p>
    <w:p w14:paraId="06674098" w14:textId="5298F561"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1</w:t>
      </w:r>
      <w:r w:rsidRPr="00593B91">
        <w:rPr>
          <w:rFonts w:ascii="Tahoma" w:hAnsi="Tahoma" w:cs="Tahoma"/>
          <w:color w:val="000000" w:themeColor="text1"/>
        </w:rPr>
        <w:t xml:space="preserve"> – formularz ofert</w:t>
      </w:r>
      <w:r w:rsidR="00D1226F">
        <w:rPr>
          <w:rFonts w:ascii="Tahoma" w:hAnsi="Tahoma" w:cs="Tahoma"/>
          <w:color w:val="000000" w:themeColor="text1"/>
        </w:rPr>
        <w:t>y</w:t>
      </w:r>
    </w:p>
    <w:p w14:paraId="7097B11A" w14:textId="1513176F"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2</w:t>
      </w:r>
      <w:r w:rsidR="00FB7B65">
        <w:rPr>
          <w:rFonts w:ascii="Tahoma" w:hAnsi="Tahoma" w:cs="Tahoma"/>
          <w:color w:val="000000" w:themeColor="text1"/>
        </w:rPr>
        <w:t xml:space="preserve"> </w:t>
      </w:r>
      <w:r w:rsidRPr="00593B91">
        <w:rPr>
          <w:rFonts w:ascii="Tahoma" w:hAnsi="Tahoma" w:cs="Tahoma"/>
          <w:color w:val="000000" w:themeColor="text1"/>
        </w:rPr>
        <w:t xml:space="preserve">–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1E6C02FF"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lastRenderedPageBreak/>
        <w:t xml:space="preserve">Załącznik nr </w:t>
      </w:r>
      <w:r w:rsidR="00B55B06">
        <w:rPr>
          <w:rFonts w:ascii="Tahoma" w:hAnsi="Tahoma" w:cs="Tahoma"/>
          <w:color w:val="000000" w:themeColor="text1"/>
        </w:rPr>
        <w:t>3</w:t>
      </w:r>
      <w:r w:rsidRPr="00593B91">
        <w:rPr>
          <w:rFonts w:ascii="Tahoma" w:hAnsi="Tahoma" w:cs="Tahoma"/>
          <w:color w:val="000000" w:themeColor="text1"/>
        </w:rPr>
        <w:t xml:space="preserve"> – oświadczenie wykonawców wspólnie ubiegających się o udzielenie zamówienia </w:t>
      </w:r>
    </w:p>
    <w:p w14:paraId="1FD9DE0C" w14:textId="2DF1EBE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4</w:t>
      </w:r>
      <w:r w:rsidRPr="00593B91">
        <w:rPr>
          <w:rFonts w:ascii="Tahoma" w:hAnsi="Tahoma" w:cs="Tahoma"/>
          <w:color w:val="000000" w:themeColor="text1"/>
        </w:rPr>
        <w:t xml:space="preserve"> – zobowiązanie podmiotu udostępniającego swoje zasoby </w:t>
      </w:r>
    </w:p>
    <w:p w14:paraId="0428338D" w14:textId="04EAF70C"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5</w:t>
      </w:r>
      <w:r w:rsidRPr="00593B91">
        <w:rPr>
          <w:rFonts w:ascii="Tahoma" w:hAnsi="Tahoma" w:cs="Tahoma"/>
          <w:color w:val="000000" w:themeColor="text1"/>
        </w:rPr>
        <w:t xml:space="preserve"> – oświadczenie grupa kapitałowa </w:t>
      </w:r>
    </w:p>
    <w:p w14:paraId="2AFC3C9A" w14:textId="33B1DA75" w:rsidR="00636438" w:rsidRPr="00593B91" w:rsidRDefault="00636438" w:rsidP="00CC2CF9">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6</w:t>
      </w:r>
      <w:r w:rsidRPr="00593B91">
        <w:rPr>
          <w:rFonts w:ascii="Tahoma" w:hAnsi="Tahoma" w:cs="Tahoma"/>
          <w:color w:val="000000" w:themeColor="text1"/>
        </w:rPr>
        <w:t xml:space="preserve"> – wzór umowy </w:t>
      </w:r>
    </w:p>
    <w:p w14:paraId="43D0EAC2" w14:textId="18C17E92" w:rsidR="005A059F" w:rsidRPr="00B55B06" w:rsidRDefault="005A059F" w:rsidP="00CC2CF9">
      <w:pPr>
        <w:ind w:firstLine="142"/>
        <w:rPr>
          <w:rFonts w:ascii="Tahoma" w:hAnsi="Tahoma" w:cs="Tahoma"/>
        </w:rPr>
      </w:pPr>
      <w:r w:rsidRPr="00804223">
        <w:rPr>
          <w:rFonts w:ascii="Tahoma" w:hAnsi="Tahoma" w:cs="Tahoma"/>
        </w:rPr>
        <w:t xml:space="preserve">Załącznik nr </w:t>
      </w:r>
      <w:r w:rsidR="00B55B06">
        <w:rPr>
          <w:rFonts w:ascii="Tahoma" w:hAnsi="Tahoma" w:cs="Tahoma"/>
        </w:rPr>
        <w:t>7</w:t>
      </w:r>
      <w:r w:rsidRPr="00804223">
        <w:rPr>
          <w:rFonts w:ascii="Tahoma" w:hAnsi="Tahoma" w:cs="Tahoma"/>
        </w:rPr>
        <w:t xml:space="preserve"> </w:t>
      </w:r>
      <w:r w:rsidRPr="00B55B06">
        <w:rPr>
          <w:rFonts w:ascii="Tahoma" w:hAnsi="Tahoma" w:cs="Tahoma"/>
        </w:rPr>
        <w:t xml:space="preserve">– </w:t>
      </w:r>
      <w:r w:rsidR="00B55B06" w:rsidRPr="00B55B06">
        <w:rPr>
          <w:rFonts w:ascii="Tahoma" w:hAnsi="Tahoma" w:cs="Tahoma"/>
        </w:rPr>
        <w:t>Projekt budowlany,  Specyfikacja Techniczna Wykonania i odbioru robót , Przedmiar robót, Mapa poglądowa zakresu zadania.</w:t>
      </w:r>
    </w:p>
    <w:sectPr w:rsidR="005A059F" w:rsidRPr="00B55B0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81A9" w14:textId="77777777" w:rsidR="00A26B35" w:rsidRDefault="00A26B35">
      <w:pPr>
        <w:spacing w:line="240" w:lineRule="auto"/>
      </w:pPr>
      <w:r>
        <w:separator/>
      </w:r>
    </w:p>
  </w:endnote>
  <w:endnote w:type="continuationSeparator" w:id="0">
    <w:p w14:paraId="4755207D" w14:textId="77777777" w:rsidR="00A26B35" w:rsidRDefault="00A26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56C5" w14:textId="77777777" w:rsidR="00A26B35" w:rsidRDefault="00A26B35">
      <w:pPr>
        <w:spacing w:line="240" w:lineRule="auto"/>
      </w:pPr>
      <w:r>
        <w:separator/>
      </w:r>
    </w:p>
  </w:footnote>
  <w:footnote w:type="continuationSeparator" w:id="0">
    <w:p w14:paraId="016378BC" w14:textId="77777777" w:rsidR="00A26B35" w:rsidRDefault="00A26B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293689E"/>
    <w:multiLevelType w:val="hybridMultilevel"/>
    <w:tmpl w:val="8D86CE46"/>
    <w:lvl w:ilvl="0" w:tplc="6584E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5"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7"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1"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80B6C98"/>
    <w:multiLevelType w:val="multilevel"/>
    <w:tmpl w:val="9CBA341A"/>
    <w:lvl w:ilvl="0">
      <w:start w:val="1"/>
      <w:numFmt w:val="decimal"/>
      <w:lvlText w:val="%1."/>
      <w:lvlJc w:val="left"/>
      <w:pPr>
        <w:ind w:left="595" w:hanging="453"/>
      </w:pPr>
      <w:rPr>
        <w:rFonts w:ascii="Tahoma" w:eastAsia="Arial" w:hAnsi="Tahoma" w:cs="Tahoma"/>
        <w:b w:val="0"/>
        <w:bCs/>
        <w:color w:val="000000" w:themeColor="text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4"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56"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57"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9"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0"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1"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4"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8F6FCF"/>
    <w:multiLevelType w:val="hybridMultilevel"/>
    <w:tmpl w:val="DB4442D0"/>
    <w:lvl w:ilvl="0" w:tplc="A3F8E210">
      <w:start w:val="1"/>
      <w:numFmt w:val="decimal"/>
      <w:lvlText w:val="%1."/>
      <w:lvlJc w:val="left"/>
      <w:pPr>
        <w:ind w:left="720" w:hanging="360"/>
      </w:pPr>
      <w:rPr>
        <w:b/>
        <w:bCs/>
        <w:sz w:val="20"/>
        <w:szCs w:val="20"/>
      </w:rPr>
    </w:lvl>
    <w:lvl w:ilvl="1" w:tplc="CBEA6BD4">
      <w:start w:val="25"/>
      <w:numFmt w:val="bullet"/>
      <w:lvlText w:val=""/>
      <w:lvlJc w:val="left"/>
      <w:pPr>
        <w:ind w:left="1440" w:hanging="360"/>
      </w:pPr>
      <w:rPr>
        <w:rFonts w:ascii="Symbol" w:eastAsia="Arial" w:hAnsi="Symbol" w:cstheme="maj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98935179">
    <w:abstractNumId w:val="50"/>
  </w:num>
  <w:num w:numId="2" w16cid:durableId="1514878637">
    <w:abstractNumId w:val="27"/>
  </w:num>
  <w:num w:numId="3" w16cid:durableId="1110277994">
    <w:abstractNumId w:val="14"/>
  </w:num>
  <w:num w:numId="4" w16cid:durableId="1031496454">
    <w:abstractNumId w:val="29"/>
  </w:num>
  <w:num w:numId="5" w16cid:durableId="2144422363">
    <w:abstractNumId w:val="36"/>
  </w:num>
  <w:num w:numId="6" w16cid:durableId="538781406">
    <w:abstractNumId w:val="30"/>
  </w:num>
  <w:num w:numId="7" w16cid:durableId="1450853957">
    <w:abstractNumId w:val="43"/>
  </w:num>
  <w:num w:numId="8" w16cid:durableId="158085351">
    <w:abstractNumId w:val="53"/>
  </w:num>
  <w:num w:numId="9" w16cid:durableId="1546984002">
    <w:abstractNumId w:val="37"/>
  </w:num>
  <w:num w:numId="10" w16cid:durableId="459685923">
    <w:abstractNumId w:val="19"/>
  </w:num>
  <w:num w:numId="11" w16cid:durableId="709451958">
    <w:abstractNumId w:val="62"/>
  </w:num>
  <w:num w:numId="12" w16cid:durableId="1131442333">
    <w:abstractNumId w:val="48"/>
  </w:num>
  <w:num w:numId="13" w16cid:durableId="1172455587">
    <w:abstractNumId w:val="45"/>
  </w:num>
  <w:num w:numId="14" w16cid:durableId="869222154">
    <w:abstractNumId w:val="22"/>
  </w:num>
  <w:num w:numId="15" w16cid:durableId="1893731066">
    <w:abstractNumId w:val="51"/>
  </w:num>
  <w:num w:numId="16" w16cid:durableId="84426143">
    <w:abstractNumId w:val="32"/>
  </w:num>
  <w:num w:numId="17" w16cid:durableId="1549948436">
    <w:abstractNumId w:val="16"/>
  </w:num>
  <w:num w:numId="18" w16cid:durableId="825709400">
    <w:abstractNumId w:val="64"/>
  </w:num>
  <w:num w:numId="19" w16cid:durableId="1143888568">
    <w:abstractNumId w:val="0"/>
  </w:num>
  <w:num w:numId="20" w16cid:durableId="293289853">
    <w:abstractNumId w:val="40"/>
  </w:num>
  <w:num w:numId="21" w16cid:durableId="1278560939">
    <w:abstractNumId w:val="57"/>
  </w:num>
  <w:num w:numId="22" w16cid:durableId="1008826050">
    <w:abstractNumId w:val="1"/>
  </w:num>
  <w:num w:numId="23" w16cid:durableId="846212192">
    <w:abstractNumId w:val="11"/>
  </w:num>
  <w:num w:numId="24" w16cid:durableId="2080319858">
    <w:abstractNumId w:val="42"/>
  </w:num>
  <w:num w:numId="25" w16cid:durableId="830215312">
    <w:abstractNumId w:val="58"/>
  </w:num>
  <w:num w:numId="26" w16cid:durableId="413013542">
    <w:abstractNumId w:val="23"/>
  </w:num>
  <w:num w:numId="27" w16cid:durableId="879632221">
    <w:abstractNumId w:val="38"/>
  </w:num>
  <w:num w:numId="28" w16cid:durableId="303777192">
    <w:abstractNumId w:val="41"/>
  </w:num>
  <w:num w:numId="29" w16cid:durableId="2118795544">
    <w:abstractNumId w:val="46"/>
  </w:num>
  <w:num w:numId="30" w16cid:durableId="653870719">
    <w:abstractNumId w:val="59"/>
  </w:num>
  <w:num w:numId="31" w16cid:durableId="1762338558">
    <w:abstractNumId w:val="60"/>
  </w:num>
  <w:num w:numId="32" w16cid:durableId="1641036088">
    <w:abstractNumId w:val="20"/>
  </w:num>
  <w:num w:numId="33" w16cid:durableId="1870795992">
    <w:abstractNumId w:val="63"/>
  </w:num>
  <w:num w:numId="34" w16cid:durableId="141779533">
    <w:abstractNumId w:val="39"/>
  </w:num>
  <w:num w:numId="35" w16cid:durableId="912736124">
    <w:abstractNumId w:val="26"/>
  </w:num>
  <w:num w:numId="36" w16cid:durableId="1078138366">
    <w:abstractNumId w:val="34"/>
  </w:num>
  <w:num w:numId="37" w16cid:durableId="437985984">
    <w:abstractNumId w:val="17"/>
  </w:num>
  <w:num w:numId="38" w16cid:durableId="1936669826">
    <w:abstractNumId w:val="13"/>
  </w:num>
  <w:num w:numId="39" w16cid:durableId="1701858429">
    <w:abstractNumId w:val="21"/>
  </w:num>
  <w:num w:numId="40" w16cid:durableId="36592190">
    <w:abstractNumId w:val="35"/>
  </w:num>
  <w:num w:numId="41" w16cid:durableId="1203253020">
    <w:abstractNumId w:val="61"/>
  </w:num>
  <w:num w:numId="42" w16cid:durableId="1315143272">
    <w:abstractNumId w:val="49"/>
  </w:num>
  <w:num w:numId="43" w16cid:durableId="1348218636">
    <w:abstractNumId w:val="28"/>
  </w:num>
  <w:num w:numId="44" w16cid:durableId="2013219773">
    <w:abstractNumId w:val="33"/>
  </w:num>
  <w:num w:numId="45" w16cid:durableId="975187641">
    <w:abstractNumId w:val="18"/>
  </w:num>
  <w:num w:numId="46" w16cid:durableId="368576423">
    <w:abstractNumId w:val="65"/>
  </w:num>
  <w:num w:numId="47" w16cid:durableId="966551632">
    <w:abstractNumId w:val="15"/>
  </w:num>
  <w:num w:numId="48" w16cid:durableId="790513772">
    <w:abstractNumId w:val="47"/>
  </w:num>
  <w:num w:numId="49" w16cid:durableId="726150988">
    <w:abstractNumId w:val="25"/>
  </w:num>
  <w:num w:numId="50" w16cid:durableId="1133862806">
    <w:abstractNumId w:val="54"/>
  </w:num>
  <w:num w:numId="51" w16cid:durableId="1457217966">
    <w:abstractNumId w:val="31"/>
  </w:num>
  <w:num w:numId="52" w16cid:durableId="413283909">
    <w:abstractNumId w:val="52"/>
  </w:num>
  <w:num w:numId="53" w16cid:durableId="769742290">
    <w:abstractNumId w:val="56"/>
  </w:num>
  <w:num w:numId="54" w16cid:durableId="440495872">
    <w:abstractNumId w:val="55"/>
  </w:num>
  <w:num w:numId="55" w16cid:durableId="884560911">
    <w:abstractNumId w:val="44"/>
  </w:num>
  <w:num w:numId="56" w16cid:durableId="2087606037">
    <w:abstractNumId w:val="24"/>
  </w:num>
  <w:num w:numId="57" w16cid:durableId="167908557">
    <w:abstractNumId w:val="7"/>
  </w:num>
  <w:num w:numId="58" w16cid:durableId="19022536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178896">
    <w:abstractNumId w:val="12"/>
  </w:num>
  <w:num w:numId="60" w16cid:durableId="4052313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4A03"/>
    <w:rsid w:val="00017B96"/>
    <w:rsid w:val="00020C45"/>
    <w:rsid w:val="00024299"/>
    <w:rsid w:val="00026841"/>
    <w:rsid w:val="00030FD2"/>
    <w:rsid w:val="00032A4A"/>
    <w:rsid w:val="00032B96"/>
    <w:rsid w:val="000333A5"/>
    <w:rsid w:val="00035BB0"/>
    <w:rsid w:val="00036228"/>
    <w:rsid w:val="00044942"/>
    <w:rsid w:val="00046756"/>
    <w:rsid w:val="00047850"/>
    <w:rsid w:val="000537AF"/>
    <w:rsid w:val="00053FBF"/>
    <w:rsid w:val="000543CE"/>
    <w:rsid w:val="00054EA3"/>
    <w:rsid w:val="00061256"/>
    <w:rsid w:val="0006154E"/>
    <w:rsid w:val="00062733"/>
    <w:rsid w:val="00065148"/>
    <w:rsid w:val="00066F95"/>
    <w:rsid w:val="00076B11"/>
    <w:rsid w:val="0008547E"/>
    <w:rsid w:val="000854DE"/>
    <w:rsid w:val="00086B62"/>
    <w:rsid w:val="00087D0F"/>
    <w:rsid w:val="0009289A"/>
    <w:rsid w:val="00092DCE"/>
    <w:rsid w:val="000940B1"/>
    <w:rsid w:val="00096BB7"/>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31FA"/>
    <w:rsid w:val="000F62F8"/>
    <w:rsid w:val="001002E8"/>
    <w:rsid w:val="00104B6D"/>
    <w:rsid w:val="00105121"/>
    <w:rsid w:val="0011016F"/>
    <w:rsid w:val="001110C5"/>
    <w:rsid w:val="00112C36"/>
    <w:rsid w:val="0012589D"/>
    <w:rsid w:val="00127FE2"/>
    <w:rsid w:val="00130667"/>
    <w:rsid w:val="00144B66"/>
    <w:rsid w:val="00145ABD"/>
    <w:rsid w:val="00150F30"/>
    <w:rsid w:val="00151A6E"/>
    <w:rsid w:val="00152549"/>
    <w:rsid w:val="00154867"/>
    <w:rsid w:val="00160B31"/>
    <w:rsid w:val="0016168E"/>
    <w:rsid w:val="0016733E"/>
    <w:rsid w:val="00175A75"/>
    <w:rsid w:val="00175CEF"/>
    <w:rsid w:val="00192917"/>
    <w:rsid w:val="00193097"/>
    <w:rsid w:val="00194F9A"/>
    <w:rsid w:val="00197438"/>
    <w:rsid w:val="001A1648"/>
    <w:rsid w:val="001A1DD3"/>
    <w:rsid w:val="001A4E98"/>
    <w:rsid w:val="001B202C"/>
    <w:rsid w:val="001B26F8"/>
    <w:rsid w:val="001B7447"/>
    <w:rsid w:val="001B771E"/>
    <w:rsid w:val="001B7884"/>
    <w:rsid w:val="001C15F2"/>
    <w:rsid w:val="001D4DEB"/>
    <w:rsid w:val="001D5144"/>
    <w:rsid w:val="001D5B19"/>
    <w:rsid w:val="001D6C87"/>
    <w:rsid w:val="001E129D"/>
    <w:rsid w:val="001E187F"/>
    <w:rsid w:val="001F10C7"/>
    <w:rsid w:val="001F4018"/>
    <w:rsid w:val="001F5BC2"/>
    <w:rsid w:val="00204F2F"/>
    <w:rsid w:val="00207D79"/>
    <w:rsid w:val="002166D8"/>
    <w:rsid w:val="00216DC9"/>
    <w:rsid w:val="002212FF"/>
    <w:rsid w:val="00233715"/>
    <w:rsid w:val="002372B6"/>
    <w:rsid w:val="002400E3"/>
    <w:rsid w:val="00241566"/>
    <w:rsid w:val="0024720D"/>
    <w:rsid w:val="002518CE"/>
    <w:rsid w:val="00254483"/>
    <w:rsid w:val="0026008F"/>
    <w:rsid w:val="00261576"/>
    <w:rsid w:val="00267D2A"/>
    <w:rsid w:val="00270AD5"/>
    <w:rsid w:val="00272583"/>
    <w:rsid w:val="00273DDD"/>
    <w:rsid w:val="002841D2"/>
    <w:rsid w:val="002847F9"/>
    <w:rsid w:val="002853DC"/>
    <w:rsid w:val="00290225"/>
    <w:rsid w:val="00290660"/>
    <w:rsid w:val="002935BE"/>
    <w:rsid w:val="00293FBE"/>
    <w:rsid w:val="00294B9C"/>
    <w:rsid w:val="002954D4"/>
    <w:rsid w:val="00296801"/>
    <w:rsid w:val="00297F9D"/>
    <w:rsid w:val="002A05CA"/>
    <w:rsid w:val="002A394A"/>
    <w:rsid w:val="002A5D92"/>
    <w:rsid w:val="002B489E"/>
    <w:rsid w:val="002B4938"/>
    <w:rsid w:val="002B635E"/>
    <w:rsid w:val="002C65DE"/>
    <w:rsid w:val="002D11BA"/>
    <w:rsid w:val="002D226D"/>
    <w:rsid w:val="002D6A3D"/>
    <w:rsid w:val="002D6AC5"/>
    <w:rsid w:val="002D7B40"/>
    <w:rsid w:val="002E1861"/>
    <w:rsid w:val="002F1BD7"/>
    <w:rsid w:val="002F22CC"/>
    <w:rsid w:val="00300D43"/>
    <w:rsid w:val="00303D32"/>
    <w:rsid w:val="003042EE"/>
    <w:rsid w:val="00304AAD"/>
    <w:rsid w:val="003102EE"/>
    <w:rsid w:val="00314728"/>
    <w:rsid w:val="003236C6"/>
    <w:rsid w:val="00324C17"/>
    <w:rsid w:val="003337B6"/>
    <w:rsid w:val="00333F67"/>
    <w:rsid w:val="00336B3F"/>
    <w:rsid w:val="0034048D"/>
    <w:rsid w:val="003422DE"/>
    <w:rsid w:val="00344F80"/>
    <w:rsid w:val="00345F95"/>
    <w:rsid w:val="00353BE6"/>
    <w:rsid w:val="0035641E"/>
    <w:rsid w:val="00367F36"/>
    <w:rsid w:val="00370080"/>
    <w:rsid w:val="0037118B"/>
    <w:rsid w:val="003732D7"/>
    <w:rsid w:val="003738DC"/>
    <w:rsid w:val="003754F2"/>
    <w:rsid w:val="0037736D"/>
    <w:rsid w:val="00377A0B"/>
    <w:rsid w:val="00381B64"/>
    <w:rsid w:val="003853A0"/>
    <w:rsid w:val="003862F1"/>
    <w:rsid w:val="00386CC1"/>
    <w:rsid w:val="00392D70"/>
    <w:rsid w:val="00394DE9"/>
    <w:rsid w:val="003A1208"/>
    <w:rsid w:val="003A175B"/>
    <w:rsid w:val="003A1C4C"/>
    <w:rsid w:val="003A1EE5"/>
    <w:rsid w:val="003A21AA"/>
    <w:rsid w:val="003A31A9"/>
    <w:rsid w:val="003A62C8"/>
    <w:rsid w:val="003A6FEA"/>
    <w:rsid w:val="003B65AF"/>
    <w:rsid w:val="003B7D97"/>
    <w:rsid w:val="003C029E"/>
    <w:rsid w:val="003C381E"/>
    <w:rsid w:val="003C3F4C"/>
    <w:rsid w:val="003C4459"/>
    <w:rsid w:val="003D09FC"/>
    <w:rsid w:val="003D26FA"/>
    <w:rsid w:val="003D3200"/>
    <w:rsid w:val="003D3D9D"/>
    <w:rsid w:val="003D624F"/>
    <w:rsid w:val="003E1514"/>
    <w:rsid w:val="003E6C90"/>
    <w:rsid w:val="003E76F1"/>
    <w:rsid w:val="003F0476"/>
    <w:rsid w:val="003F0E48"/>
    <w:rsid w:val="003F6F04"/>
    <w:rsid w:val="004210A4"/>
    <w:rsid w:val="0042542C"/>
    <w:rsid w:val="0042622E"/>
    <w:rsid w:val="00434853"/>
    <w:rsid w:val="00434A8A"/>
    <w:rsid w:val="0044696D"/>
    <w:rsid w:val="004503FC"/>
    <w:rsid w:val="0046314C"/>
    <w:rsid w:val="0046627D"/>
    <w:rsid w:val="0046702A"/>
    <w:rsid w:val="004710E3"/>
    <w:rsid w:val="00471F14"/>
    <w:rsid w:val="00472F41"/>
    <w:rsid w:val="00476FFC"/>
    <w:rsid w:val="00483422"/>
    <w:rsid w:val="00483ECF"/>
    <w:rsid w:val="004844E3"/>
    <w:rsid w:val="00484EF6"/>
    <w:rsid w:val="00491026"/>
    <w:rsid w:val="00494FA2"/>
    <w:rsid w:val="00495629"/>
    <w:rsid w:val="004A5E45"/>
    <w:rsid w:val="004B01D5"/>
    <w:rsid w:val="004B15B5"/>
    <w:rsid w:val="004B1F63"/>
    <w:rsid w:val="004B28F4"/>
    <w:rsid w:val="004B762F"/>
    <w:rsid w:val="004B7B83"/>
    <w:rsid w:val="004C1155"/>
    <w:rsid w:val="004C1C79"/>
    <w:rsid w:val="004C664D"/>
    <w:rsid w:val="004D00C9"/>
    <w:rsid w:val="004D09CD"/>
    <w:rsid w:val="004D4A32"/>
    <w:rsid w:val="004D5457"/>
    <w:rsid w:val="004D5998"/>
    <w:rsid w:val="004E2925"/>
    <w:rsid w:val="004E2CC2"/>
    <w:rsid w:val="004E2D9A"/>
    <w:rsid w:val="004E3874"/>
    <w:rsid w:val="004E64AA"/>
    <w:rsid w:val="004F1695"/>
    <w:rsid w:val="004F63AC"/>
    <w:rsid w:val="005022EE"/>
    <w:rsid w:val="00503FEF"/>
    <w:rsid w:val="00506CC9"/>
    <w:rsid w:val="00507C7D"/>
    <w:rsid w:val="00507D5E"/>
    <w:rsid w:val="00514F28"/>
    <w:rsid w:val="0051624A"/>
    <w:rsid w:val="005179D2"/>
    <w:rsid w:val="00523764"/>
    <w:rsid w:val="00526D8A"/>
    <w:rsid w:val="00530575"/>
    <w:rsid w:val="00532DA9"/>
    <w:rsid w:val="0053328C"/>
    <w:rsid w:val="00541EBA"/>
    <w:rsid w:val="00542F24"/>
    <w:rsid w:val="00544441"/>
    <w:rsid w:val="005444BA"/>
    <w:rsid w:val="00544741"/>
    <w:rsid w:val="00552DE6"/>
    <w:rsid w:val="005616DA"/>
    <w:rsid w:val="005628C0"/>
    <w:rsid w:val="00563E6C"/>
    <w:rsid w:val="00563F39"/>
    <w:rsid w:val="00565DBC"/>
    <w:rsid w:val="00566E33"/>
    <w:rsid w:val="0056793E"/>
    <w:rsid w:val="005741D0"/>
    <w:rsid w:val="005749EF"/>
    <w:rsid w:val="00581B07"/>
    <w:rsid w:val="00581D34"/>
    <w:rsid w:val="0058328A"/>
    <w:rsid w:val="00590D2A"/>
    <w:rsid w:val="00593B91"/>
    <w:rsid w:val="005978FC"/>
    <w:rsid w:val="005A059F"/>
    <w:rsid w:val="005A09A3"/>
    <w:rsid w:val="005A48F8"/>
    <w:rsid w:val="005B03E7"/>
    <w:rsid w:val="005B3B77"/>
    <w:rsid w:val="005B4C5A"/>
    <w:rsid w:val="005C17A9"/>
    <w:rsid w:val="005C7207"/>
    <w:rsid w:val="005D7405"/>
    <w:rsid w:val="005E0E00"/>
    <w:rsid w:val="005F35A1"/>
    <w:rsid w:val="005F456F"/>
    <w:rsid w:val="005F53F9"/>
    <w:rsid w:val="005F5626"/>
    <w:rsid w:val="005F5E4A"/>
    <w:rsid w:val="0060359C"/>
    <w:rsid w:val="006039EF"/>
    <w:rsid w:val="00614022"/>
    <w:rsid w:val="00615937"/>
    <w:rsid w:val="00617BED"/>
    <w:rsid w:val="00622D0D"/>
    <w:rsid w:val="006251C1"/>
    <w:rsid w:val="00625837"/>
    <w:rsid w:val="00625DEE"/>
    <w:rsid w:val="00627D59"/>
    <w:rsid w:val="00627DD3"/>
    <w:rsid w:val="006300EC"/>
    <w:rsid w:val="00636438"/>
    <w:rsid w:val="00640572"/>
    <w:rsid w:val="00641795"/>
    <w:rsid w:val="00645CF1"/>
    <w:rsid w:val="006477CB"/>
    <w:rsid w:val="006522EC"/>
    <w:rsid w:val="006558D3"/>
    <w:rsid w:val="00660D3F"/>
    <w:rsid w:val="00662029"/>
    <w:rsid w:val="00670169"/>
    <w:rsid w:val="006746C8"/>
    <w:rsid w:val="00685D34"/>
    <w:rsid w:val="00687125"/>
    <w:rsid w:val="0069200D"/>
    <w:rsid w:val="00692874"/>
    <w:rsid w:val="00695383"/>
    <w:rsid w:val="006A37A0"/>
    <w:rsid w:val="006A4D61"/>
    <w:rsid w:val="006B33F2"/>
    <w:rsid w:val="006B7CA3"/>
    <w:rsid w:val="006C30B3"/>
    <w:rsid w:val="006C4616"/>
    <w:rsid w:val="006C4938"/>
    <w:rsid w:val="006D2CF0"/>
    <w:rsid w:val="006E0856"/>
    <w:rsid w:val="006F5186"/>
    <w:rsid w:val="006F5370"/>
    <w:rsid w:val="006F5ACF"/>
    <w:rsid w:val="006F6713"/>
    <w:rsid w:val="006F7F2A"/>
    <w:rsid w:val="0070076E"/>
    <w:rsid w:val="00705029"/>
    <w:rsid w:val="007066B7"/>
    <w:rsid w:val="0070760B"/>
    <w:rsid w:val="00735EB1"/>
    <w:rsid w:val="00736E23"/>
    <w:rsid w:val="00746B61"/>
    <w:rsid w:val="00747638"/>
    <w:rsid w:val="007524A7"/>
    <w:rsid w:val="0075328D"/>
    <w:rsid w:val="00765394"/>
    <w:rsid w:val="00767888"/>
    <w:rsid w:val="0077295F"/>
    <w:rsid w:val="00774E0F"/>
    <w:rsid w:val="00783A9C"/>
    <w:rsid w:val="00783D30"/>
    <w:rsid w:val="00784FB4"/>
    <w:rsid w:val="00785BAD"/>
    <w:rsid w:val="00786CCF"/>
    <w:rsid w:val="00791AD5"/>
    <w:rsid w:val="007931FE"/>
    <w:rsid w:val="00795D08"/>
    <w:rsid w:val="007A407B"/>
    <w:rsid w:val="007A55FD"/>
    <w:rsid w:val="007A690C"/>
    <w:rsid w:val="007B78FA"/>
    <w:rsid w:val="007C0DE4"/>
    <w:rsid w:val="007C3DF4"/>
    <w:rsid w:val="007C49B9"/>
    <w:rsid w:val="007C526B"/>
    <w:rsid w:val="007D2F77"/>
    <w:rsid w:val="007D49C4"/>
    <w:rsid w:val="007E23E3"/>
    <w:rsid w:val="007E24D4"/>
    <w:rsid w:val="007F0F8C"/>
    <w:rsid w:val="007F2B2C"/>
    <w:rsid w:val="007F4F18"/>
    <w:rsid w:val="007F6165"/>
    <w:rsid w:val="0080377D"/>
    <w:rsid w:val="00804223"/>
    <w:rsid w:val="008063E1"/>
    <w:rsid w:val="0081102E"/>
    <w:rsid w:val="00811A5E"/>
    <w:rsid w:val="00811B45"/>
    <w:rsid w:val="00813E37"/>
    <w:rsid w:val="00821A35"/>
    <w:rsid w:val="00824574"/>
    <w:rsid w:val="008249FB"/>
    <w:rsid w:val="0082557D"/>
    <w:rsid w:val="008409F9"/>
    <w:rsid w:val="00841002"/>
    <w:rsid w:val="00842A28"/>
    <w:rsid w:val="00847E9A"/>
    <w:rsid w:val="00852936"/>
    <w:rsid w:val="0085328D"/>
    <w:rsid w:val="00855516"/>
    <w:rsid w:val="0085618D"/>
    <w:rsid w:val="008622D5"/>
    <w:rsid w:val="008628B7"/>
    <w:rsid w:val="00863597"/>
    <w:rsid w:val="00865763"/>
    <w:rsid w:val="00872097"/>
    <w:rsid w:val="00872294"/>
    <w:rsid w:val="00873ECD"/>
    <w:rsid w:val="00877430"/>
    <w:rsid w:val="00881017"/>
    <w:rsid w:val="008824E1"/>
    <w:rsid w:val="0088788B"/>
    <w:rsid w:val="00893590"/>
    <w:rsid w:val="00895249"/>
    <w:rsid w:val="00897A2B"/>
    <w:rsid w:val="008A7FFA"/>
    <w:rsid w:val="008B37B5"/>
    <w:rsid w:val="008B603E"/>
    <w:rsid w:val="008C3C84"/>
    <w:rsid w:val="008D3E8C"/>
    <w:rsid w:val="008D45C2"/>
    <w:rsid w:val="008D7E24"/>
    <w:rsid w:val="008E3B5B"/>
    <w:rsid w:val="008E515E"/>
    <w:rsid w:val="008E592F"/>
    <w:rsid w:val="008E7503"/>
    <w:rsid w:val="008F2D7A"/>
    <w:rsid w:val="008F7B63"/>
    <w:rsid w:val="0090009B"/>
    <w:rsid w:val="0090057F"/>
    <w:rsid w:val="009034AC"/>
    <w:rsid w:val="00903F60"/>
    <w:rsid w:val="00906CC9"/>
    <w:rsid w:val="0091087F"/>
    <w:rsid w:val="00910F3A"/>
    <w:rsid w:val="00911E55"/>
    <w:rsid w:val="00914213"/>
    <w:rsid w:val="009143E2"/>
    <w:rsid w:val="0091701E"/>
    <w:rsid w:val="00920475"/>
    <w:rsid w:val="0092054B"/>
    <w:rsid w:val="009206BB"/>
    <w:rsid w:val="00920C6F"/>
    <w:rsid w:val="00920F55"/>
    <w:rsid w:val="00921578"/>
    <w:rsid w:val="00923452"/>
    <w:rsid w:val="00923A4B"/>
    <w:rsid w:val="00931951"/>
    <w:rsid w:val="0093239F"/>
    <w:rsid w:val="0093506E"/>
    <w:rsid w:val="009511A0"/>
    <w:rsid w:val="009567A2"/>
    <w:rsid w:val="00961122"/>
    <w:rsid w:val="0097018D"/>
    <w:rsid w:val="00976AA2"/>
    <w:rsid w:val="0097792F"/>
    <w:rsid w:val="00980423"/>
    <w:rsid w:val="00980F1A"/>
    <w:rsid w:val="009815E2"/>
    <w:rsid w:val="00985890"/>
    <w:rsid w:val="0098640C"/>
    <w:rsid w:val="00992C53"/>
    <w:rsid w:val="0099713A"/>
    <w:rsid w:val="0099769A"/>
    <w:rsid w:val="009A05E5"/>
    <w:rsid w:val="009A1A4D"/>
    <w:rsid w:val="009B3310"/>
    <w:rsid w:val="009B67AD"/>
    <w:rsid w:val="009B6F11"/>
    <w:rsid w:val="009B7BBD"/>
    <w:rsid w:val="009C271E"/>
    <w:rsid w:val="009C3326"/>
    <w:rsid w:val="009C36F0"/>
    <w:rsid w:val="009C437B"/>
    <w:rsid w:val="009C6DB2"/>
    <w:rsid w:val="009D13F8"/>
    <w:rsid w:val="009D1C1E"/>
    <w:rsid w:val="009D37D1"/>
    <w:rsid w:val="009D5964"/>
    <w:rsid w:val="009E059E"/>
    <w:rsid w:val="009E1427"/>
    <w:rsid w:val="009E3B8B"/>
    <w:rsid w:val="009E409A"/>
    <w:rsid w:val="009E47D3"/>
    <w:rsid w:val="009F4B95"/>
    <w:rsid w:val="009F5F21"/>
    <w:rsid w:val="009F6502"/>
    <w:rsid w:val="009F710D"/>
    <w:rsid w:val="009F7AEF"/>
    <w:rsid w:val="00A02297"/>
    <w:rsid w:val="00A07571"/>
    <w:rsid w:val="00A07BE2"/>
    <w:rsid w:val="00A10EFF"/>
    <w:rsid w:val="00A11DAE"/>
    <w:rsid w:val="00A13706"/>
    <w:rsid w:val="00A16D98"/>
    <w:rsid w:val="00A176F3"/>
    <w:rsid w:val="00A22240"/>
    <w:rsid w:val="00A24857"/>
    <w:rsid w:val="00A2511E"/>
    <w:rsid w:val="00A25238"/>
    <w:rsid w:val="00A2567F"/>
    <w:rsid w:val="00A261FB"/>
    <w:rsid w:val="00A26B35"/>
    <w:rsid w:val="00A3387C"/>
    <w:rsid w:val="00A3388E"/>
    <w:rsid w:val="00A35C4E"/>
    <w:rsid w:val="00A36858"/>
    <w:rsid w:val="00A41E7B"/>
    <w:rsid w:val="00A433B4"/>
    <w:rsid w:val="00A468F6"/>
    <w:rsid w:val="00A477A4"/>
    <w:rsid w:val="00A53A4B"/>
    <w:rsid w:val="00A600B7"/>
    <w:rsid w:val="00A60D48"/>
    <w:rsid w:val="00A63C83"/>
    <w:rsid w:val="00A6684F"/>
    <w:rsid w:val="00A67EA8"/>
    <w:rsid w:val="00A700E6"/>
    <w:rsid w:val="00A70216"/>
    <w:rsid w:val="00A708B1"/>
    <w:rsid w:val="00A752C0"/>
    <w:rsid w:val="00A770E8"/>
    <w:rsid w:val="00A8201F"/>
    <w:rsid w:val="00A8376E"/>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1B65"/>
    <w:rsid w:val="00AD2D89"/>
    <w:rsid w:val="00AD36A9"/>
    <w:rsid w:val="00AE3096"/>
    <w:rsid w:val="00AE33DA"/>
    <w:rsid w:val="00AE6D15"/>
    <w:rsid w:val="00AF1F33"/>
    <w:rsid w:val="00AF4F77"/>
    <w:rsid w:val="00AF7C1B"/>
    <w:rsid w:val="00B02DD4"/>
    <w:rsid w:val="00B04C3C"/>
    <w:rsid w:val="00B065E5"/>
    <w:rsid w:val="00B07134"/>
    <w:rsid w:val="00B12FA1"/>
    <w:rsid w:val="00B15BEF"/>
    <w:rsid w:val="00B16731"/>
    <w:rsid w:val="00B168F0"/>
    <w:rsid w:val="00B25321"/>
    <w:rsid w:val="00B32181"/>
    <w:rsid w:val="00B3247B"/>
    <w:rsid w:val="00B42BD0"/>
    <w:rsid w:val="00B44B1B"/>
    <w:rsid w:val="00B45D8F"/>
    <w:rsid w:val="00B51C24"/>
    <w:rsid w:val="00B55B06"/>
    <w:rsid w:val="00B56661"/>
    <w:rsid w:val="00B56F67"/>
    <w:rsid w:val="00B61E71"/>
    <w:rsid w:val="00B61F4A"/>
    <w:rsid w:val="00B64842"/>
    <w:rsid w:val="00B675C8"/>
    <w:rsid w:val="00B71C0A"/>
    <w:rsid w:val="00B72693"/>
    <w:rsid w:val="00B76756"/>
    <w:rsid w:val="00B8287D"/>
    <w:rsid w:val="00B8388C"/>
    <w:rsid w:val="00B8517C"/>
    <w:rsid w:val="00B876BC"/>
    <w:rsid w:val="00B903DD"/>
    <w:rsid w:val="00B91C24"/>
    <w:rsid w:val="00B944D6"/>
    <w:rsid w:val="00B95C4D"/>
    <w:rsid w:val="00BA0443"/>
    <w:rsid w:val="00BA6629"/>
    <w:rsid w:val="00BB7FFD"/>
    <w:rsid w:val="00BC1CAC"/>
    <w:rsid w:val="00BC268E"/>
    <w:rsid w:val="00BC38F7"/>
    <w:rsid w:val="00BC4341"/>
    <w:rsid w:val="00BC4FEB"/>
    <w:rsid w:val="00BC7651"/>
    <w:rsid w:val="00BC799B"/>
    <w:rsid w:val="00BC7D76"/>
    <w:rsid w:val="00BD14AF"/>
    <w:rsid w:val="00BE0C5D"/>
    <w:rsid w:val="00BE1A53"/>
    <w:rsid w:val="00BE563A"/>
    <w:rsid w:val="00BE71B6"/>
    <w:rsid w:val="00BF11BC"/>
    <w:rsid w:val="00BF13E5"/>
    <w:rsid w:val="00BF180F"/>
    <w:rsid w:val="00BF3B39"/>
    <w:rsid w:val="00C010E9"/>
    <w:rsid w:val="00C02EB7"/>
    <w:rsid w:val="00C114BA"/>
    <w:rsid w:val="00C17456"/>
    <w:rsid w:val="00C238F0"/>
    <w:rsid w:val="00C254B9"/>
    <w:rsid w:val="00C25A92"/>
    <w:rsid w:val="00C26E02"/>
    <w:rsid w:val="00C313BD"/>
    <w:rsid w:val="00C32377"/>
    <w:rsid w:val="00C451D4"/>
    <w:rsid w:val="00C52EFB"/>
    <w:rsid w:val="00C54E2D"/>
    <w:rsid w:val="00C605F9"/>
    <w:rsid w:val="00C63550"/>
    <w:rsid w:val="00C63C11"/>
    <w:rsid w:val="00C64835"/>
    <w:rsid w:val="00C64E93"/>
    <w:rsid w:val="00C66E3D"/>
    <w:rsid w:val="00C7363D"/>
    <w:rsid w:val="00C75892"/>
    <w:rsid w:val="00C82127"/>
    <w:rsid w:val="00C83A02"/>
    <w:rsid w:val="00C965FB"/>
    <w:rsid w:val="00C97B09"/>
    <w:rsid w:val="00CA0915"/>
    <w:rsid w:val="00CB308E"/>
    <w:rsid w:val="00CB5177"/>
    <w:rsid w:val="00CC2CF9"/>
    <w:rsid w:val="00CC4958"/>
    <w:rsid w:val="00CC722B"/>
    <w:rsid w:val="00CD0004"/>
    <w:rsid w:val="00CD11A8"/>
    <w:rsid w:val="00CD1CC3"/>
    <w:rsid w:val="00CD2DB3"/>
    <w:rsid w:val="00CD3148"/>
    <w:rsid w:val="00CD3582"/>
    <w:rsid w:val="00CD3D5C"/>
    <w:rsid w:val="00CD419B"/>
    <w:rsid w:val="00CD4F7D"/>
    <w:rsid w:val="00CD7695"/>
    <w:rsid w:val="00CE0A3B"/>
    <w:rsid w:val="00CF1A1A"/>
    <w:rsid w:val="00CF3716"/>
    <w:rsid w:val="00CF6E46"/>
    <w:rsid w:val="00CF7F28"/>
    <w:rsid w:val="00D00F4D"/>
    <w:rsid w:val="00D01971"/>
    <w:rsid w:val="00D076F0"/>
    <w:rsid w:val="00D1226F"/>
    <w:rsid w:val="00D167C9"/>
    <w:rsid w:val="00D206F9"/>
    <w:rsid w:val="00D23508"/>
    <w:rsid w:val="00D250BE"/>
    <w:rsid w:val="00D26914"/>
    <w:rsid w:val="00D330D1"/>
    <w:rsid w:val="00D34BBB"/>
    <w:rsid w:val="00D400CC"/>
    <w:rsid w:val="00D4161D"/>
    <w:rsid w:val="00D42F1F"/>
    <w:rsid w:val="00D45BF3"/>
    <w:rsid w:val="00D4769E"/>
    <w:rsid w:val="00D54A42"/>
    <w:rsid w:val="00D75648"/>
    <w:rsid w:val="00D82A9D"/>
    <w:rsid w:val="00D84DA6"/>
    <w:rsid w:val="00DA2CAD"/>
    <w:rsid w:val="00DA5A40"/>
    <w:rsid w:val="00DC4B4F"/>
    <w:rsid w:val="00DC6300"/>
    <w:rsid w:val="00DC7105"/>
    <w:rsid w:val="00DD27F7"/>
    <w:rsid w:val="00DD4C71"/>
    <w:rsid w:val="00DD55F4"/>
    <w:rsid w:val="00DD6D86"/>
    <w:rsid w:val="00DE457E"/>
    <w:rsid w:val="00DF46EF"/>
    <w:rsid w:val="00DF652A"/>
    <w:rsid w:val="00DF6800"/>
    <w:rsid w:val="00E00C5A"/>
    <w:rsid w:val="00E01893"/>
    <w:rsid w:val="00E12C3E"/>
    <w:rsid w:val="00E241A3"/>
    <w:rsid w:val="00E2483E"/>
    <w:rsid w:val="00E368A9"/>
    <w:rsid w:val="00E42104"/>
    <w:rsid w:val="00E42422"/>
    <w:rsid w:val="00E44130"/>
    <w:rsid w:val="00E44CA1"/>
    <w:rsid w:val="00E45B8D"/>
    <w:rsid w:val="00E46667"/>
    <w:rsid w:val="00E5191A"/>
    <w:rsid w:val="00E51B01"/>
    <w:rsid w:val="00E65A86"/>
    <w:rsid w:val="00E70716"/>
    <w:rsid w:val="00E737C4"/>
    <w:rsid w:val="00E73BD4"/>
    <w:rsid w:val="00E80624"/>
    <w:rsid w:val="00E85196"/>
    <w:rsid w:val="00E92F7B"/>
    <w:rsid w:val="00E96D8E"/>
    <w:rsid w:val="00E973F1"/>
    <w:rsid w:val="00EA0411"/>
    <w:rsid w:val="00EA13B5"/>
    <w:rsid w:val="00EA46BF"/>
    <w:rsid w:val="00EB30FA"/>
    <w:rsid w:val="00EB5FC1"/>
    <w:rsid w:val="00EB603F"/>
    <w:rsid w:val="00EB7B4D"/>
    <w:rsid w:val="00EC081C"/>
    <w:rsid w:val="00EC2297"/>
    <w:rsid w:val="00ED4BD8"/>
    <w:rsid w:val="00ED701F"/>
    <w:rsid w:val="00EE128D"/>
    <w:rsid w:val="00EE5EB0"/>
    <w:rsid w:val="00EF2F59"/>
    <w:rsid w:val="00EF75B0"/>
    <w:rsid w:val="00F0512F"/>
    <w:rsid w:val="00F13F1D"/>
    <w:rsid w:val="00F17C17"/>
    <w:rsid w:val="00F22D7D"/>
    <w:rsid w:val="00F30B7A"/>
    <w:rsid w:val="00F40749"/>
    <w:rsid w:val="00F5325A"/>
    <w:rsid w:val="00F53372"/>
    <w:rsid w:val="00F538C7"/>
    <w:rsid w:val="00F560F2"/>
    <w:rsid w:val="00F56FAD"/>
    <w:rsid w:val="00F60958"/>
    <w:rsid w:val="00F612BB"/>
    <w:rsid w:val="00F6776B"/>
    <w:rsid w:val="00F67F1B"/>
    <w:rsid w:val="00F72A90"/>
    <w:rsid w:val="00F8075F"/>
    <w:rsid w:val="00F818B0"/>
    <w:rsid w:val="00F82F79"/>
    <w:rsid w:val="00FA0BD3"/>
    <w:rsid w:val="00FA3AC6"/>
    <w:rsid w:val="00FA57AA"/>
    <w:rsid w:val="00FB2F7C"/>
    <w:rsid w:val="00FB44D5"/>
    <w:rsid w:val="00FB6589"/>
    <w:rsid w:val="00FB7A2B"/>
    <w:rsid w:val="00FB7B65"/>
    <w:rsid w:val="00FC0233"/>
    <w:rsid w:val="00FC7082"/>
    <w:rsid w:val="00FC751E"/>
    <w:rsid w:val="00FD1021"/>
    <w:rsid w:val="00FD37A9"/>
    <w:rsid w:val="00FD3BF7"/>
    <w:rsid w:val="00FE3111"/>
    <w:rsid w:val="00FF1B80"/>
    <w:rsid w:val="00FF2E88"/>
    <w:rsid w:val="00FF4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FF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09409866">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374476586">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57387"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11970</Words>
  <Characters>71820</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84</cp:revision>
  <cp:lastPrinted>2021-08-05T08:43:00Z</cp:lastPrinted>
  <dcterms:created xsi:type="dcterms:W3CDTF">2023-01-30T15:39:00Z</dcterms:created>
  <dcterms:modified xsi:type="dcterms:W3CDTF">2023-04-25T09:12:00Z</dcterms:modified>
</cp:coreProperties>
</file>