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B57B8A">
        <w:trPr>
          <w:trHeight w:val="406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A71656" w:rsidRPr="00B57B8A" w:rsidRDefault="00CE5A9A" w:rsidP="00C124F4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b/>
                <w:bCs/>
              </w:rPr>
            </w:pPr>
            <w:r w:rsidRPr="00FA3C48">
              <w:rPr>
                <w:rFonts w:cs="Arial"/>
                <w:b/>
                <w:bCs/>
                <w:spacing w:val="10"/>
              </w:rPr>
              <w:t>DOSTAWA MATERIAŁÓW DIAGNOSTYCZNYCH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25364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601F2F" w:rsidRPr="00CE5A9A" w:rsidRDefault="00B57B8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CE5A9A"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CE5A9A" w:rsidRP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CE5A9A" w:rsidRPr="00754D2C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CE5A9A" w:rsidRPr="00CE5A9A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CE5A9A" w:rsidRPr="00920317" w:rsidRDefault="00CE5A9A" w:rsidP="00345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A" w:rsidRPr="00920317" w:rsidRDefault="00CE5A9A" w:rsidP="003450EA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E5A9A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E5A9A" w:rsidRPr="00920317" w:rsidRDefault="00CE5A9A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E5A9A" w:rsidRPr="00920317" w:rsidRDefault="00CE5A9A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CE5A9A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CE5A9A" w:rsidRPr="00920317" w:rsidRDefault="00CE5A9A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CE5A9A" w:rsidRPr="00920317" w:rsidRDefault="00CE5A9A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B57B8A">
      <w:pPr>
        <w:spacing w:after="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B57B8A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B57B8A">
      <w:pPr>
        <w:spacing w:after="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B57B8A">
      <w:pPr>
        <w:spacing w:after="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B57B8A">
      <w:pPr>
        <w:spacing w:after="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601F2F">
      <w:pPr>
        <w:rPr>
          <w:rFonts w:eastAsia="Times New Roman" w:cs="Times New Roman"/>
          <w:bCs/>
          <w:i/>
          <w:lang w:eastAsia="pl-PL"/>
        </w:rPr>
      </w:pPr>
    </w:p>
    <w:p w:rsidR="00601F2F" w:rsidRDefault="00601F2F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162CE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40"/>
      </w:tblGrid>
      <w:tr w:rsidR="00E73C1A" w:rsidRPr="002758EB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162CE5" w:rsidRPr="002758EB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:rsidTr="00162CE5">
        <w:tc>
          <w:tcPr>
            <w:tcW w:w="5440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802833" w:rsidRPr="00FA3C48">
        <w:rPr>
          <w:rFonts w:cs="Arial"/>
          <w:b/>
          <w:bCs/>
          <w:spacing w:val="10"/>
          <w:sz w:val="24"/>
          <w:szCs w:val="24"/>
        </w:rPr>
        <w:t>DOSTAWA MATERIAŁÓW DIAGNOSTYCZNYCH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B57B8A" w:rsidRPr="00920317" w:rsidRDefault="00D15DB7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>
        <w:rPr>
          <w:b/>
          <w:lang w:eastAsia="pl-PL"/>
        </w:rPr>
        <w:t>UMOWA nr ……/2022</w:t>
      </w:r>
      <w:r w:rsidR="00B57B8A" w:rsidRPr="00920317">
        <w:rPr>
          <w:b/>
          <w:lang w:eastAsia="pl-PL"/>
        </w:rPr>
        <w:t>/ZP</w:t>
      </w:r>
    </w:p>
    <w:p w:rsidR="00B57B8A" w:rsidRPr="00920317" w:rsidRDefault="00B57B8A" w:rsidP="00B57B8A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40" w:lineRule="auto"/>
        <w:rPr>
          <w:lang w:eastAsia="pl-PL"/>
        </w:rPr>
      </w:pPr>
      <w:r w:rsidRPr="00920317">
        <w:rPr>
          <w:lang w:eastAsia="pl-PL"/>
        </w:rPr>
        <w:t xml:space="preserve">zwanym dalej „Wykonawcą”, </w:t>
      </w:r>
      <w:r w:rsidRPr="00920317">
        <w:rPr>
          <w:rFonts w:cs="Calibri"/>
          <w:lang w:eastAsia="pl-PL"/>
        </w:rPr>
        <w:t xml:space="preserve">którego oferta została przyjęta w trybie </w:t>
      </w:r>
      <w:r>
        <w:rPr>
          <w:rFonts w:cs="Calibri"/>
          <w:lang w:eastAsia="pl-PL"/>
        </w:rPr>
        <w:t>podstawowym</w:t>
      </w:r>
      <w:r w:rsidRPr="00920317">
        <w:rPr>
          <w:rFonts w:cs="Calibri"/>
          <w:lang w:eastAsia="pl-PL"/>
        </w:rPr>
        <w:t xml:space="preserve"> pod hasłem</w:t>
      </w:r>
      <w:r w:rsidRPr="00920317">
        <w:rPr>
          <w:b/>
          <w:lang w:eastAsia="pl-PL"/>
        </w:rPr>
        <w:t xml:space="preserve"> „</w:t>
      </w:r>
      <w:r>
        <w:rPr>
          <w:b/>
          <w:lang w:eastAsia="pl-PL"/>
        </w:rPr>
        <w:t>S</w:t>
      </w:r>
      <w:r w:rsidR="001A4620">
        <w:rPr>
          <w:b/>
          <w:lang w:eastAsia="pl-PL"/>
        </w:rPr>
        <w:t>TENTY SAMOROZPRĘŻALNE</w:t>
      </w:r>
      <w:r>
        <w:rPr>
          <w:b/>
          <w:lang w:eastAsia="pl-PL"/>
        </w:rPr>
        <w:t xml:space="preserve">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 w:rsidR="001476FC">
        <w:rPr>
          <w:spacing w:val="-3"/>
          <w:lang w:eastAsia="pl-PL"/>
        </w:rPr>
        <w:t>43</w:t>
      </w:r>
      <w:r w:rsidRPr="00920317">
        <w:rPr>
          <w:spacing w:val="-3"/>
          <w:lang w:eastAsia="pl-PL"/>
        </w:rPr>
        <w:t>/2</w:t>
      </w:r>
      <w:r w:rsidR="001A4620">
        <w:rPr>
          <w:spacing w:val="-3"/>
          <w:lang w:eastAsia="pl-PL"/>
        </w:rPr>
        <w:t>2</w:t>
      </w:r>
      <w:r w:rsidRPr="00920317">
        <w:rPr>
          <w:lang w:eastAsia="pl-PL"/>
        </w:rPr>
        <w:t>), przeprowadzonego zgodnie z</w:t>
      </w:r>
      <w:r>
        <w:rPr>
          <w:lang w:eastAsia="pl-PL"/>
        </w:rPr>
        <w:t> </w:t>
      </w:r>
      <w:r w:rsidRPr="00920317">
        <w:rPr>
          <w:lang w:eastAsia="pl-PL"/>
        </w:rPr>
        <w:t>ustawą</w:t>
      </w:r>
      <w:r w:rsidRPr="002758EB">
        <w:rPr>
          <w:rFonts w:cs="Arial"/>
        </w:rPr>
        <w:t xml:space="preserve"> z 11 września 2019 r. - </w:t>
      </w:r>
      <w:r w:rsidRPr="00920317">
        <w:rPr>
          <w:lang w:eastAsia="pl-PL"/>
        </w:rPr>
        <w:t xml:space="preserve"> </w:t>
      </w:r>
      <w:r w:rsidRPr="00920317">
        <w:rPr>
          <w:bCs/>
          <w:lang w:eastAsia="pl-PL"/>
        </w:rPr>
        <w:t>Prawo zamówień publicznych (</w:t>
      </w:r>
      <w:r>
        <w:rPr>
          <w:bCs/>
          <w:lang w:eastAsia="pl-PL"/>
        </w:rPr>
        <w:t xml:space="preserve">tj. </w:t>
      </w:r>
      <w:r w:rsidRPr="00920317">
        <w:rPr>
          <w:bCs/>
          <w:lang w:eastAsia="pl-PL"/>
        </w:rPr>
        <w:t xml:space="preserve">Dz. U. </w:t>
      </w:r>
      <w:r>
        <w:rPr>
          <w:bCs/>
          <w:lang w:eastAsia="pl-PL"/>
        </w:rPr>
        <w:t xml:space="preserve">2021 </w:t>
      </w:r>
      <w:r w:rsidRPr="00920317">
        <w:rPr>
          <w:bCs/>
          <w:lang w:eastAsia="pl-PL"/>
        </w:rPr>
        <w:t xml:space="preserve">poz. </w:t>
      </w:r>
      <w:r>
        <w:rPr>
          <w:bCs/>
          <w:lang w:eastAsia="pl-PL"/>
        </w:rPr>
        <w:t>1129</w:t>
      </w:r>
      <w:r w:rsidRPr="00920317">
        <w:rPr>
          <w:bCs/>
          <w:lang w:eastAsia="pl-PL"/>
        </w:rPr>
        <w:t xml:space="preserve">) </w:t>
      </w:r>
      <w:r w:rsidRPr="00920317">
        <w:rPr>
          <w:lang w:eastAsia="pl-PL"/>
        </w:rPr>
        <w:t>o następującej treści:</w:t>
      </w:r>
    </w:p>
    <w:p w:rsidR="00B57B8A" w:rsidRDefault="00B57B8A" w:rsidP="00B57B8A">
      <w:pPr>
        <w:spacing w:after="0"/>
        <w:jc w:val="center"/>
        <w:rPr>
          <w:rFonts w:cs="Calibri"/>
          <w:b/>
        </w:rPr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1476FC" w:rsidRDefault="001476FC" w:rsidP="00166039">
      <w:pPr>
        <w:pStyle w:val="Tekstpodstawowy"/>
        <w:numPr>
          <w:ilvl w:val="3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materiały diagnostyczne </w:t>
      </w:r>
      <w:r w:rsidRPr="00593414">
        <w:rPr>
          <w:rFonts w:asciiTheme="minorHAnsi" w:hAnsiTheme="minorHAnsi" w:cstheme="minorHAnsi"/>
          <w:b/>
          <w:bCs/>
          <w:sz w:val="22"/>
          <w:szCs w:val="22"/>
        </w:rPr>
        <w:t>dla laboratorium mikrobiologicznego i analitycznego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22D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422D4">
        <w:rPr>
          <w:rFonts w:asciiTheme="minorHAnsi" w:hAnsiTheme="minorHAnsi" w:cstheme="minorHAnsi"/>
          <w:sz w:val="22"/>
          <w:szCs w:val="22"/>
        </w:rPr>
        <w:t xml:space="preserve">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:rsidR="00166039" w:rsidRPr="002B40DF" w:rsidRDefault="00166039" w:rsidP="002B40DF">
      <w:pPr>
        <w:numPr>
          <w:ilvl w:val="3"/>
          <w:numId w:val="1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166039">
        <w:rPr>
          <w:rFonts w:eastAsia="Times New Roman" w:cstheme="minorHAnsi"/>
          <w:lang w:eastAsia="pl-PL"/>
        </w:rPr>
        <w:t>Wykonawca dostarczy  wyroby, które zostały dopuszczone do obrotu i używania zgodnie z wymaganiami ustawy z dnia 20 maja 2010 r. o wyrobach medycznych (Dz. U. z 2021 r. poz. 1565) – deklaracja zgodności z CE lub wpis do rejestru wyrobów medycznych.</w:t>
      </w:r>
    </w:p>
    <w:p w:rsidR="001476FC" w:rsidRPr="00D452C2" w:rsidRDefault="001476FC" w:rsidP="001476FC">
      <w:pPr>
        <w:pStyle w:val="Tekstpodstawowy"/>
        <w:rPr>
          <w:rFonts w:asciiTheme="minorHAnsi" w:hAnsiTheme="minorHAnsi"/>
          <w:sz w:val="6"/>
          <w:szCs w:val="6"/>
        </w:rPr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1476FC" w:rsidRP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  <w:r w:rsidRPr="00934EDB">
        <w:t>Wykonawca zobowiązuje się przenosić na rzecz Zamawiają</w:t>
      </w:r>
      <w:r>
        <w:t xml:space="preserve">cego towar określony w umowie i </w:t>
      </w:r>
      <w:r w:rsidRPr="00934EDB">
        <w:t>wydawać mu go w</w:t>
      </w:r>
      <w:r>
        <w:t> </w:t>
      </w:r>
      <w:r w:rsidRPr="00934EDB">
        <w:t>sposób w niej określony.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1476FC" w:rsidRP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  <w:r w:rsidRPr="00934EDB">
        <w:t>Zamawiający zobowiązuje się odbierać towar i płacić Wykonawcy</w:t>
      </w:r>
      <w:r>
        <w:t xml:space="preserve"> w sposób określony w</w:t>
      </w:r>
      <w:r w:rsidRPr="00934EDB">
        <w:t xml:space="preserve"> umowie.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1476FC" w:rsidRPr="00934EDB" w:rsidRDefault="001476FC" w:rsidP="002B40DF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1476FC" w:rsidRDefault="001476FC" w:rsidP="001476FC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Ceny jednostkowe przedmiotu umowy, o którym mowa w § 1, obejmują jego wartość, wszystkie określone prawem podatki, opłaty celne i granic</w:t>
      </w:r>
      <w:r>
        <w:t xml:space="preserve">zne oraz inne koszty związane z </w:t>
      </w:r>
      <w:r w:rsidRPr="00934EDB">
        <w:t>realizacją umowy, w</w:t>
      </w:r>
      <w:r>
        <w:t> </w:t>
      </w:r>
      <w:r w:rsidRPr="00934EDB">
        <w:t>tym koszty transportu do siedziby Zamawiającego.</w:t>
      </w:r>
    </w:p>
    <w:p w:rsidR="001476FC" w:rsidRDefault="001476FC" w:rsidP="001476FC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616C72">
        <w:t>Wartość przedmiotu umowy wynosi:</w:t>
      </w:r>
    </w:p>
    <w:p w:rsidR="001476FC" w:rsidRPr="00616C72" w:rsidRDefault="001476FC" w:rsidP="001476FC">
      <w:pPr>
        <w:overflowPunct w:val="0"/>
        <w:autoSpaceDE w:val="0"/>
        <w:autoSpaceDN w:val="0"/>
        <w:adjustRightInd w:val="0"/>
        <w:ind w:left="426"/>
        <w:textAlignment w:val="baseline"/>
      </w:pPr>
      <w:r>
        <w:t>Zadanie …..</w:t>
      </w:r>
    </w:p>
    <w:p w:rsidR="001476FC" w:rsidRDefault="001476FC" w:rsidP="001476FC">
      <w:pPr>
        <w:overflowPunct w:val="0"/>
        <w:autoSpaceDE w:val="0"/>
        <w:autoSpaceDN w:val="0"/>
        <w:adjustRightInd w:val="0"/>
        <w:ind w:left="709"/>
        <w:textAlignment w:val="baseline"/>
      </w:pPr>
      <w:r>
        <w:t>netto: ........................ (słownie: ...................)</w:t>
      </w:r>
    </w:p>
    <w:p w:rsidR="001476FC" w:rsidRDefault="001476FC" w:rsidP="001476FC">
      <w:pPr>
        <w:overflowPunct w:val="0"/>
        <w:autoSpaceDE w:val="0"/>
        <w:autoSpaceDN w:val="0"/>
        <w:adjustRightInd w:val="0"/>
        <w:ind w:left="709"/>
        <w:textAlignment w:val="baseline"/>
      </w:pPr>
      <w:r>
        <w:t>VAT: .......................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ind w:left="709"/>
        <w:textAlignment w:val="baseline"/>
      </w:pPr>
      <w:r>
        <w:lastRenderedPageBreak/>
        <w:t>brutto: ...................... (słownie: ...................)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1476FC" w:rsidRDefault="001476FC" w:rsidP="001476FC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34EDB">
        <w:t>Zamawiający zapłaci za dostawę każdej partii towaru. Zapłata nastąpi na podstawie faktury wystawionej przez Wykonawcę i dowodu potwierdzającego dostawę.</w:t>
      </w:r>
    </w:p>
    <w:p w:rsidR="001476FC" w:rsidRDefault="001476FC" w:rsidP="001476FC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34EDB">
        <w:t xml:space="preserve">Zapłata nastąpi przelewem na konto Wykonawcy nie później niż w ciągu </w:t>
      </w:r>
      <w:r w:rsidRPr="001476FC">
        <w:rPr>
          <w:b/>
        </w:rPr>
        <w:t>60 dni</w:t>
      </w:r>
      <w:r w:rsidRPr="00934EDB">
        <w:t xml:space="preserve"> od daty doręczenia </w:t>
      </w:r>
      <w:r>
        <w:t xml:space="preserve">prawidłowo wypełnionej </w:t>
      </w:r>
      <w:r w:rsidRPr="00934EDB">
        <w:t xml:space="preserve">faktury Zamawiającemu. </w:t>
      </w:r>
    </w:p>
    <w:p w:rsidR="001476FC" w:rsidRPr="001476FC" w:rsidRDefault="001476FC" w:rsidP="001476FC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34EDB">
        <w:t>Za datę zapłaty uważa się dzień obciążenia rachunku bankowego Zamawiającego.</w:t>
      </w:r>
    </w:p>
    <w:p w:rsidR="001476FC" w:rsidRPr="00934EDB" w:rsidRDefault="001476FC" w:rsidP="00147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1476FC" w:rsidRPr="00934EDB" w:rsidRDefault="001476FC" w:rsidP="00147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1476FC" w:rsidRPr="00934EDB" w:rsidRDefault="001476FC" w:rsidP="001476FC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34EDB">
        <w:t xml:space="preserve">Wykonawca zobowiązuje się do sukcesywnego dostarczania przedmiotu umowy do </w:t>
      </w:r>
      <w:r>
        <w:t xml:space="preserve">Zakładu Diagnostyki Laboratoryjnej </w:t>
      </w:r>
      <w:r w:rsidRPr="00934EDB">
        <w:t>w</w:t>
      </w:r>
      <w:r>
        <w:t> </w:t>
      </w:r>
      <w:r w:rsidRPr="00934EDB">
        <w:t>godzinach pracy tj. od poniedziałku do piątku w godz. 7:30 do 14:30, za wyjątkiem dni ustawowo wolnych od pracy</w:t>
      </w:r>
      <w:r>
        <w:t>,</w:t>
      </w:r>
      <w:r w:rsidRPr="00934EDB">
        <w:t xml:space="preserve"> własnym transportem lub za pośrednictwem firmy kurierskiej na własny koszt i</w:t>
      </w:r>
      <w:r>
        <w:t> </w:t>
      </w:r>
      <w:r w:rsidRPr="00934EDB">
        <w:t xml:space="preserve">ryzyko. </w:t>
      </w:r>
    </w:p>
    <w:p w:rsidR="001476FC" w:rsidRDefault="001476FC" w:rsidP="001476FC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34EDB">
        <w:t>Dostawa realizowana będzie sukcesywnie w okresie trwania umowy po wcześniejszym pisemnym zamówieniu opatrzonym podpisem Dyrektora lub upoważnionego Zastępcy Dyrektora Szpitala Specjalistycznego w Pile</w:t>
      </w:r>
      <w:r>
        <w:t xml:space="preserve"> im. Stanisława Staszica</w:t>
      </w:r>
      <w:r w:rsidRPr="00934EDB">
        <w:t>, określającym ilość i rodzaj zamawianego towaru.</w:t>
      </w:r>
    </w:p>
    <w:p w:rsidR="001476FC" w:rsidRDefault="001476FC" w:rsidP="001476FC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267207">
        <w:t xml:space="preserve">Wykonawca zobowiązuje się do dostarczenia przedmiotu umowy o odpowiedniej jakości i ilości w ciągu </w:t>
      </w:r>
      <w:r>
        <w:rPr>
          <w:b/>
        </w:rPr>
        <w:t>……</w:t>
      </w:r>
      <w:r w:rsidRPr="00267207">
        <w:rPr>
          <w:b/>
        </w:rPr>
        <w:t>dni</w:t>
      </w:r>
      <w:r w:rsidR="00DA1D95">
        <w:rPr>
          <w:b/>
        </w:rPr>
        <w:t xml:space="preserve"> </w:t>
      </w:r>
      <w:r w:rsidR="00DA1D95">
        <w:rPr>
          <w:rFonts w:ascii="Calibri" w:eastAsia="Calibri" w:hAnsi="Calibri" w:cs="Calibri"/>
          <w:i/>
          <w:sz w:val="20"/>
        </w:rPr>
        <w:t>(kryterium oceniane)</w:t>
      </w:r>
      <w:r w:rsidRPr="00267207">
        <w:t xml:space="preserve"> od daty złożenia zamówienia</w:t>
      </w:r>
      <w:r>
        <w:t>.</w:t>
      </w:r>
    </w:p>
    <w:p w:rsidR="001476FC" w:rsidRPr="004764FB" w:rsidRDefault="001476FC" w:rsidP="001476FC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4764FB">
        <w:rPr>
          <w:rFonts w:cstheme="minorHAnsi"/>
        </w:rPr>
        <w:t>Wykonawca zobowiązany jest do dostarczenia faktury VAT wraz z dostawą danej partii towaru.</w:t>
      </w:r>
    </w:p>
    <w:p w:rsidR="001476FC" w:rsidRPr="00F73D12" w:rsidRDefault="001476FC" w:rsidP="001476FC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F73D12">
        <w:t>Wykonawca zobowiązuje się do dostarczenia prz</w:t>
      </w:r>
      <w:r>
        <w:t xml:space="preserve">edmiotu umowy wolnego od wad, o </w:t>
      </w:r>
      <w:r w:rsidRPr="00F73D12">
        <w:t>odpowiedniej jakości określonej</w:t>
      </w:r>
      <w:r>
        <w:t xml:space="preserve"> w ofercie przetargowej i ponosi </w:t>
      </w:r>
      <w:r w:rsidRPr="004B583C">
        <w:rPr>
          <w:rFonts w:cstheme="minorHAnsi"/>
        </w:rPr>
        <w:t>za tę jakość pełną odpowiedzialność.</w:t>
      </w:r>
    </w:p>
    <w:p w:rsidR="001476FC" w:rsidRDefault="001476FC" w:rsidP="001476FC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F031FB">
        <w:t xml:space="preserve">Jeżeli w dostarczonej partii towaru Zamawiający stwierdzi wady jakościowe, ilościowe </w:t>
      </w:r>
      <w:r w:rsidRPr="00F031FB">
        <w:rPr>
          <w:rFonts w:cs="Arial"/>
        </w:rPr>
        <w:t xml:space="preserve">lub niezgodność artykułów z zamówieniem </w:t>
      </w:r>
      <w:r w:rsidRPr="00F031FB">
        <w:t>niezwłocznie zawiadomi o tym Wykonawcę, który wymieni towar na wolny od wad w</w:t>
      </w:r>
      <w:r>
        <w:t> </w:t>
      </w:r>
      <w:r w:rsidRPr="00F031FB">
        <w:t>ciągu</w:t>
      </w:r>
      <w:r w:rsidR="00166039">
        <w:t xml:space="preserve"> </w:t>
      </w:r>
      <w:r w:rsidR="00166039">
        <w:rPr>
          <w:b/>
        </w:rPr>
        <w:t xml:space="preserve">5 </w:t>
      </w:r>
      <w:r w:rsidRPr="00F031FB">
        <w:rPr>
          <w:b/>
        </w:rPr>
        <w:t>dni</w:t>
      </w:r>
      <w:r w:rsidRPr="00F031FB">
        <w:t xml:space="preserve"> roboczych od daty zawiadomienia, nie obciążając Zamawiającego kosztami wymiany.</w:t>
      </w:r>
    </w:p>
    <w:p w:rsidR="001476FC" w:rsidRDefault="001476FC" w:rsidP="001476FC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43460C">
        <w:rPr>
          <w:rFonts w:cstheme="minorHAnsi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cstheme="minorHAnsi"/>
        </w:rPr>
        <w:t xml:space="preserve">sortymentu wskazanego w zał. nr 1 </w:t>
      </w:r>
      <w:r w:rsidRPr="0043460C">
        <w:rPr>
          <w:rFonts w:cstheme="minorHAnsi"/>
        </w:rPr>
        <w:t>do umowy, jako ilości szacunkowe/średnie ilości, przy zachowaniu ogólnej wartości zamówienia zastrzeżonej dla Wykonawcy w niniejszej umowie.</w:t>
      </w:r>
    </w:p>
    <w:p w:rsidR="001476FC" w:rsidRDefault="001476FC" w:rsidP="001476FC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Wykonawca dostarczy wraz z pierwszą dostawą instrukcję stosowania w języku polskim</w:t>
      </w:r>
      <w:r w:rsidR="002B40DF">
        <w:t>, kartę charakterystyki</w:t>
      </w:r>
      <w:r>
        <w:t xml:space="preserve"> oraz certyfikat jakości.</w:t>
      </w:r>
    </w:p>
    <w:p w:rsidR="001476FC" w:rsidRDefault="001476FC" w:rsidP="001476FC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096779">
        <w:t xml:space="preserve">Wykonawca zobowiązuje się do dostarczenia przedmiotu umowy wolnego od wad, o odpowiedniej jakości określonej w </w:t>
      </w:r>
      <w:r>
        <w:t>zapytaniu ofertowym</w:t>
      </w:r>
      <w:r w:rsidRPr="00096779">
        <w:t xml:space="preserve"> stanowiącej integralną część niniejszej umowy i ponosi za tę jakość pełną odpowiedzialność. Asortyment, o którym mowa w § 1 będzie fabrycznie nowy, bez śladów używania i</w:t>
      </w:r>
      <w:r>
        <w:t> </w:t>
      </w:r>
      <w:r w:rsidRPr="00096779">
        <w:t>uszkodzenia, pełnowartościowy.</w:t>
      </w:r>
    </w:p>
    <w:p w:rsidR="001476FC" w:rsidRPr="007D7B24" w:rsidRDefault="001476FC" w:rsidP="001476FC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7D7B24">
        <w:t>Dostarczenie przedmiotu umowy w inne miejsce niż wskazane w umowie lub podpisanie odbioru przez nieupoważnionego pracownika Zamawiającego będzie traktowane jak niedostarczenie towaru.</w:t>
      </w:r>
    </w:p>
    <w:p w:rsidR="001476FC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przypadku zaprzestania produkcji przedmiotu zamówienia przez producenta Wykonawca zobowiązany jest do dostarczenia produktu zamienn</w:t>
      </w:r>
      <w:r>
        <w:t xml:space="preserve">ego o parametrach tożsamych lub </w:t>
      </w:r>
      <w:r w:rsidRPr="00934EDB">
        <w:t>jakościowo lepszego, w cenie produktu zaoferowanego w ofercie.</w:t>
      </w:r>
    </w:p>
    <w:p w:rsidR="001476FC" w:rsidRPr="00142A7D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142A7D">
        <w:t>W przypadku, gdy Wykonawca nie dostarczy przedmiotu umowy w terminie określonym w § 6 ust. 3 Zamawiający zastrzega sobie prawo dokonania zakupu interwencyjnego od innego dostawcy w ilościach i</w:t>
      </w:r>
      <w:r>
        <w:t> </w:t>
      </w:r>
      <w:r w:rsidRPr="00142A7D">
        <w:t>asortymencie niezrealizowanej w terminie dostawy.</w:t>
      </w:r>
    </w:p>
    <w:p w:rsidR="001476FC" w:rsidRPr="00934EDB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</w:t>
      </w:r>
      <w:r>
        <w:t xml:space="preserve">padku zakupu interwencyjnego </w:t>
      </w:r>
      <w:r w:rsidRPr="00934EDB">
        <w:t>zmniejsza się odpowiednio wielkość przedmiotu umowy oraz wartość umowy o wielkość tego zakupu.</w:t>
      </w:r>
    </w:p>
    <w:p w:rsidR="001476FC" w:rsidRPr="00934EDB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przypadku zakupu interwencyjnego Wykonawca zobowiązany jest do zwrotu Zamawiającemu różnicy pomiędzy ceną zakupu interwencyjnego i ceną dostawy oraz kary umownej za zwłokę w</w:t>
      </w:r>
      <w:r>
        <w:t> </w:t>
      </w:r>
      <w:r w:rsidRPr="00934EDB">
        <w:t>wysokości określonej w</w:t>
      </w:r>
      <w:r>
        <w:t> </w:t>
      </w:r>
      <w:r w:rsidRPr="00934EDB">
        <w:t>§ 8 ust. 1.</w:t>
      </w:r>
    </w:p>
    <w:p w:rsidR="001476FC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Zamawiający może odmówić odbioru przedmiotu umowy lub jego części w przypadku, gdy będzie w</w:t>
      </w:r>
      <w:r>
        <w:t> </w:t>
      </w:r>
      <w:r w:rsidRPr="00934EDB">
        <w:t>stanie niekompletnym, wadliwy, bądź stan techniczny jego zewnętrznych opakowań lub opakowań zbiorczych będzie wskazywał na powstanie jego uszkodzenia.</w:t>
      </w:r>
    </w:p>
    <w:p w:rsidR="001476FC" w:rsidRPr="00DD42A4" w:rsidRDefault="001476FC" w:rsidP="001476F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100BE5">
        <w:t>Wykonawca zobowiązany jest na żądanie Zamawiającego do dostarczenia aktualnych świadectw dopuszczenia do obrotu medycznego, odpowiedni dokument świadczący o</w:t>
      </w:r>
      <w:r>
        <w:t> </w:t>
      </w:r>
      <w:r w:rsidRPr="00100BE5">
        <w:t>jakości wyrobu, świadectwo wiarygodności dystrybutora</w:t>
      </w:r>
      <w:r w:rsidR="002B40DF">
        <w:t xml:space="preserve"> </w:t>
      </w:r>
      <w:r>
        <w:t xml:space="preserve">i inne dokumenty wyszczególnione w </w:t>
      </w:r>
      <w:r w:rsidR="002B40DF">
        <w:t>SWZ</w:t>
      </w:r>
      <w:r>
        <w:t xml:space="preserve"> (</w:t>
      </w:r>
      <w:r w:rsidRPr="00100BE5">
        <w:t>w</w:t>
      </w:r>
      <w:r>
        <w:t> </w:t>
      </w:r>
      <w:r w:rsidRPr="00100BE5">
        <w:t>języku polskim</w:t>
      </w:r>
      <w:r>
        <w:t>)</w:t>
      </w:r>
      <w:r w:rsidRPr="00100BE5">
        <w:t>.</w:t>
      </w:r>
    </w:p>
    <w:p w:rsidR="001476FC" w:rsidRDefault="001476FC" w:rsidP="001476F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</w:p>
    <w:p w:rsidR="001476FC" w:rsidRPr="00934EDB" w:rsidRDefault="001476FC" w:rsidP="001476F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lastRenderedPageBreak/>
        <w:t>§ 7</w:t>
      </w:r>
    </w:p>
    <w:p w:rsidR="001476FC" w:rsidRPr="004B5984" w:rsidRDefault="001476FC" w:rsidP="004B5984">
      <w:pPr>
        <w:overflowPunct w:val="0"/>
        <w:autoSpaceDE w:val="0"/>
        <w:autoSpaceDN w:val="0"/>
        <w:adjustRightInd w:val="0"/>
        <w:textAlignment w:val="baseline"/>
        <w:rPr>
          <w:spacing w:val="-3"/>
        </w:rPr>
      </w:pPr>
      <w:r w:rsidRPr="00934EDB">
        <w:rPr>
          <w:bCs/>
        </w:rPr>
        <w:t>Osobą odpowiedzialna za realizację niniejsz</w:t>
      </w:r>
      <w:bookmarkStart w:id="5" w:name="_GoBack"/>
      <w:bookmarkEnd w:id="5"/>
      <w:r w:rsidRPr="00934EDB">
        <w:rPr>
          <w:bCs/>
        </w:rPr>
        <w:t xml:space="preserve">ej umowy ze strony Zamawiającego w </w:t>
      </w:r>
      <w:r w:rsidRPr="00934EDB">
        <w:rPr>
          <w:spacing w:val="-3"/>
        </w:rPr>
        <w:t xml:space="preserve">sprawach formalnych dotyczących realizacji dostawy </w:t>
      </w:r>
      <w:r>
        <w:rPr>
          <w:spacing w:val="-3"/>
        </w:rPr>
        <w:t xml:space="preserve">jest Kierownik Zakładu Diagnostyki </w:t>
      </w:r>
      <w:r w:rsidR="004B5984">
        <w:rPr>
          <w:spacing w:val="-3"/>
        </w:rPr>
        <w:t>Mikrobiologicznej</w:t>
      </w:r>
      <w:r>
        <w:rPr>
          <w:spacing w:val="-3"/>
        </w:rPr>
        <w:t xml:space="preserve"> tel. (067) 2106 531.</w:t>
      </w:r>
    </w:p>
    <w:p w:rsidR="001476FC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1476FC" w:rsidRPr="001110E1" w:rsidRDefault="001476FC" w:rsidP="001476FC">
      <w:pPr>
        <w:rPr>
          <w:rFonts w:ascii="Calibri" w:hAnsi="Calibri" w:cs="Calibri"/>
          <w:b/>
        </w:rPr>
      </w:pPr>
      <w:r w:rsidRPr="001110E1">
        <w:rPr>
          <w:rFonts w:ascii="Calibri" w:hAnsi="Calibri" w:cs="Calibri"/>
          <w:b/>
          <w:highlight w:val="lightGray"/>
        </w:rPr>
        <w:t>KARY UMOWNE</w:t>
      </w:r>
    </w:p>
    <w:p w:rsidR="004B5984" w:rsidRDefault="001476FC" w:rsidP="001476FC">
      <w:pPr>
        <w:pStyle w:val="Tekstpodstawowy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>brutto zadania za każdy dzień zwłoki.</w:t>
      </w:r>
      <w:r w:rsidR="004B59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76FC" w:rsidRPr="00DD42A4" w:rsidRDefault="001476FC" w:rsidP="001476FC">
      <w:pPr>
        <w:pStyle w:val="Tekstpodstawowy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 xml:space="preserve">Łączna wysokość kar pieniężnych naliczonych na rzecz Wykonawcy nie może przekraczać </w:t>
      </w:r>
      <w:r w:rsidR="004B5984">
        <w:rPr>
          <w:rFonts w:asciiTheme="minorHAnsi" w:hAnsiTheme="minorHAnsi" w:cstheme="minorHAnsi"/>
          <w:sz w:val="22"/>
          <w:szCs w:val="22"/>
        </w:rPr>
        <w:t>2</w:t>
      </w:r>
      <w:r w:rsidRPr="0032133D">
        <w:rPr>
          <w:rFonts w:asciiTheme="minorHAnsi" w:hAnsiTheme="minorHAnsi" w:cstheme="minorHAnsi"/>
          <w:sz w:val="22"/>
          <w:szCs w:val="22"/>
        </w:rPr>
        <w:t>0% wartości brutto</w:t>
      </w:r>
      <w:r w:rsidR="004B5984">
        <w:rPr>
          <w:rFonts w:asciiTheme="minorHAnsi" w:hAnsiTheme="minorHAnsi" w:cstheme="minorHAnsi"/>
          <w:sz w:val="22"/>
          <w:szCs w:val="22"/>
        </w:rPr>
        <w:t xml:space="preserve"> zadania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476FC" w:rsidRDefault="001476FC" w:rsidP="001476FC">
      <w:pPr>
        <w:pStyle w:val="Tekstpodstawowy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</w:p>
    <w:p w:rsidR="001476FC" w:rsidRDefault="001476FC" w:rsidP="001476FC">
      <w:pPr>
        <w:pStyle w:val="Tekstpodstawowy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1476FC" w:rsidRDefault="001476FC" w:rsidP="001476FC">
      <w:pPr>
        <w:pStyle w:val="Tekstpodstawowy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2"/>
          <w:szCs w:val="22"/>
        </w:rPr>
      </w:pPr>
      <w:r w:rsidRPr="00DD42A4">
        <w:rPr>
          <w:rFonts w:asciiTheme="minorHAnsi" w:hAnsiTheme="minorHAnsi" w:cstheme="minorHAnsi"/>
          <w:sz w:val="22"/>
          <w:szCs w:val="22"/>
        </w:rPr>
        <w:t xml:space="preserve">Dokumenty, o których mowa w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D42A4">
        <w:rPr>
          <w:rFonts w:asciiTheme="minorHAnsi" w:hAnsiTheme="minorHAnsi" w:cstheme="minorHAnsi"/>
          <w:sz w:val="22"/>
          <w:szCs w:val="22"/>
        </w:rPr>
        <w:t xml:space="preserve"> ust. </w:t>
      </w:r>
      <w:r w:rsidR="004B5984">
        <w:rPr>
          <w:rFonts w:asciiTheme="minorHAnsi" w:hAnsiTheme="minorHAnsi" w:cstheme="minorHAnsi"/>
          <w:sz w:val="22"/>
          <w:szCs w:val="22"/>
        </w:rPr>
        <w:t>16</w:t>
      </w:r>
      <w:r w:rsidRPr="00DD42A4">
        <w:rPr>
          <w:rFonts w:asciiTheme="minorHAnsi" w:hAnsiTheme="minorHAnsi" w:cstheme="minorHAnsi"/>
          <w:sz w:val="22"/>
          <w:szCs w:val="22"/>
        </w:rPr>
        <w:t xml:space="preserve"> podlegają udostępnieniu na każde żądanie Zamawiającego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D42A4">
        <w:rPr>
          <w:rFonts w:asciiTheme="minorHAnsi" w:hAnsiTheme="minorHAnsi" w:cstheme="minorHAnsi"/>
          <w:sz w:val="22"/>
          <w:szCs w:val="22"/>
        </w:rPr>
        <w:t xml:space="preserve"> dni roboczych od wezwania Zamawiającego. W przypadku nie dostarczenia przedmiotowych dokumentów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42A4">
        <w:rPr>
          <w:rFonts w:asciiTheme="minorHAnsi" w:hAnsiTheme="minorHAnsi" w:cstheme="minorHAnsi"/>
          <w:sz w:val="22"/>
          <w:szCs w:val="22"/>
        </w:rPr>
        <w:t xml:space="preserve">terminie określonym w </w:t>
      </w:r>
      <w:proofErr w:type="spellStart"/>
      <w:r w:rsidRPr="00DD42A4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Pr="00DD42A4">
        <w:rPr>
          <w:rFonts w:asciiTheme="minorHAnsi" w:hAnsiTheme="minorHAnsi" w:cstheme="minorHAnsi"/>
          <w:sz w:val="22"/>
          <w:szCs w:val="22"/>
        </w:rPr>
        <w:t xml:space="preserve">. 1 Wykonawca zapłaci Zamawiającemu karę umowną w wysokości 0,1% wartości </w:t>
      </w:r>
      <w:r w:rsidR="000406BD">
        <w:rPr>
          <w:rFonts w:asciiTheme="minorHAnsi" w:hAnsiTheme="minorHAnsi" w:cstheme="minorHAnsi"/>
          <w:sz w:val="22"/>
          <w:szCs w:val="22"/>
        </w:rPr>
        <w:t>zadania</w:t>
      </w:r>
      <w:r w:rsidRPr="00DD42A4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1476FC" w:rsidRPr="004B583C" w:rsidRDefault="001476FC" w:rsidP="001476FC">
      <w:pPr>
        <w:numPr>
          <w:ilvl w:val="0"/>
          <w:numId w:val="39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Zamawiający może odstąpić od umowy</w:t>
      </w:r>
      <w:r>
        <w:rPr>
          <w:rFonts w:cstheme="minorHAnsi"/>
          <w:color w:val="000000"/>
        </w:rPr>
        <w:t xml:space="preserve"> lub jej części</w:t>
      </w:r>
      <w:r w:rsidRPr="004B583C">
        <w:rPr>
          <w:rFonts w:cstheme="minorHAnsi"/>
          <w:color w:val="000000"/>
        </w:rPr>
        <w:t>, z przyczyn leżących po stronie Wykonawcy w</w:t>
      </w:r>
      <w:r>
        <w:rPr>
          <w:rFonts w:cstheme="minorHAnsi"/>
          <w:color w:val="000000"/>
        </w:rPr>
        <w:t> </w:t>
      </w:r>
      <w:r w:rsidRPr="004B583C">
        <w:rPr>
          <w:rFonts w:cstheme="minorHAnsi"/>
          <w:color w:val="000000"/>
        </w:rPr>
        <w:t>szczególności w przypadkach:</w:t>
      </w:r>
    </w:p>
    <w:p w:rsidR="001476FC" w:rsidRPr="004B583C" w:rsidRDefault="001476FC" w:rsidP="001476FC">
      <w:pPr>
        <w:numPr>
          <w:ilvl w:val="0"/>
          <w:numId w:val="38"/>
        </w:numPr>
        <w:autoSpaceDN w:val="0"/>
        <w:spacing w:after="0" w:line="240" w:lineRule="auto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nienależytego wykonywania postanowień niniejszej umowy,</w:t>
      </w:r>
    </w:p>
    <w:p w:rsidR="001476FC" w:rsidRPr="004B583C" w:rsidRDefault="001476FC" w:rsidP="001476FC">
      <w:pPr>
        <w:numPr>
          <w:ilvl w:val="0"/>
          <w:numId w:val="38"/>
        </w:numPr>
        <w:autoSpaceDN w:val="0"/>
        <w:spacing w:after="0" w:line="240" w:lineRule="auto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stwierdzenie przez Zamawiającego wady fizycznej lub prawnej przedmiotu umowy,</w:t>
      </w:r>
    </w:p>
    <w:p w:rsidR="001476FC" w:rsidRPr="004B583C" w:rsidRDefault="001476FC" w:rsidP="001476FC">
      <w:pPr>
        <w:numPr>
          <w:ilvl w:val="0"/>
          <w:numId w:val="38"/>
        </w:numPr>
        <w:autoSpaceDN w:val="0"/>
        <w:spacing w:after="0" w:line="240" w:lineRule="auto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zgłoszenia przez Zamawiającego dwóch reklamacji złożonych na dostarczony przez Wykonawcę przedmiot zamówienia,</w:t>
      </w:r>
    </w:p>
    <w:p w:rsidR="001476FC" w:rsidRPr="004B583C" w:rsidRDefault="001476FC" w:rsidP="001476FC">
      <w:pPr>
        <w:numPr>
          <w:ilvl w:val="0"/>
          <w:numId w:val="38"/>
        </w:numPr>
        <w:autoSpaceDN w:val="0"/>
        <w:spacing w:after="0" w:line="240" w:lineRule="auto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dostarczania przez Wykonawcę przedmiotu innego niż wskazany w ofercie,</w:t>
      </w:r>
    </w:p>
    <w:p w:rsidR="001476FC" w:rsidRPr="004B583C" w:rsidRDefault="001476FC" w:rsidP="001476FC">
      <w:pPr>
        <w:numPr>
          <w:ilvl w:val="0"/>
          <w:numId w:val="38"/>
        </w:numPr>
        <w:autoSpaceDN w:val="0"/>
        <w:spacing w:after="0" w:line="240" w:lineRule="auto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opóźnienia w dostawie przedmiotu zamówienia przekraczającego 14 dni.</w:t>
      </w:r>
    </w:p>
    <w:p w:rsidR="001476FC" w:rsidRDefault="001476FC" w:rsidP="001476FC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4B583C">
        <w:rPr>
          <w:rFonts w:cstheme="minorHAnsi"/>
          <w:color w:val="000000"/>
        </w:rPr>
        <w:t>W razie wystąpienia istotnej zmiany okoliczności powodującej, że wykonanie umowy nie leży w</w:t>
      </w:r>
      <w:r>
        <w:rPr>
          <w:rFonts w:cstheme="minorHAnsi"/>
          <w:color w:val="000000"/>
        </w:rPr>
        <w:t> </w:t>
      </w:r>
      <w:r w:rsidRPr="004B583C">
        <w:rPr>
          <w:rFonts w:cstheme="minorHAnsi"/>
          <w:color w:val="000000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cstheme="minorHAnsi"/>
          <w:color w:val="000000"/>
        </w:rPr>
        <w:t> </w:t>
      </w:r>
      <w:r w:rsidRPr="004B583C">
        <w:rPr>
          <w:rFonts w:cstheme="minorHAnsi"/>
          <w:color w:val="000000"/>
        </w:rPr>
        <w:t>tytułu wykonania części umowy.</w:t>
      </w:r>
    </w:p>
    <w:p w:rsidR="001476FC" w:rsidRPr="00335E83" w:rsidRDefault="001476FC" w:rsidP="001476FC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DD42A4">
        <w:rPr>
          <w:rFonts w:cstheme="minorHAnsi"/>
          <w:color w:val="000000"/>
        </w:rPr>
        <w:t>Przed odstąpieniem od umowy lub jej części Zamawiający wezwie Wykonawcę do należytego wykonania umowy.</w:t>
      </w:r>
    </w:p>
    <w:p w:rsidR="001476FC" w:rsidRPr="00A83A54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4"/>
          <w:szCs w:val="14"/>
        </w:rPr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10</w:t>
      </w:r>
    </w:p>
    <w:p w:rsidR="001476FC" w:rsidRDefault="001476FC" w:rsidP="001476FC">
      <w:pPr>
        <w:pStyle w:val="Tekstpodstawowy"/>
        <w:numPr>
          <w:ilvl w:val="0"/>
          <w:numId w:val="43"/>
        </w:numPr>
        <w:overflowPunct/>
        <w:autoSpaceDE/>
        <w:autoSpaceDN/>
        <w:adjustRightInd/>
        <w:ind w:left="426"/>
        <w:textAlignment w:val="auto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="00E65C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83A54">
        <w:rPr>
          <w:rFonts w:ascii="Calibri" w:hAnsi="Calibri" w:cs="Calibri"/>
          <w:b/>
          <w:bCs/>
          <w:sz w:val="22"/>
          <w:szCs w:val="22"/>
        </w:rPr>
        <w:t>miesięc</w:t>
      </w:r>
      <w:r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 od daty zawarcia umowy.</w:t>
      </w:r>
    </w:p>
    <w:p w:rsidR="001476FC" w:rsidRPr="00B8495F" w:rsidRDefault="001476FC" w:rsidP="001476FC">
      <w:pPr>
        <w:pStyle w:val="Tekstpodstawowy"/>
        <w:numPr>
          <w:ilvl w:val="0"/>
          <w:numId w:val="43"/>
        </w:numPr>
        <w:overflowPunct/>
        <w:autoSpaceDE/>
        <w:autoSpaceDN/>
        <w:adjustRightInd/>
        <w:ind w:left="426"/>
        <w:textAlignment w:val="auto"/>
        <w:rPr>
          <w:rFonts w:ascii="Calibri" w:hAnsi="Calibri" w:cs="Calibri"/>
          <w:sz w:val="22"/>
          <w:szCs w:val="22"/>
        </w:rPr>
      </w:pPr>
      <w:r w:rsidRPr="00B8495F">
        <w:rPr>
          <w:rFonts w:ascii="Calibri" w:hAnsi="Calibri" w:cs="Calibr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</w:t>
      </w:r>
      <w:r w:rsidRPr="00B8495F">
        <w:rPr>
          <w:rFonts w:asciiTheme="minorHAnsi" w:hAnsiTheme="minorHAnsi" w:cs="Calibri"/>
          <w:sz w:val="22"/>
          <w:szCs w:val="22"/>
        </w:rPr>
        <w:t>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11</w:t>
      </w: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rPr>
          <w:b/>
          <w:highlight w:val="lightGray"/>
        </w:rPr>
        <w:t>ZMIANY DO UMOWY</w:t>
      </w:r>
    </w:p>
    <w:p w:rsidR="001476FC" w:rsidRPr="004B583C" w:rsidRDefault="001476FC" w:rsidP="001476FC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:rsidR="001476FC" w:rsidRPr="004B583C" w:rsidRDefault="001476FC" w:rsidP="001476FC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1476FC" w:rsidRPr="004B583C" w:rsidRDefault="001476FC" w:rsidP="001476FC">
      <w:pPr>
        <w:pStyle w:val="Tekstpodstawowy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1476FC" w:rsidRPr="004B583C" w:rsidRDefault="001476FC" w:rsidP="001476FC">
      <w:pPr>
        <w:pStyle w:val="Tekstpodstawowy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:rsidR="001476FC" w:rsidRPr="004B583C" w:rsidRDefault="001476FC" w:rsidP="001476FC">
      <w:pPr>
        <w:pStyle w:val="Tekstpodstawowy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:rsidR="001476FC" w:rsidRDefault="001476FC" w:rsidP="001476FC">
      <w:pPr>
        <w:pStyle w:val="Tekstpodstawowy"/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:rsidR="001476FC" w:rsidRPr="00A54E4A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A54E4A">
        <w:rPr>
          <w:rFonts w:ascii="Calibri" w:hAnsi="Calibri"/>
        </w:rPr>
        <w:lastRenderedPageBreak/>
        <w:t>zmian wynikających z przekształceń własnościowych,</w:t>
      </w:r>
    </w:p>
    <w:p w:rsidR="001476FC" w:rsidRPr="00A54E4A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A54E4A">
        <w:rPr>
          <w:rFonts w:ascii="Calibri" w:hAnsi="Calibri"/>
        </w:rPr>
        <w:t>zmian organizacyjno-technicznych, zmiany adresu Wykonawcy,</w:t>
      </w:r>
    </w:p>
    <w:p w:rsidR="001476FC" w:rsidRPr="00A54E4A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A54E4A">
        <w:rPr>
          <w:rFonts w:ascii="Calibri" w:hAnsi="Calibri"/>
        </w:rPr>
        <w:t>wystąpienia oczywistych omyłek pisarskich lub rachunkowych w treści umowy;</w:t>
      </w:r>
    </w:p>
    <w:p w:rsidR="001476FC" w:rsidRPr="0032133D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A54E4A">
        <w:rPr>
          <w:rFonts w:ascii="Calibri" w:hAnsi="Calibri"/>
          <w:bCs/>
        </w:rPr>
        <w:t>zmian sposobu realizacji zamówienia, gdy będą wynikać ze zmian w obowiązujących przepisach prawa bądź wytycznych mających wpływ na realizację umowy;</w:t>
      </w:r>
    </w:p>
    <w:p w:rsidR="001476FC" w:rsidRPr="0032133D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32133D">
        <w:rPr>
          <w:rFonts w:ascii="Calibri" w:hAnsi="Calibr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:rsidR="001476FC" w:rsidRPr="0032133D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32133D">
        <w:rPr>
          <w:rFonts w:ascii="Calibri" w:hAnsi="Calibri"/>
        </w:rPr>
        <w:t>zwiększenia maksymalnie do 10% kwoty maksymalnego zobowiązania Zamawiającego, o której mowa w § 4 ust. 2 Umowy,</w:t>
      </w:r>
    </w:p>
    <w:p w:rsidR="001476FC" w:rsidRPr="00A54E4A" w:rsidRDefault="001476FC" w:rsidP="001476F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</w:rPr>
      </w:pPr>
      <w:r w:rsidRPr="0032133D">
        <w:rPr>
          <w:rFonts w:ascii="Calibri" w:hAnsi="Calibri"/>
        </w:rPr>
        <w:t>okresowych obniżek cen produktów objętych Umową, w przypadku ustalenia cen promocyjnych przez producenta.</w:t>
      </w:r>
    </w:p>
    <w:p w:rsidR="001476FC" w:rsidRPr="003D1ECF" w:rsidRDefault="001476FC" w:rsidP="003D1ECF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12</w:t>
      </w: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  <w:r w:rsidRPr="00934EDB">
        <w:t>W spra</w:t>
      </w:r>
      <w:r>
        <w:t xml:space="preserve">wach nieuregulowanych </w:t>
      </w:r>
      <w:r w:rsidRPr="00934EDB">
        <w:t>umową mają zastosowanie przepisy kodeksu cywilnego oraz inne obowiązujące przepisy prawne.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13</w:t>
      </w:r>
    </w:p>
    <w:p w:rsidR="001476FC" w:rsidRPr="009B25E5" w:rsidRDefault="001476FC" w:rsidP="001476FC">
      <w:pPr>
        <w:overflowPunct w:val="0"/>
        <w:autoSpaceDE w:val="0"/>
        <w:autoSpaceDN w:val="0"/>
        <w:adjustRightInd w:val="0"/>
        <w:textAlignment w:val="baseline"/>
      </w:pPr>
      <w:r w:rsidRPr="00934EDB">
        <w:t>Ewentualne spory wynik</w:t>
      </w:r>
      <w:r>
        <w:t xml:space="preserve">łe na tle realizacji </w:t>
      </w:r>
      <w:r w:rsidRPr="00934EDB">
        <w:t xml:space="preserve">umowy rozstrzygać będzie sąd właściwy </w:t>
      </w:r>
      <w:r>
        <w:t xml:space="preserve">miejscowo </w:t>
      </w:r>
      <w:r w:rsidRPr="00934EDB">
        <w:t>dla siedziby Zamawiającego, po uprzednim dążeniu stron do ugodowego załatwienia sporu.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14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  <w:r w:rsidRPr="00934EDB">
        <w:t>Umowę sporządzono w dwóch jednobrzmiących egzemplarzach po jednym dla każdej ze stron.</w:t>
      </w: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:rsidR="001476FC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  <w:t>WYKONAWCA</w:t>
      </w:r>
    </w:p>
    <w:p w:rsidR="001476FC" w:rsidRPr="00F56D45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476FC" w:rsidRDefault="001476FC" w:rsidP="001476FC">
      <w:pPr>
        <w:rPr>
          <w:b/>
          <w:bCs/>
          <w:sz w:val="18"/>
          <w:szCs w:val="18"/>
        </w:rPr>
      </w:pPr>
    </w:p>
    <w:p w:rsidR="001476FC" w:rsidRPr="00C242A6" w:rsidRDefault="001476FC" w:rsidP="001476FC">
      <w:pPr>
        <w:rPr>
          <w:b/>
          <w:bCs/>
          <w:sz w:val="18"/>
          <w:szCs w:val="18"/>
        </w:rPr>
      </w:pPr>
    </w:p>
    <w:p w:rsidR="00782C24" w:rsidRDefault="00782C24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3D1ECF" w:rsidRPr="008357D2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B57B8A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>Załącznik nr 5</w:t>
      </w:r>
      <w:r w:rsidR="005E7A5C" w:rsidRPr="00920317">
        <w:rPr>
          <w:rFonts w:eastAsia="Times New Roman" w:cs="Tahoma"/>
          <w:lang w:eastAsia="pl-PL"/>
        </w:rPr>
        <w:t xml:space="preserve"> </w:t>
      </w:r>
      <w:bookmarkStart w:id="6" w:name="_Hlk65063549"/>
      <w:r w:rsidR="005E7A5C"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6761EF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6761EF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6761EF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6761EF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6761EF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6761EF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6761EF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761EF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D15DB7" w:rsidRDefault="00D15DB7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="00B57B8A">
        <w:rPr>
          <w:rFonts w:eastAsia="Calibri" w:cs="Arial"/>
          <w:bCs/>
          <w:sz w:val="21"/>
          <w:szCs w:val="21"/>
        </w:rPr>
        <w:t xml:space="preserve"> 6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D77347" w:rsidP="00782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 w:rsidRPr="00FA3C48">
              <w:rPr>
                <w:rFonts w:cs="Arial"/>
                <w:b/>
                <w:bCs/>
                <w:spacing w:val="10"/>
                <w:sz w:val="24"/>
                <w:szCs w:val="24"/>
              </w:rPr>
              <w:t>DOSTAWA MATERIAŁÓW DIAGNOSTYCZNYCH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D77347">
        <w:rPr>
          <w:rFonts w:eastAsiaTheme="minorHAnsi"/>
          <w:i/>
          <w:sz w:val="24"/>
          <w:szCs w:val="24"/>
        </w:rPr>
        <w:t>oświadczam o posiadaniu</w:t>
      </w:r>
      <w:r w:rsidR="00F00344" w:rsidRPr="008B623C">
        <w:rPr>
          <w:rFonts w:eastAsiaTheme="minorHAnsi"/>
          <w:i/>
          <w:sz w:val="24"/>
          <w:szCs w:val="24"/>
        </w:rPr>
        <w:t>:</w:t>
      </w:r>
    </w:p>
    <w:p w:rsidR="00D77347" w:rsidRPr="00D77347" w:rsidRDefault="00D77347" w:rsidP="00D77347">
      <w:pPr>
        <w:pStyle w:val="Default"/>
        <w:numPr>
          <w:ilvl w:val="0"/>
          <w:numId w:val="45"/>
        </w:numPr>
        <w:spacing w:line="276" w:lineRule="auto"/>
        <w:ind w:left="709" w:hanging="375"/>
        <w:jc w:val="left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D77347">
        <w:rPr>
          <w:rFonts w:asciiTheme="minorHAnsi" w:hAnsiTheme="minorHAnsi" w:cstheme="minorBidi"/>
          <w:bCs/>
          <w:color w:val="auto"/>
          <w:sz w:val="22"/>
          <w:szCs w:val="22"/>
        </w:rPr>
        <w:t xml:space="preserve">certyfikatów  ISO oraz  ISO  na wyroby medyczne, </w:t>
      </w:r>
    </w:p>
    <w:p w:rsidR="00D77347" w:rsidRPr="00D77347" w:rsidRDefault="00D77347" w:rsidP="00D77347">
      <w:pPr>
        <w:pStyle w:val="Default"/>
        <w:numPr>
          <w:ilvl w:val="0"/>
          <w:numId w:val="45"/>
        </w:numPr>
        <w:spacing w:line="276" w:lineRule="auto"/>
        <w:ind w:left="709" w:hanging="375"/>
        <w:jc w:val="left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D77347">
        <w:rPr>
          <w:rFonts w:asciiTheme="minorHAnsi" w:hAnsiTheme="minorHAnsi" w:cstheme="minorBidi"/>
          <w:bCs/>
          <w:color w:val="auto"/>
          <w:sz w:val="22"/>
          <w:szCs w:val="22"/>
        </w:rPr>
        <w:t>aktualnych świadectwa dopuszczającego przedmiot zamówienia do obrotu medycznego lub wpisu do rejestru wyrobów medycznych,</w:t>
      </w:r>
    </w:p>
    <w:p w:rsidR="000D55E8" w:rsidRPr="00D77347" w:rsidRDefault="00D77347" w:rsidP="00D77347">
      <w:pPr>
        <w:pStyle w:val="Default"/>
        <w:numPr>
          <w:ilvl w:val="0"/>
          <w:numId w:val="45"/>
        </w:numPr>
        <w:spacing w:line="276" w:lineRule="auto"/>
        <w:ind w:left="709" w:hanging="375"/>
        <w:jc w:val="left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D77347">
        <w:rPr>
          <w:rFonts w:asciiTheme="minorHAnsi" w:hAnsiTheme="minorHAnsi" w:cstheme="minorBidi"/>
          <w:bCs/>
          <w:color w:val="auto"/>
          <w:sz w:val="22"/>
          <w:szCs w:val="22"/>
        </w:rPr>
        <w:t>świadectw wiarygodności dystrybutora</w:t>
      </w:r>
    </w:p>
    <w:p w:rsidR="00D77347" w:rsidRPr="00D77347" w:rsidRDefault="00D77347" w:rsidP="00D77347">
      <w:pPr>
        <w:pStyle w:val="Default"/>
        <w:spacing w:line="276" w:lineRule="auto"/>
        <w:ind w:left="709"/>
        <w:jc w:val="lef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7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B7" w:rsidRDefault="00D15DB7" w:rsidP="003B109B">
      <w:pPr>
        <w:spacing w:after="0" w:line="240" w:lineRule="auto"/>
      </w:pPr>
      <w:r>
        <w:separator/>
      </w:r>
    </w:p>
  </w:endnote>
  <w:end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B7" w:rsidRDefault="00D15DB7" w:rsidP="003B109B">
      <w:pPr>
        <w:spacing w:after="0" w:line="240" w:lineRule="auto"/>
      </w:pPr>
      <w:r>
        <w:separator/>
      </w:r>
    </w:p>
  </w:footnote>
  <w:footnote w:type="continuationSeparator" w:id="1">
    <w:p w:rsidR="00D15DB7" w:rsidRDefault="00D15D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B7" w:rsidRPr="00754D2C" w:rsidRDefault="00D15DB7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CE5A9A">
      <w:rPr>
        <w:rFonts w:ascii="Calibri" w:eastAsia="Times New Roman" w:hAnsi="Calibri" w:cs="Times New Roman"/>
        <w:i/>
        <w:iCs/>
        <w:sz w:val="16"/>
        <w:szCs w:val="16"/>
      </w:rPr>
      <w:t>FZP.II-241/43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97CD4"/>
    <w:multiLevelType w:val="hybridMultilevel"/>
    <w:tmpl w:val="29BC58C6"/>
    <w:lvl w:ilvl="0" w:tplc="C82CF388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6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19"/>
  </w:num>
  <w:num w:numId="21">
    <w:abstractNumId w:val="8"/>
  </w:num>
  <w:num w:numId="22">
    <w:abstractNumId w:val="18"/>
  </w:num>
  <w:num w:numId="23">
    <w:abstractNumId w:val="15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1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3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"/>
  </w:num>
  <w:num w:numId="45">
    <w:abstractNumId w:val="2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406BD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476FC"/>
    <w:rsid w:val="00152BD1"/>
    <w:rsid w:val="00155847"/>
    <w:rsid w:val="00162CE5"/>
    <w:rsid w:val="00165CA5"/>
    <w:rsid w:val="00166039"/>
    <w:rsid w:val="00190851"/>
    <w:rsid w:val="001962DF"/>
    <w:rsid w:val="001A32A9"/>
    <w:rsid w:val="001A4620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5364A"/>
    <w:rsid w:val="002605DC"/>
    <w:rsid w:val="0027517F"/>
    <w:rsid w:val="00275405"/>
    <w:rsid w:val="00284043"/>
    <w:rsid w:val="002A38F3"/>
    <w:rsid w:val="002A478E"/>
    <w:rsid w:val="002B40DF"/>
    <w:rsid w:val="002C0573"/>
    <w:rsid w:val="002E18D4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A2A04"/>
    <w:rsid w:val="003B109B"/>
    <w:rsid w:val="003D1ECF"/>
    <w:rsid w:val="003D6C9B"/>
    <w:rsid w:val="003E1032"/>
    <w:rsid w:val="00402A4B"/>
    <w:rsid w:val="004047A8"/>
    <w:rsid w:val="00412335"/>
    <w:rsid w:val="00413659"/>
    <w:rsid w:val="00434917"/>
    <w:rsid w:val="004428A0"/>
    <w:rsid w:val="004445A3"/>
    <w:rsid w:val="00460A76"/>
    <w:rsid w:val="00466D68"/>
    <w:rsid w:val="00471681"/>
    <w:rsid w:val="00490A38"/>
    <w:rsid w:val="004B5984"/>
    <w:rsid w:val="004C72E8"/>
    <w:rsid w:val="004E0C75"/>
    <w:rsid w:val="005351F2"/>
    <w:rsid w:val="00540B8A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1E8F"/>
    <w:rsid w:val="005B3125"/>
    <w:rsid w:val="005C4907"/>
    <w:rsid w:val="005C4F8B"/>
    <w:rsid w:val="005D31D8"/>
    <w:rsid w:val="005E7A5C"/>
    <w:rsid w:val="005F63BB"/>
    <w:rsid w:val="00601F2F"/>
    <w:rsid w:val="00613CC6"/>
    <w:rsid w:val="0061568E"/>
    <w:rsid w:val="00616328"/>
    <w:rsid w:val="00647A3B"/>
    <w:rsid w:val="00661F3F"/>
    <w:rsid w:val="006761EF"/>
    <w:rsid w:val="0068223B"/>
    <w:rsid w:val="00684207"/>
    <w:rsid w:val="006A2BB4"/>
    <w:rsid w:val="006A65EF"/>
    <w:rsid w:val="006B2C64"/>
    <w:rsid w:val="006B361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2833"/>
    <w:rsid w:val="0080633B"/>
    <w:rsid w:val="008103FA"/>
    <w:rsid w:val="0081216F"/>
    <w:rsid w:val="00831425"/>
    <w:rsid w:val="00831E45"/>
    <w:rsid w:val="008333F1"/>
    <w:rsid w:val="008356FE"/>
    <w:rsid w:val="008357D2"/>
    <w:rsid w:val="00837EEF"/>
    <w:rsid w:val="00840447"/>
    <w:rsid w:val="00846E2A"/>
    <w:rsid w:val="0085154B"/>
    <w:rsid w:val="008546EF"/>
    <w:rsid w:val="0088761A"/>
    <w:rsid w:val="008C4AA8"/>
    <w:rsid w:val="008C796A"/>
    <w:rsid w:val="008E2599"/>
    <w:rsid w:val="008F43D7"/>
    <w:rsid w:val="008F45E1"/>
    <w:rsid w:val="00920317"/>
    <w:rsid w:val="00935E0D"/>
    <w:rsid w:val="0094301A"/>
    <w:rsid w:val="009451B1"/>
    <w:rsid w:val="009578ED"/>
    <w:rsid w:val="00960232"/>
    <w:rsid w:val="00966682"/>
    <w:rsid w:val="009819CB"/>
    <w:rsid w:val="0098452E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B4C06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57B8A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5A9A"/>
    <w:rsid w:val="00CE79DD"/>
    <w:rsid w:val="00CF2EBD"/>
    <w:rsid w:val="00CF5529"/>
    <w:rsid w:val="00D03069"/>
    <w:rsid w:val="00D05CB9"/>
    <w:rsid w:val="00D15DB7"/>
    <w:rsid w:val="00D40247"/>
    <w:rsid w:val="00D4278D"/>
    <w:rsid w:val="00D56745"/>
    <w:rsid w:val="00D70C6A"/>
    <w:rsid w:val="00D77347"/>
    <w:rsid w:val="00D8263C"/>
    <w:rsid w:val="00D85184"/>
    <w:rsid w:val="00DA1D95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65CA8"/>
    <w:rsid w:val="00E714F9"/>
    <w:rsid w:val="00E73C1A"/>
    <w:rsid w:val="00E8164F"/>
    <w:rsid w:val="00E84E0F"/>
    <w:rsid w:val="00E901EA"/>
    <w:rsid w:val="00E91369"/>
    <w:rsid w:val="00EA740E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3461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114</cp:revision>
  <cp:lastPrinted>2022-03-03T13:16:00Z</cp:lastPrinted>
  <dcterms:created xsi:type="dcterms:W3CDTF">2021-10-13T08:41:00Z</dcterms:created>
  <dcterms:modified xsi:type="dcterms:W3CDTF">2022-06-06T11:28:00Z</dcterms:modified>
</cp:coreProperties>
</file>