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4C65" w14:textId="77777777" w:rsidR="00054683" w:rsidRDefault="00000000">
      <w:pPr>
        <w:pStyle w:val="Nagwek5"/>
        <w:spacing w:before="0" w:after="0" w:line="240" w:lineRule="auto"/>
        <w:rPr>
          <w:rFonts w:ascii="Arial Narrow" w:hAnsi="Arial Narrow" w:cs="Arial"/>
          <w:b w:val="0"/>
          <w:i w:val="0"/>
          <w:sz w:val="22"/>
          <w:szCs w:val="22"/>
        </w:rPr>
      </w:pPr>
      <w:r>
        <w:rPr>
          <w:rFonts w:ascii="Arial Narrow" w:hAnsi="Arial Narrow" w:cs="Arial"/>
          <w:b w:val="0"/>
          <w:i w:val="0"/>
          <w:sz w:val="22"/>
          <w:szCs w:val="22"/>
        </w:rPr>
        <w:t>..............................................................</w:t>
      </w:r>
    </w:p>
    <w:p w14:paraId="4FA49203" w14:textId="77777777" w:rsidR="00054683" w:rsidRDefault="00000000">
      <w:pPr>
        <w:pStyle w:val="Nagwek5"/>
        <w:spacing w:line="240" w:lineRule="auto"/>
        <w:rPr>
          <w:rFonts w:ascii="Arial Narrow" w:hAnsi="Arial Narrow" w:cs="Arial"/>
          <w:b w:val="0"/>
          <w:bCs w:val="0"/>
          <w:i w:val="0"/>
          <w:iCs w:val="0"/>
          <w:sz w:val="24"/>
        </w:rPr>
      </w:pP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b w:val="0"/>
          <w:bCs w:val="0"/>
          <w:i w:val="0"/>
          <w:iCs w:val="0"/>
          <w:sz w:val="24"/>
        </w:rPr>
        <w:t xml:space="preserve">Pieczęć firmowa Wykonawcy/ów  </w:t>
      </w:r>
    </w:p>
    <w:p w14:paraId="77825654" w14:textId="77777777" w:rsidR="00054683" w:rsidRDefault="00054683">
      <w:pPr>
        <w:pStyle w:val="Nagwek4"/>
        <w:jc w:val="right"/>
        <w:rPr>
          <w:rFonts w:ascii="Arial Narrow" w:hAnsi="Arial Narrow" w:cs="Arial"/>
          <w:b w:val="0"/>
          <w:sz w:val="24"/>
          <w:szCs w:val="24"/>
        </w:rPr>
      </w:pPr>
    </w:p>
    <w:p w14:paraId="5E36BB2A" w14:textId="77777777" w:rsidR="00054683" w:rsidRDefault="00000000">
      <w:pPr>
        <w:pStyle w:val="Nagwek4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SZCZEGÓŁOWY OPIS PRZEDMIOTU ZAMÓWIENIA</w:t>
      </w:r>
    </w:p>
    <w:p w14:paraId="74B734C3" w14:textId="77777777" w:rsidR="00054683" w:rsidRDefault="00000000">
      <w:r>
        <w:rPr>
          <w:rFonts w:ascii="Arial Narrow" w:hAnsi="Arial Narrow" w:cs="Arial"/>
          <w:b/>
          <w:u w:val="single"/>
        </w:rPr>
        <w:t xml:space="preserve">Zadanie nr 16 – Łóżko do suchego </w:t>
      </w:r>
      <w:proofErr w:type="gramStart"/>
      <w:r>
        <w:rPr>
          <w:rFonts w:ascii="Arial Narrow" w:hAnsi="Arial Narrow" w:cs="Arial"/>
          <w:b/>
          <w:u w:val="single"/>
        </w:rPr>
        <w:t>hydromasażu  –</w:t>
      </w:r>
      <w:proofErr w:type="gramEnd"/>
      <w:r>
        <w:rPr>
          <w:rFonts w:ascii="Arial Narrow" w:hAnsi="Arial Narrow" w:cs="Arial"/>
          <w:b/>
          <w:u w:val="single"/>
        </w:rPr>
        <w:t xml:space="preserve"> 4 szt.</w:t>
      </w:r>
    </w:p>
    <w:p w14:paraId="33701C5E" w14:textId="77777777" w:rsidR="00054683" w:rsidRDefault="00054683">
      <w:pPr>
        <w:rPr>
          <w:rFonts w:ascii="Arial Narrow" w:hAnsi="Arial Narrow" w:cs="Arial"/>
        </w:rPr>
      </w:pPr>
    </w:p>
    <w:p w14:paraId="6EFD21FB" w14:textId="77777777" w:rsidR="00054683" w:rsidRDefault="00054683">
      <w:pPr>
        <w:rPr>
          <w:rFonts w:ascii="Arial Narrow" w:hAnsi="Arial Narrow" w:cs="Arial"/>
        </w:rPr>
      </w:pPr>
    </w:p>
    <w:p w14:paraId="000D803D" w14:textId="77777777" w:rsidR="00054683" w:rsidRDefault="00000000">
      <w:pPr>
        <w:pStyle w:val="Tekstpodstawowywcity"/>
        <w:numPr>
          <w:ilvl w:val="0"/>
          <w:numId w:val="1"/>
        </w:numPr>
        <w:tabs>
          <w:tab w:val="left" w:pos="0"/>
        </w:tabs>
        <w:spacing w:before="120" w:line="240" w:lineRule="auto"/>
        <w:jc w:val="both"/>
      </w:pPr>
      <w:r>
        <w:rPr>
          <w:rFonts w:ascii="Arial Narrow" w:hAnsi="Arial Narrow" w:cs="Arial"/>
          <w:szCs w:val="24"/>
        </w:rPr>
        <w:t xml:space="preserve">Przedmiotem zamówienia jest </w:t>
      </w:r>
      <w:r>
        <w:rPr>
          <w:rFonts w:ascii="Arial Narrow" w:hAnsi="Arial Narrow" w:cs="Arial"/>
          <w:bCs/>
          <w:szCs w:val="24"/>
        </w:rPr>
        <w:t xml:space="preserve">dostawa, </w:t>
      </w:r>
      <w:proofErr w:type="gramStart"/>
      <w:r>
        <w:rPr>
          <w:rFonts w:ascii="Arial Narrow" w:hAnsi="Arial Narrow" w:cs="Arial"/>
          <w:bCs/>
          <w:szCs w:val="24"/>
        </w:rPr>
        <w:t>montaż  oraz</w:t>
      </w:r>
      <w:proofErr w:type="gramEnd"/>
      <w:r>
        <w:rPr>
          <w:rFonts w:ascii="Arial Narrow" w:hAnsi="Arial Narrow" w:cs="Arial"/>
          <w:bCs/>
          <w:szCs w:val="24"/>
        </w:rPr>
        <w:t xml:space="preserve"> uruchomienie łóżka do suchego hydromasażu w ilości  4 szt. zwanych dalej „sprzętem”  </w:t>
      </w:r>
      <w:r>
        <w:rPr>
          <w:rFonts w:ascii="Arial Narrow" w:hAnsi="Arial Narrow" w:cs="Arial"/>
          <w:szCs w:val="24"/>
        </w:rPr>
        <w:t>dla potrzeb Uzdrowiska Goczałkowice – Zdrój Sp. z o.o.</w:t>
      </w:r>
    </w:p>
    <w:p w14:paraId="20FD66EC" w14:textId="77777777" w:rsidR="00054683" w:rsidRDefault="00000000">
      <w:pPr>
        <w:pStyle w:val="Tekstpodstawowywcity"/>
        <w:numPr>
          <w:ilvl w:val="0"/>
          <w:numId w:val="1"/>
        </w:numPr>
        <w:spacing w:before="120"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Wymogi medyczne i warunki techniczne przedmiotu zamówienia Zamawiającego podał poniżej w niniejszym załączniku do SWZ.</w:t>
      </w:r>
    </w:p>
    <w:p w14:paraId="34623F82" w14:textId="77777777" w:rsidR="00054683" w:rsidRDefault="00000000">
      <w:pPr>
        <w:pStyle w:val="Tekstpodstawowywcity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  <w:u w:val="single"/>
        </w:rPr>
      </w:pPr>
      <w:r>
        <w:rPr>
          <w:rFonts w:ascii="Arial Narrow" w:hAnsi="Arial Narrow" w:cs="Arial"/>
          <w:szCs w:val="24"/>
          <w:u w:val="single"/>
        </w:rPr>
        <w:t>Przedmiot zamówienia obejmuje w szczególności:</w:t>
      </w:r>
    </w:p>
    <w:p w14:paraId="382B2230" w14:textId="77777777" w:rsidR="00054683" w:rsidRDefault="00000000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Dostawę, montaż oraz uruchomienie urządzeń w miejscu dostawy.</w:t>
      </w:r>
    </w:p>
    <w:p w14:paraId="69CB5B9C" w14:textId="77777777" w:rsidR="00054683" w:rsidRDefault="00000000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  <w:rPr>
          <w:rFonts w:ascii="Arial Narrow" w:hAnsi="Arial Narrow" w:cs="Arial"/>
          <w:szCs w:val="24"/>
        </w:rPr>
      </w:pPr>
      <w:r>
        <w:rPr>
          <w:rFonts w:ascii="Arial Narrow" w:eastAsia="Calibri" w:hAnsi="Arial Narrow" w:cs="Arial"/>
          <w:spacing w:val="-6"/>
          <w:szCs w:val="24"/>
          <w:lang w:eastAsia="en-US"/>
        </w:rPr>
        <w:t>Udzielenie gwarancji, jakości dla nowego sprzętu na okres nie krótszy niż 36 miesięcy oraz rękojmi za wady na okres równy okresowi udzielonej gwarancji.</w:t>
      </w:r>
    </w:p>
    <w:p w14:paraId="39865726" w14:textId="77777777" w:rsidR="00054683" w:rsidRDefault="00000000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Zapewnienie w cenie oferty serwisu i obowiązkowych przeglądów przez cały okres gwarancji i rękojmi dla oferowanego sprzętu, wykonywanych zgodnie z zaleceniami producenta i wymogami przepisów prawnych, ale nie rzadziej niż raz do roku, potwierdzonymi wpisem do paszportu technicznego urządzeń.</w:t>
      </w:r>
    </w:p>
    <w:p w14:paraId="71CA20B9" w14:textId="77777777" w:rsidR="00054683" w:rsidRDefault="00000000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  <w:lang w:eastAsia="ar-SA"/>
        </w:rPr>
        <w:t>Dostarczenie instrukcji obsługi (w języku polskim) oraz przeprowadzenie szkolenia (w języku polskim) minimum 7 pracowników użytkownika w zakresie obsługi i eksploatacji dostarczonego sprzętu w miejscu dostawy.</w:t>
      </w:r>
    </w:p>
    <w:p w14:paraId="725643D4" w14:textId="77777777" w:rsidR="00054683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Dostawa przedmiotu zamówienia będzie się odbywać na koszt i ryzyko Wykonawcy.</w:t>
      </w:r>
    </w:p>
    <w:p w14:paraId="72750822" w14:textId="77777777" w:rsidR="00054683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Sprzęt </w:t>
      </w:r>
      <w:proofErr w:type="gramStart"/>
      <w:r>
        <w:rPr>
          <w:rFonts w:ascii="Arial Narrow" w:hAnsi="Arial Narrow" w:cs="Arial"/>
          <w:szCs w:val="24"/>
        </w:rPr>
        <w:t>należy  dostarczyć</w:t>
      </w:r>
      <w:proofErr w:type="gramEnd"/>
      <w:r>
        <w:rPr>
          <w:rFonts w:ascii="Arial Narrow" w:hAnsi="Arial Narrow" w:cs="Arial"/>
          <w:szCs w:val="24"/>
        </w:rPr>
        <w:t xml:space="preserve">, zamontować i uruchomić w terminie wymaganym: </w:t>
      </w:r>
      <w:r>
        <w:rPr>
          <w:rFonts w:ascii="Arial Narrow" w:hAnsi="Arial Narrow" w:cs="Arial"/>
          <w:b/>
          <w:bCs/>
          <w:szCs w:val="24"/>
        </w:rPr>
        <w:t>do 13 tygodni  od dnia zawarcia umowy</w:t>
      </w:r>
      <w:r>
        <w:rPr>
          <w:rFonts w:ascii="Arial Narrow" w:hAnsi="Arial Narrow" w:cs="Arial"/>
          <w:szCs w:val="24"/>
        </w:rPr>
        <w:t>.</w:t>
      </w:r>
    </w:p>
    <w:p w14:paraId="0EC604C1" w14:textId="77777777" w:rsidR="00054683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Wykonawca zobowiązany jest do bezwzględnego uzgodnienia z Zamawiającym terminu dostawy sprzętu.</w:t>
      </w:r>
    </w:p>
    <w:p w14:paraId="5DB11217" w14:textId="77777777" w:rsidR="00054683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Oferowany Sprzęt musi być oznakowany znakiem CE i posiadać ważną deklaracje zgodności CE.</w:t>
      </w:r>
    </w:p>
    <w:p w14:paraId="6D0FDC1D" w14:textId="77777777" w:rsidR="00054683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 Sprzęt wymagany fabrycznie nowy. Nie dopuszcza się egzemplarzy powystawowych, </w:t>
      </w:r>
      <w:proofErr w:type="spellStart"/>
      <w:proofErr w:type="gramStart"/>
      <w:r>
        <w:rPr>
          <w:rFonts w:ascii="Arial Narrow" w:hAnsi="Arial Narrow" w:cs="Arial"/>
          <w:szCs w:val="24"/>
        </w:rPr>
        <w:t>rekondycjonowanych</w:t>
      </w:r>
      <w:proofErr w:type="spellEnd"/>
      <w:r>
        <w:rPr>
          <w:rFonts w:ascii="Arial Narrow" w:hAnsi="Arial Narrow" w:cs="Arial"/>
          <w:szCs w:val="24"/>
        </w:rPr>
        <w:t xml:space="preserve"> ,</w:t>
      </w:r>
      <w:proofErr w:type="gramEnd"/>
      <w:r>
        <w:rPr>
          <w:rFonts w:ascii="Arial Narrow" w:hAnsi="Arial Narrow" w:cs="Arial"/>
          <w:szCs w:val="24"/>
        </w:rPr>
        <w:t xml:space="preserve"> po demonstracyjnych , itp. </w:t>
      </w:r>
    </w:p>
    <w:p w14:paraId="147C239F" w14:textId="77777777" w:rsidR="00054683" w:rsidRDefault="00000000">
      <w:pPr>
        <w:pStyle w:val="Nagwek4"/>
        <w:spacing w:line="240" w:lineRule="auto"/>
        <w:ind w:left="426" w:hanging="426"/>
        <w:jc w:val="both"/>
      </w:pPr>
      <w:r>
        <w:rPr>
          <w:rFonts w:ascii="Arial Narrow" w:hAnsi="Arial Narrow" w:cs="Arial"/>
        </w:rPr>
        <w:t>II.  OPIS TECHNICZNY – WARUNKI GRANICZNE OFEROWANEGO SPRZĘTU ŁÓŻKA DO SUCHEGO HYDROMASAŻU – 4 SZT.</w:t>
      </w:r>
    </w:p>
    <w:p w14:paraId="796F5191" w14:textId="77777777" w:rsidR="00054683" w:rsidRDefault="00054683">
      <w:pPr>
        <w:rPr>
          <w:rFonts w:ascii="Arial Narrow" w:hAnsi="Arial Narrow" w:cs="Arial"/>
        </w:rPr>
      </w:pPr>
      <w:bookmarkStart w:id="0" w:name="OLE_LINK2"/>
      <w:bookmarkStart w:id="1" w:name="OLE_LINK1"/>
      <w:bookmarkEnd w:id="0"/>
      <w:bookmarkEnd w:id="1"/>
    </w:p>
    <w:p w14:paraId="3E991A77" w14:textId="77777777" w:rsidR="00054683" w:rsidRDefault="00000000">
      <w:pPr>
        <w:numPr>
          <w:ilvl w:val="0"/>
          <w:numId w:val="2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Nazwa producenta: </w:t>
      </w:r>
    </w:p>
    <w:p w14:paraId="12992B90" w14:textId="77777777" w:rsidR="00054683" w:rsidRDefault="00000000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928EF1C" w14:textId="77777777" w:rsidR="00054683" w:rsidRDefault="00000000">
      <w:pPr>
        <w:numPr>
          <w:ilvl w:val="0"/>
          <w:numId w:val="2"/>
        </w:numPr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Nazwa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i typ Sprzętu</w:t>
      </w:r>
      <w:r>
        <w:rPr>
          <w:rFonts w:ascii="Arial Narrow" w:eastAsia="Calibri" w:hAnsi="Arial Narrow" w:cs="Arial"/>
          <w:sz w:val="22"/>
          <w:szCs w:val="22"/>
          <w:lang w:eastAsia="en-US"/>
        </w:rPr>
        <w:t>:</w:t>
      </w:r>
      <w:r>
        <w:rPr>
          <w:rFonts w:ascii="Arial Narrow" w:eastAsia="Calibri" w:hAnsi="Arial Narrow" w:cs="Arial"/>
          <w:sz w:val="22"/>
          <w:szCs w:val="22"/>
          <w:lang w:eastAsia="en-US"/>
        </w:rPr>
        <w:tab/>
      </w:r>
    </w:p>
    <w:p w14:paraId="5269B6B3" w14:textId="77777777" w:rsidR="00054683" w:rsidRDefault="00054683">
      <w:pPr>
        <w:ind w:left="39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3C92CD57" w14:textId="77777777" w:rsidR="00054683" w:rsidRDefault="00000000">
      <w:pPr>
        <w:ind w:left="397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………………………………………………………………………….</w:t>
      </w:r>
    </w:p>
    <w:p w14:paraId="66DC540D" w14:textId="77777777" w:rsidR="00054683" w:rsidRDefault="00000000">
      <w:pPr>
        <w:pStyle w:val="Akapitzlist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en-US"/>
        </w:rPr>
        <w:t xml:space="preserve">Kraj pochodzenia: </w:t>
      </w:r>
    </w:p>
    <w:p w14:paraId="2D916192" w14:textId="77777777" w:rsidR="00054683" w:rsidRDefault="00054683">
      <w:pPr>
        <w:pStyle w:val="Akapitzlist"/>
        <w:ind w:left="397"/>
        <w:jc w:val="both"/>
        <w:rPr>
          <w:rFonts w:ascii="Arial Narrow" w:hAnsi="Arial Narrow" w:cs="Arial"/>
          <w:sz w:val="22"/>
          <w:szCs w:val="22"/>
          <w:lang w:eastAsia="en-US"/>
        </w:rPr>
      </w:pPr>
    </w:p>
    <w:p w14:paraId="3D58F8A1" w14:textId="77777777" w:rsidR="00054683" w:rsidRDefault="00000000">
      <w:pPr>
        <w:pStyle w:val="Akapitzlist"/>
        <w:ind w:left="397"/>
        <w:jc w:val="both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  <w:lang w:eastAsia="en-US"/>
        </w:rPr>
        <w:lastRenderedPageBreak/>
        <w:t>………………………………………………………………</w:t>
      </w:r>
    </w:p>
    <w:p w14:paraId="1947031F" w14:textId="77777777" w:rsidR="00054683" w:rsidRDefault="00054683">
      <w:pPr>
        <w:jc w:val="center"/>
        <w:rPr>
          <w:rFonts w:ascii="Arial Narrow" w:hAnsi="Arial Narrow" w:cs="Arial"/>
          <w:b/>
          <w:sz w:val="18"/>
          <w:szCs w:val="18"/>
        </w:rPr>
      </w:pPr>
    </w:p>
    <w:p w14:paraId="544F6C71" w14:textId="77777777" w:rsidR="00054683" w:rsidRDefault="00000000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>UWAGA!</w:t>
      </w:r>
    </w:p>
    <w:p w14:paraId="05FFFD07" w14:textId="77777777" w:rsidR="00054683" w:rsidRDefault="00000000">
      <w:pPr>
        <w:jc w:val="both"/>
        <w:rPr>
          <w:rFonts w:ascii="Arial Narrow" w:hAnsi="Arial Narrow" w:cs="Arial"/>
          <w:iCs/>
          <w:sz w:val="20"/>
          <w:szCs w:val="20"/>
        </w:rPr>
      </w:pPr>
      <w:bookmarkStart w:id="2" w:name="_Hlk42518007"/>
      <w:r>
        <w:rPr>
          <w:rFonts w:ascii="Arial Narrow" w:hAnsi="Arial Narrow" w:cs="Arial"/>
          <w:iCs/>
          <w:sz w:val="20"/>
          <w:szCs w:val="20"/>
        </w:rPr>
        <w:t xml:space="preserve">Wykonawca zobowiązany jest </w:t>
      </w:r>
      <w:r>
        <w:rPr>
          <w:rFonts w:ascii="Arial Narrow" w:eastAsia="Calibri" w:hAnsi="Arial Narrow" w:cs="Arial"/>
          <w:color w:val="000000"/>
          <w:sz w:val="20"/>
          <w:szCs w:val="20"/>
          <w:lang w:eastAsia="en-US"/>
        </w:rPr>
        <w:t xml:space="preserve">wypełnić wszystkie wiersze w kolumnie „Parametr oferowany”, przy czym: </w:t>
      </w:r>
      <w:bookmarkEnd w:id="2"/>
    </w:p>
    <w:p w14:paraId="489A9E14" w14:textId="77777777" w:rsidR="00054683" w:rsidRDefault="00000000">
      <w:pPr>
        <w:numPr>
          <w:ilvl w:val="0"/>
          <w:numId w:val="4"/>
        </w:numPr>
        <w:jc w:val="both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przypadku, gdy Zamawiający wymaga podania parametru w formie wartości liczbowej, Wykonawca winien podać wartość cyfrowo;</w:t>
      </w:r>
    </w:p>
    <w:p w14:paraId="6EAF495E" w14:textId="77777777" w:rsidR="00054683" w:rsidRDefault="00000000">
      <w:pPr>
        <w:numPr>
          <w:ilvl w:val="0"/>
          <w:numId w:val="4"/>
        </w:numPr>
        <w:jc w:val="both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przypadku, gdy Zamawiający wymaga podania parametru w formie wartości słownej, Wykonawca winien podać wartość słownie, wpisując odpowiednie sformułowanie lub opis;</w:t>
      </w:r>
    </w:p>
    <w:p w14:paraId="559E8EC3" w14:textId="77777777" w:rsidR="00054683" w:rsidRDefault="00000000">
      <w:pPr>
        <w:numPr>
          <w:ilvl w:val="0"/>
          <w:numId w:val="4"/>
        </w:numPr>
        <w:jc w:val="both"/>
        <w:rPr>
          <w:rFonts w:ascii="Arial Narrow" w:hAnsi="Arial Narrow" w:cs="Arial"/>
          <w:iCs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W przypadku, gdy Zamawiający wymaga określenia czy sprzęt posiada lub nie posiada danego parametru, Wykonawca winien wpisać odpowiednio TAK lub NIE;</w:t>
      </w:r>
    </w:p>
    <w:p w14:paraId="3ED7B32B" w14:textId="77777777" w:rsidR="00054683" w:rsidRDefault="00054683">
      <w:pPr>
        <w:ind w:left="720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74015AC6" w14:textId="77777777" w:rsidR="00054683" w:rsidRDefault="00000000">
      <w:pPr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sprzęt nie posiada parametru, w przypadku, gdy będzie on obligatoryjny, zostanie </w:t>
      </w:r>
      <w:r>
        <w:rPr>
          <w:rFonts w:ascii="Arial Narrow" w:eastAsia="Andale Sans UI" w:hAnsi="Arial Narrow" w:cs="Arial"/>
          <w:sz w:val="20"/>
          <w:szCs w:val="20"/>
          <w:u w:val="single"/>
          <w:lang w:bidi="fa-IR"/>
        </w:rPr>
        <w:t>odrzucona na podstawie art. 226 ust. 1 pkt 5 PZP.</w:t>
      </w:r>
    </w:p>
    <w:tbl>
      <w:tblPr>
        <w:tblpPr w:leftFromText="141" w:rightFromText="141" w:vertAnchor="text" w:horzAnchor="margin" w:tblpXSpec="center" w:tblpY="445"/>
        <w:tblW w:w="10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104"/>
        <w:gridCol w:w="1553"/>
        <w:gridCol w:w="1424"/>
        <w:gridCol w:w="1487"/>
      </w:tblGrid>
      <w:tr w:rsidR="00054683" w14:paraId="17BDBE25" w14:textId="77777777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5C2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</w:rPr>
              <w:t>L.P.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15377" w14:textId="77777777" w:rsidR="00054683" w:rsidRDefault="00054683">
            <w:pPr>
              <w:widowControl w:val="0"/>
              <w:jc w:val="center"/>
              <w:rPr>
                <w:rFonts w:ascii="Arial Narrow" w:hAnsi="Arial Narrow" w:cs="Arial"/>
                <w:b/>
              </w:rPr>
            </w:pPr>
          </w:p>
          <w:p w14:paraId="0FFBAE5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</w:rPr>
              <w:t>OPIS PARAMETRU / WARUNKU</w:t>
            </w:r>
          </w:p>
          <w:p w14:paraId="455CC6C1" w14:textId="77777777" w:rsidR="00054683" w:rsidRDefault="00054683">
            <w:pPr>
              <w:widowControl w:val="0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B0F5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E6E7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</w:rPr>
              <w:t>Parametr oferowany/</w:t>
            </w:r>
            <w:r>
              <w:rPr>
                <w:rFonts w:ascii="Arial Narrow" w:hAnsi="Arial Narrow" w:cs="Arial"/>
                <w:b/>
                <w:sz w:val="22"/>
              </w:rPr>
              <w:br/>
              <w:t>podać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6FD3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</w:rPr>
              <w:t>Parametr</w:t>
            </w:r>
          </w:p>
          <w:p w14:paraId="493BD741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</w:rPr>
              <w:t>oceniany</w:t>
            </w:r>
          </w:p>
        </w:tc>
      </w:tr>
      <w:tr w:rsidR="00054683" w14:paraId="21F9D4E6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49A3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I 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INFORMACJE</w:t>
            </w:r>
            <w:proofErr w:type="gramEnd"/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 OGÓLNE</w:t>
            </w:r>
          </w:p>
        </w:tc>
      </w:tr>
      <w:tr w:rsidR="00054683" w14:paraId="59D9E7D6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378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2E8F7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Producent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1FCE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0CDAB" w14:textId="77777777" w:rsidR="00054683" w:rsidRDefault="00054683">
            <w:pPr>
              <w:pStyle w:val="Nagwek2"/>
              <w:widowControl w:val="0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EFCE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5398DC5B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FF17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FD55F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Kraj pochodzenia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879D" w14:textId="77777777" w:rsidR="00054683" w:rsidRDefault="00000000">
            <w:pPr>
              <w:widowControl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44D4E" w14:textId="77777777" w:rsidR="00054683" w:rsidRDefault="00054683">
            <w:pPr>
              <w:pStyle w:val="Nagwek2"/>
              <w:widowControl w:val="0"/>
              <w:spacing w:line="240" w:lineRule="auto"/>
              <w:rPr>
                <w:rFonts w:ascii="Arial Narrow" w:hAnsi="Arial Narrow"/>
                <w:bCs w:val="0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676D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156C3EA9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8440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4207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Model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B18D" w14:textId="77777777" w:rsidR="00054683" w:rsidRDefault="00000000">
            <w:pPr>
              <w:widowControl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5521A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B8E3B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407A0BB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88F9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F9F69" w14:textId="77777777" w:rsidR="00054683" w:rsidRDefault="00000000">
            <w:pPr>
              <w:widowControl w:val="0"/>
            </w:pPr>
            <w:r>
              <w:rPr>
                <w:rFonts w:ascii="Arial Narrow" w:hAnsi="Arial Narrow" w:cs="Arial"/>
                <w:sz w:val="20"/>
                <w:szCs w:val="20"/>
              </w:rPr>
              <w:t>Rok produkcji nie starszy niż 2</w:t>
            </w:r>
            <w:r w:rsidRPr="0005148A">
              <w:rPr>
                <w:rFonts w:ascii="Arial Narrow" w:hAnsi="Arial Narrow" w:cs="Arial"/>
                <w:sz w:val="20"/>
                <w:szCs w:val="20"/>
                <w:shd w:val="clear" w:color="auto" w:fill="FFFFFF" w:themeFill="background1"/>
              </w:rPr>
              <w:t>022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348CC" w14:textId="77777777" w:rsidR="00054683" w:rsidRDefault="00000000">
            <w:pPr>
              <w:widowControl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927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1E5A" w14:textId="77777777" w:rsidR="00054683" w:rsidRDefault="00054683">
            <w:pPr>
              <w:widowControl w:val="0"/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  <w:p w14:paraId="48F32CB9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435256B0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DF283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II PARAMETRY PODSTAWOWE</w:t>
            </w:r>
          </w:p>
          <w:p w14:paraId="633D577E" w14:textId="77777777" w:rsidR="00054683" w:rsidRDefault="00054683">
            <w:pPr>
              <w:widowControl w:val="0"/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</w:tr>
      <w:tr w:rsidR="00054683" w14:paraId="3BE2CDBC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47694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5E109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Minimum cztery zrobotyzowane dysze wodne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6E4DF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073F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DB343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662CD14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B6836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99AF5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Praca dysz ma naśladować́ techniki masa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ż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u, minimum 7 technik masa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ż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u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AA3D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B314F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FA03B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5A564F6E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4359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3.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60F5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Łączenie 4, 5 lub więcej wybranych technik masażu w ramach 1 zabiegu, automatycznie - bez konieczności przełączania parametrów przez obsługę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lub pacjenta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A769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5362F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C780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625271A8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21E88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A0CA3" w14:textId="77777777" w:rsidR="00054683" w:rsidRDefault="00000000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Minimum 8 gotowych programów terapeutycznych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3C321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16A68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BF212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6A267C0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2110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0CEB" w14:textId="77777777" w:rsidR="00054683" w:rsidRDefault="00000000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Minimum 10 programów użytkownika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096B8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2FAB9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931A5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4EC2CA24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2FE4E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2A9BD" w14:textId="77777777" w:rsidR="00054683" w:rsidRDefault="00000000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Program wolny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825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4074C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8BC77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20BA8071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A7AA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7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9DD68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Automatyczny pomiar wzrostu pacjenta i precyzyjne dostosowanie pracy do wybranych stref bez konieczności dokonywania ustawień́ przez personel lub pacjenta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9E8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22A72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309C5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6C42C23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E3988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1DF03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Obrotowy panel sterowania umieszczony poza zasięgiem pacjenta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504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68E7D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51645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2FA05730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F0BD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95B14" w14:textId="77777777" w:rsidR="00054683" w:rsidRDefault="00000000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Możliwość́ indywidualnego programowania rodzaju i ilości zabiegów, w tym minimum: technik masażu, obszaru masażu, prędkości przesuwania dysz, liczby aktywnych dysz. Zmiennociśnieniowe poduszki powietrzne masujące i stabilizujące stopy, trzystopniowa regulacja ciśnienia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CEA1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ED174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6164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58D82038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DA049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CDD0" w14:textId="77777777" w:rsidR="00054683" w:rsidRDefault="00000000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Otwierana pokrywa zasłaniająca głowę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pacjenta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6E5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4E2C4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5224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4C77473B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8E8D2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11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8B062" w14:textId="77777777" w:rsidR="00054683" w:rsidRDefault="00000000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Automatyczne przygotowywanie urządzenia do pracy na zadana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godzin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ę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, programowanie na ka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ż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dy dzie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ń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́ tygodnia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6F4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FC750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E1277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5E821832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80C5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D358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Brak zużycia prądu do podtrzymywania temperatury wody poza godzinami pracy zakładu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49F46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F2522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67F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EDFAA81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1459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8089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Urządzenie napełniane woda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destylowana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3D852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7F62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991EA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1F512E7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CF14E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1FA08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Pojemność́ wody w urz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ą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dzeniu maks. 230 litr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ó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1BD54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10BE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3F899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4760F7F7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CB36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A9F4C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Woda w obiegu zamkniętym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E1EC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03912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A53E2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5100A1A5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AA06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AC94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Chłodzenie wody w obiegu zamkniętym poprzez zintegrowany układ chłodzący, bez zużycia bieżącej wody do chłodzenia i bez konieczności </w:t>
            </w:r>
            <w:proofErr w:type="gramStart"/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wykonywania  przyłączy</w:t>
            </w:r>
            <w:proofErr w:type="gramEnd"/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hydraulicznych w pomieszczeniu instalacji urządzenia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1821B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92590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30AC3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F816602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629BC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17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BCF43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Siatka pod mata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podtrzymuj</w:t>
            </w:r>
            <w:r>
              <w:rPr>
                <w:rFonts w:ascii="Arial Narrow" w:eastAsia="Calibri" w:hAnsi="Arial Narrow" w:cs="Arial Narrow"/>
                <w:color w:val="000000"/>
                <w:sz w:val="20"/>
                <w:szCs w:val="20"/>
                <w:lang w:eastAsia="en-US"/>
              </w:rPr>
              <w:t>ą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ca pacjenta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B1F7F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2307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09FDC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265FEF1D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31F35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13535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Pokrowiec maskujący mate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 gumowa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̨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2FCF6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F2085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F35C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F4EC12E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4E5E7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19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4BBDD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 xml:space="preserve">Zasilanie 230 V, 50 </w:t>
            </w:r>
            <w:proofErr w:type="spellStart"/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Hz</w:t>
            </w:r>
            <w:proofErr w:type="spellEnd"/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EB2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5C150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5FB19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544C065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5C60C" w14:textId="77777777" w:rsidR="00054683" w:rsidRDefault="00000000">
            <w:pPr>
              <w:widowControl w:val="0"/>
              <w:snapToGrid w:val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20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B8703" w14:textId="77777777" w:rsidR="00054683" w:rsidRDefault="00000000">
            <w:pPr>
              <w:widowControl w:val="0"/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/>
                <w:color w:val="000000"/>
                <w:sz w:val="20"/>
                <w:szCs w:val="20"/>
                <w:lang w:eastAsia="en-US"/>
              </w:rPr>
              <w:t>Wymiary maks.: dł. 229 cm szer. 82 cm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750F6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9C329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0D4E9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BA8D60B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59CB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III SZKOLENIA</w:t>
            </w:r>
          </w:p>
        </w:tc>
      </w:tr>
      <w:tr w:rsidR="00054683" w14:paraId="7B9DFFC4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8301F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0415" w14:textId="77777777" w:rsidR="00054683" w:rsidRDefault="00000000">
            <w:pPr>
              <w:widowControl w:val="0"/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cs-CZ"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cs-CZ"/>
              </w:rPr>
              <w:t xml:space="preserve">Nieodpłatne </w:t>
            </w:r>
            <w:r>
              <w:rPr>
                <w:rFonts w:ascii="Arial Narrow" w:hAnsi="Arial Narrow" w:cs="Arial"/>
                <w:sz w:val="20"/>
                <w:szCs w:val="20"/>
                <w:lang w:val="cs-CZ" w:eastAsia="en-US"/>
              </w:rPr>
              <w:t>przeszkolenie personelu w zakresie poprawnej</w:t>
            </w:r>
          </w:p>
          <w:p w14:paraId="766865E7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 bezpiecznej eksploatacji Sprzętu (minimum 7 pracowników).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A4BA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EFF4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3681D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3824CA87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9FD3B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IV </w:t>
            </w:r>
            <w:r>
              <w:rPr>
                <w:rFonts w:ascii="Arial Narrow" w:hAnsi="Arial Narrow" w:cs="Arial"/>
                <w:b/>
                <w:sz w:val="18"/>
                <w:szCs w:val="18"/>
                <w:lang w:eastAsia="en-US"/>
              </w:rPr>
              <w:t>GWARANCJA I SERWIS</w:t>
            </w:r>
          </w:p>
        </w:tc>
      </w:tr>
      <w:tr w:rsidR="00054683" w14:paraId="424F3FDD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6DE3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D69D4B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Oświadczenie (wraz z kopią deklaracji zgodności CE) potwierdzające, że oferowany wyrób oznakowany jest znakiem CE i posiada ważne deklaracje zgodności CE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D1B97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załączyć do oferty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8456C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2AB5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A2ADA4E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51E084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F22FC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Instrukcja obsługi w języku polskim – 1 egz. w wersji papierowej, 1 egz. w wersji elektronicznej –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załączyć przy dostawie sprzętu.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E0148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D191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7A2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60BC631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5A087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EC2BBD" w14:textId="77777777" w:rsidR="00054683" w:rsidRDefault="00000000">
            <w:pPr>
              <w:widowControl w:val="0"/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 xml:space="preserve">Udzielenie gwarancji jakości dla przedmiotu zamówienia na okres nie krótszy niż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0"/>
                <w:szCs w:val="20"/>
                <w:lang w:eastAsia="en-US"/>
              </w:rPr>
              <w:t>36 miesięcy</w:t>
            </w:r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 xml:space="preserve"> i oraz rękojmi za wady na okres równy okresowi udzielonej gwarancji dla oferowanego </w:t>
            </w:r>
            <w:proofErr w:type="gramStart"/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 xml:space="preserve">urządzenia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Arial Narrow" w:hAnsi="Arial Narrow" w:cs="Arial"/>
                <w:b/>
                <w:sz w:val="20"/>
                <w:szCs w:val="20"/>
              </w:rPr>
              <w:t>podać)</w:t>
            </w:r>
            <w:r>
              <w:rPr>
                <w:rFonts w:ascii="Arial Narrow" w:eastAsia="Calibri" w:hAnsi="Arial Narrow" w:cs="Arial"/>
                <w:b/>
                <w:spacing w:val="-6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6E38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75A9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29B47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686F16C8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EFFA6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23F7A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 xml:space="preserve">Wykonanie nieodpłatne obowiązkowych przeglądów w okresie gwarancji, zgodnie z wymaganiami i w ilościach zalecanych przez producenta sprzętu oraz przepisami </w:t>
            </w:r>
            <w:proofErr w:type="gramStart"/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>prawa  w</w:t>
            </w:r>
            <w:proofErr w:type="gramEnd"/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 xml:space="preserve"> cenie oferty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9D953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3339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0E508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6F2CF74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C9DD50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BF3B2" w14:textId="77777777" w:rsidR="00054683" w:rsidRDefault="00000000">
            <w:pPr>
              <w:widowControl w:val="0"/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Siedziba autoryzowanego serwisu - dokładny adres i nr telefonu, adres e-mail.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0BEE4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818C1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A7B8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77530E3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D58F4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A4AE1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Maksymalny czas usunięcia awarii w ramach gwarancji nie może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przekroczyć  7</w:t>
            </w:r>
            <w:proofErr w:type="gramEnd"/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dni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roboczych.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6317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162E4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B9022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0BC9EB5B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E12159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259B" w14:textId="77777777" w:rsidR="00054683" w:rsidRDefault="00000000">
            <w:pPr>
              <w:widowControl w:val="0"/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>Czas reakcji serwisu do 24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0"/>
                <w:szCs w:val="20"/>
                <w:lang w:eastAsia="en-US"/>
              </w:rPr>
              <w:t xml:space="preserve"> godzin</w:t>
            </w:r>
            <w:r>
              <w:rPr>
                <w:rFonts w:ascii="Arial Narrow" w:eastAsia="Calibri" w:hAnsi="Arial Narrow" w:cs="Arial"/>
                <w:spacing w:val="-6"/>
                <w:sz w:val="20"/>
                <w:szCs w:val="20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6FB7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B976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D8FA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5CB1FE13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56B156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E21B0" w14:textId="77777777" w:rsidR="00054683" w:rsidRDefault="00000000">
            <w:pPr>
              <w:pStyle w:val="Tekstpodstawowywcity"/>
              <w:widowControl w:val="0"/>
              <w:spacing w:after="0" w:line="240" w:lineRule="auto"/>
              <w:ind w:left="0"/>
              <w:rPr>
                <w:rFonts w:ascii="Arial Narrow" w:eastAsia="Calibri" w:hAnsi="Arial Narrow" w:cs="Arial"/>
                <w:spacing w:val="-6"/>
                <w:sz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1090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B43EC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985E2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  <w:tr w:rsidR="00054683" w14:paraId="49344B46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D09FA" w14:textId="77777777" w:rsidR="00054683" w:rsidRDefault="00000000">
            <w:pPr>
              <w:widowControl w:val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484F2" w14:textId="77777777" w:rsidR="00054683" w:rsidRDefault="00000000">
            <w:pPr>
              <w:pStyle w:val="Tekstpodstawowywcity"/>
              <w:widowControl w:val="0"/>
              <w:spacing w:after="0" w:line="240" w:lineRule="auto"/>
              <w:ind w:left="0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eastAsia="Calibri" w:hAnsi="Arial Narrow" w:cs="Arial"/>
                <w:sz w:val="20"/>
                <w:lang w:eastAsia="en-US"/>
              </w:rPr>
              <w:t xml:space="preserve">W okresie gwarancji 3 naprawy tego samego typu </w:t>
            </w:r>
            <w:proofErr w:type="gramStart"/>
            <w:r>
              <w:rPr>
                <w:rFonts w:ascii="Arial Narrow" w:eastAsia="Calibri" w:hAnsi="Arial Narrow" w:cs="Arial"/>
                <w:sz w:val="20"/>
                <w:lang w:eastAsia="en-US"/>
              </w:rPr>
              <w:t>( techniczne</w:t>
            </w:r>
            <w:proofErr w:type="gramEnd"/>
            <w:r>
              <w:rPr>
                <w:rFonts w:ascii="Arial Narrow" w:eastAsia="Calibri" w:hAnsi="Arial Narrow" w:cs="Arial"/>
                <w:sz w:val="20"/>
                <w:lang w:eastAsia="en-US"/>
              </w:rPr>
              <w:t xml:space="preserve"> lub wynikające z wad ukrytych) powodują wymianę elementów na nowe.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42E9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TAK, podać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C9605" w14:textId="77777777" w:rsidR="00054683" w:rsidRDefault="00054683">
            <w:pPr>
              <w:pStyle w:val="Stopka"/>
              <w:widowControl w:val="0"/>
              <w:tabs>
                <w:tab w:val="left" w:pos="708"/>
              </w:tabs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4328E" w14:textId="77777777" w:rsidR="00054683" w:rsidRDefault="00000000">
            <w:pPr>
              <w:widowControl w:val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en-US"/>
              </w:rPr>
              <w:t>bez oceny</w:t>
            </w:r>
          </w:p>
        </w:tc>
      </w:tr>
    </w:tbl>
    <w:p w14:paraId="7638A686" w14:textId="77777777" w:rsidR="00054683" w:rsidRDefault="00054683">
      <w:pPr>
        <w:spacing w:after="200"/>
        <w:ind w:left="1410" w:hanging="141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6596AAC" w14:textId="77777777" w:rsidR="00054683" w:rsidRDefault="00000000">
      <w:pPr>
        <w:spacing w:after="200"/>
        <w:ind w:left="1410" w:hanging="141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UWAGA: Niespełnienie wymaganych parametrów i warunków spowoduje odrzucenie oferty. </w:t>
      </w:r>
    </w:p>
    <w:p w14:paraId="5F5E3C66" w14:textId="77777777" w:rsidR="00054683" w:rsidRDefault="00054683">
      <w:pPr>
        <w:jc w:val="both"/>
        <w:rPr>
          <w:rFonts w:ascii="Arial Narrow" w:hAnsi="Arial Narrow" w:cs="Arial"/>
          <w:sz w:val="22"/>
          <w:szCs w:val="22"/>
        </w:rPr>
      </w:pPr>
    </w:p>
    <w:p w14:paraId="3D3FEEE5" w14:textId="77777777" w:rsidR="00054683" w:rsidRDefault="0000000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Oświadczam, że oferowane urządzenie (Sprzęt) spełnia wymagania techniczne zawarte w SWZ, jest fabryczne nowe, kompletne i będzie gotowe do użytku bez żadnych dodatkowych zakupów i inwestycji (poza materiałami </w:t>
      </w:r>
      <w:r>
        <w:rPr>
          <w:rFonts w:ascii="Arial Narrow" w:hAnsi="Arial Narrow" w:cs="Arial"/>
          <w:sz w:val="22"/>
          <w:szCs w:val="22"/>
        </w:rPr>
        <w:lastRenderedPageBreak/>
        <w:t>eksploatacyjnymi) oraz gwarantuje bezpieczeństwo pacjentów i personelu medycznego i zapewnia wymagany poziom usług.</w:t>
      </w:r>
    </w:p>
    <w:p w14:paraId="58BC98DD" w14:textId="77777777" w:rsidR="00054683" w:rsidRDefault="00054683">
      <w:pPr>
        <w:jc w:val="both"/>
        <w:rPr>
          <w:rFonts w:ascii="Arial Narrow" w:hAnsi="Arial Narrow" w:cs="Arial"/>
          <w:sz w:val="22"/>
          <w:szCs w:val="22"/>
        </w:rPr>
      </w:pPr>
    </w:p>
    <w:p w14:paraId="56412FAC" w14:textId="77777777" w:rsidR="00054683" w:rsidRDefault="00054683">
      <w:pPr>
        <w:jc w:val="both"/>
        <w:rPr>
          <w:rFonts w:ascii="Arial Narrow" w:hAnsi="Arial Narrow" w:cs="Arial"/>
          <w:sz w:val="22"/>
          <w:szCs w:val="22"/>
        </w:rPr>
      </w:pPr>
    </w:p>
    <w:p w14:paraId="1DCECE13" w14:textId="77777777" w:rsidR="00054683" w:rsidRDefault="00000000">
      <w:pPr>
        <w:suppressAutoHyphens w:val="0"/>
        <w:spacing w:beforeAutospacing="1"/>
      </w:pPr>
      <w:r>
        <w:rPr>
          <w:rFonts w:ascii="Arial Narrow" w:hAnsi="Arial Narrow"/>
          <w:sz w:val="20"/>
          <w:szCs w:val="20"/>
        </w:rPr>
        <w:t xml:space="preserve">............................................................. </w:t>
      </w:r>
    </w:p>
    <w:p w14:paraId="21C47AA8" w14:textId="77777777" w:rsidR="00054683" w:rsidRDefault="00000000">
      <w:pPr>
        <w:suppressAutoHyphens w:val="0"/>
        <w:spacing w:beforeAutospacing="1"/>
        <w:ind w:firstLine="709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miejscowość i data </w:t>
      </w:r>
    </w:p>
    <w:p w14:paraId="09A24B03" w14:textId="77777777" w:rsidR="00054683" w:rsidRDefault="00054683">
      <w:pPr>
        <w:suppressAutoHyphens w:val="0"/>
        <w:spacing w:beforeAutospacing="1"/>
        <w:ind w:firstLine="709"/>
      </w:pPr>
    </w:p>
    <w:p w14:paraId="32246C9C" w14:textId="77777777" w:rsidR="00054683" w:rsidRDefault="00000000">
      <w:pPr>
        <w:spacing w:line="276" w:lineRule="auto"/>
        <w:jc w:val="center"/>
      </w:pPr>
      <w:r>
        <w:rPr>
          <w:rFonts w:ascii="Arial Narrow" w:hAnsi="Arial Narrow"/>
          <w:b/>
          <w:bCs/>
          <w:color w:val="000000"/>
          <w:sz w:val="20"/>
          <w:szCs w:val="20"/>
        </w:rPr>
        <w:t>Formularz podpisany przy pomocy podpisu elektronicznego</w:t>
      </w:r>
    </w:p>
    <w:p w14:paraId="3A677131" w14:textId="77777777" w:rsidR="00054683" w:rsidRDefault="00000000">
      <w:pPr>
        <w:spacing w:line="276" w:lineRule="auto"/>
        <w:jc w:val="center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dokument należy wypełnić i podpisać kwalifikowanym podpisem elektronicznym, </w:t>
      </w:r>
    </w:p>
    <w:p w14:paraId="2D6E3A72" w14:textId="77777777" w:rsidR="00054683" w:rsidRDefault="00000000">
      <w:pPr>
        <w:pStyle w:val="Standard"/>
        <w:jc w:val="center"/>
      </w:pPr>
      <w:r>
        <w:rPr>
          <w:rFonts w:ascii="Arial Narrow" w:eastAsia="Times New Roman" w:hAnsi="Arial Narrow" w:cs="Times New Roman"/>
          <w:color w:val="000000"/>
          <w:kern w:val="0"/>
          <w:sz w:val="20"/>
          <w:szCs w:val="20"/>
          <w:lang w:bidi="ar-SA"/>
        </w:rPr>
        <w:t>Zamawiający zaleca zapisanie dokumentu w formacie PDF</w:t>
      </w:r>
    </w:p>
    <w:p w14:paraId="78C4F27D" w14:textId="77777777" w:rsidR="00054683" w:rsidRDefault="00054683">
      <w:pPr>
        <w:jc w:val="both"/>
      </w:pPr>
    </w:p>
    <w:sectPr w:rsidR="00054683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6189" w14:textId="77777777" w:rsidR="00C7025A" w:rsidRDefault="00C7025A">
      <w:r>
        <w:separator/>
      </w:r>
    </w:p>
  </w:endnote>
  <w:endnote w:type="continuationSeparator" w:id="0">
    <w:p w14:paraId="6B1F51C3" w14:textId="77777777" w:rsidR="00C7025A" w:rsidRDefault="00C7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FB324" w14:textId="77777777" w:rsidR="00C7025A" w:rsidRDefault="00C7025A">
      <w:r>
        <w:separator/>
      </w:r>
    </w:p>
  </w:footnote>
  <w:footnote w:type="continuationSeparator" w:id="0">
    <w:p w14:paraId="4E2F0FF0" w14:textId="77777777" w:rsidR="00C7025A" w:rsidRDefault="00C70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CA8E5" w14:textId="77777777" w:rsidR="00054683" w:rsidRDefault="00000000">
    <w:pPr>
      <w:pStyle w:val="Nagwek"/>
      <w:rPr>
        <w:b/>
        <w:sz w:val="18"/>
        <w:szCs w:val="18"/>
      </w:rPr>
    </w:pPr>
    <w:r>
      <w:tab/>
      <w:t xml:space="preserve">                                                                                                                  </w:t>
    </w:r>
    <w:bookmarkStart w:id="3" w:name="_Hlk130236690"/>
    <w:bookmarkStart w:id="4" w:name="_Hlk130236689"/>
    <w:r>
      <w:rPr>
        <w:b/>
        <w:sz w:val="18"/>
        <w:szCs w:val="18"/>
      </w:rPr>
      <w:t>znak sprawy: ZP.382.9.2023</w:t>
    </w:r>
  </w:p>
  <w:p w14:paraId="7128325A" w14:textId="77777777" w:rsidR="00054683" w:rsidRDefault="00000000">
    <w:pPr>
      <w:pStyle w:val="Nagwek"/>
      <w:rPr>
        <w:sz w:val="18"/>
        <w:szCs w:val="18"/>
      </w:rPr>
    </w:pPr>
    <w:r>
      <w:rPr>
        <w:b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</w:t>
    </w:r>
    <w:r>
      <w:rPr>
        <w:sz w:val="18"/>
        <w:szCs w:val="18"/>
      </w:rPr>
      <w:t>załącznik nr 5 SWZ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D1395"/>
    <w:multiLevelType w:val="multilevel"/>
    <w:tmpl w:val="BD26D4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C34EC"/>
    <w:multiLevelType w:val="multilevel"/>
    <w:tmpl w:val="15C487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F75517D"/>
    <w:multiLevelType w:val="multilevel"/>
    <w:tmpl w:val="FDDA1C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1229DB"/>
    <w:multiLevelType w:val="multilevel"/>
    <w:tmpl w:val="D5968E0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OpenSymbol" w:hAnsi="OpenSymbol" w:cs="OpenSymbol" w:hint="default"/>
      </w:rPr>
    </w:lvl>
    <w:lvl w:ilvl="2">
      <w:start w:val="3"/>
      <w:numFmt w:val="decimal"/>
      <w:lvlText w:val="%3."/>
      <w:lvlJc w:val="left"/>
      <w:pPr>
        <w:tabs>
          <w:tab w:val="num" w:pos="539"/>
        </w:tabs>
        <w:ind w:left="539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A91AE6"/>
    <w:multiLevelType w:val="multilevel"/>
    <w:tmpl w:val="1C1A836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52212507">
    <w:abstractNumId w:val="4"/>
  </w:num>
  <w:num w:numId="2" w16cid:durableId="2087070898">
    <w:abstractNumId w:val="3"/>
  </w:num>
  <w:num w:numId="3" w16cid:durableId="1888831270">
    <w:abstractNumId w:val="2"/>
  </w:num>
  <w:num w:numId="4" w16cid:durableId="1381586239">
    <w:abstractNumId w:val="0"/>
  </w:num>
  <w:num w:numId="5" w16cid:durableId="1445494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683"/>
    <w:rsid w:val="0005148A"/>
    <w:rsid w:val="00054683"/>
    <w:rsid w:val="00C7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07CD"/>
  <w15:docId w15:val="{482980FF-FDDD-4B0F-B5DF-4B6B40294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C62"/>
    <w:pPr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62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B52C62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52C62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52C6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B52C6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B52C6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B52C6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B52C62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B52C62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09545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link w:val="TekstpodstawowywcityZnak"/>
    <w:semiHidden/>
    <w:rsid w:val="00B52C62"/>
    <w:pPr>
      <w:spacing w:after="120" w:line="360" w:lineRule="auto"/>
      <w:ind w:left="283"/>
    </w:pPr>
    <w:rPr>
      <w:szCs w:val="20"/>
    </w:rPr>
  </w:style>
  <w:style w:type="paragraph" w:styleId="Akapitzlist">
    <w:name w:val="List Paragraph"/>
    <w:basedOn w:val="Normalny"/>
    <w:uiPriority w:val="34"/>
    <w:qFormat/>
    <w:rsid w:val="00B52C62"/>
    <w:pPr>
      <w:spacing w:line="360" w:lineRule="auto"/>
      <w:ind w:left="708"/>
    </w:pPr>
    <w:rPr>
      <w:szCs w:val="20"/>
    </w:rPr>
  </w:style>
  <w:style w:type="paragraph" w:styleId="Tytu">
    <w:name w:val="Title"/>
    <w:basedOn w:val="Normalny"/>
    <w:link w:val="TytuZnak"/>
    <w:qFormat/>
    <w:rsid w:val="00B52C62"/>
    <w:pPr>
      <w:jc w:val="center"/>
    </w:pPr>
    <w:rPr>
      <w:rFonts w:ascii="Arial" w:hAnsi="Arial" w:cs="Arial"/>
      <w:b/>
      <w:bCs/>
      <w:sz w:val="28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B52C62"/>
    <w:rPr>
      <w:sz w:val="22"/>
      <w:szCs w:val="20"/>
    </w:rPr>
  </w:style>
  <w:style w:type="paragraph" w:customStyle="1" w:styleId="AbsatzTableFormat">
    <w:name w:val="AbsatzTableFormat"/>
    <w:basedOn w:val="Normalny"/>
    <w:qFormat/>
    <w:rsid w:val="00B52C62"/>
    <w:rPr>
      <w:rFonts w:ascii="Arial" w:hAnsi="Arial"/>
      <w:sz w:val="22"/>
      <w:szCs w:val="20"/>
    </w:rPr>
  </w:style>
  <w:style w:type="paragraph" w:styleId="Stopka">
    <w:name w:val="footer"/>
    <w:basedOn w:val="Normalny"/>
    <w:link w:val="StopkaZnak"/>
    <w:unhideWhenUsed/>
    <w:rsid w:val="0009545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5E2C63"/>
    <w:pPr>
      <w:spacing w:beforeAutospacing="1" w:after="270" w:line="270" w:lineRule="atLeast"/>
    </w:pPr>
    <w:rPr>
      <w:sz w:val="18"/>
      <w:szCs w:val="18"/>
    </w:rPr>
  </w:style>
  <w:style w:type="paragraph" w:customStyle="1" w:styleId="Tekstpodstawowy21">
    <w:name w:val="Tekst podstawowy 21"/>
    <w:basedOn w:val="Normalny"/>
    <w:qFormat/>
    <w:rsid w:val="00BA1FEB"/>
    <w:pPr>
      <w:widowControl w:val="0"/>
      <w:jc w:val="both"/>
      <w:textAlignment w:val="baseline"/>
    </w:pPr>
    <w:rPr>
      <w:rFonts w:ascii="Arial" w:eastAsia="SimSun" w:hAnsi="Arial" w:cs="Arial"/>
      <w:kern w:val="2"/>
      <w:sz w:val="22"/>
      <w:szCs w:val="20"/>
      <w:lang w:eastAsia="zh-CN" w:bidi="hi-IN"/>
    </w:rPr>
  </w:style>
  <w:style w:type="paragraph" w:customStyle="1" w:styleId="Bulleted">
    <w:name w:val="Bulleted"/>
    <w:basedOn w:val="Normalny"/>
    <w:qFormat/>
    <w:rsid w:val="007743AF"/>
    <w:pPr>
      <w:widowControl w:val="0"/>
      <w:tabs>
        <w:tab w:val="left" w:pos="360"/>
      </w:tabs>
      <w:spacing w:line="240" w:lineRule="atLeast"/>
      <w:ind w:left="360" w:hanging="360"/>
      <w:jc w:val="both"/>
    </w:pPr>
    <w:rPr>
      <w:rFonts w:ascii="Arial" w:eastAsia="SimSun" w:hAnsi="Arial" w:cs="Arial"/>
      <w:kern w:val="2"/>
      <w:lang w:val="en-US" w:eastAsia="zh-CN" w:bidi="hi-IN"/>
    </w:rPr>
  </w:style>
  <w:style w:type="paragraph" w:customStyle="1" w:styleId="Default">
    <w:name w:val="Default"/>
    <w:qFormat/>
    <w:rsid w:val="006E42C7"/>
    <w:pPr>
      <w:suppressAutoHyphens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qFormat/>
    <w:rsid w:val="00AB7174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1091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Aurelia Wójcik</cp:lastModifiedBy>
  <cp:revision>18</cp:revision>
  <dcterms:created xsi:type="dcterms:W3CDTF">2021-09-07T18:00:00Z</dcterms:created>
  <dcterms:modified xsi:type="dcterms:W3CDTF">2023-04-02T09:43:00Z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