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CC42" w14:textId="3FC77489" w:rsidR="00A976FB" w:rsidRDefault="00A976FB" w:rsidP="00A976FB">
      <w:pPr>
        <w:pStyle w:val="Tytu"/>
        <w:rPr>
          <w:rFonts w:ascii="Times New Roman" w:hAnsi="Times New Roman"/>
          <w:b w:val="0"/>
          <w:i/>
          <w:sz w:val="28"/>
        </w:rPr>
      </w:pPr>
      <w:r>
        <w:rPr>
          <w:b w:val="0"/>
          <w:bCs/>
          <w:color w:val="00000A"/>
        </w:rPr>
        <w:tab/>
      </w:r>
      <w:r>
        <w:rPr>
          <w:rFonts w:ascii="Times New Roman" w:hAnsi="Times New Roman"/>
        </w:rPr>
        <w:t xml:space="preserve">UMOWA </w:t>
      </w:r>
      <w:r>
        <w:rPr>
          <w:rFonts w:ascii="Times New Roman" w:hAnsi="Times New Roman"/>
          <w:b w:val="0"/>
          <w:sz w:val="28"/>
        </w:rPr>
        <w:t>Nr CZMZ/........ / 202</w:t>
      </w:r>
      <w:r w:rsidR="00F96002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/  PROJEKT</w:t>
      </w:r>
      <w:r>
        <w:rPr>
          <w:rFonts w:ascii="Times New Roman" w:hAnsi="Times New Roman"/>
          <w:b w:val="0"/>
          <w:i/>
          <w:sz w:val="28"/>
        </w:rPr>
        <w:t xml:space="preserve">  </w:t>
      </w:r>
    </w:p>
    <w:p w14:paraId="21297644" w14:textId="08CDD5EC" w:rsidR="00A976FB" w:rsidRDefault="00A976FB" w:rsidP="00A976FB">
      <w:pPr>
        <w:tabs>
          <w:tab w:val="left" w:pos="3510"/>
        </w:tabs>
        <w:suppressAutoHyphens/>
        <w:overflowPunct w:val="0"/>
        <w:spacing w:before="120" w:after="120" w:line="276" w:lineRule="auto"/>
        <w:jc w:val="both"/>
        <w:rPr>
          <w:b/>
          <w:bCs/>
          <w:color w:val="00000A"/>
        </w:rPr>
      </w:pPr>
    </w:p>
    <w:p w14:paraId="258B92A6" w14:textId="027A194E" w:rsidR="00C970FE" w:rsidRPr="001072F9" w:rsidRDefault="00C970FE" w:rsidP="00C970FE">
      <w:pPr>
        <w:tabs>
          <w:tab w:val="left" w:pos="708"/>
        </w:tabs>
        <w:suppressAutoHyphens/>
        <w:overflowPunct w:val="0"/>
        <w:spacing w:before="120" w:after="120" w:line="276" w:lineRule="auto"/>
        <w:jc w:val="both"/>
        <w:rPr>
          <w:bCs/>
          <w:color w:val="00000A"/>
        </w:rPr>
      </w:pPr>
      <w:r w:rsidRPr="001072F9">
        <w:rPr>
          <w:b/>
          <w:bCs/>
          <w:color w:val="00000A"/>
        </w:rPr>
        <w:t>Centrum Zdrowia Mazowsza Zachodniego Spółka z ograniczoną odpowiedzialnością</w:t>
      </w:r>
      <w:r w:rsidRPr="001072F9">
        <w:rPr>
          <w:bCs/>
          <w:color w:val="00000A"/>
        </w:rPr>
        <w:t xml:space="preserve"> </w:t>
      </w:r>
      <w:r w:rsidRPr="001072F9">
        <w:rPr>
          <w:bCs/>
          <w:color w:val="00000A"/>
        </w:rPr>
        <w:br/>
        <w:t>z siedzibą w Żyrardowie 96-300 przy ul. Limanowskiego 30, posiadającą NIP:</w:t>
      </w:r>
      <w:r w:rsidRPr="001072F9">
        <w:rPr>
          <w:bCs/>
          <w:color w:val="FF0000"/>
        </w:rPr>
        <w:t xml:space="preserve"> </w:t>
      </w:r>
      <w:r w:rsidRPr="001072F9">
        <w:rPr>
          <w:bCs/>
          <w:color w:val="00000A"/>
        </w:rPr>
        <w:t>838-184-36-03,</w:t>
      </w:r>
      <w:r w:rsidRPr="001072F9">
        <w:rPr>
          <w:bCs/>
          <w:color w:val="FF0000"/>
        </w:rPr>
        <w:t xml:space="preserve"> </w:t>
      </w:r>
      <w:r w:rsidRPr="001072F9">
        <w:rPr>
          <w:bCs/>
          <w:color w:val="00000A"/>
        </w:rPr>
        <w:t>REGON: 143149671,</w:t>
      </w:r>
      <w:r w:rsidRPr="001072F9">
        <w:rPr>
          <w:bCs/>
          <w:color w:val="FF0000"/>
        </w:rPr>
        <w:t xml:space="preserve"> </w:t>
      </w:r>
      <w:r w:rsidRPr="001072F9">
        <w:rPr>
          <w:bCs/>
          <w:color w:val="00000A"/>
        </w:rPr>
        <w:t>zarejestrowanym w Sądzie Rejonowym dla Łodzi – Śródmieścia,       XX Wydział Gospodarczy Krajowego Rejestru Sądowego pod numerem</w:t>
      </w:r>
      <w:r w:rsidRPr="001072F9">
        <w:rPr>
          <w:bCs/>
          <w:color w:val="FF0000"/>
        </w:rPr>
        <w:t xml:space="preserve"> </w:t>
      </w:r>
      <w:r w:rsidRPr="001072F9">
        <w:rPr>
          <w:bCs/>
          <w:color w:val="00000A"/>
        </w:rPr>
        <w:t>KRS: 0000390318</w:t>
      </w:r>
      <w:r w:rsidRPr="001072F9">
        <w:rPr>
          <w:rFonts w:ascii="Arial" w:hAnsi="Arial" w:cs="Arial"/>
          <w:bCs/>
          <w:color w:val="00000A"/>
          <w:szCs w:val="20"/>
        </w:rPr>
        <w:t>,</w:t>
      </w:r>
      <w:r w:rsidRPr="001072F9">
        <w:rPr>
          <w:bCs/>
          <w:color w:val="00000A"/>
        </w:rPr>
        <w:t xml:space="preserve"> reprezentowanym przez: </w:t>
      </w:r>
      <w:r w:rsidRPr="001072F9">
        <w:rPr>
          <w:b/>
          <w:color w:val="00000A"/>
        </w:rPr>
        <w:t>Marcina Plutę</w:t>
      </w:r>
      <w:r w:rsidRPr="001072F9">
        <w:rPr>
          <w:bCs/>
          <w:color w:val="00000A"/>
        </w:rPr>
        <w:t xml:space="preserve"> –</w:t>
      </w:r>
      <w:r w:rsidRPr="001072F9">
        <w:rPr>
          <w:color w:val="00000A"/>
        </w:rPr>
        <w:t xml:space="preserve"> Prezesa Zarządu, zwanego dalej </w:t>
      </w:r>
      <w:r w:rsidRPr="001072F9">
        <w:rPr>
          <w:b/>
          <w:color w:val="00000A"/>
        </w:rPr>
        <w:t xml:space="preserve">Zamawiającym </w:t>
      </w:r>
      <w:r w:rsidRPr="001072F9">
        <w:rPr>
          <w:color w:val="00000A"/>
        </w:rPr>
        <w:t>lub</w:t>
      </w:r>
      <w:r w:rsidRPr="001072F9">
        <w:rPr>
          <w:b/>
          <w:color w:val="00000A"/>
        </w:rPr>
        <w:t xml:space="preserve"> CZMZ,</w:t>
      </w:r>
    </w:p>
    <w:p w14:paraId="7685A92B" w14:textId="77777777" w:rsidR="00C970FE" w:rsidRPr="001072F9" w:rsidRDefault="00C970FE" w:rsidP="00C970FE">
      <w:pPr>
        <w:tabs>
          <w:tab w:val="left" w:pos="708"/>
        </w:tabs>
        <w:suppressAutoHyphens/>
        <w:overflowPunct w:val="0"/>
        <w:spacing w:before="120" w:after="120" w:line="276" w:lineRule="auto"/>
        <w:rPr>
          <w:bCs/>
          <w:color w:val="00000A"/>
        </w:rPr>
      </w:pPr>
      <w:r w:rsidRPr="001072F9">
        <w:rPr>
          <w:color w:val="00000A"/>
        </w:rPr>
        <w:t>oraz</w:t>
      </w:r>
    </w:p>
    <w:p w14:paraId="00B7CB2D" w14:textId="77777777" w:rsidR="00C970FE" w:rsidRPr="001072F9" w:rsidRDefault="00C970FE" w:rsidP="00C970FE">
      <w:pPr>
        <w:tabs>
          <w:tab w:val="left" w:pos="708"/>
        </w:tabs>
        <w:suppressAutoHyphens/>
        <w:overflowPunct w:val="0"/>
        <w:spacing w:line="276" w:lineRule="auto"/>
        <w:jc w:val="both"/>
        <w:rPr>
          <w:bCs/>
          <w:color w:val="00000A"/>
        </w:rPr>
      </w:pPr>
      <w:r w:rsidRPr="001072F9">
        <w:rPr>
          <w:b/>
          <w:bCs/>
          <w:color w:val="00000A"/>
        </w:rPr>
        <w:t xml:space="preserve">Wykonawcą </w:t>
      </w:r>
      <w:r w:rsidRPr="001072F9">
        <w:rPr>
          <w:bCs/>
          <w:color w:val="00000A"/>
        </w:rP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1072F9">
        <w:rPr>
          <w:b/>
          <w:bCs/>
          <w:color w:val="00000A"/>
        </w:rPr>
        <w:t xml:space="preserve"> </w:t>
      </w:r>
      <w:r w:rsidRPr="001072F9">
        <w:rPr>
          <w:bCs/>
          <w:color w:val="00000A"/>
        </w:rPr>
        <w:t xml:space="preserve">reprezentowaną przez: </w:t>
      </w:r>
      <w:r w:rsidRPr="001072F9">
        <w:rPr>
          <w:b/>
          <w:bCs/>
          <w:color w:val="00000A"/>
        </w:rPr>
        <w:t xml:space="preserve">……………. </w:t>
      </w:r>
      <w:r w:rsidRPr="001072F9">
        <w:rPr>
          <w:bCs/>
          <w:color w:val="00000A"/>
        </w:rPr>
        <w:t>– …............................</w:t>
      </w:r>
    </w:p>
    <w:p w14:paraId="25FA3279" w14:textId="77777777" w:rsidR="00C970FE" w:rsidRPr="001072F9" w:rsidRDefault="00C970FE" w:rsidP="00C970FE">
      <w:pPr>
        <w:tabs>
          <w:tab w:val="left" w:pos="708"/>
        </w:tabs>
        <w:suppressAutoHyphens/>
        <w:overflowPunct w:val="0"/>
        <w:spacing w:line="276" w:lineRule="auto"/>
        <w:jc w:val="both"/>
        <w:rPr>
          <w:bCs/>
          <w:color w:val="00000A"/>
        </w:rPr>
      </w:pPr>
      <w:r w:rsidRPr="001072F9">
        <w:rPr>
          <w:bCs/>
          <w:color w:val="00000A"/>
        </w:rPr>
        <w:t>oraz</w:t>
      </w:r>
    </w:p>
    <w:p w14:paraId="0A6F1D7C" w14:textId="77777777" w:rsidR="00C970FE" w:rsidRPr="001072F9" w:rsidRDefault="00C970FE" w:rsidP="00C970FE">
      <w:pPr>
        <w:tabs>
          <w:tab w:val="left" w:pos="708"/>
        </w:tabs>
        <w:suppressAutoHyphens/>
        <w:overflowPunct w:val="0"/>
        <w:spacing w:line="276" w:lineRule="auto"/>
        <w:jc w:val="both"/>
        <w:rPr>
          <w:bCs/>
          <w:color w:val="00000A"/>
        </w:rPr>
      </w:pPr>
      <w:r w:rsidRPr="001072F9">
        <w:rPr>
          <w:bCs/>
          <w:color w:val="00000A"/>
        </w:rPr>
        <w:t xml:space="preserve"> </w:t>
      </w:r>
      <w:r w:rsidRPr="001072F9">
        <w:rPr>
          <w:b/>
          <w:bCs/>
          <w:color w:val="00000A"/>
        </w:rPr>
        <w:t xml:space="preserve">………………… </w:t>
      </w:r>
      <w:r w:rsidRPr="001072F9">
        <w:rPr>
          <w:bCs/>
          <w:color w:val="00000A"/>
        </w:rPr>
        <w:t xml:space="preserve">– …......................................, zwaną dalej </w:t>
      </w:r>
      <w:r w:rsidRPr="001072F9">
        <w:rPr>
          <w:b/>
          <w:color w:val="00000A"/>
        </w:rPr>
        <w:t xml:space="preserve">Wykonawcą, </w:t>
      </w:r>
    </w:p>
    <w:p w14:paraId="63CACEA3" w14:textId="77777777" w:rsidR="00C970FE" w:rsidRPr="001072F9" w:rsidRDefault="00C970FE" w:rsidP="00C970FE">
      <w:pPr>
        <w:jc w:val="both"/>
        <w:rPr>
          <w:rFonts w:eastAsia="MS Mincho"/>
          <w:bCs/>
          <w:szCs w:val="20"/>
        </w:rPr>
      </w:pPr>
    </w:p>
    <w:p w14:paraId="76662854" w14:textId="5F2D51BF" w:rsidR="00C970FE" w:rsidRPr="001072F9" w:rsidRDefault="00C970FE" w:rsidP="00C970FE">
      <w:pPr>
        <w:jc w:val="both"/>
        <w:rPr>
          <w:rFonts w:eastAsia="MS Mincho"/>
          <w:bCs/>
          <w:szCs w:val="20"/>
        </w:rPr>
      </w:pPr>
      <w:r w:rsidRPr="001072F9">
        <w:rPr>
          <w:rFonts w:eastAsia="MS Mincho"/>
          <w:bCs/>
          <w:szCs w:val="20"/>
        </w:rPr>
        <w:t>W wyniku przeprowadzonego postępowania o udzielenie zamówienia publicznego w trybie podstawowym zgodnie z art. 275 pkt 1  ustawy z dnia 11 września 2019 r.</w:t>
      </w:r>
      <w:r w:rsidR="00E944FC">
        <w:rPr>
          <w:rFonts w:eastAsia="MS Mincho"/>
          <w:bCs/>
          <w:szCs w:val="20"/>
        </w:rPr>
        <w:t>-</w:t>
      </w:r>
      <w:r w:rsidRPr="001072F9">
        <w:rPr>
          <w:rFonts w:eastAsia="MS Mincho"/>
          <w:bCs/>
          <w:szCs w:val="20"/>
        </w:rPr>
        <w:t xml:space="preserve"> Praw</w:t>
      </w:r>
      <w:r w:rsidR="00E944FC">
        <w:rPr>
          <w:rFonts w:eastAsia="MS Mincho"/>
          <w:bCs/>
          <w:szCs w:val="20"/>
        </w:rPr>
        <w:t>o</w:t>
      </w:r>
      <w:r w:rsidRPr="001072F9">
        <w:rPr>
          <w:rFonts w:eastAsia="MS Mincho"/>
          <w:bCs/>
          <w:szCs w:val="20"/>
        </w:rPr>
        <w:t xml:space="preserve"> zamówień publicznych, Strony postanowiły zawrzeć umowę następującej treści:</w:t>
      </w:r>
    </w:p>
    <w:p w14:paraId="5F912D08" w14:textId="77777777" w:rsidR="00F503CC" w:rsidRDefault="00F503CC" w:rsidP="00F503CC">
      <w:pPr>
        <w:pStyle w:val="Tekstpodstawowywcity"/>
        <w:ind w:left="0"/>
        <w:outlineLvl w:val="0"/>
        <w:rPr>
          <w:b/>
          <w:bCs/>
        </w:rPr>
      </w:pPr>
    </w:p>
    <w:p w14:paraId="5F796A8A" w14:textId="77777777" w:rsidR="00BF550B" w:rsidRPr="00F503CC" w:rsidRDefault="00BF550B" w:rsidP="00F503CC">
      <w:pPr>
        <w:pStyle w:val="Tekstpodstawowywcity"/>
        <w:ind w:left="0"/>
        <w:outlineLvl w:val="0"/>
        <w:rPr>
          <w:b/>
          <w:bCs/>
        </w:rPr>
      </w:pPr>
    </w:p>
    <w:p w14:paraId="4FF919C8" w14:textId="77777777" w:rsidR="007F4BEF" w:rsidRPr="00096FB2" w:rsidRDefault="007F4BEF" w:rsidP="007F4BEF">
      <w:pPr>
        <w:jc w:val="center"/>
        <w:rPr>
          <w:b/>
        </w:rPr>
      </w:pPr>
      <w:r w:rsidRPr="00096FB2">
        <w:rPr>
          <w:b/>
        </w:rPr>
        <w:t xml:space="preserve">§ 1. Przedmiot umowy  </w:t>
      </w:r>
    </w:p>
    <w:p w14:paraId="225EEBD8" w14:textId="293ADF8D" w:rsidR="007F4BEF" w:rsidRPr="00096FB2" w:rsidRDefault="007F4BEF" w:rsidP="007F4BEF">
      <w:pPr>
        <w:pStyle w:val="Tekstpodstawowy"/>
        <w:numPr>
          <w:ilvl w:val="0"/>
          <w:numId w:val="3"/>
        </w:numPr>
        <w:tabs>
          <w:tab w:val="clear" w:pos="720"/>
        </w:tabs>
        <w:spacing w:after="0"/>
        <w:ind w:left="284" w:hanging="284"/>
        <w:jc w:val="both"/>
      </w:pPr>
      <w:r w:rsidRPr="00096FB2">
        <w:t xml:space="preserve">Przedmiotem umowy </w:t>
      </w:r>
      <w:r w:rsidR="007B5522">
        <w:t>są</w:t>
      </w:r>
      <w:r w:rsidRPr="00096FB2">
        <w:t xml:space="preserve"> </w:t>
      </w:r>
      <w:r w:rsidR="00E944FC">
        <w:t xml:space="preserve">w całym okresie trwania umowy </w:t>
      </w:r>
      <w:r w:rsidR="00D77D2F" w:rsidRPr="009C1789">
        <w:rPr>
          <w:b/>
        </w:rPr>
        <w:t xml:space="preserve">dostawy </w:t>
      </w:r>
      <w:r w:rsidR="007B0F85">
        <w:rPr>
          <w:b/>
        </w:rPr>
        <w:t xml:space="preserve">gazów medycznych </w:t>
      </w:r>
      <w:r w:rsidR="00504E0F">
        <w:rPr>
          <w:b/>
        </w:rPr>
        <w:t xml:space="preserve">wraz z dzierżawą zbiorników </w:t>
      </w:r>
      <w:r w:rsidR="005C46C0">
        <w:t>zgodne</w:t>
      </w:r>
      <w:r w:rsidRPr="00096FB2">
        <w:t xml:space="preserve"> z </w:t>
      </w:r>
      <w:r>
        <w:rPr>
          <w:b/>
        </w:rPr>
        <w:t>Opisem Przedmiotu Zamówienia</w:t>
      </w:r>
      <w:r w:rsidR="00573A13">
        <w:rPr>
          <w:b/>
        </w:rPr>
        <w:t xml:space="preserve"> oraz Formularzem asortymentowo - cenowym</w:t>
      </w:r>
      <w:r>
        <w:rPr>
          <w:b/>
        </w:rPr>
        <w:t xml:space="preserve"> </w:t>
      </w:r>
      <w:r w:rsidR="00401A4D">
        <w:t xml:space="preserve">(załącznikiem nr </w:t>
      </w:r>
      <w:r w:rsidR="00153B98">
        <w:t>5</w:t>
      </w:r>
      <w:r w:rsidR="001B7956">
        <w:t xml:space="preserve"> do SWZ</w:t>
      </w:r>
      <w:r w:rsidR="00401A4D">
        <w:t xml:space="preserve"> i załącznikiem nr 7</w:t>
      </w:r>
      <w:r w:rsidRPr="00096FB2">
        <w:t xml:space="preserve"> do SWZ) stanowiącym </w:t>
      </w:r>
      <w:r w:rsidRPr="00096FB2">
        <w:rPr>
          <w:b/>
        </w:rPr>
        <w:t>załącznik nr 1</w:t>
      </w:r>
      <w:r w:rsidRPr="00096FB2">
        <w:t xml:space="preserve"> do niniejszej umowy oraz zgodnie z </w:t>
      </w:r>
      <w:r w:rsidRPr="00096FB2">
        <w:rPr>
          <w:b/>
        </w:rPr>
        <w:t>Formularzem Ofertowym</w:t>
      </w:r>
      <w:r w:rsidRPr="00096FB2">
        <w:t xml:space="preserve"> Wykonawcy z dnia .................  stanowiącym </w:t>
      </w:r>
      <w:r w:rsidRPr="00096FB2">
        <w:rPr>
          <w:b/>
        </w:rPr>
        <w:t>załącznik nr 2</w:t>
      </w:r>
      <w:r w:rsidRPr="00096FB2">
        <w:t xml:space="preserve"> do niniejszej umowy.  </w:t>
      </w:r>
    </w:p>
    <w:p w14:paraId="130A4353" w14:textId="66A63784" w:rsidR="00153B98" w:rsidRPr="004567A8" w:rsidRDefault="00153B98" w:rsidP="00153B98">
      <w:pPr>
        <w:pStyle w:val="Tekstpodstawowy"/>
        <w:numPr>
          <w:ilvl w:val="0"/>
          <w:numId w:val="3"/>
        </w:numPr>
        <w:tabs>
          <w:tab w:val="clear" w:pos="720"/>
        </w:tabs>
        <w:spacing w:after="0"/>
        <w:ind w:left="284" w:hanging="284"/>
        <w:jc w:val="both"/>
      </w:pPr>
      <w:r w:rsidRPr="004567A8">
        <w:t>Przewidziana wartość umowy jest maksymalna, a Zamawiający może zakupić mniej</w:t>
      </w:r>
      <w:r w:rsidR="00E944FC" w:rsidRPr="004567A8">
        <w:t xml:space="preserve">szą ilość każdego z rodzajów przedmiotu dostawy wedle rzeczywistych potrzeb, a </w:t>
      </w:r>
      <w:r w:rsidRPr="004567A8">
        <w:t xml:space="preserve">Wykonawcy nie służą żadne roszczenia  z tego tytułu, przy czym minimalna wartość </w:t>
      </w:r>
      <w:r w:rsidR="00E944FC" w:rsidRPr="004567A8">
        <w:t>zakupionych przedmiotów nie może być niższa, niższa, niż</w:t>
      </w:r>
      <w:r w:rsidRPr="004567A8">
        <w:t xml:space="preserve"> 80%</w:t>
      </w:r>
      <w:r w:rsidR="00E944FC" w:rsidRPr="004567A8">
        <w:t xml:space="preserve"> pierwotnej wartości zamówienia wynikającej z formularza ofertowego.</w:t>
      </w:r>
    </w:p>
    <w:p w14:paraId="52A3D69E" w14:textId="18D751C9" w:rsidR="00153B98" w:rsidRPr="00833288" w:rsidRDefault="00153B98" w:rsidP="00153B98">
      <w:pPr>
        <w:pStyle w:val="Tekstpodstawowy"/>
        <w:numPr>
          <w:ilvl w:val="0"/>
          <w:numId w:val="3"/>
        </w:numPr>
        <w:tabs>
          <w:tab w:val="clear" w:pos="720"/>
        </w:tabs>
        <w:spacing w:after="0"/>
        <w:ind w:left="284" w:hanging="284"/>
        <w:jc w:val="both"/>
        <w:rPr>
          <w:color w:val="000000"/>
        </w:rPr>
      </w:pPr>
      <w:r w:rsidRPr="004567A8">
        <w:t xml:space="preserve">Ilości określone w załączniku nr 5 do SWZ mogą ulec zmianie </w:t>
      </w:r>
      <w:r w:rsidR="009A0041" w:rsidRPr="004567A8">
        <w:t xml:space="preserve">w ramach zmian pomiędzy poszczególnym asortymentem dostaw </w:t>
      </w:r>
      <w:r w:rsidRPr="004567A8">
        <w:t xml:space="preserve">w zależności od </w:t>
      </w:r>
      <w:r w:rsidR="009A0041" w:rsidRPr="004567A8">
        <w:t xml:space="preserve">rzeczywistych </w:t>
      </w:r>
      <w:r w:rsidRPr="004567A8">
        <w:t>potrzeb Zamawiającego</w:t>
      </w:r>
      <w:r w:rsidR="009A0041" w:rsidRPr="004567A8">
        <w:t xml:space="preserve"> z uwzględnieniem maksymalnej wartości umowy i zapisów ust. 2</w:t>
      </w:r>
      <w:r w:rsidRPr="004567A8">
        <w:t>. Zmiana ilości nie wymaga aneksowania umowy ze względu na wartościowe rozliczenie umowy</w:t>
      </w:r>
      <w:r w:rsidRPr="00F45F06">
        <w:t>.</w:t>
      </w:r>
    </w:p>
    <w:p w14:paraId="11F61040" w14:textId="6D228182" w:rsidR="00A91CB7" w:rsidRPr="00833288" w:rsidRDefault="00833288" w:rsidP="00833288">
      <w:pPr>
        <w:pStyle w:val="Tekstpodstawowy"/>
        <w:numPr>
          <w:ilvl w:val="0"/>
          <w:numId w:val="3"/>
        </w:numPr>
        <w:tabs>
          <w:tab w:val="clear" w:pos="720"/>
        </w:tabs>
        <w:spacing w:after="0"/>
        <w:ind w:left="284" w:hanging="284"/>
        <w:jc w:val="both"/>
        <w:rPr>
          <w:color w:val="000000"/>
        </w:rPr>
      </w:pPr>
      <w:r w:rsidRPr="00E27D03">
        <w:t xml:space="preserve">Umowa zostaje zawarta na czas określony - 12 miesięcy od dnia podpisania umowy. </w:t>
      </w:r>
    </w:p>
    <w:p w14:paraId="76C431C8" w14:textId="77777777" w:rsidR="00BF550B" w:rsidRPr="00096FB2" w:rsidRDefault="00BF550B" w:rsidP="00833288">
      <w:pPr>
        <w:jc w:val="both"/>
      </w:pPr>
    </w:p>
    <w:p w14:paraId="5FB6B227" w14:textId="77777777" w:rsidR="007F4BEF" w:rsidRPr="00096FB2" w:rsidRDefault="007F4BEF" w:rsidP="007F4BEF">
      <w:pPr>
        <w:jc w:val="center"/>
        <w:rPr>
          <w:b/>
        </w:rPr>
      </w:pPr>
      <w:r w:rsidRPr="00096FB2">
        <w:rPr>
          <w:b/>
        </w:rPr>
        <w:t xml:space="preserve">§ </w:t>
      </w:r>
      <w:r w:rsidR="005E136C">
        <w:rPr>
          <w:b/>
        </w:rPr>
        <w:t>2</w:t>
      </w:r>
      <w:r w:rsidRPr="00096FB2">
        <w:rPr>
          <w:b/>
        </w:rPr>
        <w:t xml:space="preserve">. </w:t>
      </w:r>
      <w:r w:rsidR="005E136C" w:rsidRPr="00645EA2">
        <w:rPr>
          <w:b/>
        </w:rPr>
        <w:t>Sposób realizacji umowy – obowiązki stron</w:t>
      </w:r>
    </w:p>
    <w:p w14:paraId="7EDD5C9A" w14:textId="4FB2E8CB" w:rsidR="00CC1C98" w:rsidRPr="009A0041" w:rsidRDefault="00CC1C98" w:rsidP="007F4BEF">
      <w:pPr>
        <w:numPr>
          <w:ilvl w:val="1"/>
          <w:numId w:val="4"/>
        </w:numPr>
        <w:jc w:val="both"/>
        <w:rPr>
          <w:color w:val="0070C0"/>
        </w:rPr>
      </w:pPr>
      <w:r>
        <w:t xml:space="preserve">Realizacja przedmiotu zamówienia została określona w </w:t>
      </w:r>
      <w:r w:rsidRPr="00CC1C98">
        <w:rPr>
          <w:b/>
        </w:rPr>
        <w:t>Opisie Przedmiotu Zamówienia</w:t>
      </w:r>
      <w:r w:rsidR="00401A4D">
        <w:t xml:space="preserve"> (załącznik nr 7</w:t>
      </w:r>
      <w:r>
        <w:t xml:space="preserve"> </w:t>
      </w:r>
      <w:r w:rsidRPr="004567A8">
        <w:t>do SWZ</w:t>
      </w:r>
      <w:r w:rsidR="004567A8" w:rsidRPr="004567A8">
        <w:t>).</w:t>
      </w:r>
    </w:p>
    <w:p w14:paraId="0D36895E" w14:textId="77777777" w:rsidR="005E136C" w:rsidRDefault="005E136C" w:rsidP="005E136C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0"/>
        <w:ind w:hanging="720"/>
        <w:jc w:val="both"/>
      </w:pPr>
      <w:r w:rsidRPr="00096FB2">
        <w:t>Osobą odpowiedzialną, ze strony Zamawiającego, za kontakt z Wykonawcą jest: ......................... tel.: ............................., email: .......................................</w:t>
      </w:r>
    </w:p>
    <w:p w14:paraId="004093B9" w14:textId="77777777" w:rsidR="00322060" w:rsidRDefault="005E136C" w:rsidP="00F503CC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0"/>
        <w:ind w:hanging="720"/>
        <w:jc w:val="both"/>
      </w:pPr>
      <w:r w:rsidRPr="00096FB2">
        <w:lastRenderedPageBreak/>
        <w:t xml:space="preserve">Osobą odpowiedzialną, ze strony </w:t>
      </w:r>
      <w:r>
        <w:t>Wykonawcy</w:t>
      </w:r>
      <w:r w:rsidRPr="00096FB2">
        <w:t xml:space="preserve">, za kontakt z </w:t>
      </w:r>
      <w:r>
        <w:t>Zamawiającym</w:t>
      </w:r>
      <w:r w:rsidRPr="00096FB2">
        <w:t xml:space="preserve"> jest: ......................... tel.: ............................., email: .......................................</w:t>
      </w:r>
    </w:p>
    <w:p w14:paraId="23B557FB" w14:textId="77777777" w:rsidR="007B69D6" w:rsidRPr="00096FB2" w:rsidRDefault="007B69D6" w:rsidP="001B7956">
      <w:pPr>
        <w:jc w:val="both"/>
      </w:pPr>
    </w:p>
    <w:p w14:paraId="350260E7" w14:textId="77777777" w:rsidR="004C09A8" w:rsidRPr="00A639FD" w:rsidRDefault="007F4BEF" w:rsidP="00A639FD">
      <w:pPr>
        <w:pStyle w:val="Tekstpodstawowy"/>
        <w:jc w:val="center"/>
        <w:rPr>
          <w:b/>
        </w:rPr>
      </w:pPr>
      <w:r w:rsidRPr="00096FB2">
        <w:rPr>
          <w:b/>
        </w:rPr>
        <w:t xml:space="preserve">§ </w:t>
      </w:r>
      <w:r w:rsidR="005E136C">
        <w:rPr>
          <w:b/>
        </w:rPr>
        <w:t>3</w:t>
      </w:r>
      <w:r w:rsidRPr="00096FB2">
        <w:rPr>
          <w:b/>
        </w:rPr>
        <w:t xml:space="preserve">. </w:t>
      </w:r>
      <w:r w:rsidR="005E136C" w:rsidRPr="00645EA2">
        <w:rPr>
          <w:b/>
        </w:rPr>
        <w:t>Wynagrodzenie i płatności</w:t>
      </w:r>
    </w:p>
    <w:p w14:paraId="374C3B96" w14:textId="66D00572" w:rsidR="005E136C" w:rsidRPr="004567A8" w:rsidRDefault="005E136C" w:rsidP="005E136C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4567A8">
        <w:t xml:space="preserve">Wartość umowy (wynagrodzenie Wykonawcy) nie może przekroczyć </w:t>
      </w:r>
      <w:r w:rsidR="009A0041" w:rsidRPr="004567A8">
        <w:t xml:space="preserve">łącznej </w:t>
      </w:r>
      <w:r w:rsidRPr="004567A8">
        <w:t xml:space="preserve">kwoty brutto </w:t>
      </w:r>
      <w:r w:rsidRPr="004567A8">
        <w:rPr>
          <w:b/>
          <w:bCs/>
        </w:rPr>
        <w:t xml:space="preserve">........................... </w:t>
      </w:r>
      <w:r w:rsidRPr="004567A8">
        <w:t xml:space="preserve">(słownie: </w:t>
      </w:r>
      <w:r w:rsidRPr="004567A8">
        <w:rPr>
          <w:b/>
          <w:bCs/>
        </w:rPr>
        <w:t xml:space="preserve">.................................... </w:t>
      </w:r>
      <w:r w:rsidRPr="004567A8">
        <w:t xml:space="preserve">) złotych, w tym kwota netto </w:t>
      </w:r>
      <w:r w:rsidRPr="004567A8">
        <w:rPr>
          <w:b/>
          <w:bCs/>
        </w:rPr>
        <w:t xml:space="preserve">...................... </w:t>
      </w:r>
      <w:r w:rsidRPr="004567A8">
        <w:t xml:space="preserve">złotych, plus należny podatek od towarów i usług (VAT) ........... % w kwocie: </w:t>
      </w:r>
      <w:r w:rsidRPr="004567A8">
        <w:rPr>
          <w:b/>
          <w:bCs/>
        </w:rPr>
        <w:t xml:space="preserve">........................ </w:t>
      </w:r>
      <w:r w:rsidRPr="004567A8">
        <w:t xml:space="preserve">– zgodnie z formularzem oferty </w:t>
      </w:r>
      <w:r w:rsidRPr="004567A8">
        <w:rPr>
          <w:b/>
        </w:rPr>
        <w:t xml:space="preserve">załącznikiem nr 2 </w:t>
      </w:r>
      <w:r w:rsidRPr="004567A8">
        <w:t>do umowy</w:t>
      </w:r>
      <w:r w:rsidR="00875FAD" w:rsidRPr="004567A8">
        <w:t xml:space="preserve"> (łączna cena oferty)</w:t>
      </w:r>
      <w:r w:rsidRPr="004567A8">
        <w:t>.</w:t>
      </w:r>
    </w:p>
    <w:p w14:paraId="69E2274D" w14:textId="20688BE3" w:rsidR="005E136C" w:rsidRPr="004567A8" w:rsidRDefault="005E136C" w:rsidP="005E136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4567A8">
        <w:t>Cena brutto zawiera podatek VAT oraz wszelkie inne koszty związane z należytą realizacją umowy</w:t>
      </w:r>
      <w:r w:rsidR="009A0041" w:rsidRPr="004567A8">
        <w:t>,</w:t>
      </w:r>
      <w:r w:rsidRPr="004567A8">
        <w:t xml:space="preserve"> zgodnie z </w:t>
      </w:r>
      <w:r w:rsidR="00573A13" w:rsidRPr="004567A8">
        <w:rPr>
          <w:b/>
        </w:rPr>
        <w:t>Formularzem asortymentowo-cenowym (</w:t>
      </w:r>
      <w:r w:rsidR="00401A4D" w:rsidRPr="004567A8">
        <w:t xml:space="preserve">załącznik nr </w:t>
      </w:r>
      <w:r w:rsidR="007B69D6" w:rsidRPr="004567A8">
        <w:t>5</w:t>
      </w:r>
      <w:r w:rsidR="00573A13" w:rsidRPr="004567A8">
        <w:rPr>
          <w:b/>
        </w:rPr>
        <w:t xml:space="preserve"> </w:t>
      </w:r>
      <w:r w:rsidR="00573A13" w:rsidRPr="004567A8">
        <w:t>do SWZ).</w:t>
      </w:r>
    </w:p>
    <w:p w14:paraId="240AB627" w14:textId="3C24611B" w:rsidR="003270B9" w:rsidRPr="004567A8" w:rsidRDefault="003270B9" w:rsidP="003270B9">
      <w:pPr>
        <w:pStyle w:val="Tekstpodstawowy"/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</w:pPr>
      <w:r w:rsidRPr="004567A8">
        <w:t xml:space="preserve">Płatności za dzierżawę zbiornika na tlen medyczny ciekły i butli na tlen medyczny dokonywane  będą </w:t>
      </w:r>
      <w:r w:rsidR="009A0041" w:rsidRPr="004567A8">
        <w:t xml:space="preserve">z dołu </w:t>
      </w:r>
      <w:r w:rsidRPr="004567A8">
        <w:t>na podstawie wystawionej na koniec miesiąca obrachunkowego faktury VAT  i dostarczeniu jej  do Zamawiającego</w:t>
      </w:r>
      <w:r w:rsidR="009A0041" w:rsidRPr="004567A8">
        <w:t xml:space="preserve"> w terminach płatności jak w ust. 5.</w:t>
      </w:r>
    </w:p>
    <w:p w14:paraId="49FAC657" w14:textId="266441E2" w:rsidR="003270B9" w:rsidRPr="00481425" w:rsidRDefault="003270B9" w:rsidP="003270B9">
      <w:pPr>
        <w:pStyle w:val="Tekstpodstawowy"/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</w:pPr>
      <w:r w:rsidRPr="004567A8">
        <w:t xml:space="preserve">Wystawienie faktury przez Wykonawcę </w:t>
      </w:r>
      <w:r w:rsidR="009A0041" w:rsidRPr="004567A8">
        <w:t>za wykonane dostawy</w:t>
      </w:r>
      <w:r w:rsidR="009A0041">
        <w:t xml:space="preserve"> </w:t>
      </w:r>
      <w:r w:rsidRPr="00096FB2">
        <w:t>następuje po przekazaniu spedytorowi towarów, będących przedmiotem dostawy, lub w dniu rozpoczęcia dostawy własnymi środkami transportu Wykonawcy.</w:t>
      </w:r>
    </w:p>
    <w:p w14:paraId="3497DF15" w14:textId="2676A433" w:rsidR="00A639FD" w:rsidRPr="00A639FD" w:rsidRDefault="009A0041" w:rsidP="00A639FD">
      <w:pPr>
        <w:pStyle w:val="Tekstpodstawowy"/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</w:pPr>
      <w:r>
        <w:t>Każdorazowa p</w:t>
      </w:r>
      <w:r w:rsidR="007F4BEF" w:rsidRPr="00096FB2">
        <w:t xml:space="preserve">łatność </w:t>
      </w:r>
      <w:r>
        <w:t xml:space="preserve">za wykonana dostawę </w:t>
      </w:r>
      <w:r w:rsidR="007F4BEF" w:rsidRPr="00096FB2">
        <w:t>zostanie dokonana przelewem bankowym na konto Wykonawcy określon</w:t>
      </w:r>
      <w:r w:rsidR="007B0F85">
        <w:t>e w fakturze w terminie do 6</w:t>
      </w:r>
      <w:r w:rsidR="00A639FD">
        <w:t xml:space="preserve">0 dni </w:t>
      </w:r>
      <w:r w:rsidR="00A639FD" w:rsidRPr="00A639FD">
        <w:rPr>
          <w:snapToGrid w:val="0"/>
          <w:sz w:val="22"/>
          <w:szCs w:val="22"/>
        </w:rPr>
        <w:t>od daty otrzymania przez zamawiającego prawidłowo wystawionej faktury</w:t>
      </w:r>
      <w:r w:rsidR="00A639FD">
        <w:rPr>
          <w:snapToGrid w:val="0"/>
          <w:sz w:val="22"/>
          <w:szCs w:val="22"/>
        </w:rPr>
        <w:t>.</w:t>
      </w:r>
      <w:r w:rsidR="00A639FD" w:rsidRPr="00A639FD">
        <w:rPr>
          <w:snapToGrid w:val="0"/>
          <w:sz w:val="22"/>
          <w:szCs w:val="22"/>
        </w:rPr>
        <w:t xml:space="preserve"> </w:t>
      </w:r>
    </w:p>
    <w:p w14:paraId="4155FC8D" w14:textId="77777777" w:rsidR="007F4BEF" w:rsidRDefault="007F4BEF" w:rsidP="007F4BEF">
      <w:pPr>
        <w:pStyle w:val="Tekstpodstawowy"/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</w:pPr>
      <w:r w:rsidRPr="00096FB2">
        <w:t>Zapłata następuje w dniu obciążenia rachunku bankowego Zamawiającego.</w:t>
      </w:r>
    </w:p>
    <w:p w14:paraId="1AC6717C" w14:textId="77777777" w:rsidR="00BF550B" w:rsidRPr="00A51416" w:rsidRDefault="00BF550B" w:rsidP="00A51416">
      <w:pPr>
        <w:rPr>
          <w:sz w:val="22"/>
          <w:szCs w:val="22"/>
        </w:rPr>
      </w:pPr>
    </w:p>
    <w:p w14:paraId="49FC67BB" w14:textId="77777777" w:rsidR="007F4BEF" w:rsidRPr="00096FB2" w:rsidRDefault="007F4BEF" w:rsidP="007F4BEF">
      <w:pPr>
        <w:pStyle w:val="Tekstpodstawowy"/>
        <w:jc w:val="center"/>
        <w:rPr>
          <w:b/>
        </w:rPr>
      </w:pPr>
      <w:r w:rsidRPr="00096FB2">
        <w:rPr>
          <w:b/>
        </w:rPr>
        <w:t xml:space="preserve">§ </w:t>
      </w:r>
      <w:r w:rsidR="00D01231">
        <w:rPr>
          <w:b/>
        </w:rPr>
        <w:t>4</w:t>
      </w:r>
      <w:r w:rsidRPr="00096FB2">
        <w:rPr>
          <w:b/>
        </w:rPr>
        <w:t>. Kary umowne i odsetki</w:t>
      </w:r>
    </w:p>
    <w:p w14:paraId="732447EC" w14:textId="2589B580" w:rsidR="005E2500" w:rsidRPr="004567A8" w:rsidRDefault="007F4BEF" w:rsidP="007F4BEF">
      <w:pPr>
        <w:numPr>
          <w:ilvl w:val="0"/>
          <w:numId w:val="1"/>
        </w:numPr>
        <w:jc w:val="both"/>
      </w:pPr>
      <w:r w:rsidRPr="00096FB2">
        <w:t xml:space="preserve">W przypadku niewykonania lub nienależytego wykonania umowy </w:t>
      </w:r>
      <w:r w:rsidR="00875FAD" w:rsidRPr="004567A8">
        <w:t xml:space="preserve">polegającego na …………………….. </w:t>
      </w:r>
      <w:r w:rsidRPr="004567A8">
        <w:t>Wykonawca zapłaci Zamawiaj</w:t>
      </w:r>
      <w:r w:rsidR="00437463" w:rsidRPr="004567A8">
        <w:t xml:space="preserve">ącemu kary umowne w wysokości </w:t>
      </w:r>
      <w:r w:rsidR="009F1658" w:rsidRPr="004567A8">
        <w:t>3</w:t>
      </w:r>
      <w:r w:rsidRPr="004567A8">
        <w:t xml:space="preserve">% </w:t>
      </w:r>
      <w:r w:rsidR="00875FAD" w:rsidRPr="004567A8">
        <w:t xml:space="preserve">łącznej </w:t>
      </w:r>
      <w:r w:rsidR="00C87D79" w:rsidRPr="004567A8">
        <w:t>wartości umowy</w:t>
      </w:r>
      <w:r w:rsidR="005E2500" w:rsidRPr="004567A8">
        <w:t>.</w:t>
      </w:r>
      <w:r w:rsidR="009A0041" w:rsidRPr="004567A8">
        <w:t xml:space="preserve"> </w:t>
      </w:r>
    </w:p>
    <w:p w14:paraId="51E82484" w14:textId="77777777" w:rsidR="005E2500" w:rsidRPr="004567A8" w:rsidRDefault="005E2500" w:rsidP="005E2500">
      <w:pPr>
        <w:numPr>
          <w:ilvl w:val="0"/>
          <w:numId w:val="1"/>
        </w:numPr>
        <w:jc w:val="both"/>
      </w:pPr>
      <w:r w:rsidRPr="004567A8">
        <w:t>Za niewykonanie bądź nienależyte wykonanie umowy będzie uznane w szczególności:</w:t>
      </w:r>
    </w:p>
    <w:p w14:paraId="51CDB87D" w14:textId="16236CFE" w:rsidR="005E2500" w:rsidRPr="004567A8" w:rsidRDefault="002D7B45" w:rsidP="005E2500">
      <w:pPr>
        <w:ind w:left="360"/>
        <w:jc w:val="both"/>
      </w:pPr>
      <w:r w:rsidRPr="004567A8">
        <w:t>a)</w:t>
      </w:r>
      <w:r w:rsidR="00437463" w:rsidRPr="004567A8">
        <w:t xml:space="preserve"> </w:t>
      </w:r>
      <w:r w:rsidR="005E2500" w:rsidRPr="004567A8">
        <w:t xml:space="preserve"> </w:t>
      </w:r>
      <w:r w:rsidR="00D01231" w:rsidRPr="004567A8">
        <w:t>niedotrzymanie przez Wykonawcę terminu dostawy</w:t>
      </w:r>
      <w:r w:rsidR="00237D94" w:rsidRPr="004567A8">
        <w:t xml:space="preserve"> </w:t>
      </w:r>
      <w:r w:rsidRPr="004567A8">
        <w:t>- 0,</w:t>
      </w:r>
      <w:r w:rsidR="001B7956" w:rsidRPr="004567A8">
        <w:t>5</w:t>
      </w:r>
      <w:r w:rsidRPr="004567A8">
        <w:t xml:space="preserve">% wartości niewykonanej części umowy na rzecz Zamawiającego za każdy </w:t>
      </w:r>
      <w:r w:rsidR="00DF359B" w:rsidRPr="004567A8">
        <w:t xml:space="preserve">rozpoczęty </w:t>
      </w:r>
      <w:r w:rsidRPr="004567A8">
        <w:t>dzień zwłoki</w:t>
      </w:r>
      <w:r w:rsidR="00DF359B" w:rsidRPr="004567A8">
        <w:t xml:space="preserve"> po upływie terminu na czas reakcji Wykonawcy</w:t>
      </w:r>
      <w:r w:rsidRPr="004567A8">
        <w:t>,</w:t>
      </w:r>
    </w:p>
    <w:p w14:paraId="5C2B79C3" w14:textId="6D2BB830" w:rsidR="005E2500" w:rsidRPr="004567A8" w:rsidRDefault="002D7B45" w:rsidP="005E2500">
      <w:pPr>
        <w:ind w:left="360"/>
        <w:jc w:val="both"/>
      </w:pPr>
      <w:r w:rsidRPr="004567A8">
        <w:t>b)</w:t>
      </w:r>
      <w:r w:rsidR="005E2500" w:rsidRPr="004567A8">
        <w:t xml:space="preserve"> </w:t>
      </w:r>
      <w:r w:rsidR="00D01231" w:rsidRPr="004567A8">
        <w:t xml:space="preserve">odstąpienie od umowy </w:t>
      </w:r>
      <w:r w:rsidR="005A2BF1" w:rsidRPr="004567A8">
        <w:t xml:space="preserve">z przyczyn zależnych od Wykonawcy, Wykonawca zapłaci karę w wysokości 5 % wartości brutto niezrealizowanej części umowy. </w:t>
      </w:r>
    </w:p>
    <w:p w14:paraId="0AEB0C54" w14:textId="27BA4E27" w:rsidR="007F4BEF" w:rsidRPr="004567A8" w:rsidRDefault="007F4BEF" w:rsidP="007F4BEF">
      <w:pPr>
        <w:numPr>
          <w:ilvl w:val="0"/>
          <w:numId w:val="1"/>
        </w:numPr>
        <w:jc w:val="both"/>
      </w:pPr>
      <w:r w:rsidRPr="004567A8">
        <w:t xml:space="preserve">W przypadku </w:t>
      </w:r>
      <w:r w:rsidR="00DF359B" w:rsidRPr="004567A8">
        <w:t>zaprzestania</w:t>
      </w:r>
      <w:r w:rsidRPr="004567A8">
        <w:t xml:space="preserve"> realizacji umowy z powodu przyczyn leżących po stronie Wykonawcy, zapłaci on Zamawiającemu karę umowną w wysokości </w:t>
      </w:r>
      <w:r w:rsidR="00C9169E" w:rsidRPr="004567A8">
        <w:t>4</w:t>
      </w:r>
      <w:r w:rsidRPr="004567A8">
        <w:t xml:space="preserve">% wartości umowy. </w:t>
      </w:r>
      <w:r w:rsidR="00DF359B" w:rsidRPr="004567A8">
        <w:t>W takim przypadku Zamawiający może zlecić wykonanie zastępcze umowy innemu podmiotowi ze skutkami, jak w ust. 4.</w:t>
      </w:r>
    </w:p>
    <w:p w14:paraId="7644A7DD" w14:textId="6901D3C5" w:rsidR="005E136C" w:rsidRPr="004567A8" w:rsidRDefault="005E136C" w:rsidP="005E136C">
      <w:pPr>
        <w:numPr>
          <w:ilvl w:val="0"/>
          <w:numId w:val="1"/>
        </w:numPr>
        <w:jc w:val="both"/>
      </w:pPr>
      <w:r w:rsidRPr="004567A8">
        <w:t xml:space="preserve">Zamawiający ma prawo potrącenia kwoty </w:t>
      </w:r>
      <w:r w:rsidR="00DF359B" w:rsidRPr="004567A8">
        <w:t xml:space="preserve">różnicy wynikającej z </w:t>
      </w:r>
      <w:r w:rsidRPr="004567A8">
        <w:t xml:space="preserve">wykonania zastępczego </w:t>
      </w:r>
      <w:r w:rsidR="00DF359B" w:rsidRPr="004567A8">
        <w:t xml:space="preserve">w stosunku do cen umownych </w:t>
      </w:r>
      <w:r w:rsidRPr="004567A8">
        <w:t xml:space="preserve">oraz naliczonej kary umownej z faktury VAT, jak również prawo do żądania </w:t>
      </w:r>
      <w:r w:rsidR="00DF359B" w:rsidRPr="004567A8">
        <w:t xml:space="preserve">ewentualnego </w:t>
      </w:r>
      <w:r w:rsidRPr="004567A8">
        <w:t xml:space="preserve">odszkodowania przewyższającego wysokość zastrzeżonej kary umownej.  </w:t>
      </w:r>
    </w:p>
    <w:p w14:paraId="4E1EF6DA" w14:textId="1B0A6531" w:rsidR="00143295" w:rsidRPr="004567A8" w:rsidRDefault="00143295" w:rsidP="00143295">
      <w:pPr>
        <w:numPr>
          <w:ilvl w:val="0"/>
          <w:numId w:val="1"/>
        </w:numPr>
        <w:autoSpaceDE w:val="0"/>
        <w:autoSpaceDN w:val="0"/>
        <w:jc w:val="both"/>
        <w:textAlignment w:val="baseline"/>
      </w:pPr>
      <w:r w:rsidRPr="004567A8">
        <w:t>Limit kar umownych wynosi 1</w:t>
      </w:r>
      <w:r w:rsidR="00DF359B" w:rsidRPr="004567A8">
        <w:t xml:space="preserve">5 </w:t>
      </w:r>
      <w:r w:rsidRPr="004567A8">
        <w:t xml:space="preserve">% kwoty wynagrodzenia brutto określonego łącznie w </w:t>
      </w:r>
      <w:r w:rsidRPr="004567A8">
        <w:rPr>
          <w:b/>
          <w:bCs/>
        </w:rPr>
        <w:t>§ 3 ust. 1</w:t>
      </w:r>
      <w:r w:rsidRPr="004567A8">
        <w:t xml:space="preserve"> niniejszej umowy. W przypadku, gdy wysokość wyrządzonej szkody przewyższa naliczoną karę umowną Zamawiający ma prawo żądać odszkodowania uzupełniającego na zasadach ogólnych.</w:t>
      </w:r>
    </w:p>
    <w:p w14:paraId="42E8AFB6" w14:textId="062FC272" w:rsidR="005E136C" w:rsidRDefault="005E136C" w:rsidP="005E136C">
      <w:pPr>
        <w:numPr>
          <w:ilvl w:val="0"/>
          <w:numId w:val="1"/>
        </w:numPr>
        <w:jc w:val="both"/>
      </w:pPr>
      <w:r w:rsidRPr="004567A8">
        <w:t xml:space="preserve">Wykonawca ma prawo do naliczenia odsetek ustawowych </w:t>
      </w:r>
      <w:r w:rsidR="00DF359B" w:rsidRPr="004567A8">
        <w:t xml:space="preserve">za opóźnienie </w:t>
      </w:r>
      <w:r w:rsidRPr="004567A8">
        <w:t xml:space="preserve">za każdy dzień </w:t>
      </w:r>
      <w:r w:rsidR="00DF359B" w:rsidRPr="004567A8">
        <w:t>opóźnienia</w:t>
      </w:r>
      <w:r w:rsidRPr="004567A8">
        <w:t xml:space="preserve"> w przypadku przekroczenia przez Zamawiającego terminu płatności</w:t>
      </w:r>
      <w:r w:rsidRPr="00645EA2">
        <w:t xml:space="preserve">.  </w:t>
      </w:r>
    </w:p>
    <w:p w14:paraId="78D4A5BD" w14:textId="7062FBC4" w:rsidR="001816C7" w:rsidRDefault="001816C7" w:rsidP="00C20378">
      <w:pPr>
        <w:jc w:val="both"/>
      </w:pPr>
    </w:p>
    <w:p w14:paraId="20617083" w14:textId="5526110E" w:rsidR="00C20378" w:rsidRDefault="00C20378" w:rsidP="00C20378">
      <w:pPr>
        <w:jc w:val="both"/>
      </w:pPr>
    </w:p>
    <w:p w14:paraId="30691A28" w14:textId="77777777" w:rsidR="00C20378" w:rsidRDefault="00C20378" w:rsidP="00C20378">
      <w:pPr>
        <w:jc w:val="both"/>
      </w:pPr>
    </w:p>
    <w:p w14:paraId="0EBC0E2B" w14:textId="490EB2E6" w:rsidR="00F96002" w:rsidRPr="00F96002" w:rsidRDefault="007B0F85" w:rsidP="00F96002">
      <w:pPr>
        <w:pStyle w:val="Tekstpodstawowy"/>
        <w:spacing w:line="360" w:lineRule="auto"/>
        <w:ind w:left="360"/>
        <w:jc w:val="center"/>
        <w:rPr>
          <w:b/>
        </w:rPr>
      </w:pPr>
      <w:r>
        <w:rPr>
          <w:b/>
        </w:rPr>
        <w:lastRenderedPageBreak/>
        <w:t>§ 5. Zmiana umowy</w:t>
      </w:r>
    </w:p>
    <w:p w14:paraId="44D0DB19" w14:textId="0562E213" w:rsidR="00F96002" w:rsidRDefault="00F96002" w:rsidP="00F96002">
      <w:bookmarkStart w:id="0" w:name="_Hlk126919406"/>
      <w:r w:rsidRPr="003A1627">
        <w:t>1. Strony przewidują następujące podstawy, zasady i mechanizmy zmiany wynagrodzenia należnego Wykonawcy:</w:t>
      </w:r>
      <w:r w:rsidRPr="003A1627">
        <w:br/>
        <w:t>1) waloryzację wysokości wynagrodzenia przewiduje się nie wcześniej, niż po upływie 6 miesięcy od dnia rozpoczęcia realizacji umowy;</w:t>
      </w:r>
      <w:r w:rsidRPr="003A1627">
        <w:br/>
        <w:t>2) zmiana w okresie pierwszych 6 miesięcy realizacji umowy (licząc ten termin łącznie od daty złożenia oferty)  cen materiałów lub kosztów mających wpływ na realizację zamówienia o więcej, niż 10% licząc od pierwotnych cen stanowiących podstawę do sporządzenia oferty Wykonawcy, uprawnia każdą ze Stron do żądania zmiany wysokości wynagrodzenia Wykonawcy (zmniejszenia albo zwiększenia tego wynagrodzenia), o udokumentowany procentowy wskaźnik  zmiany cen towarów i usług publikowanej przez GUS za okres 6 miesięcy kalendarzowych wchodzących w skład okresu, jak wyżej o ten udokumentowany wskaźnik;</w:t>
      </w:r>
      <w:r w:rsidRPr="003A1627">
        <w:br/>
      </w:r>
      <w:bookmarkStart w:id="1" w:name="_Hlk126305456"/>
      <w:r w:rsidRPr="003A1627">
        <w:t>3) zmianę cen materiałów i kosztów wykazuje ta Strona umowy, która wywodzi z tej zmiany korzyści finansowe;</w:t>
      </w:r>
      <w:r w:rsidRPr="003A1627">
        <w:br/>
        <w:t xml:space="preserve">4) strona składająca wniosek o zmianę wynagrodzenia powinna przedstawić w szczególności: </w:t>
      </w:r>
      <w:r w:rsidRPr="003A1627">
        <w:br/>
        <w:t xml:space="preserve">   a) wyliczenie wnioskowanego współczynnika wzrostu i wnioskowanej kwoty zmiany  </w:t>
      </w:r>
      <w:r w:rsidRPr="003A1627">
        <w:br/>
        <w:t xml:space="preserve">       wynagrodzenia w oparciu o zasady, jak w pkt 2; </w:t>
      </w:r>
      <w:r w:rsidRPr="003A1627">
        <w:br/>
        <w:t xml:space="preserve">   b) dowody na to, że wzrost cen materiałów lub kosztów miał wpływ na koszt realizacji </w:t>
      </w:r>
      <w:r w:rsidRPr="003A1627">
        <w:br/>
        <w:t xml:space="preserve">       zamówienia i jaki procent w całości kosztów realizacji zamówieni stanowiły te materiały</w:t>
      </w:r>
      <w:r>
        <w:t xml:space="preserve">   </w:t>
      </w:r>
      <w:r w:rsidRPr="003A1627">
        <w:t>i koszty;</w:t>
      </w:r>
    </w:p>
    <w:p w14:paraId="21608CB0" w14:textId="153709C0" w:rsidR="00F96002" w:rsidRPr="003A1627" w:rsidRDefault="00F96002" w:rsidP="00F96002">
      <w:r w:rsidRPr="003A1627">
        <w:t xml:space="preserve">5) dopuszcza się maksymalnie 10% wzrost albo obniżkę wysokości wynagrodzenia </w:t>
      </w:r>
      <w:r w:rsidRPr="003A1627">
        <w:br/>
        <w:t xml:space="preserve">    Wykonawcy w wyniku zastosowania zasad i mechanizmów waloryzacji</w:t>
      </w:r>
      <w:r>
        <w:t xml:space="preserve"> </w:t>
      </w:r>
      <w:r w:rsidRPr="003A1627">
        <w:t xml:space="preserve">określonych wyżej  </w:t>
      </w:r>
      <w:r>
        <w:t xml:space="preserve">  </w:t>
      </w:r>
      <w:r w:rsidRPr="003A1627">
        <w:t xml:space="preserve">i w terminie wskazanym w pkt 2; </w:t>
      </w:r>
      <w:r w:rsidRPr="003A1627">
        <w:br/>
        <w:t>2. Zmiana wysokości wynagrodzenia Wykonawcy, jak w ust. 1 następuje pod rygorem nieważności w formie pisemnego aneksu.</w:t>
      </w:r>
    </w:p>
    <w:bookmarkEnd w:id="0"/>
    <w:bookmarkEnd w:id="1"/>
    <w:p w14:paraId="0ADB81F4" w14:textId="77777777" w:rsidR="00D62A2A" w:rsidRPr="004567A8" w:rsidRDefault="00D62A2A" w:rsidP="007F4BEF">
      <w:pPr>
        <w:pStyle w:val="Tekstpodstawowy"/>
      </w:pPr>
    </w:p>
    <w:p w14:paraId="22151461" w14:textId="77777777" w:rsidR="009F1658" w:rsidRPr="000141E6" w:rsidRDefault="009F1658" w:rsidP="009F1658">
      <w:pPr>
        <w:pStyle w:val="Domylnie"/>
        <w:jc w:val="center"/>
        <w:rPr>
          <w:b/>
        </w:rPr>
      </w:pPr>
      <w:r>
        <w:rPr>
          <w:b/>
        </w:rPr>
        <w:t xml:space="preserve">§ 6. </w:t>
      </w:r>
      <w:r w:rsidRPr="00985A29">
        <w:rPr>
          <w:b/>
          <w:bCs/>
        </w:rPr>
        <w:t>Zobowiązania Wykonawcy</w:t>
      </w:r>
    </w:p>
    <w:p w14:paraId="1DBBA38F" w14:textId="6D29DCEE" w:rsidR="009F1658" w:rsidRPr="004567A8" w:rsidRDefault="009F1658" w:rsidP="009F1658">
      <w:pPr>
        <w:pStyle w:val="Tretekstu"/>
        <w:numPr>
          <w:ilvl w:val="0"/>
          <w:numId w:val="15"/>
        </w:numPr>
        <w:overflowPunct/>
        <w:spacing w:after="0"/>
        <w:jc w:val="both"/>
        <w:rPr>
          <w:color w:val="auto"/>
        </w:rPr>
      </w:pPr>
      <w:r w:rsidRPr="004567A8">
        <w:rPr>
          <w:bCs/>
          <w:color w:val="auto"/>
        </w:rPr>
        <w:t xml:space="preserve">Zbycie wierzytelności nie może nastąpić bez </w:t>
      </w:r>
      <w:r w:rsidR="00227CBC" w:rsidRPr="004567A8">
        <w:rPr>
          <w:bCs/>
          <w:color w:val="auto"/>
        </w:rPr>
        <w:t xml:space="preserve">pisemnej </w:t>
      </w:r>
      <w:r w:rsidRPr="004567A8">
        <w:rPr>
          <w:bCs/>
          <w:color w:val="auto"/>
        </w:rPr>
        <w:t>zgody Zamawiającego.</w:t>
      </w:r>
      <w:r w:rsidRPr="004567A8">
        <w:rPr>
          <w:b/>
          <w:bCs/>
          <w:color w:val="auto"/>
        </w:rPr>
        <w:t xml:space="preserve"> </w:t>
      </w:r>
    </w:p>
    <w:p w14:paraId="427E6204" w14:textId="710F5839" w:rsidR="009F1658" w:rsidRPr="00096FB2" w:rsidRDefault="009F1658" w:rsidP="009F1658">
      <w:pPr>
        <w:pStyle w:val="Tretekstu"/>
        <w:numPr>
          <w:ilvl w:val="0"/>
          <w:numId w:val="15"/>
        </w:numPr>
        <w:overflowPunct/>
        <w:spacing w:after="0"/>
        <w:jc w:val="both"/>
      </w:pPr>
      <w:r w:rsidRPr="004567A8">
        <w:rPr>
          <w:color w:val="auto"/>
        </w:rPr>
        <w:t xml:space="preserve">Zamawiający ma prawo potrącenia wszelkich wierzytelności, w tym na przykład kwoty </w:t>
      </w:r>
      <w:r w:rsidR="00227CBC" w:rsidRPr="004567A8">
        <w:rPr>
          <w:color w:val="auto"/>
        </w:rPr>
        <w:t xml:space="preserve">zwiększonych kosztów </w:t>
      </w:r>
      <w:r w:rsidRPr="004567A8">
        <w:rPr>
          <w:color w:val="auto"/>
        </w:rPr>
        <w:t>wykonania zastępczego oraz naliczonej kary umownej z faktury VAT, jak również prawo do żądania odszkodowania przewyższającego wysokość</w:t>
      </w:r>
      <w:r w:rsidRPr="000141E6">
        <w:t xml:space="preserve"> zastrzeżonej kary umownej.  </w:t>
      </w:r>
    </w:p>
    <w:p w14:paraId="05830EB8" w14:textId="77777777" w:rsidR="009F1658" w:rsidRDefault="009F1658" w:rsidP="009F1658">
      <w:pPr>
        <w:pStyle w:val="Tekstpodstawowy"/>
      </w:pPr>
    </w:p>
    <w:p w14:paraId="385EAC74" w14:textId="33B16461" w:rsidR="00125A75" w:rsidRDefault="009F1658" w:rsidP="00343E15">
      <w:pPr>
        <w:jc w:val="center"/>
        <w:rPr>
          <w:b/>
        </w:rPr>
      </w:pPr>
      <w:r>
        <w:rPr>
          <w:b/>
        </w:rPr>
        <w:t>§ 7. Postanowienia końcowe</w:t>
      </w:r>
    </w:p>
    <w:p w14:paraId="774823B8" w14:textId="14C582E2" w:rsidR="00125A75" w:rsidRDefault="00125A75" w:rsidP="00777700">
      <w:pPr>
        <w:pStyle w:val="Akapitzlist"/>
        <w:numPr>
          <w:ilvl w:val="0"/>
          <w:numId w:val="19"/>
        </w:numPr>
        <w:jc w:val="both"/>
      </w:pPr>
      <w:r>
        <w:t>Zmiana treści umowy wymaga formy pisemnej pod rygorem nieważności.</w:t>
      </w:r>
    </w:p>
    <w:p w14:paraId="258F3345" w14:textId="7808B01C" w:rsidR="00125A75" w:rsidRPr="004567A8" w:rsidRDefault="00125A75" w:rsidP="00777700">
      <w:pPr>
        <w:numPr>
          <w:ilvl w:val="0"/>
          <w:numId w:val="19"/>
        </w:numPr>
        <w:suppressAutoHyphens/>
        <w:ind w:left="283" w:hanging="283"/>
        <w:jc w:val="both"/>
      </w:pPr>
      <w:r>
        <w:t xml:space="preserve">Zakazuje się istotnych zmian postanowień zawartej umowy w stosunku do treści oferty, na podstawie której dokonano wyboru Wykonawcy z zastrzeżeniem zapisów niniejszej </w:t>
      </w:r>
      <w:r w:rsidRPr="004567A8">
        <w:t>umowy</w:t>
      </w:r>
      <w:r w:rsidR="00227CBC" w:rsidRPr="004567A8">
        <w:t xml:space="preserve"> i powszechnie obowiązujących przepisów Ustawy- Prawo zamówień publicznych.</w:t>
      </w:r>
      <w:r w:rsidRPr="004567A8">
        <w:t xml:space="preserve"> </w:t>
      </w:r>
    </w:p>
    <w:p w14:paraId="01AEA76D" w14:textId="77777777" w:rsidR="00125A75" w:rsidRDefault="00125A75" w:rsidP="00777700">
      <w:pPr>
        <w:numPr>
          <w:ilvl w:val="0"/>
          <w:numId w:val="19"/>
        </w:numPr>
        <w:suppressAutoHyphens/>
        <w:ind w:left="283" w:hanging="283"/>
        <w:jc w:val="both"/>
      </w:pPr>
      <w:r w:rsidRPr="004567A8">
        <w:t>W razie wystąpienia istotnej zmiany okoliczności powodującej, że wykonanie umowy nie leży w interesie publicznym, czego nie można było przewidzieć w chwili</w:t>
      </w:r>
      <w:r w:rsidRPr="003C1584">
        <w:t xml:space="preserve"> zawarcia umowy, </w:t>
      </w:r>
      <w:r w:rsidRPr="00CE248F">
        <w:t xml:space="preserve">lub dalsze wykonywanie umowy może zagrozić podstawowemu interesowi bezpieczeństwa państwa lub bezpieczeństwu </w:t>
      </w:r>
      <w:bookmarkStart w:id="2" w:name="highlightHit_96"/>
      <w:bookmarkEnd w:id="2"/>
      <w:r w:rsidRPr="00CE248F">
        <w:t xml:space="preserve">publicznemu, Zamawiający może odstąpić od umowy w terminie 30 dni od </w:t>
      </w:r>
      <w:r>
        <w:t>powzięcia wiadomości o powyższych okolicznościach.</w:t>
      </w:r>
    </w:p>
    <w:p w14:paraId="4CB046D1" w14:textId="1D5C1DFD" w:rsidR="00125A75" w:rsidRDefault="00125A75" w:rsidP="00777700">
      <w:pPr>
        <w:pStyle w:val="Tekstpodstawowywcity3"/>
        <w:spacing w:after="0"/>
        <w:ind w:hanging="76"/>
        <w:rPr>
          <w:sz w:val="24"/>
          <w:szCs w:val="24"/>
        </w:rPr>
      </w:pPr>
      <w:r w:rsidRPr="00125A75">
        <w:rPr>
          <w:sz w:val="24"/>
          <w:szCs w:val="24"/>
        </w:rPr>
        <w:t>W takim wypadku Wykonawca może żądać jedynie wynagrodzenia należnego mu z tytułu wykonania części umowy.</w:t>
      </w:r>
    </w:p>
    <w:p w14:paraId="0F3B1F89" w14:textId="69870432" w:rsidR="00125A75" w:rsidRPr="00125A75" w:rsidRDefault="00125A75" w:rsidP="00777700">
      <w:pPr>
        <w:pStyle w:val="Tekstpodstawowywcity3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 w:rsidRPr="00125A75">
        <w:rPr>
          <w:sz w:val="24"/>
          <w:szCs w:val="24"/>
        </w:rPr>
        <w:t xml:space="preserve">W sprawach nie uregulowanych niniejszą umową mają zastosowanie przepisy Kodeksu Cywilnego, </w:t>
      </w:r>
      <w:r w:rsidR="00227CBC">
        <w:rPr>
          <w:sz w:val="24"/>
          <w:szCs w:val="24"/>
        </w:rPr>
        <w:t xml:space="preserve">Ustawy- </w:t>
      </w:r>
      <w:r w:rsidRPr="00125A75">
        <w:rPr>
          <w:sz w:val="24"/>
          <w:szCs w:val="24"/>
        </w:rPr>
        <w:t>Praw</w:t>
      </w:r>
      <w:r w:rsidR="00227CBC">
        <w:rPr>
          <w:sz w:val="24"/>
          <w:szCs w:val="24"/>
        </w:rPr>
        <w:t>o</w:t>
      </w:r>
      <w:r w:rsidRPr="00125A75">
        <w:rPr>
          <w:sz w:val="24"/>
          <w:szCs w:val="24"/>
        </w:rPr>
        <w:t xml:space="preserve"> Zamówień Publicznych, zapisy specyfikacji warunków </w:t>
      </w:r>
      <w:r w:rsidRPr="00125A75">
        <w:rPr>
          <w:sz w:val="24"/>
          <w:szCs w:val="24"/>
        </w:rPr>
        <w:lastRenderedPageBreak/>
        <w:t>zamówienia i oferty przetargowej  oraz wyjaśnień udzielonych w odpowiedzi na pytania wykonawców, które miały miejsce w toku postępowania poprzedzającego zawarcie Umowy .</w:t>
      </w:r>
    </w:p>
    <w:p w14:paraId="6DA4376E" w14:textId="02CB224B" w:rsidR="00BF14B9" w:rsidRDefault="003D2C51" w:rsidP="00343E15">
      <w:pPr>
        <w:numPr>
          <w:ilvl w:val="0"/>
          <w:numId w:val="19"/>
        </w:numPr>
        <w:ind w:left="284" w:hanging="284"/>
        <w:jc w:val="both"/>
      </w:pPr>
      <w:r w:rsidRPr="00CD7294">
        <w:t xml:space="preserve">Wszelkie spory wynikające z niniejszej umowy strony zobowiązują się rozstrzygać polubownie.  W przypadku braku porozumienia właściwy do rozstrzygnięcia sporu będzie sąd właściwy dla siedziby Zamawiającego oraz prawo polskie. </w:t>
      </w:r>
    </w:p>
    <w:p w14:paraId="24E7BF09" w14:textId="7FC50909" w:rsidR="007C64D9" w:rsidRDefault="003D2C51" w:rsidP="007C64D9">
      <w:pPr>
        <w:numPr>
          <w:ilvl w:val="0"/>
          <w:numId w:val="19"/>
        </w:numPr>
        <w:ind w:left="284" w:hanging="284"/>
        <w:jc w:val="both"/>
      </w:pPr>
      <w:r w:rsidRPr="00CD7294">
        <w:t xml:space="preserve"> </w:t>
      </w:r>
      <w:r w:rsidR="007C64D9">
        <w:t>Umowę sporządzono w 2 jednobrzmiących egzemplarzach po 1 dla każdej ze stron.</w:t>
      </w:r>
    </w:p>
    <w:p w14:paraId="69986FBE" w14:textId="0B54465F" w:rsidR="007C64D9" w:rsidRDefault="007C64D9" w:rsidP="007C64D9">
      <w:pPr>
        <w:jc w:val="both"/>
      </w:pPr>
    </w:p>
    <w:p w14:paraId="3B1C72F8" w14:textId="77777777" w:rsidR="0053336D" w:rsidRDefault="0053336D" w:rsidP="007C64D9">
      <w:pPr>
        <w:jc w:val="both"/>
      </w:pPr>
    </w:p>
    <w:p w14:paraId="0EDEF0FC" w14:textId="77777777" w:rsidR="007C64D9" w:rsidRDefault="007C64D9" w:rsidP="007C64D9">
      <w:pPr>
        <w:jc w:val="both"/>
      </w:pPr>
    </w:p>
    <w:p w14:paraId="1803C410" w14:textId="77777777" w:rsidR="007C64D9" w:rsidRDefault="007C64D9" w:rsidP="007C64D9">
      <w:pPr>
        <w:jc w:val="both"/>
      </w:pPr>
      <w:r>
        <w:t>Integralnymi częściami niniejszej umowy są:</w:t>
      </w:r>
    </w:p>
    <w:p w14:paraId="63854CD6" w14:textId="6CF13904" w:rsidR="007C64D9" w:rsidRDefault="00CA3660" w:rsidP="007C64D9">
      <w:pPr>
        <w:jc w:val="both"/>
      </w:pPr>
      <w:r>
        <w:t xml:space="preserve">- </w:t>
      </w:r>
      <w:r w:rsidR="007C64D9">
        <w:t>SWZ</w:t>
      </w:r>
    </w:p>
    <w:p w14:paraId="0BE1A256" w14:textId="182278FE" w:rsidR="007C64D9" w:rsidRDefault="00CA3660" w:rsidP="007C64D9">
      <w:pPr>
        <w:jc w:val="both"/>
      </w:pPr>
      <w:r>
        <w:t xml:space="preserve">- </w:t>
      </w:r>
      <w:r w:rsidR="007C64D9">
        <w:t>oferta przetargowa</w:t>
      </w:r>
    </w:p>
    <w:p w14:paraId="32453AA6" w14:textId="77777777" w:rsidR="007C64D9" w:rsidRPr="00CD7294" w:rsidRDefault="007C64D9" w:rsidP="007C64D9">
      <w:pPr>
        <w:ind w:left="284"/>
        <w:jc w:val="both"/>
      </w:pPr>
    </w:p>
    <w:p w14:paraId="5E2FCA4F" w14:textId="77777777" w:rsidR="009F1658" w:rsidRDefault="009F1658" w:rsidP="009F1658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9F1658" w14:paraId="108C1036" w14:textId="77777777" w:rsidTr="00657DB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12ABD" w14:textId="77777777" w:rsidR="009F1658" w:rsidRDefault="009F1658" w:rsidP="00657DBF">
            <w:pPr>
              <w:jc w:val="center"/>
            </w:pPr>
            <w: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1970A" w14:textId="77777777" w:rsidR="009F1658" w:rsidRDefault="009F1658" w:rsidP="00657DBF">
            <w:pPr>
              <w:jc w:val="center"/>
            </w:pPr>
            <w:r>
              <w:t>ZAMAWIAJĄCY</w:t>
            </w:r>
          </w:p>
        </w:tc>
      </w:tr>
    </w:tbl>
    <w:p w14:paraId="68569638" w14:textId="77777777" w:rsidR="009F1658" w:rsidRDefault="009F1658" w:rsidP="009F1658"/>
    <w:p w14:paraId="5CCDE1CC" w14:textId="77777777" w:rsidR="009F1658" w:rsidRDefault="009F1658" w:rsidP="009F1658"/>
    <w:p w14:paraId="615C27D3" w14:textId="77777777" w:rsidR="00C60F40" w:rsidRDefault="00C60F40" w:rsidP="00C60F40">
      <w:pPr>
        <w:ind w:left="426" w:hanging="426"/>
        <w:jc w:val="both"/>
      </w:pPr>
    </w:p>
    <w:p w14:paraId="2770A5E4" w14:textId="77777777" w:rsidR="00F350B2" w:rsidRDefault="00F350B2"/>
    <w:sectPr w:rsidR="00F350B2" w:rsidSect="00F350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35A9" w14:textId="77777777" w:rsidR="00E30DCA" w:rsidRDefault="00E30DCA" w:rsidP="00BF2C9C">
      <w:r>
        <w:separator/>
      </w:r>
    </w:p>
  </w:endnote>
  <w:endnote w:type="continuationSeparator" w:id="0">
    <w:p w14:paraId="279CD606" w14:textId="77777777" w:rsidR="00E30DCA" w:rsidRDefault="00E30DCA" w:rsidP="00BF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7876"/>
      <w:docPartObj>
        <w:docPartGallery w:val="Page Numbers (Bottom of Page)"/>
        <w:docPartUnique/>
      </w:docPartObj>
    </w:sdtPr>
    <w:sdtEndPr/>
    <w:sdtContent>
      <w:p w14:paraId="12C79E88" w14:textId="77777777" w:rsidR="00942568" w:rsidRDefault="0053336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C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197856" w14:textId="77777777" w:rsidR="00942568" w:rsidRDefault="00942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E64F" w14:textId="77777777" w:rsidR="00E30DCA" w:rsidRDefault="00E30DCA" w:rsidP="00BF2C9C">
      <w:r>
        <w:separator/>
      </w:r>
    </w:p>
  </w:footnote>
  <w:footnote w:type="continuationSeparator" w:id="0">
    <w:p w14:paraId="2D7EE38D" w14:textId="77777777" w:rsidR="00E30DCA" w:rsidRDefault="00E30DCA" w:rsidP="00BF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28D2" w14:textId="06D01A88" w:rsidR="00942568" w:rsidRDefault="00942568" w:rsidP="00ED11BC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 w:rsidR="00A63625">
      <w:rPr>
        <w:sz w:val="22"/>
        <w:szCs w:val="22"/>
      </w:rPr>
      <w:t>CZMZ/2500/</w:t>
    </w:r>
    <w:r w:rsidR="00F96002">
      <w:rPr>
        <w:sz w:val="22"/>
        <w:szCs w:val="22"/>
      </w:rPr>
      <w:t>19</w:t>
    </w:r>
    <w:r>
      <w:rPr>
        <w:sz w:val="22"/>
        <w:szCs w:val="22"/>
      </w:rPr>
      <w:t>/20</w:t>
    </w:r>
    <w:r w:rsidR="007C7E04">
      <w:rPr>
        <w:sz w:val="22"/>
        <w:szCs w:val="22"/>
      </w:rPr>
      <w:t>2</w:t>
    </w:r>
    <w:r w:rsidR="00F96002">
      <w:rPr>
        <w:sz w:val="22"/>
        <w:szCs w:val="22"/>
      </w:rPr>
      <w:t>3</w:t>
    </w:r>
    <w:r w:rsidRPr="00EC4D07">
      <w:rPr>
        <w:rFonts w:ascii="Tahoma" w:hAnsi="Tahoma" w:cs="Tahoma"/>
        <w:sz w:val="22"/>
        <w:szCs w:val="22"/>
      </w:rPr>
      <w:t xml:space="preserve">    </w:t>
    </w:r>
    <w:r w:rsidR="00A976FB">
      <w:rPr>
        <w:rFonts w:ascii="Tahoma" w:hAnsi="Tahoma" w:cs="Tahoma"/>
        <w:sz w:val="22"/>
        <w:szCs w:val="22"/>
      </w:rPr>
      <w:t xml:space="preserve">                    </w:t>
    </w:r>
    <w:r w:rsidR="002543FE">
      <w:rPr>
        <w:rFonts w:ascii="Tahoma" w:hAnsi="Tahoma" w:cs="Tahoma"/>
        <w:sz w:val="22"/>
        <w:szCs w:val="22"/>
      </w:rPr>
      <w:t xml:space="preserve">      </w:t>
    </w:r>
    <w:r>
      <w:rPr>
        <w:rFonts w:ascii="Tahoma" w:hAnsi="Tahoma" w:cs="Tahoma"/>
        <w:sz w:val="22"/>
        <w:szCs w:val="22"/>
      </w:rPr>
      <w:t xml:space="preserve"> </w:t>
    </w:r>
    <w:r w:rsidR="007B5522">
      <w:rPr>
        <w:sz w:val="22"/>
        <w:szCs w:val="22"/>
      </w:rPr>
      <w:t xml:space="preserve">Załącznik Nr </w:t>
    </w:r>
    <w:r w:rsidR="00B21BF6">
      <w:rPr>
        <w:sz w:val="22"/>
        <w:szCs w:val="22"/>
      </w:rPr>
      <w:t>4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– </w:t>
    </w:r>
    <w:r w:rsidR="00A976FB">
      <w:rPr>
        <w:sz w:val="22"/>
        <w:szCs w:val="22"/>
      </w:rP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EDAE9B0"/>
    <w:name w:val="WW8Num15"/>
    <w:lvl w:ilvl="0">
      <w:start w:val="1"/>
      <w:numFmt w:val="decimal"/>
      <w:lvlText w:val="%1."/>
      <w:lvlJc w:val="left"/>
      <w:pPr>
        <w:tabs>
          <w:tab w:val="num" w:pos="8079"/>
        </w:tabs>
        <w:ind w:left="7796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125215DD"/>
    <w:multiLevelType w:val="singleLevel"/>
    <w:tmpl w:val="B0DEC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57C8D"/>
    <w:multiLevelType w:val="hybridMultilevel"/>
    <w:tmpl w:val="DE5607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56212"/>
    <w:multiLevelType w:val="hybridMultilevel"/>
    <w:tmpl w:val="169A5798"/>
    <w:lvl w:ilvl="0" w:tplc="EC68170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5C6936"/>
    <w:multiLevelType w:val="singleLevel"/>
    <w:tmpl w:val="D9343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4E5139CF"/>
    <w:multiLevelType w:val="hybridMultilevel"/>
    <w:tmpl w:val="F7BC8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8A6361"/>
    <w:multiLevelType w:val="hybridMultilevel"/>
    <w:tmpl w:val="85DE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06145"/>
    <w:multiLevelType w:val="hybridMultilevel"/>
    <w:tmpl w:val="C428E71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62283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2425B7"/>
    <w:multiLevelType w:val="hybridMultilevel"/>
    <w:tmpl w:val="370C3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382A"/>
    <w:multiLevelType w:val="multilevel"/>
    <w:tmpl w:val="E3889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E22988"/>
    <w:multiLevelType w:val="hybridMultilevel"/>
    <w:tmpl w:val="0C1855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C3949F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2209894">
    <w:abstractNumId w:val="2"/>
  </w:num>
  <w:num w:numId="2" w16cid:durableId="86536556">
    <w:abstractNumId w:val="4"/>
  </w:num>
  <w:num w:numId="3" w16cid:durableId="264118138">
    <w:abstractNumId w:val="3"/>
  </w:num>
  <w:num w:numId="4" w16cid:durableId="664630343">
    <w:abstractNumId w:val="18"/>
  </w:num>
  <w:num w:numId="5" w16cid:durableId="1376002942">
    <w:abstractNumId w:val="7"/>
  </w:num>
  <w:num w:numId="6" w16cid:durableId="217253266">
    <w:abstractNumId w:val="6"/>
  </w:num>
  <w:num w:numId="7" w16cid:durableId="9670062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51328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6862725">
    <w:abstractNumId w:val="12"/>
  </w:num>
  <w:num w:numId="10" w16cid:durableId="2014455118">
    <w:abstractNumId w:val="8"/>
  </w:num>
  <w:num w:numId="11" w16cid:durableId="1510872188">
    <w:abstractNumId w:val="14"/>
  </w:num>
  <w:num w:numId="12" w16cid:durableId="1484926657">
    <w:abstractNumId w:val="15"/>
  </w:num>
  <w:num w:numId="13" w16cid:durableId="2129277127">
    <w:abstractNumId w:val="10"/>
  </w:num>
  <w:num w:numId="14" w16cid:durableId="142740357">
    <w:abstractNumId w:val="11"/>
  </w:num>
  <w:num w:numId="15" w16cid:durableId="452287653">
    <w:abstractNumId w:val="17"/>
  </w:num>
  <w:num w:numId="16" w16cid:durableId="6117438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9794784">
    <w:abstractNumId w:val="9"/>
    <w:lvlOverride w:ilvl="0">
      <w:startOverride w:val="1"/>
    </w:lvlOverride>
  </w:num>
  <w:num w:numId="18" w16cid:durableId="12288840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6243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915120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26083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BEF"/>
    <w:rsid w:val="00021D70"/>
    <w:rsid w:val="000273BF"/>
    <w:rsid w:val="0005795B"/>
    <w:rsid w:val="000B7AAA"/>
    <w:rsid w:val="000C3B9D"/>
    <w:rsid w:val="000C5B26"/>
    <w:rsid w:val="000D0164"/>
    <w:rsid w:val="000F0D55"/>
    <w:rsid w:val="000F19B4"/>
    <w:rsid w:val="00104CF9"/>
    <w:rsid w:val="00117C50"/>
    <w:rsid w:val="001205F8"/>
    <w:rsid w:val="00125A75"/>
    <w:rsid w:val="00133827"/>
    <w:rsid w:val="00134999"/>
    <w:rsid w:val="00143295"/>
    <w:rsid w:val="00152021"/>
    <w:rsid w:val="00153B98"/>
    <w:rsid w:val="00154106"/>
    <w:rsid w:val="001816C7"/>
    <w:rsid w:val="001A0783"/>
    <w:rsid w:val="001A16F3"/>
    <w:rsid w:val="001A6130"/>
    <w:rsid w:val="001B7956"/>
    <w:rsid w:val="001C0953"/>
    <w:rsid w:val="001D221A"/>
    <w:rsid w:val="00220A71"/>
    <w:rsid w:val="00221E44"/>
    <w:rsid w:val="00227CBC"/>
    <w:rsid w:val="00237D94"/>
    <w:rsid w:val="0025064D"/>
    <w:rsid w:val="002543FE"/>
    <w:rsid w:val="002675FF"/>
    <w:rsid w:val="002728CD"/>
    <w:rsid w:val="0027438C"/>
    <w:rsid w:val="002768C8"/>
    <w:rsid w:val="002A5A88"/>
    <w:rsid w:val="002D7B45"/>
    <w:rsid w:val="00312092"/>
    <w:rsid w:val="00312C93"/>
    <w:rsid w:val="00316A55"/>
    <w:rsid w:val="0031772F"/>
    <w:rsid w:val="00322060"/>
    <w:rsid w:val="003270B9"/>
    <w:rsid w:val="00343E15"/>
    <w:rsid w:val="00356DA3"/>
    <w:rsid w:val="003A36BC"/>
    <w:rsid w:val="003A702E"/>
    <w:rsid w:val="003C621E"/>
    <w:rsid w:val="003D2C51"/>
    <w:rsid w:val="003E5951"/>
    <w:rsid w:val="00401A4D"/>
    <w:rsid w:val="004024A6"/>
    <w:rsid w:val="00412538"/>
    <w:rsid w:val="00423990"/>
    <w:rsid w:val="00432882"/>
    <w:rsid w:val="00437463"/>
    <w:rsid w:val="004470D8"/>
    <w:rsid w:val="004567A8"/>
    <w:rsid w:val="00465746"/>
    <w:rsid w:val="004A0574"/>
    <w:rsid w:val="004C09A8"/>
    <w:rsid w:val="004D781C"/>
    <w:rsid w:val="004E281A"/>
    <w:rsid w:val="005002C9"/>
    <w:rsid w:val="0050269D"/>
    <w:rsid w:val="00504E0F"/>
    <w:rsid w:val="00516E29"/>
    <w:rsid w:val="0053104A"/>
    <w:rsid w:val="0053336D"/>
    <w:rsid w:val="00533918"/>
    <w:rsid w:val="00542A61"/>
    <w:rsid w:val="0054653F"/>
    <w:rsid w:val="005501DF"/>
    <w:rsid w:val="005550C8"/>
    <w:rsid w:val="00573A13"/>
    <w:rsid w:val="0058110E"/>
    <w:rsid w:val="00586FE3"/>
    <w:rsid w:val="0059623A"/>
    <w:rsid w:val="005A2BF1"/>
    <w:rsid w:val="005B4805"/>
    <w:rsid w:val="005B64A5"/>
    <w:rsid w:val="005B6EBC"/>
    <w:rsid w:val="005C46C0"/>
    <w:rsid w:val="005E136C"/>
    <w:rsid w:val="005E2500"/>
    <w:rsid w:val="005F7D3D"/>
    <w:rsid w:val="00605338"/>
    <w:rsid w:val="00612495"/>
    <w:rsid w:val="006227C1"/>
    <w:rsid w:val="006273CA"/>
    <w:rsid w:val="00667437"/>
    <w:rsid w:val="00687301"/>
    <w:rsid w:val="006947AD"/>
    <w:rsid w:val="006A6C67"/>
    <w:rsid w:val="006C5BCA"/>
    <w:rsid w:val="006C7422"/>
    <w:rsid w:val="006D0DAE"/>
    <w:rsid w:val="006E1F46"/>
    <w:rsid w:val="00722B8A"/>
    <w:rsid w:val="00730FFF"/>
    <w:rsid w:val="007742A4"/>
    <w:rsid w:val="00777700"/>
    <w:rsid w:val="0078421E"/>
    <w:rsid w:val="007B0F85"/>
    <w:rsid w:val="007B1AEA"/>
    <w:rsid w:val="007B5522"/>
    <w:rsid w:val="007B69D6"/>
    <w:rsid w:val="007C64D9"/>
    <w:rsid w:val="007C7E04"/>
    <w:rsid w:val="007F4BEF"/>
    <w:rsid w:val="0082738B"/>
    <w:rsid w:val="00833288"/>
    <w:rsid w:val="00875FAD"/>
    <w:rsid w:val="00884CBF"/>
    <w:rsid w:val="008A6D4C"/>
    <w:rsid w:val="008D68BC"/>
    <w:rsid w:val="008E1FBE"/>
    <w:rsid w:val="008F20A5"/>
    <w:rsid w:val="008F6D2F"/>
    <w:rsid w:val="00904B45"/>
    <w:rsid w:val="0091094D"/>
    <w:rsid w:val="009142B2"/>
    <w:rsid w:val="009314C2"/>
    <w:rsid w:val="009378F0"/>
    <w:rsid w:val="00942568"/>
    <w:rsid w:val="009732BB"/>
    <w:rsid w:val="00996663"/>
    <w:rsid w:val="009A0041"/>
    <w:rsid w:val="009A2B5D"/>
    <w:rsid w:val="009B074B"/>
    <w:rsid w:val="009E5FAF"/>
    <w:rsid w:val="009F1658"/>
    <w:rsid w:val="00A043DC"/>
    <w:rsid w:val="00A0565D"/>
    <w:rsid w:val="00A219E8"/>
    <w:rsid w:val="00A27A9D"/>
    <w:rsid w:val="00A51416"/>
    <w:rsid w:val="00A542B2"/>
    <w:rsid w:val="00A547C0"/>
    <w:rsid w:val="00A63414"/>
    <w:rsid w:val="00A63625"/>
    <w:rsid w:val="00A639FD"/>
    <w:rsid w:val="00A80D58"/>
    <w:rsid w:val="00A91CB7"/>
    <w:rsid w:val="00A976FB"/>
    <w:rsid w:val="00AA5DD8"/>
    <w:rsid w:val="00AB105E"/>
    <w:rsid w:val="00AB46D0"/>
    <w:rsid w:val="00AC10ED"/>
    <w:rsid w:val="00AD3450"/>
    <w:rsid w:val="00AE1773"/>
    <w:rsid w:val="00AE4646"/>
    <w:rsid w:val="00B01685"/>
    <w:rsid w:val="00B01DB1"/>
    <w:rsid w:val="00B0203C"/>
    <w:rsid w:val="00B21BF6"/>
    <w:rsid w:val="00B421CB"/>
    <w:rsid w:val="00B75D3C"/>
    <w:rsid w:val="00BA64C7"/>
    <w:rsid w:val="00BB268F"/>
    <w:rsid w:val="00BB4DD8"/>
    <w:rsid w:val="00BC244F"/>
    <w:rsid w:val="00BC2C04"/>
    <w:rsid w:val="00BC4EFF"/>
    <w:rsid w:val="00BD1322"/>
    <w:rsid w:val="00BE1EE1"/>
    <w:rsid w:val="00BF14B9"/>
    <w:rsid w:val="00BF2C9C"/>
    <w:rsid w:val="00BF368D"/>
    <w:rsid w:val="00BF550B"/>
    <w:rsid w:val="00C20378"/>
    <w:rsid w:val="00C35CC1"/>
    <w:rsid w:val="00C36BBC"/>
    <w:rsid w:val="00C60F40"/>
    <w:rsid w:val="00C64485"/>
    <w:rsid w:val="00C71137"/>
    <w:rsid w:val="00C87D79"/>
    <w:rsid w:val="00C9169E"/>
    <w:rsid w:val="00C962BF"/>
    <w:rsid w:val="00C970FE"/>
    <w:rsid w:val="00CA3660"/>
    <w:rsid w:val="00CC1C98"/>
    <w:rsid w:val="00CC3372"/>
    <w:rsid w:val="00CF2612"/>
    <w:rsid w:val="00D01231"/>
    <w:rsid w:val="00D54A39"/>
    <w:rsid w:val="00D60FEB"/>
    <w:rsid w:val="00D62A2A"/>
    <w:rsid w:val="00D76ED8"/>
    <w:rsid w:val="00D77D2F"/>
    <w:rsid w:val="00DD0219"/>
    <w:rsid w:val="00DF359B"/>
    <w:rsid w:val="00DF4E05"/>
    <w:rsid w:val="00DF5877"/>
    <w:rsid w:val="00E30DCA"/>
    <w:rsid w:val="00E459DE"/>
    <w:rsid w:val="00E521A9"/>
    <w:rsid w:val="00E8485A"/>
    <w:rsid w:val="00E87F75"/>
    <w:rsid w:val="00E90835"/>
    <w:rsid w:val="00E944FC"/>
    <w:rsid w:val="00E95C17"/>
    <w:rsid w:val="00ED1131"/>
    <w:rsid w:val="00ED11BC"/>
    <w:rsid w:val="00ED50E7"/>
    <w:rsid w:val="00F233D4"/>
    <w:rsid w:val="00F350B2"/>
    <w:rsid w:val="00F36488"/>
    <w:rsid w:val="00F503CC"/>
    <w:rsid w:val="00F56686"/>
    <w:rsid w:val="00F62D24"/>
    <w:rsid w:val="00F83551"/>
    <w:rsid w:val="00F96002"/>
    <w:rsid w:val="00FB744D"/>
    <w:rsid w:val="00FB7FAB"/>
    <w:rsid w:val="00FC7317"/>
    <w:rsid w:val="00FD5944"/>
    <w:rsid w:val="00FE4711"/>
    <w:rsid w:val="00FE5F21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F4CF"/>
  <w15:docId w15:val="{B30849DC-541F-46AB-BD70-C6748017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1"/>
        <w:ind w:left="544" w:right="420" w:hanging="54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BEF"/>
    <w:pPr>
      <w:spacing w:before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F4BEF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F4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4B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4BE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4B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2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09A8"/>
    <w:pPr>
      <w:ind w:left="720"/>
      <w:contextualSpacing/>
    </w:pPr>
  </w:style>
  <w:style w:type="paragraph" w:customStyle="1" w:styleId="Domylnie">
    <w:name w:val="Domyślnie"/>
    <w:rsid w:val="009F1658"/>
    <w:pPr>
      <w:tabs>
        <w:tab w:val="left" w:pos="708"/>
      </w:tabs>
      <w:suppressAutoHyphens/>
      <w:overflowPunct w:val="0"/>
      <w:spacing w:before="0" w:line="276" w:lineRule="auto"/>
      <w:ind w:left="0" w:righ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retekstu">
    <w:name w:val="Treść tekstu"/>
    <w:basedOn w:val="Domylnie"/>
    <w:rsid w:val="009F1658"/>
    <w:pPr>
      <w:spacing w:after="120"/>
    </w:pPr>
  </w:style>
  <w:style w:type="paragraph" w:styleId="Tytu">
    <w:name w:val="Title"/>
    <w:basedOn w:val="Normalny"/>
    <w:link w:val="TytuZnak"/>
    <w:qFormat/>
    <w:rsid w:val="00A976FB"/>
    <w:pPr>
      <w:jc w:val="center"/>
    </w:pPr>
    <w:rPr>
      <w:rFonts w:ascii="Arial" w:eastAsia="MS Mincho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976FB"/>
    <w:rPr>
      <w:rFonts w:ascii="Arial" w:eastAsia="MS Mincho" w:hAnsi="Arial" w:cs="Times New Roman"/>
      <w:b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0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0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0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Justyna Koźbiał</cp:lastModifiedBy>
  <cp:revision>123</cp:revision>
  <cp:lastPrinted>2022-12-07T11:38:00Z</cp:lastPrinted>
  <dcterms:created xsi:type="dcterms:W3CDTF">2012-12-13T08:52:00Z</dcterms:created>
  <dcterms:modified xsi:type="dcterms:W3CDTF">2023-12-12T09:00:00Z</dcterms:modified>
</cp:coreProperties>
</file>