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467CC3FF" w:rsidR="00980374" w:rsidRPr="00980374" w:rsidRDefault="00980374" w:rsidP="008B148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153FC247"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9347A0">
        <w:rPr>
          <w:rFonts w:ascii="Arial" w:hAnsi="Arial" w:cs="Arial"/>
          <w:b/>
        </w:rPr>
        <w:t>8</w:t>
      </w:r>
      <w:r w:rsidRPr="00980374">
        <w:rPr>
          <w:rFonts w:ascii="Arial" w:hAnsi="Arial" w:cs="Arial"/>
          <w:b/>
        </w:rPr>
        <w:t>.202</w:t>
      </w:r>
      <w:r w:rsidR="00BA7F70">
        <w:rPr>
          <w:rFonts w:ascii="Arial" w:hAnsi="Arial" w:cs="Arial"/>
          <w:b/>
        </w:rPr>
        <w:t>4</w:t>
      </w:r>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36A5AFC" w:rsidR="00563D95" w:rsidRPr="00563D95" w:rsidRDefault="008D5365"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Pr>
          <w:rFonts w:ascii="Arial" w:eastAsia="Times New Roman" w:hAnsi="Arial" w:cs="Arial"/>
          <w:b/>
          <w:bCs/>
          <w:sz w:val="36"/>
          <w:szCs w:val="36"/>
          <w:u w:val="single"/>
          <w:lang w:eastAsia="pl-PL"/>
        </w:rPr>
        <w:t>gminnej nr 1103</w:t>
      </w:r>
      <w:r w:rsidR="003538F2">
        <w:rPr>
          <w:rFonts w:ascii="Arial" w:eastAsia="Times New Roman" w:hAnsi="Arial" w:cs="Arial"/>
          <w:b/>
          <w:bCs/>
          <w:sz w:val="36"/>
          <w:szCs w:val="36"/>
          <w:u w:val="single"/>
          <w:lang w:eastAsia="pl-PL"/>
        </w:rPr>
        <w:t>97</w:t>
      </w:r>
      <w:r>
        <w:rPr>
          <w:rFonts w:ascii="Arial" w:eastAsia="Times New Roman" w:hAnsi="Arial" w:cs="Arial"/>
          <w:b/>
          <w:bCs/>
          <w:sz w:val="36"/>
          <w:szCs w:val="36"/>
          <w:u w:val="single"/>
          <w:lang w:eastAsia="pl-PL"/>
        </w:rPr>
        <w:t>L</w:t>
      </w:r>
      <w:r w:rsidR="003538F2" w:rsidRPr="003538F2">
        <w:rPr>
          <w:rFonts w:ascii="Arial" w:eastAsia="Times New Roman" w:hAnsi="Arial" w:cs="Arial"/>
          <w:b/>
          <w:bCs/>
          <w:sz w:val="36"/>
          <w:szCs w:val="36"/>
          <w:lang w:eastAsia="pl-PL"/>
        </w:rPr>
        <w:t xml:space="preserve">                   </w:t>
      </w:r>
      <w:r w:rsidR="003538F2">
        <w:rPr>
          <w:rFonts w:ascii="Arial" w:eastAsia="Times New Roman" w:hAnsi="Arial" w:cs="Arial"/>
          <w:b/>
          <w:bCs/>
          <w:sz w:val="36"/>
          <w:szCs w:val="36"/>
          <w:u w:val="single"/>
          <w:lang w:eastAsia="pl-PL"/>
        </w:rPr>
        <w:t xml:space="preserve">                        </w:t>
      </w:r>
      <w:r>
        <w:rPr>
          <w:rFonts w:ascii="Arial" w:eastAsia="Times New Roman" w:hAnsi="Arial" w:cs="Arial"/>
          <w:b/>
          <w:bCs/>
          <w:sz w:val="36"/>
          <w:szCs w:val="36"/>
          <w:u w:val="single"/>
          <w:lang w:eastAsia="pl-PL"/>
        </w:rPr>
        <w:t xml:space="preserve">w m. </w:t>
      </w:r>
      <w:r w:rsidR="003538F2">
        <w:rPr>
          <w:rFonts w:ascii="Arial" w:eastAsia="Times New Roman" w:hAnsi="Arial" w:cs="Arial"/>
          <w:b/>
          <w:bCs/>
          <w:sz w:val="36"/>
          <w:szCs w:val="36"/>
          <w:u w:val="single"/>
          <w:lang w:eastAsia="pl-PL"/>
        </w:rPr>
        <w:t>Sitaniec Wolica w zakresie budowy chodnika.</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4206D3EC" w14:textId="6AB2BD89" w:rsidR="00980374" w:rsidRPr="004769D8" w:rsidRDefault="0040771F" w:rsidP="00135F5E">
      <w:pPr>
        <w:jc w:val="center"/>
        <w:rPr>
          <w:rFonts w:ascii="Arial" w:hAnsi="Arial" w:cs="Arial"/>
        </w:rPr>
      </w:pPr>
      <w:r w:rsidRPr="008B148B">
        <w:rPr>
          <w:rFonts w:ascii="Arial" w:hAnsi="Arial" w:cs="Arial"/>
          <w:b/>
          <w:bCs/>
        </w:rPr>
        <w:t>71320000-7</w:t>
      </w:r>
      <w:r>
        <w:rPr>
          <w:rFonts w:ascii="Arial" w:hAnsi="Arial" w:cs="Arial"/>
        </w:rPr>
        <w:t xml:space="preserve">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060E8B6E" w14:textId="7707BC12" w:rsidR="00485271" w:rsidRDefault="00EA601E" w:rsidP="00485271">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/BZP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3538F2">
        <w:rPr>
          <w:rFonts w:ascii="Arial" w:eastAsia="Times New Roman" w:hAnsi="Arial" w:cs="Arial"/>
          <w:b/>
          <w:u w:val="single"/>
          <w:lang w:eastAsia="pl-PL"/>
        </w:rPr>
        <w:t>4</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486F1DD5" w14:textId="77777777" w:rsidR="008D5365" w:rsidRDefault="008D5365" w:rsidP="003538F2">
      <w:pPr>
        <w:pStyle w:val="Tekstpodstawowy"/>
        <w:ind w:left="0"/>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0A8CCC9D" w:rsidR="00C414BE" w:rsidRPr="00EA601E" w:rsidRDefault="003538F2" w:rsidP="007625AE">
      <w:pPr>
        <w:pStyle w:val="Tekstpodstawowy"/>
        <w:jc w:val="both"/>
        <w:rPr>
          <w:rFonts w:ascii="Arial" w:hAnsi="Arial" w:cs="Arial"/>
        </w:rPr>
      </w:pPr>
      <w:r>
        <w:rPr>
          <w:rFonts w:ascii="Arial" w:hAnsi="Arial" w:cs="Arial"/>
        </w:rPr>
        <w:t>Monika Wiśniewska</w:t>
      </w:r>
      <w:r w:rsidR="00C414BE" w:rsidRPr="00EA601E">
        <w:rPr>
          <w:rFonts w:ascii="Arial" w:hAnsi="Arial" w:cs="Arial"/>
        </w:rPr>
        <w:t xml:space="preserve">                                                                                 Ryszard Gliwiński                </w:t>
      </w:r>
    </w:p>
    <w:p w14:paraId="52ABEF72" w14:textId="458D84DB" w:rsidR="00C414BE" w:rsidRPr="00EA601E" w:rsidRDefault="003538F2" w:rsidP="007625AE">
      <w:pPr>
        <w:pStyle w:val="Tekstpodstawowy"/>
        <w:jc w:val="both"/>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2377614E" w:rsidR="00EA601E" w:rsidRPr="00EA601E" w:rsidRDefault="00EA601E" w:rsidP="00135F5E">
      <w:pPr>
        <w:pStyle w:val="Tekstpodstawowy"/>
        <w:ind w:right="567"/>
        <w:jc w:val="center"/>
      </w:pPr>
      <w:r w:rsidRPr="00EA601E">
        <w:rPr>
          <w:rFonts w:ascii="Arial" w:hAnsi="Arial" w:cs="Arial"/>
        </w:rPr>
        <w:t xml:space="preserve">Zamość, </w:t>
      </w:r>
      <w:r w:rsidR="009347A0">
        <w:rPr>
          <w:rFonts w:ascii="Arial" w:hAnsi="Arial" w:cs="Arial"/>
        </w:rPr>
        <w:t>2</w:t>
      </w:r>
      <w:r w:rsidR="00B45D67">
        <w:rPr>
          <w:rFonts w:ascii="Arial" w:hAnsi="Arial" w:cs="Arial"/>
        </w:rPr>
        <w:t>1</w:t>
      </w:r>
      <w:r w:rsidR="008D5365">
        <w:rPr>
          <w:rFonts w:ascii="Arial" w:hAnsi="Arial" w:cs="Arial"/>
        </w:rPr>
        <w:t>-03</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pPr>
        <w:pStyle w:val="Akapitzlist"/>
        <w:numPr>
          <w:ilvl w:val="0"/>
          <w:numId w:val="36"/>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pPr>
        <w:pStyle w:val="Akapitzlist"/>
        <w:numPr>
          <w:ilvl w:val="0"/>
          <w:numId w:val="36"/>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pPr>
        <w:pStyle w:val="Akapitzlist"/>
        <w:numPr>
          <w:ilvl w:val="0"/>
          <w:numId w:val="36"/>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pPr>
        <w:pStyle w:val="Akapitzlist"/>
        <w:numPr>
          <w:ilvl w:val="0"/>
          <w:numId w:val="36"/>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pPr>
        <w:pStyle w:val="Akapitzlist"/>
        <w:numPr>
          <w:ilvl w:val="0"/>
          <w:numId w:val="36"/>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pPr>
        <w:pStyle w:val="Akapitzlist"/>
        <w:numPr>
          <w:ilvl w:val="0"/>
          <w:numId w:val="36"/>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pPr>
        <w:pStyle w:val="Akapitzlist"/>
        <w:numPr>
          <w:ilvl w:val="0"/>
          <w:numId w:val="36"/>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pPr>
        <w:pStyle w:val="Akapitzlist"/>
        <w:numPr>
          <w:ilvl w:val="0"/>
          <w:numId w:val="36"/>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pPr>
        <w:pStyle w:val="Akapitzlist"/>
        <w:numPr>
          <w:ilvl w:val="0"/>
          <w:numId w:val="36"/>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pPr>
        <w:pStyle w:val="Akapitzlist"/>
        <w:numPr>
          <w:ilvl w:val="0"/>
          <w:numId w:val="36"/>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pPr>
        <w:pStyle w:val="Akapitzlist"/>
        <w:numPr>
          <w:ilvl w:val="0"/>
          <w:numId w:val="36"/>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pPr>
        <w:pStyle w:val="Akapitzlist"/>
        <w:numPr>
          <w:ilvl w:val="0"/>
          <w:numId w:val="36"/>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74205E">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pPr>
        <w:pStyle w:val="Akapitzlist"/>
        <w:numPr>
          <w:ilvl w:val="0"/>
          <w:numId w:val="35"/>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pPr>
        <w:pStyle w:val="Akapitzlist"/>
        <w:numPr>
          <w:ilvl w:val="0"/>
          <w:numId w:val="35"/>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pPr>
        <w:pStyle w:val="Akapitzlist"/>
        <w:numPr>
          <w:ilvl w:val="0"/>
          <w:numId w:val="35"/>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pPr>
        <w:pStyle w:val="Akapitzlist"/>
        <w:numPr>
          <w:ilvl w:val="0"/>
          <w:numId w:val="35"/>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pPr>
        <w:pStyle w:val="Akapitzlist"/>
        <w:numPr>
          <w:ilvl w:val="0"/>
          <w:numId w:val="35"/>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0B630978" w:rsidR="00105BB9" w:rsidRPr="00994640" w:rsidRDefault="00994640">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F11D0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1288A0E6" w:rsidR="00105BB9" w:rsidRPr="00980374" w:rsidRDefault="00980374">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F11D04">
        <w:rPr>
          <w:rFonts w:ascii="Arial" w:hAnsi="Arial" w:cs="Arial"/>
          <w:b/>
        </w:rPr>
        <w:t>8</w:t>
      </w:r>
      <w:r w:rsidRPr="00980374">
        <w:rPr>
          <w:rFonts w:ascii="Arial" w:hAnsi="Arial" w:cs="Arial"/>
          <w:b/>
        </w:rPr>
        <w:t>.202</w:t>
      </w:r>
      <w:r w:rsidR="00BA7F70">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późn.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pPr>
        <w:pStyle w:val="Akapitzlist"/>
        <w:numPr>
          <w:ilvl w:val="1"/>
          <w:numId w:val="30"/>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05897D33"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„Rozbudowa drogi gminnej nr 1103</w:t>
      </w:r>
      <w:r w:rsidR="00F11D04">
        <w:rPr>
          <w:rFonts w:ascii="Arial" w:eastAsia="Times New Roman" w:hAnsi="Arial" w:cs="Arial"/>
          <w:b/>
          <w:bCs/>
          <w:kern w:val="3"/>
          <w:lang w:eastAsia="pl-PL"/>
        </w:rPr>
        <w:t>97</w:t>
      </w:r>
      <w:r w:rsidRPr="004C6054">
        <w:rPr>
          <w:rFonts w:ascii="Arial" w:eastAsia="Times New Roman" w:hAnsi="Arial" w:cs="Arial"/>
          <w:b/>
          <w:bCs/>
          <w:kern w:val="3"/>
          <w:lang w:eastAsia="pl-PL"/>
        </w:rPr>
        <w:t xml:space="preserve">L w m. </w:t>
      </w:r>
      <w:r w:rsidR="00F11D04">
        <w:rPr>
          <w:rFonts w:ascii="Arial" w:eastAsia="Times New Roman" w:hAnsi="Arial" w:cs="Arial"/>
          <w:b/>
          <w:bCs/>
          <w:kern w:val="3"/>
          <w:lang w:eastAsia="pl-PL"/>
        </w:rPr>
        <w:t xml:space="preserve"> Sitaniec Wolica w zakresie budowy chodnika.</w:t>
      </w:r>
      <w:r w:rsidRPr="004C6054">
        <w:rPr>
          <w:rFonts w:ascii="Arial" w:eastAsia="Times New Roman" w:hAnsi="Arial" w:cs="Arial"/>
          <w:b/>
          <w:bCs/>
          <w:kern w:val="3"/>
          <w:lang w:eastAsia="pl-PL"/>
        </w:rPr>
        <w:t>”</w:t>
      </w:r>
    </w:p>
    <w:p w14:paraId="59420D5E" w14:textId="77777777" w:rsidR="004C6054" w:rsidRPr="004C6054" w:rsidRDefault="004C6054" w:rsidP="004C6054">
      <w:pPr>
        <w:jc w:val="both"/>
        <w:rPr>
          <w:rFonts w:ascii="Arial" w:eastAsia="Times New Roman" w:hAnsi="Arial" w:cs="Arial"/>
          <w:b/>
          <w:bCs/>
          <w:kern w:val="3"/>
          <w:lang w:eastAsia="pl-PL"/>
        </w:rPr>
      </w:pPr>
      <w:r w:rsidRPr="004C6054">
        <w:rPr>
          <w:rFonts w:ascii="Arial" w:hAnsi="Arial" w:cs="Arial"/>
        </w:rPr>
        <w:t xml:space="preserve"> </w:t>
      </w:r>
      <w:bookmarkStart w:id="12" w:name="_Hlk103083940"/>
    </w:p>
    <w:bookmarkEnd w:id="12"/>
    <w:p w14:paraId="5607B3DA" w14:textId="2DA8C014"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Inwestycja realizowana będzie w oparciu o ustawę z dnia 10 kwietnia 2003 r. </w:t>
      </w:r>
      <w:bookmarkStart w:id="13" w:name="_Hlk142550927"/>
      <w:r w:rsidRPr="004C6054">
        <w:rPr>
          <w:rFonts w:ascii="Arial" w:hAnsi="Arial" w:cs="Arial"/>
        </w:rPr>
        <w:t xml:space="preserve">o szczególnych zasadach przygotowania i realizacji inwestycji w zakresie dróg publicznych </w:t>
      </w:r>
      <w:bookmarkEnd w:id="13"/>
      <w:r w:rsidRPr="004C6054">
        <w:rPr>
          <w:rFonts w:ascii="Arial" w:hAnsi="Arial" w:cs="Arial"/>
        </w:rPr>
        <w:t>(t.j. Dz. U. z 202</w:t>
      </w:r>
      <w:r w:rsidR="009347A0">
        <w:rPr>
          <w:rFonts w:ascii="Arial" w:hAnsi="Arial" w:cs="Arial"/>
        </w:rPr>
        <w:t>4</w:t>
      </w:r>
      <w:r w:rsidRPr="004C6054">
        <w:rPr>
          <w:rFonts w:ascii="Arial" w:hAnsi="Arial" w:cs="Arial"/>
        </w:rPr>
        <w:t xml:space="preserve"> poz. </w:t>
      </w:r>
      <w:r w:rsidR="009347A0">
        <w:rPr>
          <w:rFonts w:ascii="Arial" w:hAnsi="Arial" w:cs="Arial"/>
        </w:rPr>
        <w:t>311</w:t>
      </w:r>
      <w:r w:rsidRPr="004C6054">
        <w:rPr>
          <w:rFonts w:ascii="Arial" w:hAnsi="Arial" w:cs="Arial"/>
        </w:rPr>
        <w:t xml:space="preserve"> z późn. zm.).</w:t>
      </w:r>
    </w:p>
    <w:p w14:paraId="008B90D5" w14:textId="77777777" w:rsidR="004C6054" w:rsidRPr="004C6054" w:rsidRDefault="004C6054" w:rsidP="004C6054">
      <w:pPr>
        <w:jc w:val="both"/>
        <w:rPr>
          <w:rFonts w:ascii="Arial" w:eastAsia="Times New Roman" w:hAnsi="Arial" w:cs="Arial"/>
          <w:kern w:val="3"/>
          <w:lang w:eastAsia="pl-PL"/>
        </w:rPr>
      </w:pPr>
    </w:p>
    <w:p w14:paraId="053FFEAB" w14:textId="77777777" w:rsidR="004C6054" w:rsidRPr="004C6054" w:rsidRDefault="004C6054" w:rsidP="004C6054">
      <w:pPr>
        <w:pStyle w:val="Standarduser"/>
        <w:jc w:val="both"/>
        <w:rPr>
          <w:rFonts w:ascii="Arial" w:hAnsi="Arial" w:cs="Arial"/>
          <w:sz w:val="22"/>
          <w:szCs w:val="22"/>
          <w:u w:val="single"/>
        </w:rPr>
      </w:pPr>
      <w:r w:rsidRPr="004C6054">
        <w:rPr>
          <w:rFonts w:ascii="Arial" w:hAnsi="Arial" w:cs="Arial"/>
          <w:sz w:val="22"/>
          <w:szCs w:val="22"/>
          <w:u w:val="single"/>
        </w:rPr>
        <w:t>Dokumentacja niezbędna jest do uzyskania decyzji o zezwoleniu na realizację inwestycji drogowej.</w:t>
      </w:r>
    </w:p>
    <w:p w14:paraId="03199DF3" w14:textId="77777777" w:rsidR="004C6054" w:rsidRPr="004C6054" w:rsidRDefault="004C6054" w:rsidP="004C6054">
      <w:pPr>
        <w:jc w:val="both"/>
        <w:rPr>
          <w:rFonts w:ascii="Arial" w:eastAsia="Times New Roman" w:hAnsi="Arial" w:cs="Arial"/>
          <w:b/>
          <w:bCs/>
          <w:kern w:val="3"/>
          <w:lang w:eastAsia="pl-PL"/>
        </w:rPr>
      </w:pPr>
    </w:p>
    <w:p w14:paraId="08CD1841" w14:textId="77777777" w:rsidR="004C6054" w:rsidRPr="004C6054" w:rsidRDefault="004C6054" w:rsidP="004C6054">
      <w:pPr>
        <w:pStyle w:val="Akapitzlist"/>
        <w:widowControl/>
        <w:ind w:left="0"/>
        <w:jc w:val="both"/>
        <w:rPr>
          <w:rFonts w:ascii="Arial" w:hAnsi="Arial" w:cs="Arial"/>
          <w:b/>
          <w:bCs/>
        </w:rPr>
      </w:pPr>
      <w:r w:rsidRPr="004C6054">
        <w:rPr>
          <w:rFonts w:ascii="Arial" w:hAnsi="Arial" w:cs="Arial"/>
          <w:b/>
          <w:bCs/>
        </w:rPr>
        <w:t>Zakres dokumentacji projektowej obejmuje:</w:t>
      </w:r>
    </w:p>
    <w:p w14:paraId="59515BA7" w14:textId="7D3458C8" w:rsidR="002B2C39" w:rsidRPr="002B2C39" w:rsidRDefault="002B2C39">
      <w:pPr>
        <w:pStyle w:val="Akapitzlist"/>
        <w:widowControl/>
        <w:numPr>
          <w:ilvl w:val="0"/>
          <w:numId w:val="59"/>
        </w:numPr>
        <w:jc w:val="both"/>
        <w:rPr>
          <w:rFonts w:ascii="Arial" w:hAnsi="Arial" w:cs="Arial"/>
        </w:rPr>
      </w:pPr>
      <w:bookmarkStart w:id="14" w:name="_Hlk120262121"/>
      <w:bookmarkStart w:id="15" w:name="_Hlk121300999"/>
      <w:r w:rsidRPr="002B2C39">
        <w:rPr>
          <w:rFonts w:ascii="Arial" w:hAnsi="Arial" w:cs="Arial"/>
        </w:rPr>
        <w:t xml:space="preserve">Opracowanie dokumentacji, w której należy uwzględnić rozbudowę drogi gminnej 110397L </w:t>
      </w:r>
      <w:r w:rsidR="002C68BF">
        <w:rPr>
          <w:rFonts w:ascii="Arial" w:hAnsi="Arial" w:cs="Arial"/>
        </w:rPr>
        <w:t xml:space="preserve">                          </w:t>
      </w:r>
      <w:r w:rsidRPr="002B2C39">
        <w:rPr>
          <w:rFonts w:ascii="Arial" w:hAnsi="Arial" w:cs="Arial"/>
        </w:rPr>
        <w:t xml:space="preserve">w zakresie budowy chodnika na odcinku ok </w:t>
      </w:r>
      <w:r w:rsidR="009347A0">
        <w:rPr>
          <w:rFonts w:ascii="Arial" w:hAnsi="Arial" w:cs="Arial"/>
        </w:rPr>
        <w:t>380</w:t>
      </w:r>
      <w:r w:rsidRPr="002B2C39">
        <w:rPr>
          <w:rFonts w:ascii="Arial" w:hAnsi="Arial" w:cs="Arial"/>
        </w:rPr>
        <w:t xml:space="preserve"> m (od nr domu 98 do 119) od km 0+657 do km 1+036 w m. Sitaniec Wolica.</w:t>
      </w:r>
    </w:p>
    <w:p w14:paraId="21360397" w14:textId="08991A29" w:rsidR="002B2C39" w:rsidRPr="002B2C39" w:rsidRDefault="002B2C39" w:rsidP="002C68BF">
      <w:pPr>
        <w:pStyle w:val="Akapitzlist"/>
        <w:widowControl/>
        <w:ind w:left="0" w:firstLine="720"/>
        <w:jc w:val="both"/>
        <w:rPr>
          <w:rFonts w:ascii="Arial" w:hAnsi="Arial" w:cs="Arial"/>
        </w:rPr>
      </w:pPr>
      <w:r w:rsidRPr="002B2C39">
        <w:rPr>
          <w:rFonts w:ascii="Arial" w:hAnsi="Arial" w:cs="Arial"/>
        </w:rPr>
        <w:t>Zamawiający dopuszcza dwa rozwiązania projektowanego chodnika</w:t>
      </w:r>
      <w:r w:rsidR="002C68BF">
        <w:rPr>
          <w:rFonts w:ascii="Arial" w:hAnsi="Arial" w:cs="Arial"/>
        </w:rPr>
        <w:t>:</w:t>
      </w:r>
    </w:p>
    <w:p w14:paraId="30347D3E"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 rozwiązanie - chodnik o szerokości 2,0 m (bez szerokości krawężnika i obrzeża) zlokalizowany przy jezdni i oddzielony krawężnikiem betonowym, wykonany z betonowej kostki brukowej,</w:t>
      </w:r>
    </w:p>
    <w:p w14:paraId="68B56EA4" w14:textId="77777777" w:rsidR="002B2C39" w:rsidRPr="002B2C39" w:rsidRDefault="002B2C39">
      <w:pPr>
        <w:pStyle w:val="Akapitzlist"/>
        <w:widowControl/>
        <w:numPr>
          <w:ilvl w:val="0"/>
          <w:numId w:val="50"/>
        </w:numPr>
        <w:suppressAutoHyphens/>
        <w:autoSpaceDE/>
        <w:jc w:val="both"/>
        <w:textAlignment w:val="baseline"/>
        <w:rPr>
          <w:rFonts w:ascii="Arial" w:hAnsi="Arial" w:cs="Arial"/>
        </w:rPr>
      </w:pPr>
      <w:r w:rsidRPr="002B2C39">
        <w:rPr>
          <w:rFonts w:ascii="Arial" w:hAnsi="Arial" w:cs="Arial"/>
        </w:rPr>
        <w:t>II rozwiązanie – chodnik o szerokości 1,80 m (bez szerokości krawężnika i obrzeża) oddzielony od jezdni za pomocą pasa zieleni.</w:t>
      </w:r>
    </w:p>
    <w:p w14:paraId="5DF3D1BF" w14:textId="1BCFF2C2" w:rsidR="002C68BF" w:rsidRP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Odwodnienie powierzchniowe za pomocą rowów trawiastych oraz studni chłonnych, w przypadku konieczności inne urządzenia odwadniające i odprowadzające wody opadowe.</w:t>
      </w:r>
    </w:p>
    <w:p w14:paraId="07D1F85E"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Budowę nowych oraz przebudowę istniejących zjazdów i dojść pieszych.</w:t>
      </w:r>
      <w:bookmarkEnd w:id="14"/>
    </w:p>
    <w:p w14:paraId="3A1F4092" w14:textId="77777777" w:rsidR="002C68BF" w:rsidRDefault="004C6054">
      <w:pPr>
        <w:pStyle w:val="Akapitzlist"/>
        <w:widowControl/>
        <w:numPr>
          <w:ilvl w:val="0"/>
          <w:numId w:val="59"/>
        </w:numPr>
        <w:suppressAutoHyphens/>
        <w:autoSpaceDE/>
        <w:jc w:val="both"/>
        <w:textAlignment w:val="baseline"/>
        <w:rPr>
          <w:rFonts w:ascii="Arial" w:hAnsi="Arial" w:cs="Arial"/>
        </w:rPr>
      </w:pPr>
      <w:r w:rsidRPr="002C68BF">
        <w:rPr>
          <w:rFonts w:ascii="Arial" w:hAnsi="Arial" w:cs="Arial"/>
        </w:rPr>
        <w:t>Wycinkę drzew i krzewów kolidujących z inwestycją</w:t>
      </w:r>
      <w:r w:rsidR="002C68BF">
        <w:rPr>
          <w:rFonts w:ascii="Arial" w:hAnsi="Arial" w:cs="Arial"/>
        </w:rPr>
        <w:t xml:space="preserve">. </w:t>
      </w:r>
    </w:p>
    <w:p w14:paraId="6BE91C32"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D</w:t>
      </w:r>
      <w:r w:rsidR="004C6054" w:rsidRPr="002C68BF">
        <w:rPr>
          <w:rFonts w:ascii="Arial" w:hAnsi="Arial" w:cs="Arial"/>
        </w:rPr>
        <w:t>emontaż ogrodzeń kolidujących z inwestycją</w:t>
      </w:r>
      <w:r>
        <w:rPr>
          <w:rFonts w:ascii="Arial" w:hAnsi="Arial" w:cs="Arial"/>
        </w:rPr>
        <w:t>.</w:t>
      </w:r>
    </w:p>
    <w:p w14:paraId="53549477" w14:textId="77777777" w:rsid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Li</w:t>
      </w:r>
      <w:r w:rsidR="004C6054" w:rsidRPr="002C68BF">
        <w:rPr>
          <w:rFonts w:ascii="Arial" w:hAnsi="Arial" w:cs="Arial"/>
        </w:rPr>
        <w:t xml:space="preserve">kwidację kolizji z sieciami i urządzeniami uzbrojenia podziemnego, nadziemnego </w:t>
      </w:r>
      <w:r w:rsidR="002B2C39" w:rsidRPr="002C68BF">
        <w:rPr>
          <w:rFonts w:ascii="Arial" w:hAnsi="Arial" w:cs="Arial"/>
        </w:rPr>
        <w:t xml:space="preserve">                                      </w:t>
      </w:r>
      <w:r w:rsidR="004C6054" w:rsidRPr="002C68BF">
        <w:rPr>
          <w:rFonts w:ascii="Arial" w:hAnsi="Arial" w:cs="Arial"/>
        </w:rPr>
        <w:t>i naziemnego wg warunków wydanych przez właścicieli/zarządców poszczególnych sieci,</w:t>
      </w:r>
    </w:p>
    <w:p w14:paraId="1DD56F34" w14:textId="6ED0686D" w:rsidR="004C6054" w:rsidRPr="002C68BF" w:rsidRDefault="002C68BF">
      <w:pPr>
        <w:pStyle w:val="Akapitzlist"/>
        <w:widowControl/>
        <w:numPr>
          <w:ilvl w:val="0"/>
          <w:numId w:val="59"/>
        </w:numPr>
        <w:suppressAutoHyphens/>
        <w:autoSpaceDE/>
        <w:jc w:val="both"/>
        <w:textAlignment w:val="baseline"/>
        <w:rPr>
          <w:rFonts w:ascii="Arial" w:hAnsi="Arial" w:cs="Arial"/>
        </w:rPr>
      </w:pPr>
      <w:r>
        <w:rPr>
          <w:rFonts w:ascii="Arial" w:hAnsi="Arial" w:cs="Arial"/>
        </w:rPr>
        <w:t>O</w:t>
      </w:r>
      <w:r w:rsidR="004C6054" w:rsidRPr="002C68BF">
        <w:rPr>
          <w:rFonts w:ascii="Arial" w:hAnsi="Arial" w:cs="Arial"/>
        </w:rPr>
        <w:t>pracowanie i zatwierdzenie stałej i czasowej organizacji ruchu zawierających elementy oznakowania pionowego, poziomego, urządzenia bezpieczeństwa ruchu itp.</w:t>
      </w:r>
    </w:p>
    <w:bookmarkEnd w:id="15"/>
    <w:p w14:paraId="502ECDA2" w14:textId="77777777" w:rsidR="004C6054" w:rsidRPr="004C6054" w:rsidRDefault="004C6054" w:rsidP="004C6054">
      <w:pPr>
        <w:widowControl/>
        <w:contextualSpacing/>
        <w:jc w:val="both"/>
      </w:pPr>
    </w:p>
    <w:p w14:paraId="2E93AA8D" w14:textId="77777777" w:rsidR="004C6054" w:rsidRPr="004C6054" w:rsidRDefault="004C6054" w:rsidP="004C6054">
      <w:pPr>
        <w:pStyle w:val="Akapitzlist"/>
        <w:widowControl/>
        <w:ind w:left="0"/>
        <w:contextualSpacing/>
        <w:jc w:val="both"/>
        <w:rPr>
          <w:rFonts w:ascii="Arial" w:hAnsi="Arial" w:cs="Arial"/>
        </w:rPr>
      </w:pPr>
      <w:r w:rsidRPr="004C605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202AFDF" w14:textId="77777777" w:rsidR="004C6054" w:rsidRPr="004C6054" w:rsidRDefault="004C6054" w:rsidP="004C6054">
      <w:pPr>
        <w:pStyle w:val="Akapitzlist"/>
        <w:widowControl/>
        <w:ind w:left="0"/>
        <w:contextualSpacing/>
        <w:jc w:val="both"/>
        <w:rPr>
          <w:rFonts w:ascii="Arial" w:hAnsi="Arial" w:cs="Arial"/>
        </w:rPr>
      </w:pPr>
    </w:p>
    <w:p w14:paraId="6C21F73E" w14:textId="77777777" w:rsidR="004C6054" w:rsidRPr="004C6054" w:rsidRDefault="004C6054" w:rsidP="004C6054">
      <w:pPr>
        <w:jc w:val="both"/>
        <w:rPr>
          <w:rFonts w:ascii="Arial" w:hAnsi="Arial" w:cs="Arial"/>
        </w:rPr>
      </w:pPr>
      <w:r w:rsidRPr="004C6054">
        <w:rPr>
          <w:rFonts w:ascii="Arial" w:hAnsi="Arial" w:cs="Arial"/>
          <w:bCs/>
        </w:rPr>
        <w:t xml:space="preserve">Opracowana dokumentacja będzie wzajemnie skoordynowana technicznie we wszystkich branżach i kompletna z punktu widzenia celu, któremu ma służyć. </w:t>
      </w:r>
      <w:r w:rsidRPr="004C6054">
        <w:rPr>
          <w:rFonts w:ascii="Arial" w:hAnsi="Arial" w:cs="Arial"/>
          <w:lang w:eastAsia="pl-PL"/>
        </w:rPr>
        <w:t>Opracowana</w:t>
      </w:r>
      <w:r w:rsidRPr="004C6054">
        <w:rPr>
          <w:rFonts w:ascii="Arial" w:hAnsi="Arial" w:cs="Arial"/>
        </w:rPr>
        <w:t xml:space="preserve"> dokumentacja stanowić będzie opis przedmiotu zamówienia publicznego w celu wyłonienia wykonawcy przyszłych robót budowlanych. </w:t>
      </w:r>
      <w:r w:rsidRPr="004C6054">
        <w:rPr>
          <w:rFonts w:ascii="Arial" w:hAnsi="Arial" w:cs="Arial"/>
          <w:lang w:eastAsia="pl-PL"/>
        </w:rPr>
        <w:t>Opracowana</w:t>
      </w:r>
      <w:r w:rsidRPr="004C6054">
        <w:rPr>
          <w:rFonts w:ascii="Arial" w:hAnsi="Arial" w:cs="Arial"/>
        </w:rPr>
        <w:t xml:space="preserve"> dokumentacja musi uwzględniać zasady opisywania przedmiotu zamówienia wynikające z ustawy z dnia 11 września 2019 r. Prawo zamówień publicznych. </w:t>
      </w:r>
    </w:p>
    <w:p w14:paraId="6E1701D4" w14:textId="77777777" w:rsidR="004C6054" w:rsidRPr="004C6054" w:rsidRDefault="004C6054" w:rsidP="004C6054">
      <w:pPr>
        <w:jc w:val="both"/>
        <w:rPr>
          <w:rFonts w:ascii="Arial" w:eastAsia="Times New Roman" w:hAnsi="Arial" w:cs="Arial"/>
          <w:b/>
          <w:bCs/>
          <w:kern w:val="3"/>
          <w:lang w:eastAsia="pl-PL"/>
        </w:rPr>
      </w:pPr>
    </w:p>
    <w:p w14:paraId="03AE090C" w14:textId="77777777" w:rsidR="004C6054" w:rsidRPr="004C6054" w:rsidRDefault="004C6054" w:rsidP="004C6054">
      <w:pPr>
        <w:jc w:val="both"/>
        <w:rPr>
          <w:rFonts w:ascii="Arial" w:hAnsi="Arial" w:cs="Arial"/>
          <w:bCs/>
        </w:rPr>
      </w:pPr>
      <w:r w:rsidRPr="004C605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69DBB8B" w14:textId="77777777" w:rsidR="004C6054" w:rsidRPr="004C6054" w:rsidRDefault="004C6054" w:rsidP="004C6054">
      <w:pPr>
        <w:adjustRightInd w:val="0"/>
        <w:jc w:val="both"/>
        <w:rPr>
          <w:rFonts w:ascii="Arial" w:hAnsi="Arial" w:cs="Arial"/>
        </w:rPr>
      </w:pPr>
    </w:p>
    <w:p w14:paraId="2C30A774" w14:textId="77777777" w:rsidR="004C6054" w:rsidRPr="004C6054" w:rsidRDefault="004C6054" w:rsidP="004C6054">
      <w:pPr>
        <w:adjustRightInd w:val="0"/>
        <w:jc w:val="both"/>
        <w:rPr>
          <w:rFonts w:ascii="Arial" w:hAnsi="Arial" w:cs="Arial"/>
        </w:rPr>
      </w:pPr>
      <w:r w:rsidRPr="004C6054">
        <w:rPr>
          <w:rFonts w:ascii="Arial" w:hAnsi="Arial" w:cs="Arial"/>
        </w:rPr>
        <w:t>Zamawiający zastrzega sobie prawo do zmiany zakresu prac projektowych.</w:t>
      </w:r>
    </w:p>
    <w:p w14:paraId="6194CC74" w14:textId="77777777" w:rsidR="004C6054" w:rsidRPr="004C6054" w:rsidRDefault="004C6054" w:rsidP="004C6054">
      <w:pPr>
        <w:pStyle w:val="Standarduser"/>
        <w:jc w:val="both"/>
        <w:rPr>
          <w:rFonts w:ascii="Arial" w:hAnsi="Arial" w:cs="Arial"/>
          <w:sz w:val="22"/>
          <w:szCs w:val="22"/>
          <w:u w:val="single"/>
        </w:rPr>
      </w:pPr>
    </w:p>
    <w:p w14:paraId="24746AA4" w14:textId="77777777" w:rsidR="004C6054" w:rsidRPr="004C6054" w:rsidRDefault="004C6054" w:rsidP="004C6054">
      <w:pPr>
        <w:pStyle w:val="Standarduser"/>
        <w:jc w:val="both"/>
        <w:rPr>
          <w:rFonts w:ascii="Arial" w:hAnsi="Arial" w:cs="Arial"/>
          <w:strike/>
          <w:sz w:val="22"/>
          <w:szCs w:val="22"/>
          <w:u w:val="single"/>
        </w:rPr>
      </w:pPr>
      <w:r w:rsidRPr="004C605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C6054">
        <w:rPr>
          <w:rFonts w:ascii="Arial" w:hAnsi="Arial" w:cs="Arial"/>
          <w:sz w:val="22"/>
          <w:szCs w:val="22"/>
        </w:rPr>
        <w:t xml:space="preserve"> </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pPr>
        <w:pStyle w:val="Standard"/>
        <w:numPr>
          <w:ilvl w:val="0"/>
          <w:numId w:val="58"/>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6" w:name="_Hlk97631151"/>
      <w:bookmarkStart w:id="17" w:name="_Hlk142485598"/>
      <w:r w:rsidRPr="00812E04">
        <w:rPr>
          <w:rFonts w:ascii="Arial" w:hAnsi="Arial" w:cs="Arial"/>
          <w:b/>
          <w:bCs/>
        </w:rPr>
        <w:t>Wykonawca zobowiązany jest:</w:t>
      </w:r>
    </w:p>
    <w:p w14:paraId="347BBEB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A50A97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lastRenderedPageBreak/>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zapewnić sprawdzenie dokumentacji projektowej stosownie do przepisów ustawy Prawa budowlanego,</w:t>
      </w:r>
    </w:p>
    <w:p w14:paraId="324B295A" w14:textId="77777777" w:rsidR="004C6054" w:rsidRPr="004C6054" w:rsidRDefault="004C6054">
      <w:pPr>
        <w:pStyle w:val="Lista1"/>
        <w:numPr>
          <w:ilvl w:val="0"/>
          <w:numId w:val="51"/>
        </w:numPr>
        <w:ind w:left="720" w:hanging="360"/>
        <w:rPr>
          <w:rFonts w:ascii="Arial" w:hAnsi="Arial" w:cs="Arial"/>
          <w:sz w:val="22"/>
          <w:szCs w:val="22"/>
          <w:lang w:val="pl-PL"/>
        </w:rPr>
      </w:pPr>
      <w:bookmarkStart w:id="18" w:name="_Hlk143068442"/>
      <w:r w:rsidRPr="004C605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C6054">
        <w:rPr>
          <w:rFonts w:ascii="Arial" w:hAnsi="Arial" w:cs="Arial"/>
          <w:sz w:val="22"/>
          <w:szCs w:val="22"/>
        </w:rPr>
        <w:t xml:space="preserve"> realizacji zadania w oparciu o ustawę z </w:t>
      </w:r>
      <w:proofErr w:type="spellStart"/>
      <w:r w:rsidRPr="004C6054">
        <w:rPr>
          <w:rFonts w:ascii="Arial" w:hAnsi="Arial" w:cs="Arial"/>
          <w:sz w:val="22"/>
          <w:szCs w:val="22"/>
        </w:rPr>
        <w:t>dnia</w:t>
      </w:r>
      <w:proofErr w:type="spellEnd"/>
      <w:r w:rsidRPr="004C6054">
        <w:rPr>
          <w:rFonts w:ascii="Arial" w:hAnsi="Arial" w:cs="Arial"/>
          <w:sz w:val="22"/>
          <w:szCs w:val="22"/>
        </w:rPr>
        <w:t xml:space="preserve"> 10 kwietnia 2003 r. o szczególnych zasadach przygotowania i realizacji inwestycji w zakresie </w:t>
      </w:r>
      <w:proofErr w:type="spellStart"/>
      <w:r w:rsidRPr="004C6054">
        <w:rPr>
          <w:rFonts w:ascii="Arial" w:hAnsi="Arial" w:cs="Arial"/>
          <w:sz w:val="22"/>
          <w:szCs w:val="22"/>
        </w:rPr>
        <w:t>dróg</w:t>
      </w:r>
      <w:proofErr w:type="spellEnd"/>
      <w:r w:rsidRPr="004C6054">
        <w:rPr>
          <w:rFonts w:ascii="Arial" w:hAnsi="Arial" w:cs="Arial"/>
          <w:sz w:val="22"/>
          <w:szCs w:val="22"/>
        </w:rPr>
        <w:t xml:space="preserve"> publicznych (t.j. Dz. U. z 2023 </w:t>
      </w:r>
      <w:proofErr w:type="spellStart"/>
      <w:r w:rsidRPr="004C6054">
        <w:rPr>
          <w:rFonts w:ascii="Arial" w:hAnsi="Arial" w:cs="Arial"/>
          <w:sz w:val="22"/>
          <w:szCs w:val="22"/>
        </w:rPr>
        <w:t>poz</w:t>
      </w:r>
      <w:proofErr w:type="spellEnd"/>
      <w:r w:rsidRPr="004C6054">
        <w:rPr>
          <w:rFonts w:ascii="Arial" w:hAnsi="Arial" w:cs="Arial"/>
          <w:sz w:val="22"/>
          <w:szCs w:val="22"/>
        </w:rPr>
        <w:t>. 162 z późn. zm.).</w:t>
      </w:r>
    </w:p>
    <w:bookmarkEnd w:id="18"/>
    <w:p w14:paraId="087E353E"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6CCD534D" w14:textId="77777777" w:rsidR="004C6054" w:rsidRPr="004C6054" w:rsidRDefault="004C6054">
      <w:pPr>
        <w:pStyle w:val="Lista1"/>
        <w:numPr>
          <w:ilvl w:val="0"/>
          <w:numId w:val="51"/>
        </w:numPr>
        <w:ind w:left="714" w:hanging="357"/>
        <w:rPr>
          <w:rFonts w:ascii="Arial" w:hAnsi="Arial" w:cs="Arial"/>
          <w:sz w:val="22"/>
          <w:szCs w:val="22"/>
          <w:lang w:val="pl-PL"/>
        </w:rPr>
      </w:pPr>
      <w:r w:rsidRPr="004C605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C01B1A1"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wykazania braków przez organ prowadzący postępowanie wprowadzić stosowne zmiany i uzupełnienia w terminie wskazanym przez ten organ,</w:t>
      </w:r>
    </w:p>
    <w:p w14:paraId="08081C52" w14:textId="77777777" w:rsidR="004C6054" w:rsidRPr="004C6054" w:rsidRDefault="004C6054">
      <w:pPr>
        <w:pStyle w:val="Lista1"/>
        <w:numPr>
          <w:ilvl w:val="0"/>
          <w:numId w:val="52"/>
        </w:numPr>
        <w:rPr>
          <w:rFonts w:ascii="Arial" w:hAnsi="Arial" w:cs="Arial"/>
          <w:sz w:val="22"/>
          <w:szCs w:val="22"/>
          <w:lang w:val="pl-PL"/>
        </w:rPr>
      </w:pPr>
      <w:r w:rsidRPr="004C605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3A333D6C"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AC82496" w14:textId="77777777" w:rsidR="004C6054" w:rsidRPr="004C6054" w:rsidRDefault="004C6054">
      <w:pPr>
        <w:widowControl/>
        <w:numPr>
          <w:ilvl w:val="0"/>
          <w:numId w:val="51"/>
        </w:numPr>
        <w:autoSpaceDE/>
        <w:autoSpaceDN/>
        <w:ind w:left="720" w:hanging="360"/>
        <w:contextualSpacing/>
        <w:jc w:val="both"/>
        <w:rPr>
          <w:rFonts w:ascii="Arial" w:hAnsi="Arial" w:cs="Arial"/>
          <w:lang w:eastAsia="ja-JP" w:bidi="fa-IR"/>
        </w:rPr>
      </w:pPr>
      <w:r w:rsidRPr="004C6054">
        <w:rPr>
          <w:rFonts w:ascii="Arial" w:hAnsi="Arial" w:cs="Arial"/>
        </w:rPr>
        <w:t>dokonywanie ewentualnych zmian, uzupełnień, poprawek dokumentacji projektowej, w tym m.in.: brakujących rysunków. schematów, przekroi, szczegółów,</w:t>
      </w:r>
      <w:r w:rsidRPr="004C6054">
        <w:rPr>
          <w:rFonts w:ascii="Arial" w:hAnsi="Arial" w:cs="Arial"/>
          <w:bCs/>
        </w:rPr>
        <w:t xml:space="preserve"> obliczeń, rozwinięć instalacji, rysunków zamiennych, </w:t>
      </w:r>
      <w:r w:rsidRPr="004C605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B306BD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BA6707A"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5B35A979" w14:textId="77777777" w:rsidR="004C6054" w:rsidRPr="004C6054" w:rsidRDefault="004C6054">
      <w:pPr>
        <w:pStyle w:val="Akapitzlist"/>
        <w:widowControl/>
        <w:numPr>
          <w:ilvl w:val="0"/>
          <w:numId w:val="51"/>
        </w:numPr>
        <w:autoSpaceDE/>
        <w:autoSpaceDN/>
        <w:ind w:left="720" w:hanging="360"/>
        <w:contextualSpacing/>
        <w:jc w:val="both"/>
        <w:rPr>
          <w:rFonts w:ascii="Arial" w:hAnsi="Arial" w:cs="Arial"/>
        </w:rPr>
      </w:pPr>
      <w:r w:rsidRPr="004C6054">
        <w:rPr>
          <w:rFonts w:ascii="Arial" w:hAnsi="Arial" w:cs="Arial"/>
          <w:lang w:eastAsia="pl-PL"/>
        </w:rPr>
        <w:t>wystąpić do wszystkich zarządców sieci występujących w obszarze inwestycji a także</w:t>
      </w:r>
      <w:r w:rsidRPr="004C605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4B366CB"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jednorazowej, bezpłatnej aktualizacji kosztorysów inwestorskich na żądanie Zamawiającego,</w:t>
      </w:r>
    </w:p>
    <w:p w14:paraId="617B396F"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wyjaśnianie wątpliwości dotyczących Dokumentacji projektowo-kosztorysowej i zawartych w niej rozwiązań, </w:t>
      </w:r>
    </w:p>
    <w:p w14:paraId="4F57404C"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w przypadku realizacji technicznej, </w:t>
      </w:r>
      <w:r w:rsidRPr="004C6054">
        <w:rPr>
          <w:rFonts w:ascii="Arial" w:hAnsi="Arial" w:cs="Arial"/>
          <w:sz w:val="22"/>
          <w:szCs w:val="22"/>
          <w:lang w:val="pl-PL" w:eastAsia="ja-JP" w:bidi="fa-IR"/>
        </w:rPr>
        <w:t xml:space="preserve">sprawowanie </w:t>
      </w:r>
      <w:r w:rsidRPr="004C6054">
        <w:rPr>
          <w:rFonts w:ascii="Arial" w:hAnsi="Arial" w:cs="Arial"/>
          <w:sz w:val="22"/>
          <w:szCs w:val="22"/>
          <w:lang w:val="pl-PL"/>
        </w:rPr>
        <w:t xml:space="preserve">nadzoru autorskiego, przez projektantów wszystkich branż, o którym mowa w art. 20 ust. 1 pkt </w:t>
      </w:r>
      <w:r w:rsidRPr="004C6054">
        <w:rPr>
          <w:rFonts w:ascii="Arial" w:hAnsi="Arial" w:cs="Arial"/>
          <w:sz w:val="22"/>
          <w:szCs w:val="22"/>
          <w:lang w:val="pl-PL" w:eastAsia="ja-JP" w:bidi="fa-IR"/>
        </w:rPr>
        <w:t xml:space="preserve">4 </w:t>
      </w:r>
      <w:r w:rsidRPr="004C6054">
        <w:rPr>
          <w:rFonts w:ascii="Arial" w:hAnsi="Arial" w:cs="Arial"/>
          <w:sz w:val="22"/>
          <w:szCs w:val="22"/>
          <w:lang w:val="pl-PL"/>
        </w:rPr>
        <w:t xml:space="preserve">ustawy z dnia 7 lipca 1994 r. Prawo budowlane (t.j. Dz. U. z 2023 r., poz. 682 ze </w:t>
      </w:r>
      <w:proofErr w:type="spellStart"/>
      <w:r w:rsidRPr="004C6054">
        <w:rPr>
          <w:rFonts w:ascii="Arial" w:hAnsi="Arial" w:cs="Arial"/>
          <w:sz w:val="22"/>
          <w:szCs w:val="22"/>
          <w:lang w:val="pl-PL"/>
        </w:rPr>
        <w:t>póź</w:t>
      </w:r>
      <w:proofErr w:type="spellEnd"/>
      <w:r w:rsidRPr="004C6054">
        <w:rPr>
          <w:rFonts w:ascii="Arial" w:hAnsi="Arial" w:cs="Arial"/>
          <w:sz w:val="22"/>
          <w:szCs w:val="22"/>
          <w:lang w:val="pl-PL"/>
        </w:rPr>
        <w:t>. zm.), nad inwestycją wykonywaną w oparciu o dokumentację będącą przedmiotem niniejszego postępowania, (podlega odrębnej zapłacie),</w:t>
      </w:r>
    </w:p>
    <w:p w14:paraId="614A8FCE" w14:textId="77777777" w:rsidR="004C6054" w:rsidRPr="004C6054" w:rsidRDefault="004C6054">
      <w:pPr>
        <w:pStyle w:val="Lista1"/>
        <w:numPr>
          <w:ilvl w:val="0"/>
          <w:numId w:val="51"/>
        </w:numPr>
        <w:ind w:left="720" w:hanging="360"/>
        <w:rPr>
          <w:rFonts w:ascii="Arial" w:hAnsi="Arial" w:cs="Arial"/>
          <w:sz w:val="22"/>
          <w:szCs w:val="22"/>
          <w:lang w:val="pl-PL"/>
        </w:rPr>
      </w:pPr>
      <w:r w:rsidRPr="004C605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047BB6C5" w14:textId="77777777" w:rsidR="004C6054" w:rsidRPr="004C6054" w:rsidRDefault="004C6054" w:rsidP="004C6054">
      <w:pPr>
        <w:pStyle w:val="Akapitzlist"/>
        <w:widowControl/>
        <w:spacing w:line="259" w:lineRule="auto"/>
        <w:ind w:left="0"/>
        <w:jc w:val="both"/>
        <w:rPr>
          <w:rFonts w:ascii="Arial" w:hAnsi="Arial" w:cs="Arial"/>
        </w:rPr>
      </w:pPr>
    </w:p>
    <w:p w14:paraId="191F4A62"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 xml:space="preserve">Wykonawca nie może opisać robót budowlanych w sposób, który mógłby utrudnić uczciwą konkurencję, w tym poprzez wskazanie w Projekcie budowlanym, Projekcie wykonawczym, </w:t>
      </w:r>
      <w:r w:rsidRPr="004C6054">
        <w:rPr>
          <w:rFonts w:ascii="Arial" w:hAnsi="Arial" w:cs="Arial"/>
        </w:rPr>
        <w:lastRenderedPageBreak/>
        <w:t>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58869CA0"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Zwłoka w wykonywaniu umowy wynikająca z braku ciągłości pracy lub dyspozycyjności Projektanta będzie traktowana, jako przyczyna leżąca po stronie Wykonawcy i nie może stanowić podstawy do przedłużenia terminów wskazanych w §</w:t>
      </w:r>
      <w:r w:rsidR="004C4762">
        <w:rPr>
          <w:rFonts w:ascii="Arial" w:hAnsi="Arial" w:cs="Arial"/>
        </w:rPr>
        <w:t xml:space="preserve"> 4 </w:t>
      </w:r>
      <w:r w:rsidRPr="004C6054">
        <w:rPr>
          <w:rFonts w:ascii="Arial" w:hAnsi="Arial" w:cs="Arial"/>
        </w:rPr>
        <w:t>umowy</w:t>
      </w:r>
    </w:p>
    <w:p w14:paraId="4C437300"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pPr>
        <w:pStyle w:val="Akapitzlist"/>
        <w:widowControl/>
        <w:numPr>
          <w:ilvl w:val="0"/>
          <w:numId w:val="56"/>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pPr>
        <w:pStyle w:val="Lista1"/>
        <w:numPr>
          <w:ilvl w:val="0"/>
          <w:numId w:val="53"/>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pPr>
        <w:widowControl/>
        <w:numPr>
          <w:ilvl w:val="0"/>
          <w:numId w:val="56"/>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9" w:name="_Hlk143675561"/>
      <w:bookmarkEnd w:id="16"/>
      <w:r w:rsidRPr="0040771F">
        <w:rPr>
          <w:rFonts w:ascii="Arial" w:hAnsi="Arial" w:cs="Arial"/>
          <w:b/>
        </w:rPr>
        <w:t>Prawa autorskie</w:t>
      </w:r>
    </w:p>
    <w:p w14:paraId="13EE9550"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bookmarkStart w:id="20" w:name="_Hlk97631815"/>
      <w:bookmarkEnd w:id="19"/>
      <w:r w:rsidRPr="00812E04">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pPr>
        <w:pStyle w:val="Akapitzlist"/>
        <w:widowControl/>
        <w:numPr>
          <w:ilvl w:val="3"/>
          <w:numId w:val="53"/>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utrwalanie i zwielokrotnianie dowolnymi technikami, w tym drukarskimi, poligraficznymi, </w:t>
      </w:r>
      <w:r w:rsidRPr="00812E04">
        <w:rPr>
          <w:rFonts w:ascii="Arial" w:hAnsi="Arial" w:cs="Arial"/>
          <w:sz w:val="22"/>
          <w:szCs w:val="22"/>
          <w:lang w:val="pl-PL"/>
        </w:rPr>
        <w:lastRenderedPageBreak/>
        <w:t>reprograficznymi, informatycznymi, cyfrowymi, włączając kserokopie, slajdy, reprodukcje komputerowe, a także odręcznie i odmianami tych technik,</w:t>
      </w:r>
    </w:p>
    <w:p w14:paraId="180B93F2"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pPr>
        <w:pStyle w:val="Lista1"/>
        <w:numPr>
          <w:ilvl w:val="0"/>
          <w:numId w:val="57"/>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pPr>
        <w:pStyle w:val="Lista1"/>
        <w:numPr>
          <w:ilvl w:val="0"/>
          <w:numId w:val="55"/>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pPr>
        <w:pStyle w:val="Lista1"/>
        <w:numPr>
          <w:ilvl w:val="0"/>
          <w:numId w:val="54"/>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0"/>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19D5395C" w:rsidR="009859ED" w:rsidRPr="0068580D" w:rsidRDefault="0040771F">
      <w:pPr>
        <w:pStyle w:val="Standard"/>
        <w:numPr>
          <w:ilvl w:val="0"/>
          <w:numId w:val="60"/>
        </w:numPr>
        <w:spacing w:before="0"/>
        <w:contextualSpacing w:val="0"/>
        <w:rPr>
          <w:rFonts w:ascii="Arial" w:hAnsi="Arial" w:cs="Arial"/>
          <w:color w:val="auto"/>
          <w:sz w:val="22"/>
          <w:szCs w:val="22"/>
        </w:rPr>
      </w:pPr>
      <w:r>
        <w:rPr>
          <w:rFonts w:ascii="Arial" w:hAnsi="Arial" w:cs="Arial"/>
          <w:sz w:val="22"/>
          <w:szCs w:val="22"/>
        </w:rPr>
        <w:t>Protokół zdawczo-odbiorczy</w:t>
      </w:r>
    </w:p>
    <w:bookmarkEnd w:id="17"/>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pPr>
        <w:pStyle w:val="NormalnyWeb"/>
        <w:numPr>
          <w:ilvl w:val="0"/>
          <w:numId w:val="5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58145936" w14:textId="77777777" w:rsidR="00105BB9" w:rsidRPr="009347A0" w:rsidRDefault="00980374">
      <w:pPr>
        <w:pStyle w:val="Akapitzlist"/>
        <w:numPr>
          <w:ilvl w:val="0"/>
          <w:numId w:val="5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583A8D1F" w14:textId="6E3D15C3" w:rsidR="009347A0" w:rsidRPr="004E40F3" w:rsidRDefault="009347A0" w:rsidP="009347A0">
      <w:pPr>
        <w:pStyle w:val="Akapitzlist"/>
        <w:tabs>
          <w:tab w:val="left" w:pos="284"/>
          <w:tab w:val="left" w:pos="476"/>
        </w:tabs>
        <w:ind w:left="0" w:right="220"/>
        <w:jc w:val="both"/>
        <w:rPr>
          <w:rFonts w:ascii="Arial" w:hAnsi="Arial" w:cs="Arial"/>
        </w:rPr>
      </w:pPr>
      <w:r>
        <w:rPr>
          <w:rFonts w:ascii="Arial" w:hAnsi="Arial" w:cs="Arial"/>
          <w:spacing w:val="-2"/>
        </w:rPr>
        <w:tab/>
        <w:t xml:space="preserve">- Warunki techniczne -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1FAF478B" w14:textId="039BA46C"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347A0">
        <w:rPr>
          <w:rFonts w:ascii="Arial" w:hAnsi="Arial" w:cs="Arial"/>
        </w:rPr>
        <w:t>Z</w:t>
      </w:r>
      <w:r w:rsidR="0040771F">
        <w:rPr>
          <w:rFonts w:ascii="Arial" w:hAnsi="Arial" w:cs="Arial"/>
        </w:rPr>
        <w:t>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14:paraId="22585F56" w14:textId="275A3244" w:rsidR="009859ED" w:rsidRPr="009859ED" w:rsidRDefault="004C6054">
      <w:pPr>
        <w:pStyle w:val="Akapitzlist"/>
        <w:numPr>
          <w:ilvl w:val="0"/>
          <w:numId w:val="58"/>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pPr>
        <w:pStyle w:val="Akapitzlist"/>
        <w:numPr>
          <w:ilvl w:val="0"/>
          <w:numId w:val="5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410A27AA" w14:textId="51230E8A" w:rsidR="00062ADC" w:rsidRPr="009347A0" w:rsidRDefault="009859ED">
      <w:pPr>
        <w:pStyle w:val="Akapitzlist"/>
        <w:numPr>
          <w:ilvl w:val="0"/>
          <w:numId w:val="58"/>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3DA07AB3" w14:textId="77777777" w:rsidR="00105BB9" w:rsidRPr="004E40F3" w:rsidRDefault="00980374">
      <w:pPr>
        <w:pStyle w:val="Akapitzlist"/>
        <w:numPr>
          <w:ilvl w:val="0"/>
          <w:numId w:val="5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F2A3D55" w14:textId="48F199ED" w:rsidR="0068580D" w:rsidRPr="009347A0" w:rsidRDefault="0040771F" w:rsidP="009347A0">
      <w:pPr>
        <w:jc w:val="both"/>
        <w:rPr>
          <w:rFonts w:ascii="Arial" w:hAnsi="Arial" w:cs="Arial"/>
        </w:rPr>
      </w:pPr>
      <w:r>
        <w:rPr>
          <w:rFonts w:ascii="Arial" w:hAnsi="Arial" w:cs="Arial"/>
        </w:rPr>
        <w:t>71320000-7 Usługi inżynieryjne w zakresie projektowania</w:t>
      </w:r>
    </w:p>
    <w:p w14:paraId="427FDCDD" w14:textId="77777777" w:rsidR="00105BB9" w:rsidRPr="004E40F3" w:rsidRDefault="00980374">
      <w:pPr>
        <w:pStyle w:val="Akapitzlist"/>
        <w:numPr>
          <w:ilvl w:val="0"/>
          <w:numId w:val="58"/>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lastRenderedPageBreak/>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0FF3D3D0" w14:textId="77777777" w:rsidR="00105BB9" w:rsidRPr="001F5940" w:rsidRDefault="00980374">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3BD32CE5" w14:textId="44725628" w:rsidR="00F32770" w:rsidRDefault="00F32770">
      <w:pPr>
        <w:pStyle w:val="Akapitzlist"/>
        <w:numPr>
          <w:ilvl w:val="0"/>
          <w:numId w:val="58"/>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pPr>
        <w:pStyle w:val="Akapitzlist"/>
        <w:numPr>
          <w:ilvl w:val="0"/>
          <w:numId w:val="5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pPr>
        <w:pStyle w:val="Nagwek11"/>
        <w:numPr>
          <w:ilvl w:val="0"/>
          <w:numId w:val="5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1" w:name="_bookmark7"/>
                            <w:bookmarkEnd w:id="21"/>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4171447"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9347A0">
        <w:rPr>
          <w:rFonts w:ascii="Arial" w:hAnsi="Arial" w:cs="Arial"/>
          <w:b/>
          <w:bCs/>
          <w:u w:val="single"/>
        </w:rPr>
        <w:t>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3" w:name="_bookmark8"/>
                            <w:bookmarkEnd w:id="23"/>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4AA3FA83" w14:textId="77777777" w:rsidR="00105BB9" w:rsidRDefault="00980374">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5" w:name="_bookmark9"/>
                            <w:bookmarkEnd w:id="2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3AC880C8"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 xml:space="preserve">1, podmiotowych środków dowodowych, innych </w:t>
      </w:r>
      <w:r w:rsidRPr="00980374">
        <w:rPr>
          <w:rFonts w:ascii="Arial" w:hAnsi="Arial" w:cs="Arial"/>
        </w:rPr>
        <w:lastRenderedPageBreak/>
        <w:t>dokumentów lub oświadczeń składanych w postępowaniu;</w:t>
      </w:r>
    </w:p>
    <w:p w14:paraId="509ABBFB" w14:textId="77777777" w:rsidR="00105BB9" w:rsidRPr="00980374" w:rsidRDefault="00980374">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456C882B" w14:textId="77777777"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Interoperacyjności, </w:t>
      </w:r>
      <w:r w:rsidRPr="00067F4C">
        <w:rPr>
          <w:rFonts w:ascii="Arial" w:hAnsi="Arial" w:cs="Arial"/>
        </w:rPr>
        <w:lastRenderedPageBreak/>
        <w:t>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772B3895"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72F0D5C3" w14:textId="77777777" w:rsidR="00105BB9" w:rsidRPr="00980374" w:rsidRDefault="00980374">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2266D2DE"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pPr>
        <w:pStyle w:val="Akapitzlist"/>
        <w:numPr>
          <w:ilvl w:val="1"/>
          <w:numId w:val="26"/>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690C8D6" w14:textId="77777777" w:rsidR="00105BB9" w:rsidRPr="00067F4C" w:rsidRDefault="00980374">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lastRenderedPageBreak/>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27" w:name="_bookmark10"/>
                            <w:bookmarkEnd w:id="27"/>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9" w:name="_bookmark11"/>
                            <w:bookmarkEnd w:id="29"/>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1ED7BA28" w:rsidR="00F57AD0" w:rsidRPr="00F57AD0" w:rsidRDefault="003538F2">
      <w:pPr>
        <w:pStyle w:val="Akapitzlist"/>
        <w:numPr>
          <w:ilvl w:val="0"/>
          <w:numId w:val="24"/>
        </w:numPr>
        <w:tabs>
          <w:tab w:val="left" w:pos="512"/>
        </w:tabs>
        <w:ind w:hanging="285"/>
        <w:jc w:val="both"/>
        <w:rPr>
          <w:rFonts w:ascii="Arial" w:hAnsi="Arial" w:cs="Arial"/>
        </w:rPr>
      </w:pPr>
      <w:r>
        <w:rPr>
          <w:rFonts w:ascii="Arial" w:hAnsi="Arial" w:cs="Arial"/>
          <w:b/>
        </w:rPr>
        <w:t>Marian Kolmer</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 xml:space="preserve">84) 639-29-59 w. </w:t>
      </w:r>
      <w:r>
        <w:rPr>
          <w:rFonts w:ascii="Arial" w:hAnsi="Arial" w:cs="Arial"/>
          <w:b/>
        </w:rPr>
        <w:t>54</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3D55187F" w:rsidR="00135F5E" w:rsidRPr="004C6054" w:rsidRDefault="006D14D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1" w:name="_bookmark12"/>
                            <w:bookmarkEnd w:id="3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32B6DEEF"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A768EC" w:rsidRPr="00A768EC">
        <w:rPr>
          <w:rFonts w:ascii="Arial" w:hAnsi="Arial" w:cs="Arial"/>
          <w:b/>
          <w:bCs/>
          <w:spacing w:val="-5"/>
          <w:u w:val="single"/>
        </w:rPr>
        <w:t>2</w:t>
      </w:r>
      <w:r w:rsidR="00B45D67">
        <w:rPr>
          <w:rFonts w:ascii="Arial" w:hAnsi="Arial" w:cs="Arial"/>
          <w:b/>
          <w:bCs/>
          <w:spacing w:val="-5"/>
          <w:u w:val="single"/>
        </w:rPr>
        <w:t>7</w:t>
      </w:r>
      <w:r w:rsidR="00B92551" w:rsidRPr="00A768EC">
        <w:rPr>
          <w:rFonts w:ascii="Arial" w:hAnsi="Arial" w:cs="Arial"/>
          <w:b/>
          <w:bCs/>
          <w:u w:val="single"/>
        </w:rPr>
        <w:t>-</w:t>
      </w:r>
      <w:r w:rsidR="00B92551">
        <w:rPr>
          <w:rFonts w:ascii="Arial" w:hAnsi="Arial" w:cs="Arial"/>
          <w:b/>
          <w:u w:val="single"/>
        </w:rPr>
        <w:t>04-2024</w:t>
      </w:r>
      <w:r w:rsidR="00CF49D7" w:rsidRPr="00A01182">
        <w:rPr>
          <w:rFonts w:ascii="Arial" w:hAnsi="Arial" w:cs="Arial"/>
          <w:b/>
          <w:u w:val="single"/>
        </w:rPr>
        <w:t xml:space="preserve"> r</w:t>
      </w:r>
    </w:p>
    <w:p w14:paraId="4D64ECF3" w14:textId="77777777"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3" w:name="_bookmark13"/>
                            <w:bookmarkEnd w:id="3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25161D5A" w14:textId="77777777"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C70C396" w14:textId="77777777"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lastRenderedPageBreak/>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5D87D7CB" w14:textId="77777777"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F6E6C33" w14:textId="77777777"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z wyjątkiem kopii poświadczonych odpowiednio przez innego wykonawcę ubiegającego się wspólnie </w:t>
      </w:r>
      <w:r w:rsidRPr="009F2964">
        <w:rPr>
          <w:rFonts w:ascii="Arial" w:hAnsi="Arial" w:cs="Arial"/>
        </w:rPr>
        <w:lastRenderedPageBreak/>
        <w:t>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237F23E0"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A768E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06F00E"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A768EC">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lastRenderedPageBreak/>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5" w:name="_bookmark14"/>
                            <w:bookmarkEnd w:id="35"/>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14F0F92C"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3538F2">
        <w:rPr>
          <w:rFonts w:ascii="Arial" w:hAnsi="Arial" w:cs="Arial"/>
        </w:rPr>
        <w:t xml:space="preserve">  </w:t>
      </w:r>
      <w:r w:rsidR="00A768EC">
        <w:rPr>
          <w:rFonts w:ascii="Arial" w:hAnsi="Arial" w:cs="Arial"/>
          <w:b/>
          <w:bCs/>
          <w:u w:val="single"/>
        </w:rPr>
        <w:t>2</w:t>
      </w:r>
      <w:r w:rsidR="0023588A">
        <w:rPr>
          <w:rFonts w:ascii="Arial" w:hAnsi="Arial" w:cs="Arial"/>
          <w:b/>
          <w:bCs/>
          <w:u w:val="single"/>
        </w:rPr>
        <w:t>9</w:t>
      </w:r>
      <w:r w:rsidR="005967D0">
        <w:rPr>
          <w:rFonts w:ascii="Arial" w:hAnsi="Arial" w:cs="Arial"/>
          <w:b/>
          <w:u w:val="single"/>
        </w:rPr>
        <w:t>-03-2024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A768EC"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2D75F32" w14:textId="77777777" w:rsidR="00A768EC" w:rsidRPr="00980374" w:rsidRDefault="00A768EC" w:rsidP="00A768EC">
      <w:pPr>
        <w:pStyle w:val="Akapitzlist"/>
        <w:tabs>
          <w:tab w:val="left" w:pos="447"/>
        </w:tabs>
        <w:spacing w:before="1"/>
        <w:ind w:left="446" w:right="-53"/>
        <w:jc w:val="both"/>
        <w:rPr>
          <w:rFonts w:ascii="Arial" w:hAnsi="Arial" w:cs="Arial"/>
        </w:rPr>
      </w:pP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7" w:name="_bookmark15"/>
                            <w:bookmarkEnd w:id="3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1C9753BB"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23588A">
        <w:rPr>
          <w:rFonts w:ascii="Arial" w:hAnsi="Arial" w:cs="Arial"/>
          <w:b/>
          <w:u w:val="single"/>
        </w:rPr>
        <w:t>29</w:t>
      </w:r>
      <w:r w:rsidR="005967D0">
        <w:rPr>
          <w:rFonts w:ascii="Arial" w:hAnsi="Arial" w:cs="Arial"/>
          <w:b/>
          <w:u w:val="single"/>
        </w:rPr>
        <w:t>-03-2024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39" w:name="_bookmark16"/>
                            <w:bookmarkEnd w:id="3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64D7F75" w14:textId="77777777"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lastRenderedPageBreak/>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lastRenderedPageBreak/>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6929A2ED" w14:textId="77777777"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F3BDCB0" w14:textId="5018CF59" w:rsidR="0047449E" w:rsidRPr="0047449E"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pPr>
        <w:pStyle w:val="Akapitzlist"/>
        <w:numPr>
          <w:ilvl w:val="0"/>
          <w:numId w:val="14"/>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1" w:name="_bookmark17"/>
                            <w:bookmarkEnd w:id="41"/>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200AA8F6" w14:textId="77777777" w:rsidR="009A38E1" w:rsidRPr="00980374" w:rsidRDefault="009A38E1">
      <w:pPr>
        <w:pStyle w:val="Nagwek11"/>
        <w:numPr>
          <w:ilvl w:val="0"/>
          <w:numId w:val="49"/>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pPr>
        <w:pStyle w:val="Nagwek11"/>
        <w:numPr>
          <w:ilvl w:val="0"/>
          <w:numId w:val="49"/>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pPr>
        <w:pStyle w:val="Nagwek11"/>
        <w:numPr>
          <w:ilvl w:val="0"/>
          <w:numId w:val="49"/>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pPr>
        <w:pStyle w:val="Nagwek11"/>
        <w:numPr>
          <w:ilvl w:val="0"/>
          <w:numId w:val="49"/>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43A313C" w14:textId="32784EC1" w:rsidR="00181DC3" w:rsidRPr="00181DC3" w:rsidRDefault="00181DC3" w:rsidP="007625AE">
      <w:pPr>
        <w:pStyle w:val="Akapitzlist"/>
        <w:tabs>
          <w:tab w:val="left" w:pos="9356"/>
        </w:tabs>
        <w:ind w:left="794" w:right="-28"/>
        <w:jc w:val="both"/>
        <w:rPr>
          <w:rFonts w:ascii="Arial" w:hAnsi="Arial" w:cs="Arial"/>
          <w:b/>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projektu budowlanego </w:t>
      </w:r>
      <w:r w:rsidR="008D5875">
        <w:rPr>
          <w:rFonts w:ascii="Arial" w:hAnsi="Arial" w:cs="Arial"/>
          <w:b/>
          <w:iCs/>
        </w:rPr>
        <w:t xml:space="preserve">                                </w:t>
      </w:r>
      <w:r w:rsidRPr="00181DC3">
        <w:rPr>
          <w:rFonts w:ascii="Arial" w:hAnsi="Arial" w:cs="Arial"/>
          <w:b/>
          <w:iCs/>
        </w:rPr>
        <w:t xml:space="preserve">i wykonawczego </w:t>
      </w:r>
      <w:r w:rsidR="006D14DD">
        <w:rPr>
          <w:rFonts w:ascii="Arial" w:hAnsi="Arial" w:cs="Arial"/>
          <w:b/>
          <w:iCs/>
        </w:rPr>
        <w:t>rozbudowa</w:t>
      </w:r>
      <w:r w:rsidRPr="00181DC3">
        <w:rPr>
          <w:rFonts w:ascii="Arial" w:hAnsi="Arial" w:cs="Arial"/>
          <w:b/>
          <w:iCs/>
        </w:rPr>
        <w:t xml:space="preserve">/przebudowa/budowa chodnika o nawierzchni z betonowej kostki brukowej o długości, co najmniej </w:t>
      </w:r>
      <w:r w:rsidR="00A768EC">
        <w:rPr>
          <w:rFonts w:ascii="Arial" w:hAnsi="Arial" w:cs="Arial"/>
          <w:b/>
          <w:iCs/>
        </w:rPr>
        <w:t>180</w:t>
      </w:r>
      <w:r w:rsidRPr="00181DC3">
        <w:rPr>
          <w:rFonts w:ascii="Arial" w:hAnsi="Arial" w:cs="Arial"/>
          <w:b/>
          <w:iCs/>
        </w:rPr>
        <w:t xml:space="preserve"> m</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SWZ.</w:t>
      </w:r>
    </w:p>
    <w:p w14:paraId="68FA184D" w14:textId="77777777" w:rsidR="00835CBC" w:rsidRPr="009C602F" w:rsidRDefault="00835CBC" w:rsidP="009C602F">
      <w:pPr>
        <w:tabs>
          <w:tab w:val="left" w:pos="9356"/>
        </w:tabs>
        <w:ind w:right="-28"/>
        <w:jc w:val="both"/>
        <w:rPr>
          <w:rFonts w:ascii="Arial" w:eastAsia="Times New Roman" w:hAnsi="Arial" w:cs="Arial"/>
          <w:lang w:eastAsia="pl-PL"/>
        </w:rPr>
      </w:pPr>
    </w:p>
    <w:p w14:paraId="606D41FB" w14:textId="77777777" w:rsidR="009A38E1" w:rsidRPr="004102EF" w:rsidRDefault="009A38E1">
      <w:pPr>
        <w:pStyle w:val="Nagwek11"/>
        <w:numPr>
          <w:ilvl w:val="0"/>
          <w:numId w:val="13"/>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pPr>
        <w:pStyle w:val="Akapitzlist"/>
        <w:numPr>
          <w:ilvl w:val="0"/>
          <w:numId w:val="12"/>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3B24510F"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9F4EC9" w:rsidRPr="004102EF">
        <w:rPr>
          <w:rFonts w:ascii="Arial" w:hAnsi="Arial" w:cs="Arial"/>
          <w:b/>
          <w:bCs/>
          <w:i/>
          <w:iCs/>
        </w:rPr>
        <w:t xml:space="preserve">Projektanta 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43"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(t.j.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43"/>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 xml:space="preserve">r. w sprawie przygotowania zawodowego do wykonywania samodzielnych funkcji technicznych w budownictwie (t.j. Dz.U. 2019 poz. 831) lub odpowiadające im ważne uprawnienia budowlane, które zostały wydane na podstawie wcześniej obowiązujących przepisów. </w:t>
      </w:r>
    </w:p>
    <w:p w14:paraId="1B4964F8" w14:textId="2A45A1B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r w:rsidR="009C602F">
        <w:rPr>
          <w:rFonts w:ascii="Arial" w:hAnsi="Arial" w:cs="Arial"/>
          <w:b/>
          <w:sz w:val="22"/>
          <w:szCs w:val="22"/>
          <w:u w:val="single"/>
        </w:rPr>
        <w:t xml:space="preserve"> branży drogowej</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53242BE" w14:textId="77777777" w:rsidR="00835CBC" w:rsidRP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lastRenderedPageBreak/>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p>
    <w:p w14:paraId="0BAF61B2" w14:textId="7773D1ED" w:rsidR="009F4EC9" w:rsidRPr="004102EF"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xml:space="preserve">  - </w:t>
      </w:r>
      <w:r w:rsidR="009C602F">
        <w:rPr>
          <w:rFonts w:ascii="Arial" w:hAnsi="Arial" w:cs="Arial"/>
          <w:b/>
          <w:i/>
          <w:color w:val="auto"/>
          <w:sz w:val="22"/>
          <w:szCs w:val="22"/>
        </w:rPr>
        <w:t xml:space="preserve">rozbudowa/przebudowa/budowa z betonowej kostki brukowej o długości </w:t>
      </w:r>
      <w:r w:rsidRPr="00835CBC">
        <w:rPr>
          <w:rFonts w:ascii="Arial" w:hAnsi="Arial" w:cs="Arial"/>
          <w:b/>
          <w:i/>
          <w:color w:val="auto"/>
          <w:sz w:val="22"/>
          <w:szCs w:val="22"/>
        </w:rPr>
        <w:t xml:space="preserve">co najmniej </w:t>
      </w:r>
      <w:r w:rsidR="00A768EC">
        <w:rPr>
          <w:rFonts w:ascii="Arial" w:hAnsi="Arial" w:cs="Arial"/>
          <w:b/>
          <w:i/>
          <w:color w:val="auto"/>
          <w:sz w:val="22"/>
          <w:szCs w:val="22"/>
        </w:rPr>
        <w:t>180</w:t>
      </w:r>
      <w:r w:rsidRPr="00835CBC">
        <w:rPr>
          <w:rFonts w:ascii="Arial" w:hAnsi="Arial" w:cs="Arial"/>
          <w:b/>
          <w:i/>
          <w:color w:val="auto"/>
          <w:sz w:val="22"/>
          <w:szCs w:val="22"/>
        </w:rPr>
        <w:t xml:space="preserve"> m </w:t>
      </w:r>
      <w:r w:rsidR="009C602F">
        <w:rPr>
          <w:rFonts w:ascii="Arial" w:hAnsi="Arial" w:cs="Arial"/>
          <w:b/>
          <w:i/>
          <w:color w:val="auto"/>
          <w:sz w:val="22"/>
          <w:szCs w:val="22"/>
        </w:rPr>
        <w:t xml:space="preserve"> i </w:t>
      </w:r>
      <w:r w:rsidR="009F4EC9" w:rsidRPr="004102EF">
        <w:rPr>
          <w:rFonts w:ascii="Arial" w:hAnsi="Arial" w:cs="Arial"/>
          <w:b/>
          <w:sz w:val="22"/>
          <w:szCs w:val="22"/>
        </w:rPr>
        <w:t>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późn.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Wykaz osób stanowi załącznik nr 7 do SWZ.</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pPr>
        <w:pStyle w:val="Akapitzlist"/>
        <w:numPr>
          <w:ilvl w:val="0"/>
          <w:numId w:val="48"/>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pPr>
        <w:pStyle w:val="Akapitzlist"/>
        <w:numPr>
          <w:ilvl w:val="0"/>
          <w:numId w:val="48"/>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lastRenderedPageBreak/>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5EBA1254"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00A768EC">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4" w:name="_bookmark18"/>
                            <w:bookmarkEnd w:id="44"/>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6" w:name="_bookmark19"/>
                            <w:bookmarkEnd w:id="4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1B332665"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A768EC">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54805AF4"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A768EC">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A768EC">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6D14DD">
        <w:rPr>
          <w:rFonts w:ascii="Arial" w:hAnsi="Arial" w:cs="Arial"/>
        </w:rPr>
        <w:t xml:space="preserve"> </w:t>
      </w:r>
      <w:r w:rsidR="006D14DD">
        <w:rPr>
          <w:rFonts w:ascii="Arial" w:hAnsi="Arial" w:cs="Arial"/>
          <w:b/>
          <w:bCs/>
        </w:rPr>
        <w:t>-</w:t>
      </w:r>
      <w:r w:rsidR="006D14DD" w:rsidRPr="006D14DD">
        <w:rPr>
          <w:rFonts w:ascii="Arial" w:hAnsi="Arial" w:cs="Arial"/>
          <w:b/>
          <w:bCs/>
        </w:rPr>
        <w:t xml:space="preserve"> zał. nr 5 do SWZ)</w:t>
      </w:r>
    </w:p>
    <w:p w14:paraId="357A666D" w14:textId="192339E5"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A768EC">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r w:rsidRPr="00E27B28">
        <w:rPr>
          <w:rFonts w:ascii="Arial" w:hAnsi="Arial" w:cs="Arial"/>
          <w:b/>
          <w:spacing w:val="-4"/>
        </w:rPr>
        <w:t>SWZ.</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22803A63"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t>
      </w:r>
      <w:r w:rsidR="006D14DD">
        <w:rPr>
          <w:rFonts w:ascii="Arial" w:hAnsi="Arial" w:cs="Arial"/>
        </w:rPr>
        <w:t xml:space="preserve">                                    </w:t>
      </w:r>
      <w:r w:rsidRPr="004102EF">
        <w:rPr>
          <w:rFonts w:ascii="Arial" w:hAnsi="Arial" w:cs="Arial"/>
        </w:rPr>
        <w:t xml:space="preserve">w których wykonaniu Wykonawca ten </w:t>
      </w:r>
      <w:r w:rsidRPr="004102EF">
        <w:rPr>
          <w:rFonts w:ascii="Arial" w:hAnsi="Arial" w:cs="Arial"/>
          <w:u w:val="single"/>
        </w:rPr>
        <w:t>bezpośrednio uczestniczył</w:t>
      </w:r>
      <w:r w:rsidRPr="004102EF">
        <w:rPr>
          <w:rFonts w:ascii="Arial" w:hAnsi="Arial" w:cs="Arial"/>
        </w:rPr>
        <w:t>.</w:t>
      </w:r>
    </w:p>
    <w:p w14:paraId="121E465E" w14:textId="6D180305"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xml:space="preserve">, wskazane </w:t>
      </w:r>
      <w:r w:rsidR="006D14DD">
        <w:rPr>
          <w:rFonts w:ascii="Arial" w:hAnsi="Arial" w:cs="Arial"/>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w:t>
      </w:r>
      <w:r w:rsidRPr="00980374">
        <w:rPr>
          <w:rFonts w:ascii="Arial" w:hAnsi="Arial" w:cs="Arial"/>
        </w:rPr>
        <w:lastRenderedPageBreak/>
        <w:t>Zamawiającemu.</w:t>
      </w:r>
    </w:p>
    <w:p w14:paraId="2E7E3886" w14:textId="6DECC73F"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 xml:space="preserve">wraz </w:t>
      </w:r>
      <w:r w:rsidR="006D14DD">
        <w:rPr>
          <w:rFonts w:ascii="Arial" w:hAnsi="Arial" w:cs="Arial"/>
        </w:rPr>
        <w:t xml:space="preserve">                            </w:t>
      </w:r>
      <w:r w:rsidR="00980374" w:rsidRPr="00980374">
        <w:rPr>
          <w:rFonts w:ascii="Arial" w:hAnsi="Arial" w:cs="Arial"/>
        </w:rPr>
        <w:t>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w/g zał. nr 7 do SWZ.</w:t>
      </w:r>
    </w:p>
    <w:p w14:paraId="3B4B453F" w14:textId="2DA2FBD6"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6D14DD">
        <w:rPr>
          <w:rFonts w:ascii="Arial" w:hAnsi="Arial" w:cs="Arial"/>
        </w:rPr>
        <w:t xml:space="preserve">                         </w:t>
      </w:r>
      <w:r w:rsidRPr="00980374">
        <w:rPr>
          <w:rFonts w:ascii="Arial" w:hAnsi="Arial" w:cs="Arial"/>
        </w:rPr>
        <w:t xml:space="preserve">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1E9F8D62" w14:textId="77777777" w:rsidR="00B97262" w:rsidRDefault="00B97262" w:rsidP="007625AE">
      <w:pPr>
        <w:pStyle w:val="Tekstpodstawowy"/>
        <w:spacing w:before="3"/>
        <w:ind w:left="0" w:right="-53"/>
        <w:jc w:val="both"/>
        <w:rPr>
          <w:rFonts w:ascii="Arial" w:hAnsi="Arial" w:cs="Arial"/>
          <w:sz w:val="20"/>
        </w:rPr>
      </w:pPr>
    </w:p>
    <w:p w14:paraId="104F8334" w14:textId="77777777" w:rsidR="00B97262" w:rsidRDefault="00B97262" w:rsidP="007625AE">
      <w:pPr>
        <w:pStyle w:val="Tekstpodstawowy"/>
        <w:spacing w:before="3"/>
        <w:ind w:left="0" w:right="-53"/>
        <w:jc w:val="both"/>
        <w:rPr>
          <w:rFonts w:ascii="Arial" w:hAnsi="Arial" w:cs="Arial"/>
          <w:sz w:val="20"/>
        </w:rPr>
      </w:pP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8" w:name="_bookmark20"/>
                            <w:bookmarkEnd w:id="48"/>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4C0E68D1"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A768EC">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lastRenderedPageBreak/>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2B274C36" w:rsidR="00105BB9" w:rsidRPr="00A051B9" w:rsidRDefault="00A768EC" w:rsidP="007625AE">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0" w:name="_bookmark21"/>
                            <w:bookmarkEnd w:id="50"/>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1DA388AA"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r w:rsidR="00A768EC">
        <w:rPr>
          <w:rFonts w:ascii="Arial" w:hAnsi="Arial" w:cs="Arial"/>
          <w:b/>
          <w:bCs/>
          <w:color w:val="000000" w:themeColor="text1"/>
          <w:u w:val="single"/>
        </w:rPr>
        <w:t>:</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w:t>
      </w:r>
      <w:r w:rsidRPr="00A051B9">
        <w:rPr>
          <w:rFonts w:ascii="Arial" w:hAnsi="Arial" w:cs="Arial"/>
          <w:i/>
        </w:rPr>
        <w:lastRenderedPageBreak/>
        <w:t xml:space="preserve">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P=C+G</w:t>
      </w:r>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2" w:name="_bookmark22"/>
                            <w:bookmarkEnd w:id="5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w:t>
      </w:r>
      <w:r w:rsidRPr="00D6660B">
        <w:rPr>
          <w:rFonts w:ascii="Arial" w:hAnsi="Arial" w:cs="Arial"/>
        </w:rPr>
        <w:lastRenderedPageBreak/>
        <w:t>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4" w:name="_bookmark23"/>
                            <w:bookmarkEnd w:id="54"/>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54E2949A" w:rsidR="00341799" w:rsidRPr="006A3E2F" w:rsidRDefault="00341799">
                            <w:pPr>
                              <w:spacing w:before="18" w:line="242" w:lineRule="auto"/>
                              <w:ind w:left="108"/>
                              <w:rPr>
                                <w:rFonts w:ascii="Arial" w:hAnsi="Arial" w:cs="Arial"/>
                                <w:b/>
                                <w:color w:val="000000"/>
                              </w:rPr>
                            </w:pPr>
                            <w:bookmarkStart w:id="56" w:name="_bookmark25"/>
                            <w:bookmarkEnd w:id="56"/>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54E2949A" w:rsidR="00341799" w:rsidRPr="006A3E2F" w:rsidRDefault="00341799">
                      <w:pPr>
                        <w:spacing w:before="18" w:line="242" w:lineRule="auto"/>
                        <w:ind w:left="108"/>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A768EC">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A532800" w14:textId="56015026" w:rsidR="00341799" w:rsidRPr="006A3E2F" w:rsidRDefault="00341799" w:rsidP="00A768EC">
                            <w:pPr>
                              <w:spacing w:before="18"/>
                              <w:ind w:left="108"/>
                              <w:rPr>
                                <w:rFonts w:ascii="Arial" w:hAnsi="Arial" w:cs="Arial"/>
                                <w:b/>
                                <w:color w:val="000000"/>
                              </w:rPr>
                            </w:pPr>
                            <w:bookmarkStart w:id="58" w:name="_bookmark26"/>
                            <w:bookmarkEnd w:id="5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0A532800" w14:textId="56015026" w:rsidR="00341799" w:rsidRPr="006A3E2F" w:rsidRDefault="00341799" w:rsidP="00A768EC">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768EC">
                        <w:rPr>
                          <w:rFonts w:ascii="Arial" w:hAnsi="Arial" w:cs="Arial"/>
                          <w:b/>
                          <w:color w:val="000000"/>
                          <w:spacing w:val="-5"/>
                        </w:rPr>
                        <w:t xml:space="preserve">      </w:t>
                      </w:r>
                      <w:r w:rsidRPr="006A3E2F">
                        <w:rPr>
                          <w:rFonts w:ascii="Arial" w:hAnsi="Arial" w:cs="Arial"/>
                          <w:b/>
                          <w:color w:val="000000"/>
                          <w:spacing w:val="-10"/>
                        </w:rPr>
                        <w:t>W</w:t>
                      </w:r>
                      <w:r w:rsidR="00A768EC">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0" w:name="_bookmark27"/>
                            <w:bookmarkEnd w:id="6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2B805969" w14:textId="77777777" w:rsidR="00A768EC" w:rsidRDefault="00A768EC" w:rsidP="007625AE">
      <w:pPr>
        <w:pStyle w:val="Tekstpodstawowy"/>
        <w:spacing w:before="1"/>
        <w:jc w:val="both"/>
        <w:rPr>
          <w:rFonts w:ascii="Arial" w:hAnsi="Arial" w:cs="Arial"/>
        </w:rPr>
      </w:pPr>
    </w:p>
    <w:p w14:paraId="43C4B053" w14:textId="2842F366"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022DC2BC" w14:textId="77777777" w:rsidR="00A768EC" w:rsidRDefault="00A768EC" w:rsidP="00A768EC">
      <w:pPr>
        <w:pStyle w:val="Tekstpodstawowy"/>
        <w:spacing w:before="4"/>
        <w:jc w:val="both"/>
        <w:rPr>
          <w:rFonts w:ascii="Arial" w:hAnsi="Arial" w:cs="Arial"/>
          <w:bCs/>
          <w:lang w:eastAsia="pl-PL"/>
        </w:rPr>
      </w:pPr>
    </w:p>
    <w:p w14:paraId="6BAD2D67" w14:textId="4252A728" w:rsidR="006A3E2F" w:rsidRPr="00BE413B" w:rsidRDefault="00F026F5" w:rsidP="00A768EC">
      <w:pPr>
        <w:pStyle w:val="Tekstpodstawowy"/>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2" w:name="_bookmark29"/>
                            <w:bookmarkEnd w:id="62"/>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6FE64F97" w14:textId="77777777" w:rsidR="00A768EC" w:rsidRDefault="00A768EC" w:rsidP="007625AE">
      <w:pPr>
        <w:pStyle w:val="Tekstpodstawowy"/>
        <w:spacing w:before="4"/>
        <w:ind w:left="0"/>
        <w:jc w:val="both"/>
        <w:rPr>
          <w:rFonts w:ascii="Arial" w:hAnsi="Arial" w:cs="Arial"/>
          <w:sz w:val="20"/>
        </w:rPr>
      </w:pPr>
    </w:p>
    <w:p w14:paraId="5A14DB71" w14:textId="535D584E" w:rsidR="00BE413B" w:rsidRDefault="00BE413B" w:rsidP="007625AE">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64" w:name="_bookmark30"/>
                            <w:bookmarkEnd w:id="64"/>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5" w:name="_bookmark30"/>
                      <w:bookmarkEnd w:id="6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C48FAB4" w14:textId="77777777" w:rsidR="00A768EC" w:rsidRPr="00980374" w:rsidRDefault="00A768EC"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66" w:name="_bookmark31"/>
                            <w:bookmarkEnd w:id="6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7" w:name="_bookmark31"/>
                      <w:bookmarkEnd w:id="6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68" w:name="_bookmark32"/>
                            <w:bookmarkEnd w:id="68"/>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9" w:name="_bookmark32"/>
                      <w:bookmarkEnd w:id="69"/>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pPr>
                        <w:pStyle w:val="Akapitzlist"/>
                        <w:numPr>
                          <w:ilvl w:val="0"/>
                          <w:numId w:val="40"/>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0" w:name="_bookmark34"/>
                            <w:bookmarkEnd w:id="70"/>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1" w:name="_bookmark34"/>
                      <w:bookmarkEnd w:id="7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2" w:name="_bookmark35"/>
                            <w:bookmarkEnd w:id="7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3" w:name="_bookmark35"/>
                      <w:bookmarkEnd w:id="7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pPr>
                        <w:pStyle w:val="Akapitzlist"/>
                        <w:numPr>
                          <w:ilvl w:val="0"/>
                          <w:numId w:val="41"/>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4" w:name="_bookmark37"/>
                            <w:bookmarkEnd w:id="74"/>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5" w:name="_bookmark37"/>
                      <w:bookmarkEnd w:id="7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64B1E8F4"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A768EC">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6" w:name="_bookmark38"/>
                            <w:bookmarkEnd w:id="76"/>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7" w:name="_bookmark38"/>
                      <w:bookmarkEnd w:id="7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1842D759" w:rsidR="00B40110" w:rsidRPr="00BB18C5" w:rsidRDefault="00B40110">
      <w:pPr>
        <w:pStyle w:val="Akapitzlist"/>
        <w:widowControl/>
        <w:numPr>
          <w:ilvl w:val="1"/>
          <w:numId w:val="42"/>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w:t>
      </w:r>
      <w:r w:rsidR="00A768EC">
        <w:rPr>
          <w:rFonts w:ascii="Arial" w:hAnsi="Arial" w:cs="Arial"/>
          <w:b/>
        </w:rPr>
        <w:t xml:space="preserve"> </w:t>
      </w:r>
      <w:r w:rsidRPr="00BB18C5">
        <w:rPr>
          <w:rFonts w:ascii="Arial" w:hAnsi="Arial" w:cs="Arial"/>
          <w:b/>
        </w:rPr>
        <w:t xml:space="preserve"> (z podatkiem VAT)</w:t>
      </w:r>
    </w:p>
    <w:p w14:paraId="6FDF1F77"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pPr>
        <w:pStyle w:val="Akapitzlist"/>
        <w:widowControl/>
        <w:numPr>
          <w:ilvl w:val="1"/>
          <w:numId w:val="43"/>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udzielanych przez podmioty, o których mowa w art. 6b ust. 5 pkt 2 ustawy z dnia 9 listopada 2000 r. o utworzeniu Polskiej Agencji Rozwoju Przedsiębiorczości.</w:t>
      </w:r>
    </w:p>
    <w:p w14:paraId="70D09B50" w14:textId="77777777" w:rsidR="00B40110" w:rsidRPr="00B40110" w:rsidRDefault="00B40110">
      <w:pPr>
        <w:pStyle w:val="Akapitzlist"/>
        <w:widowControl/>
        <w:numPr>
          <w:ilvl w:val="1"/>
          <w:numId w:val="42"/>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42486970"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3538F2">
        <w:rPr>
          <w:rFonts w:ascii="Arial" w:hAnsi="Arial" w:cs="Arial"/>
          <w:b/>
          <w:color w:val="000000"/>
          <w:lang w:eastAsia="pl-PL"/>
        </w:rPr>
        <w:t>8</w:t>
      </w:r>
      <w:r w:rsidR="00BE413B">
        <w:rPr>
          <w:rFonts w:ascii="Arial" w:hAnsi="Arial" w:cs="Arial"/>
          <w:b/>
          <w:color w:val="000000"/>
          <w:lang w:eastAsia="pl-PL"/>
        </w:rPr>
        <w:t>.2024</w:t>
      </w:r>
      <w:r w:rsidR="00BB18C5">
        <w:rPr>
          <w:rFonts w:ascii="Arial" w:hAnsi="Arial" w:cs="Arial"/>
          <w:b/>
          <w:color w:val="000000"/>
          <w:lang w:eastAsia="pl-PL"/>
        </w:rPr>
        <w:t>”.</w:t>
      </w:r>
    </w:p>
    <w:p w14:paraId="2708CDE9"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pPr>
        <w:pStyle w:val="Akapitzlist"/>
        <w:widowControl/>
        <w:numPr>
          <w:ilvl w:val="1"/>
          <w:numId w:val="42"/>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pPr>
        <w:pStyle w:val="Akapitzlist"/>
        <w:widowControl/>
        <w:numPr>
          <w:ilvl w:val="1"/>
          <w:numId w:val="42"/>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78" w:name="_bookmark39"/>
                            <w:bookmarkEnd w:id="7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9" w:name="_bookmark39"/>
                      <w:bookmarkEnd w:id="7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pPr>
        <w:pStyle w:val="Akapitzlist"/>
        <w:numPr>
          <w:ilvl w:val="1"/>
          <w:numId w:val="44"/>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3B04C5">
        <w:rPr>
          <w:rFonts w:ascii="Arial" w:hAnsi="Arial" w:cs="Arial"/>
          <w:color w:val="000000"/>
        </w:rPr>
        <w:lastRenderedPageBreak/>
        <w:t>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pPr>
        <w:pStyle w:val="Akapitzlist"/>
        <w:numPr>
          <w:ilvl w:val="1"/>
          <w:numId w:val="44"/>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lastRenderedPageBreak/>
        <w:t>3)</w:t>
      </w:r>
      <w:r w:rsidRPr="003B04C5">
        <w:rPr>
          <w:rFonts w:ascii="Arial" w:hAnsi="Arial" w:cs="Arial"/>
          <w:color w:val="000000"/>
        </w:rPr>
        <w:tab/>
        <w:t>dokument potwierdzający umocowanie do reprezentowania odwołującego.</w:t>
      </w:r>
    </w:p>
    <w:p w14:paraId="619891F5" w14:textId="77777777" w:rsidR="003B04C5" w:rsidRPr="003B04C5" w:rsidRDefault="003B04C5">
      <w:pPr>
        <w:pStyle w:val="Akapitzlist"/>
        <w:numPr>
          <w:ilvl w:val="1"/>
          <w:numId w:val="44"/>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0" w:name="_bookmark40"/>
                            <w:bookmarkEnd w:id="8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1" w:name="_bookmark40"/>
                      <w:bookmarkEnd w:id="8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pPr>
        <w:widowControl/>
        <w:numPr>
          <w:ilvl w:val="0"/>
          <w:numId w:val="45"/>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57B6FC65"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21FD91D3"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3447219"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13D9FF67" w14:textId="77777777" w:rsidR="003B04C5" w:rsidRPr="003B04C5" w:rsidRDefault="003B04C5">
      <w:pPr>
        <w:widowControl/>
        <w:numPr>
          <w:ilvl w:val="0"/>
          <w:numId w:val="45"/>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pPr>
        <w:widowControl/>
        <w:numPr>
          <w:ilvl w:val="0"/>
          <w:numId w:val="46"/>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5FA90C1" w14:textId="77777777" w:rsidR="003B04C5" w:rsidRP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3F24CFA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23F4198" w14:textId="77777777" w:rsidR="003B04C5" w:rsidRPr="003B04C5" w:rsidRDefault="003B04C5">
      <w:pPr>
        <w:pStyle w:val="Akapitzlist"/>
        <w:widowControl/>
        <w:numPr>
          <w:ilvl w:val="0"/>
          <w:numId w:val="47"/>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4FC4045D" w14:textId="77777777" w:rsidR="003B04C5" w:rsidRDefault="003B04C5">
      <w:pPr>
        <w:widowControl/>
        <w:numPr>
          <w:ilvl w:val="0"/>
          <w:numId w:val="45"/>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2" w:name="_bookmark41"/>
                            <w:bookmarkEnd w:id="82"/>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3" w:name="_bookmark41"/>
                      <w:bookmarkEnd w:id="8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r w:rsidRPr="00F27E08">
        <w:rPr>
          <w:rFonts w:ascii="Arial" w:hAnsi="Arial" w:cs="Arial"/>
          <w:b/>
          <w:bCs/>
          <w:spacing w:val="-5"/>
        </w:rPr>
        <w:t>SWZ</w:t>
      </w:r>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1CAF6000" w14:textId="3E425C18" w:rsidR="00105BB9" w:rsidRPr="00B1088A" w:rsidRDefault="00B1088A" w:rsidP="007625AE">
      <w:pPr>
        <w:pStyle w:val="Akapitzlist"/>
        <w:tabs>
          <w:tab w:val="left" w:pos="512"/>
        </w:tabs>
        <w:spacing w:before="1"/>
        <w:ind w:left="228" w:right="-53"/>
        <w:jc w:val="both"/>
        <w:rPr>
          <w:rFonts w:ascii="Arial" w:hAnsi="Arial" w:cs="Arial"/>
        </w:rPr>
      </w:pPr>
      <w:r w:rsidRPr="00686ABF">
        <w:rPr>
          <w:rFonts w:ascii="Arial" w:hAnsi="Arial" w:cs="Arial"/>
          <w:bCs/>
          <w:spacing w:val="-5"/>
        </w:rPr>
        <w:t>9</w:t>
      </w:r>
      <w:r>
        <w:rPr>
          <w:rFonts w:ascii="Arial" w:hAnsi="Arial" w:cs="Arial"/>
          <w:b/>
          <w:spacing w:val="-5"/>
        </w:rPr>
        <w:t xml:space="preserve">. </w:t>
      </w:r>
      <w:r w:rsidR="003538F2">
        <w:rPr>
          <w:rFonts w:ascii="Arial" w:hAnsi="Arial" w:cs="Arial"/>
        </w:rPr>
        <w:t>dokumentacja</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r w:rsidR="00980374" w:rsidRPr="00B1088A">
        <w:rPr>
          <w:rFonts w:ascii="Arial" w:hAnsi="Arial" w:cs="Arial"/>
          <w:b/>
          <w:spacing w:val="-4"/>
        </w:rPr>
        <w:t>SWZ.</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Default="00105BB9" w:rsidP="007625AE">
      <w:pPr>
        <w:pStyle w:val="Tekstpodstawowy"/>
        <w:ind w:left="0"/>
        <w:jc w:val="both"/>
        <w:rPr>
          <w:rFonts w:ascii="Arial" w:hAnsi="Arial" w:cs="Arial"/>
          <w:b/>
        </w:rPr>
      </w:pPr>
    </w:p>
    <w:p w14:paraId="66EB1027" w14:textId="77777777" w:rsidR="003538F2" w:rsidRDefault="003538F2" w:rsidP="007625AE">
      <w:pPr>
        <w:pStyle w:val="Tekstpodstawowy"/>
        <w:ind w:left="0"/>
        <w:jc w:val="both"/>
        <w:rPr>
          <w:rFonts w:ascii="Arial" w:hAnsi="Arial" w:cs="Arial"/>
          <w:b/>
        </w:rPr>
      </w:pPr>
    </w:p>
    <w:p w14:paraId="01894E0E" w14:textId="77777777" w:rsidR="003538F2" w:rsidRDefault="003538F2" w:rsidP="007625AE">
      <w:pPr>
        <w:pStyle w:val="Tekstpodstawowy"/>
        <w:ind w:left="0"/>
        <w:jc w:val="both"/>
        <w:rPr>
          <w:rFonts w:ascii="Arial" w:hAnsi="Arial" w:cs="Arial"/>
          <w:b/>
        </w:rPr>
      </w:pPr>
    </w:p>
    <w:p w14:paraId="697365DC" w14:textId="77777777" w:rsidR="003538F2" w:rsidRDefault="003538F2" w:rsidP="007625AE">
      <w:pPr>
        <w:pStyle w:val="Tekstpodstawowy"/>
        <w:ind w:left="0"/>
        <w:jc w:val="both"/>
        <w:rPr>
          <w:rFonts w:ascii="Arial" w:hAnsi="Arial" w:cs="Arial"/>
          <w:b/>
        </w:rPr>
      </w:pPr>
    </w:p>
    <w:p w14:paraId="2362ED8F" w14:textId="77777777" w:rsidR="003538F2" w:rsidRDefault="003538F2" w:rsidP="007625AE">
      <w:pPr>
        <w:pStyle w:val="Tekstpodstawowy"/>
        <w:ind w:left="0"/>
        <w:jc w:val="both"/>
        <w:rPr>
          <w:rFonts w:ascii="Arial" w:hAnsi="Arial" w:cs="Arial"/>
          <w:b/>
        </w:rPr>
      </w:pPr>
    </w:p>
    <w:p w14:paraId="201000A8" w14:textId="77777777" w:rsidR="00A768EC" w:rsidRDefault="00A768EC" w:rsidP="007625AE">
      <w:pPr>
        <w:pStyle w:val="Tekstpodstawowy"/>
        <w:ind w:left="0"/>
        <w:jc w:val="both"/>
        <w:rPr>
          <w:rFonts w:ascii="Arial" w:hAnsi="Arial" w:cs="Arial"/>
          <w:b/>
        </w:rPr>
      </w:pPr>
    </w:p>
    <w:p w14:paraId="3007CB7D" w14:textId="77777777" w:rsidR="003538F2" w:rsidRPr="00980374" w:rsidRDefault="003538F2" w:rsidP="007625AE">
      <w:pPr>
        <w:pStyle w:val="Tekstpodstawowy"/>
        <w:ind w:left="0"/>
        <w:jc w:val="both"/>
        <w:rPr>
          <w:rFonts w:ascii="Arial" w:hAnsi="Arial" w:cs="Arial"/>
          <w:b/>
        </w:rPr>
      </w:pPr>
    </w:p>
    <w:p w14:paraId="31EE1989" w14:textId="308B5432"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3538F2">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3538F2">
        <w:rPr>
          <w:rFonts w:ascii="Arial" w:hAnsi="Arial" w:cs="Arial"/>
          <w:spacing w:val="-5"/>
          <w:sz w:val="14"/>
        </w:rPr>
        <w:t>MK</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74205E">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3FE0" w14:textId="77777777" w:rsidR="0074205E" w:rsidRPr="00096E6B" w:rsidRDefault="0074205E" w:rsidP="00105BB9">
      <w:pPr>
        <w:rPr>
          <w:szCs w:val="24"/>
        </w:rPr>
      </w:pPr>
      <w:r>
        <w:separator/>
      </w:r>
    </w:p>
  </w:endnote>
  <w:endnote w:type="continuationSeparator" w:id="0">
    <w:p w14:paraId="7D0C629A" w14:textId="77777777" w:rsidR="0074205E" w:rsidRPr="00096E6B" w:rsidRDefault="0074205E"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5AEC" w14:textId="77777777" w:rsidR="0074205E" w:rsidRPr="00096E6B" w:rsidRDefault="0074205E" w:rsidP="00105BB9">
      <w:pPr>
        <w:rPr>
          <w:szCs w:val="24"/>
        </w:rPr>
      </w:pPr>
      <w:r>
        <w:separator/>
      </w:r>
    </w:p>
  </w:footnote>
  <w:footnote w:type="continuationSeparator" w:id="0">
    <w:p w14:paraId="567E01C0" w14:textId="77777777" w:rsidR="0074205E" w:rsidRPr="00096E6B" w:rsidRDefault="0074205E"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C5413A8"/>
    <w:multiLevelType w:val="multilevel"/>
    <w:tmpl w:val="D3FAAC32"/>
    <w:lvl w:ilvl="0">
      <w:start w:val="1"/>
      <w:numFmt w:val="lowerLetter"/>
      <w:lvlText w:val="%1)"/>
      <w:lvlJc w:val="left"/>
      <w:pPr>
        <w:ind w:left="1080" w:hanging="360"/>
      </w:pPr>
      <w:rPr>
        <w:rFonts w:hint="default"/>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8"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6E67657"/>
    <w:multiLevelType w:val="hybridMultilevel"/>
    <w:tmpl w:val="6BA6417A"/>
    <w:lvl w:ilvl="0" w:tplc="07D86BAC">
      <w:start w:val="1"/>
      <w:numFmt w:val="lowerLetter"/>
      <w:lvlText w:val="%1)"/>
      <w:lvlJc w:val="left"/>
      <w:pPr>
        <w:ind w:left="927" w:hanging="360"/>
      </w:pPr>
      <w:rPr>
        <w:rFonts w:hint="default"/>
      </w:rPr>
    </w:lvl>
    <w:lvl w:ilvl="1" w:tplc="5FEAEB24">
      <w:start w:val="1"/>
      <w:numFmt w:val="lowerLetter"/>
      <w:lvlText w:val="%2)"/>
      <w:lvlJc w:val="left"/>
      <w:pPr>
        <w:ind w:left="1800" w:hanging="360"/>
      </w:pPr>
      <w:rPr>
        <w:rFonts w:hint="default"/>
        <w:color w:val="00000A"/>
      </w:r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7" w15:restartNumberingAfterBreak="0">
    <w:nsid w:val="35BC339D"/>
    <w:multiLevelType w:val="hybridMultilevel"/>
    <w:tmpl w:val="6D70E98C"/>
    <w:lvl w:ilvl="0" w:tplc="451A4A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9"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0"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2"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4"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5"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6"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7" w15:restartNumberingAfterBreak="0">
    <w:nsid w:val="47DB5EA1"/>
    <w:multiLevelType w:val="hybridMultilevel"/>
    <w:tmpl w:val="0832A33A"/>
    <w:lvl w:ilvl="0" w:tplc="5FEAEB24">
      <w:start w:val="1"/>
      <w:numFmt w:val="lowerLetter"/>
      <w:lvlText w:val="%1)"/>
      <w:lvlJc w:val="left"/>
      <w:pPr>
        <w:ind w:left="180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39"/>
  </w:num>
  <w:num w:numId="2" w16cid:durableId="957755794">
    <w:abstractNumId w:val="46"/>
  </w:num>
  <w:num w:numId="3" w16cid:durableId="2010864222">
    <w:abstractNumId w:val="45"/>
  </w:num>
  <w:num w:numId="4" w16cid:durableId="1682465903">
    <w:abstractNumId w:val="18"/>
  </w:num>
  <w:num w:numId="5" w16cid:durableId="1039861615">
    <w:abstractNumId w:val="49"/>
  </w:num>
  <w:num w:numId="6" w16cid:durableId="1310554387">
    <w:abstractNumId w:val="43"/>
  </w:num>
  <w:num w:numId="7" w16cid:durableId="1932200933">
    <w:abstractNumId w:val="33"/>
  </w:num>
  <w:num w:numId="8" w16cid:durableId="1700200572">
    <w:abstractNumId w:val="53"/>
  </w:num>
  <w:num w:numId="9" w16cid:durableId="1054894857">
    <w:abstractNumId w:val="13"/>
  </w:num>
  <w:num w:numId="10" w16cid:durableId="460005586">
    <w:abstractNumId w:val="27"/>
  </w:num>
  <w:num w:numId="11" w16cid:durableId="904297038">
    <w:abstractNumId w:val="63"/>
  </w:num>
  <w:num w:numId="12" w16cid:durableId="669719809">
    <w:abstractNumId w:val="57"/>
  </w:num>
  <w:num w:numId="13" w16cid:durableId="909314125">
    <w:abstractNumId w:val="51"/>
  </w:num>
  <w:num w:numId="14" w16cid:durableId="1905992419">
    <w:abstractNumId w:val="62"/>
  </w:num>
  <w:num w:numId="15" w16cid:durableId="707530977">
    <w:abstractNumId w:val="41"/>
  </w:num>
  <w:num w:numId="16" w16cid:durableId="75638366">
    <w:abstractNumId w:val="16"/>
  </w:num>
  <w:num w:numId="17" w16cid:durableId="54478246">
    <w:abstractNumId w:val="25"/>
  </w:num>
  <w:num w:numId="18" w16cid:durableId="8025201">
    <w:abstractNumId w:val="34"/>
  </w:num>
  <w:num w:numId="19" w16cid:durableId="1618833687">
    <w:abstractNumId w:val="61"/>
  </w:num>
  <w:num w:numId="20" w16cid:durableId="1952780960">
    <w:abstractNumId w:val="11"/>
  </w:num>
  <w:num w:numId="21" w16cid:durableId="1564213537">
    <w:abstractNumId w:val="12"/>
  </w:num>
  <w:num w:numId="22" w16cid:durableId="569465801">
    <w:abstractNumId w:val="48"/>
  </w:num>
  <w:num w:numId="23" w16cid:durableId="639194447">
    <w:abstractNumId w:val="54"/>
  </w:num>
  <w:num w:numId="24" w16cid:durableId="1773159639">
    <w:abstractNumId w:val="7"/>
  </w:num>
  <w:num w:numId="25" w16cid:durableId="535316306">
    <w:abstractNumId w:val="19"/>
  </w:num>
  <w:num w:numId="26" w16cid:durableId="1821269443">
    <w:abstractNumId w:val="23"/>
  </w:num>
  <w:num w:numId="27" w16cid:durableId="1085344562">
    <w:abstractNumId w:val="55"/>
  </w:num>
  <w:num w:numId="28" w16cid:durableId="1814181027">
    <w:abstractNumId w:val="8"/>
  </w:num>
  <w:num w:numId="29" w16cid:durableId="1741562681">
    <w:abstractNumId w:val="17"/>
  </w:num>
  <w:num w:numId="30" w16cid:durableId="1340885238">
    <w:abstractNumId w:val="26"/>
  </w:num>
  <w:num w:numId="31" w16cid:durableId="1301492709">
    <w:abstractNumId w:val="35"/>
  </w:num>
  <w:num w:numId="32" w16cid:durableId="507912317">
    <w:abstractNumId w:val="38"/>
  </w:num>
  <w:num w:numId="33" w16cid:durableId="1968272765">
    <w:abstractNumId w:val="9"/>
  </w:num>
  <w:num w:numId="34" w16cid:durableId="1841461724">
    <w:abstractNumId w:val="64"/>
  </w:num>
  <w:num w:numId="35" w16cid:durableId="485171411">
    <w:abstractNumId w:val="31"/>
  </w:num>
  <w:num w:numId="36" w16cid:durableId="1619022259">
    <w:abstractNumId w:val="22"/>
  </w:num>
  <w:num w:numId="37" w16cid:durableId="183712086">
    <w:abstractNumId w:val="4"/>
  </w:num>
  <w:num w:numId="38" w16cid:durableId="1306205887">
    <w:abstractNumId w:val="24"/>
  </w:num>
  <w:num w:numId="39" w16cid:durableId="554658555">
    <w:abstractNumId w:val="29"/>
  </w:num>
  <w:num w:numId="40" w16cid:durableId="1735393727">
    <w:abstractNumId w:val="60"/>
  </w:num>
  <w:num w:numId="41" w16cid:durableId="1861889368">
    <w:abstractNumId w:val="44"/>
  </w:num>
  <w:num w:numId="42" w16cid:durableId="1313409837">
    <w:abstractNumId w:val="21"/>
  </w:num>
  <w:num w:numId="43" w16cid:durableId="1730685119">
    <w:abstractNumId w:val="42"/>
  </w:num>
  <w:num w:numId="44" w16cid:durableId="1383551906">
    <w:abstractNumId w:val="10"/>
  </w:num>
  <w:num w:numId="45" w16cid:durableId="1474759142">
    <w:abstractNumId w:val="58"/>
  </w:num>
  <w:num w:numId="46" w16cid:durableId="847594797">
    <w:abstractNumId w:val="52"/>
  </w:num>
  <w:num w:numId="47" w16cid:durableId="1044644102">
    <w:abstractNumId w:val="50"/>
  </w:num>
  <w:num w:numId="48" w16cid:durableId="770780213">
    <w:abstractNumId w:val="6"/>
  </w:num>
  <w:num w:numId="49" w16cid:durableId="584387023">
    <w:abstractNumId w:val="59"/>
  </w:num>
  <w:num w:numId="50" w16cid:durableId="871117067">
    <w:abstractNumId w:val="14"/>
  </w:num>
  <w:num w:numId="51" w16cid:durableId="1184243004">
    <w:abstractNumId w:val="20"/>
  </w:num>
  <w:num w:numId="52" w16cid:durableId="1168401370">
    <w:abstractNumId w:val="32"/>
  </w:num>
  <w:num w:numId="53" w16cid:durableId="1787505874">
    <w:abstractNumId w:val="30"/>
  </w:num>
  <w:num w:numId="54" w16cid:durableId="1792282053">
    <w:abstractNumId w:val="15"/>
  </w:num>
  <w:num w:numId="55" w16cid:durableId="1721241762">
    <w:abstractNumId w:val="28"/>
  </w:num>
  <w:num w:numId="56" w16cid:durableId="933975821">
    <w:abstractNumId w:val="56"/>
  </w:num>
  <w:num w:numId="57" w16cid:durableId="1369065974">
    <w:abstractNumId w:val="36"/>
  </w:num>
  <w:num w:numId="58" w16cid:durableId="891235835">
    <w:abstractNumId w:val="40"/>
  </w:num>
  <w:num w:numId="59" w16cid:durableId="756025611">
    <w:abstractNumId w:val="37"/>
  </w:num>
  <w:num w:numId="60" w16cid:durableId="519666354">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3E2C"/>
    <w:rsid w:val="000444C4"/>
    <w:rsid w:val="00062ADC"/>
    <w:rsid w:val="00065243"/>
    <w:rsid w:val="00067F4C"/>
    <w:rsid w:val="000748BC"/>
    <w:rsid w:val="000834FC"/>
    <w:rsid w:val="000B5A85"/>
    <w:rsid w:val="000D1280"/>
    <w:rsid w:val="000F233D"/>
    <w:rsid w:val="001038C5"/>
    <w:rsid w:val="00105BB9"/>
    <w:rsid w:val="00135F5E"/>
    <w:rsid w:val="00144A29"/>
    <w:rsid w:val="0016004C"/>
    <w:rsid w:val="001605D6"/>
    <w:rsid w:val="00161ACA"/>
    <w:rsid w:val="00181DC3"/>
    <w:rsid w:val="00183AB0"/>
    <w:rsid w:val="001863E7"/>
    <w:rsid w:val="00195210"/>
    <w:rsid w:val="001A56E1"/>
    <w:rsid w:val="001A6DC0"/>
    <w:rsid w:val="001B1B89"/>
    <w:rsid w:val="001F5940"/>
    <w:rsid w:val="0020449A"/>
    <w:rsid w:val="00233A27"/>
    <w:rsid w:val="0023588A"/>
    <w:rsid w:val="002910C9"/>
    <w:rsid w:val="002A2FED"/>
    <w:rsid w:val="002B2C39"/>
    <w:rsid w:val="002C68BF"/>
    <w:rsid w:val="002D1094"/>
    <w:rsid w:val="002E7649"/>
    <w:rsid w:val="00312840"/>
    <w:rsid w:val="00325DC1"/>
    <w:rsid w:val="00326D2B"/>
    <w:rsid w:val="00332410"/>
    <w:rsid w:val="00341799"/>
    <w:rsid w:val="00346CA4"/>
    <w:rsid w:val="003538F2"/>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85271"/>
    <w:rsid w:val="004B2206"/>
    <w:rsid w:val="004C2036"/>
    <w:rsid w:val="004C4762"/>
    <w:rsid w:val="004C6054"/>
    <w:rsid w:val="004E40F3"/>
    <w:rsid w:val="005179DD"/>
    <w:rsid w:val="005254B4"/>
    <w:rsid w:val="00552275"/>
    <w:rsid w:val="005555EA"/>
    <w:rsid w:val="00563D95"/>
    <w:rsid w:val="0058396B"/>
    <w:rsid w:val="00595A26"/>
    <w:rsid w:val="005967D0"/>
    <w:rsid w:val="005B4D23"/>
    <w:rsid w:val="005D0DF2"/>
    <w:rsid w:val="00617595"/>
    <w:rsid w:val="00655245"/>
    <w:rsid w:val="00662249"/>
    <w:rsid w:val="0068580D"/>
    <w:rsid w:val="00686ABF"/>
    <w:rsid w:val="00693AC2"/>
    <w:rsid w:val="006A3E2F"/>
    <w:rsid w:val="006A4884"/>
    <w:rsid w:val="006C7BB7"/>
    <w:rsid w:val="006D14DD"/>
    <w:rsid w:val="006D484C"/>
    <w:rsid w:val="006D5DA2"/>
    <w:rsid w:val="006E5FF3"/>
    <w:rsid w:val="00735ABC"/>
    <w:rsid w:val="00736425"/>
    <w:rsid w:val="0074205E"/>
    <w:rsid w:val="00751399"/>
    <w:rsid w:val="007625AE"/>
    <w:rsid w:val="00790BB8"/>
    <w:rsid w:val="0079791B"/>
    <w:rsid w:val="007A0063"/>
    <w:rsid w:val="007C07ED"/>
    <w:rsid w:val="007C5533"/>
    <w:rsid w:val="007C7090"/>
    <w:rsid w:val="007D3113"/>
    <w:rsid w:val="007E38E6"/>
    <w:rsid w:val="008001BB"/>
    <w:rsid w:val="008119D1"/>
    <w:rsid w:val="00812E04"/>
    <w:rsid w:val="00835CBC"/>
    <w:rsid w:val="00855DE4"/>
    <w:rsid w:val="0086324F"/>
    <w:rsid w:val="00865479"/>
    <w:rsid w:val="00890780"/>
    <w:rsid w:val="0089154E"/>
    <w:rsid w:val="008B148B"/>
    <w:rsid w:val="008C3B67"/>
    <w:rsid w:val="008C53F7"/>
    <w:rsid w:val="008D5365"/>
    <w:rsid w:val="008D5875"/>
    <w:rsid w:val="008F3E70"/>
    <w:rsid w:val="00911C3F"/>
    <w:rsid w:val="00925D34"/>
    <w:rsid w:val="009347A0"/>
    <w:rsid w:val="00951853"/>
    <w:rsid w:val="0097756A"/>
    <w:rsid w:val="00980374"/>
    <w:rsid w:val="009859ED"/>
    <w:rsid w:val="00994640"/>
    <w:rsid w:val="009A14C1"/>
    <w:rsid w:val="009A38E1"/>
    <w:rsid w:val="009C2646"/>
    <w:rsid w:val="009C602F"/>
    <w:rsid w:val="009D2314"/>
    <w:rsid w:val="009F2964"/>
    <w:rsid w:val="009F4EC9"/>
    <w:rsid w:val="00A01182"/>
    <w:rsid w:val="00A051B9"/>
    <w:rsid w:val="00A7050A"/>
    <w:rsid w:val="00A768EC"/>
    <w:rsid w:val="00A832DD"/>
    <w:rsid w:val="00A9268A"/>
    <w:rsid w:val="00AA041F"/>
    <w:rsid w:val="00AC2310"/>
    <w:rsid w:val="00AC31C7"/>
    <w:rsid w:val="00AD39D0"/>
    <w:rsid w:val="00AE5A58"/>
    <w:rsid w:val="00B03F0D"/>
    <w:rsid w:val="00B1088A"/>
    <w:rsid w:val="00B11714"/>
    <w:rsid w:val="00B3021D"/>
    <w:rsid w:val="00B40080"/>
    <w:rsid w:val="00B40110"/>
    <w:rsid w:val="00B45708"/>
    <w:rsid w:val="00B45D67"/>
    <w:rsid w:val="00B66980"/>
    <w:rsid w:val="00B92551"/>
    <w:rsid w:val="00B97262"/>
    <w:rsid w:val="00BA792B"/>
    <w:rsid w:val="00BA7F70"/>
    <w:rsid w:val="00BB18C5"/>
    <w:rsid w:val="00BC5CF9"/>
    <w:rsid w:val="00BD556F"/>
    <w:rsid w:val="00BE413B"/>
    <w:rsid w:val="00BF34F2"/>
    <w:rsid w:val="00BF772C"/>
    <w:rsid w:val="00C23D8A"/>
    <w:rsid w:val="00C414BE"/>
    <w:rsid w:val="00C441F8"/>
    <w:rsid w:val="00C45613"/>
    <w:rsid w:val="00C527F3"/>
    <w:rsid w:val="00C615A9"/>
    <w:rsid w:val="00CF49D7"/>
    <w:rsid w:val="00D242C3"/>
    <w:rsid w:val="00D36144"/>
    <w:rsid w:val="00D40EA1"/>
    <w:rsid w:val="00D6660B"/>
    <w:rsid w:val="00D66CA7"/>
    <w:rsid w:val="00D77191"/>
    <w:rsid w:val="00DA2D0D"/>
    <w:rsid w:val="00DD5813"/>
    <w:rsid w:val="00DE027D"/>
    <w:rsid w:val="00E27B28"/>
    <w:rsid w:val="00E3476A"/>
    <w:rsid w:val="00E502E8"/>
    <w:rsid w:val="00E50F59"/>
    <w:rsid w:val="00E56F9C"/>
    <w:rsid w:val="00E611C5"/>
    <w:rsid w:val="00E91CF5"/>
    <w:rsid w:val="00E92C4C"/>
    <w:rsid w:val="00EA1839"/>
    <w:rsid w:val="00EA4993"/>
    <w:rsid w:val="00EA601E"/>
    <w:rsid w:val="00ED150F"/>
    <w:rsid w:val="00ED2840"/>
    <w:rsid w:val="00EE252D"/>
    <w:rsid w:val="00EF69E8"/>
    <w:rsid w:val="00F026F5"/>
    <w:rsid w:val="00F11D04"/>
    <w:rsid w:val="00F16948"/>
    <w:rsid w:val="00F27E08"/>
    <w:rsid w:val="00F32770"/>
    <w:rsid w:val="00F5596A"/>
    <w:rsid w:val="00F57AD0"/>
    <w:rsid w:val="00F675E8"/>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15477</Words>
  <Characters>92864</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17</cp:revision>
  <cp:lastPrinted>2024-03-21T11:07:00Z</cp:lastPrinted>
  <dcterms:created xsi:type="dcterms:W3CDTF">2024-03-12T14:01:00Z</dcterms:created>
  <dcterms:modified xsi:type="dcterms:W3CDTF">2024-03-21T14:15:00Z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