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FD" w:rsidRPr="00E85E7C" w:rsidRDefault="00DE75FD" w:rsidP="00E85E7C">
      <w:pPr>
        <w:spacing w:after="0" w:line="240" w:lineRule="auto"/>
        <w:jc w:val="right"/>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 xml:space="preserve">    Kraków, dnia </w:t>
      </w:r>
      <w:r w:rsidR="00650CA4">
        <w:rPr>
          <w:rFonts w:ascii="Garamond" w:eastAsia="Times New Roman" w:hAnsi="Garamond" w:cs="Times New Roman"/>
          <w:color w:val="000000" w:themeColor="text1"/>
          <w:lang w:eastAsia="pl-PL"/>
        </w:rPr>
        <w:t>20</w:t>
      </w:r>
      <w:r w:rsidR="00C17580">
        <w:rPr>
          <w:rFonts w:ascii="Garamond" w:eastAsia="Times New Roman" w:hAnsi="Garamond" w:cs="Times New Roman"/>
          <w:color w:val="000000" w:themeColor="text1"/>
          <w:lang w:eastAsia="pl-PL"/>
        </w:rPr>
        <w:t>.06</w:t>
      </w:r>
      <w:r w:rsidR="00F47622" w:rsidRPr="00E85E7C">
        <w:rPr>
          <w:rFonts w:ascii="Garamond" w:eastAsia="Times New Roman" w:hAnsi="Garamond" w:cs="Times New Roman"/>
          <w:color w:val="000000" w:themeColor="text1"/>
          <w:lang w:eastAsia="pl-PL"/>
        </w:rPr>
        <w:t>.202</w:t>
      </w:r>
      <w:r w:rsidR="00632D6F">
        <w:rPr>
          <w:rFonts w:ascii="Garamond" w:eastAsia="Times New Roman" w:hAnsi="Garamond" w:cs="Times New Roman"/>
          <w:color w:val="000000" w:themeColor="text1"/>
          <w:lang w:eastAsia="pl-PL"/>
        </w:rPr>
        <w:t>4</w:t>
      </w:r>
      <w:r w:rsidRPr="00E85E7C">
        <w:rPr>
          <w:rFonts w:ascii="Garamond" w:eastAsia="Times New Roman" w:hAnsi="Garamond" w:cs="Times New Roman"/>
          <w:color w:val="000000" w:themeColor="text1"/>
          <w:lang w:eastAsia="pl-PL"/>
        </w:rPr>
        <w:t xml:space="preserve"> r.</w:t>
      </w:r>
    </w:p>
    <w:p w:rsidR="00DE75FD" w:rsidRPr="00E85E7C" w:rsidRDefault="003536B2" w:rsidP="00E85E7C">
      <w:pPr>
        <w:spacing w:after="0" w:line="240" w:lineRule="auto"/>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Nr sprawy: DFP.271.</w:t>
      </w:r>
      <w:r w:rsidR="00C2205F">
        <w:rPr>
          <w:rFonts w:ascii="Garamond" w:eastAsia="Times New Roman" w:hAnsi="Garamond" w:cs="Times New Roman"/>
          <w:color w:val="000000" w:themeColor="text1"/>
          <w:lang w:eastAsia="pl-PL"/>
        </w:rPr>
        <w:t>89</w:t>
      </w:r>
      <w:r w:rsidR="006E59CC" w:rsidRPr="00E85E7C">
        <w:rPr>
          <w:rFonts w:ascii="Garamond" w:eastAsia="Times New Roman" w:hAnsi="Garamond" w:cs="Times New Roman"/>
          <w:color w:val="000000" w:themeColor="text1"/>
          <w:lang w:eastAsia="pl-PL"/>
        </w:rPr>
        <w:t>.202</w:t>
      </w:r>
      <w:r w:rsidR="00C329CB">
        <w:rPr>
          <w:rFonts w:ascii="Garamond" w:eastAsia="Times New Roman" w:hAnsi="Garamond" w:cs="Times New Roman"/>
          <w:color w:val="000000" w:themeColor="text1"/>
          <w:lang w:eastAsia="pl-PL"/>
        </w:rPr>
        <w:t>4.LS</w:t>
      </w:r>
    </w:p>
    <w:p w:rsidR="00DE75FD" w:rsidRPr="00E85E7C" w:rsidRDefault="00DE75FD" w:rsidP="00E85E7C">
      <w:pPr>
        <w:spacing w:after="0" w:line="240" w:lineRule="auto"/>
        <w:jc w:val="both"/>
        <w:rPr>
          <w:rFonts w:ascii="Garamond" w:eastAsia="Times New Roman" w:hAnsi="Garamond" w:cs="Times New Roman"/>
          <w:color w:val="000000" w:themeColor="text1"/>
          <w:lang w:eastAsia="pl-PL"/>
        </w:rPr>
      </w:pPr>
    </w:p>
    <w:p w:rsidR="00DB5A02" w:rsidRPr="00E85E7C" w:rsidRDefault="00DB5A02" w:rsidP="00E85E7C">
      <w:pPr>
        <w:spacing w:after="0" w:line="240" w:lineRule="auto"/>
        <w:jc w:val="both"/>
        <w:rPr>
          <w:rFonts w:ascii="Garamond" w:eastAsia="Times New Roman" w:hAnsi="Garamond" w:cs="Times New Roman"/>
          <w:color w:val="000000" w:themeColor="text1"/>
          <w:lang w:eastAsia="pl-PL"/>
        </w:rPr>
      </w:pPr>
    </w:p>
    <w:p w:rsidR="00DE75FD" w:rsidRPr="00E85E7C" w:rsidRDefault="00DE75FD" w:rsidP="00E85E7C">
      <w:pPr>
        <w:spacing w:after="0" w:line="240" w:lineRule="auto"/>
        <w:jc w:val="right"/>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Do wszystkich Wykonawców biorących udział w postępowaniu</w:t>
      </w:r>
    </w:p>
    <w:p w:rsidR="006E59CC" w:rsidRPr="00E85E7C" w:rsidRDefault="006E59CC" w:rsidP="00E85E7C">
      <w:pPr>
        <w:spacing w:after="0" w:line="240" w:lineRule="auto"/>
        <w:rPr>
          <w:rFonts w:ascii="Garamond" w:eastAsia="Times New Roman" w:hAnsi="Garamond" w:cs="Times New Roman"/>
          <w:b/>
          <w:bCs/>
          <w:color w:val="000000" w:themeColor="text1"/>
          <w:lang w:eastAsia="pl-PL"/>
        </w:rPr>
      </w:pPr>
    </w:p>
    <w:p w:rsidR="00DB5A02" w:rsidRPr="00E85E7C" w:rsidRDefault="00DB5A02" w:rsidP="00E85E7C">
      <w:pPr>
        <w:spacing w:after="0" w:line="240" w:lineRule="auto"/>
        <w:ind w:left="851" w:hanging="851"/>
        <w:jc w:val="both"/>
        <w:rPr>
          <w:rFonts w:ascii="Garamond" w:eastAsia="Times New Roman" w:hAnsi="Garamond" w:cs="Times New Roman"/>
          <w:bCs/>
          <w:color w:val="000000" w:themeColor="text1"/>
          <w:lang w:eastAsia="pl-PL"/>
        </w:rPr>
      </w:pPr>
    </w:p>
    <w:p w:rsidR="008D09C9" w:rsidRPr="00E85E7C" w:rsidRDefault="00DE75FD" w:rsidP="00E85E7C">
      <w:pPr>
        <w:tabs>
          <w:tab w:val="left" w:pos="993"/>
        </w:tabs>
        <w:spacing w:after="0" w:line="240" w:lineRule="auto"/>
        <w:ind w:left="990" w:hanging="990"/>
        <w:jc w:val="both"/>
        <w:rPr>
          <w:rFonts w:ascii="Garamond" w:eastAsia="Times New Roman" w:hAnsi="Garamond" w:cs="Times New Roman"/>
          <w:bCs/>
          <w:iCs/>
          <w:color w:val="000000" w:themeColor="text1"/>
          <w:lang w:eastAsia="pl-PL"/>
        </w:rPr>
      </w:pPr>
      <w:r w:rsidRPr="00E85E7C">
        <w:rPr>
          <w:rFonts w:ascii="Garamond" w:eastAsia="Times New Roman" w:hAnsi="Garamond" w:cs="Times New Roman"/>
          <w:bCs/>
          <w:color w:val="000000" w:themeColor="text1"/>
          <w:lang w:eastAsia="pl-PL"/>
        </w:rPr>
        <w:t>Dotyczy:</w:t>
      </w:r>
      <w:r w:rsidR="008D09C9" w:rsidRPr="00E85E7C">
        <w:rPr>
          <w:rFonts w:ascii="Garamond" w:eastAsia="Times New Roman" w:hAnsi="Garamond" w:cs="Times New Roman"/>
          <w:bCs/>
          <w:color w:val="000000" w:themeColor="text1"/>
          <w:lang w:eastAsia="pl-PL"/>
        </w:rPr>
        <w:t xml:space="preserve"> </w:t>
      </w:r>
      <w:r w:rsidR="00F51F3E" w:rsidRPr="00E85E7C">
        <w:rPr>
          <w:rFonts w:ascii="Garamond" w:eastAsia="Times New Roman" w:hAnsi="Garamond" w:cs="Times New Roman"/>
          <w:bCs/>
          <w:color w:val="000000" w:themeColor="text1"/>
          <w:lang w:eastAsia="pl-PL"/>
        </w:rPr>
        <w:tab/>
      </w:r>
      <w:r w:rsidRPr="00E85E7C">
        <w:rPr>
          <w:rFonts w:ascii="Garamond" w:eastAsia="Times New Roman" w:hAnsi="Garamond" w:cs="Times New Roman"/>
          <w:color w:val="000000" w:themeColor="text1"/>
          <w:lang w:eastAsia="pl-PL"/>
        </w:rPr>
        <w:t>postępowania o udzi</w:t>
      </w:r>
      <w:r w:rsidR="00650CA4">
        <w:rPr>
          <w:rFonts w:ascii="Garamond" w:eastAsia="Times New Roman" w:hAnsi="Garamond" w:cs="Times New Roman"/>
          <w:color w:val="000000" w:themeColor="text1"/>
          <w:lang w:eastAsia="pl-PL"/>
        </w:rPr>
        <w:t>elenie zamówienia publicznego pn.</w:t>
      </w:r>
      <w:r w:rsidRPr="00E85E7C">
        <w:rPr>
          <w:rFonts w:ascii="Garamond" w:eastAsia="Times New Roman" w:hAnsi="Garamond" w:cs="Times New Roman"/>
          <w:color w:val="000000" w:themeColor="text1"/>
          <w:lang w:eastAsia="pl-PL"/>
        </w:rPr>
        <w:t xml:space="preserve"> </w:t>
      </w:r>
      <w:r w:rsidR="00C2205F" w:rsidRPr="00C2205F">
        <w:rPr>
          <w:rFonts w:ascii="Garamond" w:eastAsia="Times New Roman" w:hAnsi="Garamond" w:cs="Times New Roman"/>
          <w:bCs/>
          <w:iCs/>
          <w:color w:val="000000" w:themeColor="text1"/>
          <w:lang w:eastAsia="pl-PL"/>
        </w:rPr>
        <w:t>dostawa produktów leczniczych, wyrobów medycznych i suplementów diety do Szpitala Uniwersyteckiego w Krakowie</w:t>
      </w:r>
      <w:r w:rsidR="008D09C9" w:rsidRPr="00E85E7C">
        <w:rPr>
          <w:rFonts w:ascii="Garamond" w:eastAsia="Times New Roman" w:hAnsi="Garamond" w:cs="Times New Roman"/>
          <w:bCs/>
          <w:iCs/>
          <w:color w:val="000000" w:themeColor="text1"/>
          <w:lang w:eastAsia="pl-PL"/>
        </w:rPr>
        <w:t>.</w:t>
      </w:r>
    </w:p>
    <w:p w:rsidR="00DA5168" w:rsidRPr="00E85E7C" w:rsidRDefault="00DA5168" w:rsidP="00E85E7C">
      <w:pPr>
        <w:spacing w:after="0" w:line="240" w:lineRule="auto"/>
        <w:jc w:val="both"/>
        <w:rPr>
          <w:rFonts w:ascii="Garamond" w:eastAsia="Times New Roman" w:hAnsi="Garamond" w:cs="Times New Roman"/>
          <w:bCs/>
          <w:iCs/>
          <w:color w:val="000000" w:themeColor="text1"/>
          <w:lang w:eastAsia="pl-PL"/>
        </w:rPr>
      </w:pPr>
    </w:p>
    <w:p w:rsidR="00A70379" w:rsidRPr="00E85E7C" w:rsidRDefault="00951156" w:rsidP="00E85E7C">
      <w:pPr>
        <w:tabs>
          <w:tab w:val="left" w:pos="2467"/>
        </w:tabs>
        <w:spacing w:after="0" w:line="240" w:lineRule="auto"/>
        <w:jc w:val="both"/>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ab/>
      </w:r>
    </w:p>
    <w:p w:rsidR="00056A8A" w:rsidRPr="00E85E7C" w:rsidRDefault="00056A8A" w:rsidP="00E85E7C">
      <w:pPr>
        <w:spacing w:after="0" w:line="240" w:lineRule="auto"/>
        <w:ind w:firstLine="708"/>
        <w:jc w:val="both"/>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w:t>
      </w:r>
    </w:p>
    <w:p w:rsidR="002E1600" w:rsidRDefault="002E1600" w:rsidP="00E85E7C">
      <w:pPr>
        <w:spacing w:after="0" w:line="240" w:lineRule="auto"/>
        <w:jc w:val="both"/>
        <w:rPr>
          <w:rFonts w:ascii="Garamond" w:eastAsia="Times New Roman" w:hAnsi="Garamond" w:cs="Times New Roman"/>
          <w:color w:val="000000" w:themeColor="text1"/>
          <w:lang w:eastAsia="pl-PL"/>
        </w:rPr>
      </w:pPr>
    </w:p>
    <w:p w:rsidR="00632D6F" w:rsidRPr="00E85E7C" w:rsidRDefault="00632D6F" w:rsidP="00E85E7C">
      <w:pPr>
        <w:spacing w:after="0" w:line="240" w:lineRule="auto"/>
        <w:jc w:val="both"/>
        <w:rPr>
          <w:rFonts w:ascii="Garamond" w:eastAsia="Times New Roman" w:hAnsi="Garamond" w:cs="Times New Roman"/>
          <w:color w:val="000000" w:themeColor="text1"/>
          <w:lang w:eastAsia="pl-PL"/>
        </w:rPr>
      </w:pPr>
    </w:p>
    <w:p w:rsidR="002E1600" w:rsidRPr="00E85E7C" w:rsidRDefault="002E1600" w:rsidP="00E85E7C">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E03A86" w:rsidRPr="00E85E7C">
        <w:rPr>
          <w:rFonts w:ascii="Garamond" w:eastAsia="Times New Roman" w:hAnsi="Garamond" w:cs="Times New Roman"/>
          <w:b/>
          <w:bCs/>
          <w:color w:val="000000" w:themeColor="text1"/>
          <w:lang w:eastAsia="pl-PL"/>
        </w:rPr>
        <w:t>1</w:t>
      </w:r>
    </w:p>
    <w:p w:rsidR="00C2205F" w:rsidRPr="00C2205F" w:rsidRDefault="00C2205F" w:rsidP="00C2205F">
      <w:pPr>
        <w:spacing w:after="0" w:line="240" w:lineRule="auto"/>
        <w:jc w:val="both"/>
        <w:rPr>
          <w:rFonts w:ascii="Garamond" w:eastAsia="Times New Roman" w:hAnsi="Garamond" w:cs="Times New Roman"/>
          <w:bCs/>
          <w:color w:val="000000" w:themeColor="text1"/>
          <w:lang w:eastAsia="pl-PL"/>
        </w:rPr>
      </w:pPr>
      <w:r w:rsidRPr="00C2205F">
        <w:rPr>
          <w:rFonts w:ascii="Garamond" w:eastAsia="Times New Roman" w:hAnsi="Garamond" w:cs="Times New Roman"/>
          <w:bCs/>
          <w:color w:val="000000" w:themeColor="text1"/>
          <w:lang w:eastAsia="pl-PL"/>
        </w:rPr>
        <w:t xml:space="preserve">Czy Zamawiający w par. 3.3.b zniesie obowiązek potwierdzania otrzymania zamówienia oraz uzgadniania konkretnej godziny dostarczania produktów? Termin dostawy został określony w umowie (24 godziny). </w:t>
      </w:r>
    </w:p>
    <w:p w:rsidR="00C2205F" w:rsidRDefault="00C2205F" w:rsidP="00C2205F">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C2205F" w:rsidRPr="00C2205F" w:rsidRDefault="00C2205F" w:rsidP="00C2205F">
      <w:pPr>
        <w:spacing w:after="0" w:line="240" w:lineRule="auto"/>
        <w:jc w:val="both"/>
        <w:rPr>
          <w:rFonts w:ascii="Garamond" w:eastAsia="Times New Roman" w:hAnsi="Garamond" w:cs="Times New Roman"/>
          <w:bCs/>
          <w:color w:val="000000" w:themeColor="text1"/>
          <w:lang w:eastAsia="pl-PL"/>
        </w:rPr>
      </w:pPr>
      <w:r w:rsidRPr="00C2205F">
        <w:rPr>
          <w:rFonts w:ascii="Garamond" w:eastAsia="Times New Roman" w:hAnsi="Garamond" w:cs="Times New Roman"/>
          <w:bCs/>
          <w:color w:val="000000" w:themeColor="text1"/>
          <w:lang w:eastAsia="pl-PL"/>
        </w:rPr>
        <w:t>Zamawiający nie wyraża zgody, wzór umowy pozostaje bez zmian.</w:t>
      </w:r>
    </w:p>
    <w:p w:rsidR="00C2205F" w:rsidRPr="00C2205F" w:rsidRDefault="00C2205F" w:rsidP="00C2205F">
      <w:pPr>
        <w:spacing w:after="0" w:line="240" w:lineRule="auto"/>
        <w:jc w:val="both"/>
        <w:rPr>
          <w:rFonts w:ascii="Garamond" w:eastAsia="Times New Roman" w:hAnsi="Garamond" w:cs="Times New Roman"/>
          <w:bCs/>
          <w:color w:val="000000" w:themeColor="text1"/>
          <w:lang w:eastAsia="pl-PL"/>
        </w:rPr>
      </w:pPr>
    </w:p>
    <w:p w:rsidR="00C2205F" w:rsidRPr="00E85E7C" w:rsidRDefault="00C2205F" w:rsidP="00C2205F">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2</w:t>
      </w:r>
    </w:p>
    <w:p w:rsidR="00C2205F" w:rsidRDefault="00C2205F" w:rsidP="00C2205F">
      <w:pPr>
        <w:spacing w:after="0" w:line="240" w:lineRule="auto"/>
        <w:jc w:val="both"/>
        <w:rPr>
          <w:rFonts w:ascii="Garamond" w:eastAsia="Times New Roman" w:hAnsi="Garamond" w:cs="Times New Roman"/>
          <w:bCs/>
          <w:color w:val="000000" w:themeColor="text1"/>
          <w:lang w:eastAsia="pl-PL"/>
        </w:rPr>
      </w:pPr>
      <w:r w:rsidRPr="00C2205F">
        <w:rPr>
          <w:rFonts w:ascii="Garamond" w:eastAsia="Times New Roman" w:hAnsi="Garamond" w:cs="Times New Roman"/>
          <w:bCs/>
          <w:color w:val="000000" w:themeColor="text1"/>
          <w:lang w:eastAsia="pl-PL"/>
        </w:rPr>
        <w:t>Czy Zamawiający wykreśli par. 3.6.? Strony nie zawierają umowy najmu leków, ich przechowania ani sprzedaży na próbę. Zagwarantowanie sobie możliwości zwrotu towaru po jego przyjęciu powoduje w istocie, że towar sprzedawany jest na próbę, zaś w przypadku ich zwrotu - produkty lecznicze nie będą się nadawać do dalszego obrotu, co naraża Wykonawcę na stuprocentową stratę. Nadto Wykonawca zauważa, że (a) towar został dobrowolnie przyjęty przez Zamawiającego, (b) własność towaru przeszła na Zamawiającego i (c) „zwrot” towaru oznacza wobec uprzedniego przejścia własności w istocie sprzedaż hurtową przez Zamawiającego Wykonawcy, do czego potrzeba koncesji na handel hurtowy lekami.</w:t>
      </w:r>
    </w:p>
    <w:p w:rsidR="00C2205F" w:rsidRDefault="00C2205F" w:rsidP="00C2205F">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061FA" w:rsidRPr="00C2205F" w:rsidRDefault="005061FA" w:rsidP="005061FA">
      <w:pPr>
        <w:spacing w:after="0" w:line="240" w:lineRule="auto"/>
        <w:jc w:val="both"/>
        <w:rPr>
          <w:rFonts w:ascii="Garamond" w:eastAsia="Times New Roman" w:hAnsi="Garamond" w:cs="Times New Roman"/>
          <w:bCs/>
          <w:color w:val="000000" w:themeColor="text1"/>
          <w:lang w:eastAsia="pl-PL"/>
        </w:rPr>
      </w:pPr>
      <w:r w:rsidRPr="00C2205F">
        <w:rPr>
          <w:rFonts w:ascii="Garamond" w:eastAsia="Times New Roman" w:hAnsi="Garamond" w:cs="Times New Roman"/>
          <w:bCs/>
          <w:color w:val="000000" w:themeColor="text1"/>
          <w:lang w:eastAsia="pl-PL"/>
        </w:rPr>
        <w:t>Zamawiający nie wyraża zgody, wzór umowy pozostaje bez zmian.</w:t>
      </w:r>
    </w:p>
    <w:p w:rsidR="00C2205F" w:rsidRPr="00C2205F" w:rsidRDefault="00C2205F" w:rsidP="00C2205F">
      <w:pPr>
        <w:spacing w:after="0" w:line="240" w:lineRule="auto"/>
        <w:jc w:val="both"/>
        <w:rPr>
          <w:rFonts w:ascii="Garamond" w:eastAsia="Times New Roman" w:hAnsi="Garamond" w:cs="Times New Roman"/>
          <w:bCs/>
          <w:color w:val="000000" w:themeColor="text1"/>
          <w:lang w:eastAsia="pl-PL"/>
        </w:rPr>
      </w:pPr>
    </w:p>
    <w:p w:rsidR="00C2205F" w:rsidRPr="00E85E7C" w:rsidRDefault="00C2205F" w:rsidP="00C2205F">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3</w:t>
      </w:r>
    </w:p>
    <w:p w:rsidR="00C2205F" w:rsidRPr="00C2205F" w:rsidRDefault="00C2205F" w:rsidP="00C2205F">
      <w:pPr>
        <w:spacing w:after="0" w:line="240" w:lineRule="auto"/>
        <w:jc w:val="both"/>
        <w:rPr>
          <w:rFonts w:ascii="Garamond" w:eastAsia="Times New Roman" w:hAnsi="Garamond" w:cs="Times New Roman"/>
          <w:bCs/>
          <w:color w:val="000000" w:themeColor="text1"/>
          <w:lang w:eastAsia="pl-PL"/>
        </w:rPr>
      </w:pPr>
      <w:r w:rsidRPr="00C2205F">
        <w:rPr>
          <w:rFonts w:ascii="Garamond" w:eastAsia="Times New Roman" w:hAnsi="Garamond" w:cs="Times New Roman"/>
          <w:bCs/>
          <w:color w:val="000000" w:themeColor="text1"/>
          <w:lang w:eastAsia="pl-PL"/>
        </w:rPr>
        <w:t>Czy Zamawiający w par. 4.2 wprowadzi automatyczną zmianę ceny brutto w razie zmiany stawki VAT? Obecne zapisy, w razie braku zgody Zamawiającego, grożą Wykonawcy rażącą stratą. Wykonawca musi oczekiwać na podpisanie aneksu, a w tym czasie przecież realizować będzie(a zatem i fakturować) bieżące dostawy. Należy nadto zauważyć, że wzrost stawki VAT nie powoduje wzrostu kosztów dostawy – Wykonawca ma po prostu obowiązek stosowania aktualnej stawki VAT i żądania jej zapłaty od Zamawiającego, więc po stronie Wykonawcy nie następuje żaden wzrost „kosztów”.</w:t>
      </w:r>
      <w:bookmarkStart w:id="0" w:name="_Hlk65059434"/>
    </w:p>
    <w:p w:rsidR="00C2205F" w:rsidRDefault="00C2205F" w:rsidP="00C2205F">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323E9" w:rsidRPr="00C2205F" w:rsidRDefault="005323E9" w:rsidP="005323E9">
      <w:pPr>
        <w:spacing w:after="0" w:line="240" w:lineRule="auto"/>
        <w:jc w:val="both"/>
        <w:rPr>
          <w:rFonts w:ascii="Garamond" w:eastAsia="Times New Roman" w:hAnsi="Garamond" w:cs="Times New Roman"/>
          <w:bCs/>
          <w:color w:val="000000" w:themeColor="text1"/>
          <w:lang w:eastAsia="pl-PL"/>
        </w:rPr>
      </w:pPr>
      <w:r w:rsidRPr="00C2205F">
        <w:rPr>
          <w:rFonts w:ascii="Garamond" w:eastAsia="Times New Roman" w:hAnsi="Garamond" w:cs="Times New Roman"/>
          <w:bCs/>
          <w:color w:val="000000" w:themeColor="text1"/>
          <w:lang w:eastAsia="pl-PL"/>
        </w:rPr>
        <w:t>Zamawiający nie wyraża zgody, wzór umowy pozostaje bez zmian.</w:t>
      </w:r>
    </w:p>
    <w:p w:rsidR="00C2205F" w:rsidRDefault="00C2205F" w:rsidP="00C2205F">
      <w:pPr>
        <w:spacing w:after="0" w:line="240" w:lineRule="auto"/>
        <w:jc w:val="both"/>
        <w:rPr>
          <w:rFonts w:ascii="Garamond" w:eastAsia="Times New Roman" w:hAnsi="Garamond" w:cs="Times New Roman"/>
          <w:b/>
          <w:bCs/>
          <w:color w:val="000000" w:themeColor="text1"/>
          <w:lang w:eastAsia="pl-PL"/>
        </w:rPr>
      </w:pPr>
      <w:bookmarkStart w:id="1" w:name="_GoBack"/>
      <w:bookmarkEnd w:id="1"/>
    </w:p>
    <w:p w:rsidR="00C2205F" w:rsidRPr="00E85E7C" w:rsidRDefault="00C2205F" w:rsidP="00C2205F">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4</w:t>
      </w:r>
    </w:p>
    <w:p w:rsidR="00C2205F" w:rsidRPr="00C2205F" w:rsidRDefault="00C2205F" w:rsidP="00C2205F">
      <w:pPr>
        <w:spacing w:after="0" w:line="240" w:lineRule="auto"/>
        <w:jc w:val="both"/>
        <w:rPr>
          <w:rFonts w:ascii="Garamond" w:eastAsia="Times New Roman" w:hAnsi="Garamond" w:cs="Times New Roman"/>
          <w:bCs/>
          <w:color w:val="000000" w:themeColor="text1"/>
          <w:lang w:eastAsia="pl-PL"/>
        </w:rPr>
      </w:pPr>
      <w:r w:rsidRPr="00C2205F">
        <w:rPr>
          <w:rFonts w:ascii="Garamond" w:eastAsia="Times New Roman" w:hAnsi="Garamond" w:cs="Times New Roman"/>
          <w:bCs/>
          <w:color w:val="000000" w:themeColor="text1"/>
          <w:lang w:eastAsia="pl-PL"/>
        </w:rPr>
        <w:t xml:space="preserve">Czy Zamawiający w par. 4.4 zamiast 60 dni wpisze 14 dni? Obecne zapisy wprowadzają w praktyce 120-dniowy termin zapłaty, bez żadnych sankcji dla Zamawiającego. </w:t>
      </w:r>
    </w:p>
    <w:p w:rsidR="00C2205F" w:rsidRDefault="00C2205F" w:rsidP="00C2205F">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061FA" w:rsidRPr="00C2205F" w:rsidRDefault="005061FA" w:rsidP="005061FA">
      <w:pPr>
        <w:spacing w:after="0" w:line="240" w:lineRule="auto"/>
        <w:jc w:val="both"/>
        <w:rPr>
          <w:rFonts w:ascii="Garamond" w:eastAsia="Times New Roman" w:hAnsi="Garamond" w:cs="Times New Roman"/>
          <w:bCs/>
          <w:color w:val="000000" w:themeColor="text1"/>
          <w:lang w:eastAsia="pl-PL"/>
        </w:rPr>
      </w:pPr>
      <w:r w:rsidRPr="00C2205F">
        <w:rPr>
          <w:rFonts w:ascii="Garamond" w:eastAsia="Times New Roman" w:hAnsi="Garamond" w:cs="Times New Roman"/>
          <w:bCs/>
          <w:color w:val="000000" w:themeColor="text1"/>
          <w:lang w:eastAsia="pl-PL"/>
        </w:rPr>
        <w:t>Zamawiający nie wyraża zgody, wzór umowy pozostaje bez zmian.</w:t>
      </w:r>
    </w:p>
    <w:p w:rsidR="00C2205F" w:rsidRDefault="00C2205F" w:rsidP="00C2205F">
      <w:pPr>
        <w:spacing w:after="0" w:line="240" w:lineRule="auto"/>
        <w:jc w:val="both"/>
        <w:rPr>
          <w:rFonts w:ascii="Garamond" w:eastAsia="Times New Roman" w:hAnsi="Garamond" w:cs="Times New Roman"/>
          <w:b/>
          <w:bCs/>
          <w:color w:val="000000" w:themeColor="text1"/>
          <w:lang w:eastAsia="pl-PL"/>
        </w:rPr>
      </w:pPr>
    </w:p>
    <w:p w:rsidR="00C2205F" w:rsidRPr="00E85E7C" w:rsidRDefault="00C2205F" w:rsidP="00C2205F">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5</w:t>
      </w:r>
    </w:p>
    <w:p w:rsidR="00C2205F" w:rsidRPr="00C2205F" w:rsidRDefault="00C2205F" w:rsidP="00C2205F">
      <w:pPr>
        <w:spacing w:after="0" w:line="240" w:lineRule="auto"/>
        <w:jc w:val="both"/>
        <w:rPr>
          <w:rFonts w:ascii="Garamond" w:eastAsia="Times New Roman" w:hAnsi="Garamond" w:cs="Times New Roman"/>
          <w:bCs/>
          <w:color w:val="000000" w:themeColor="text1"/>
          <w:lang w:eastAsia="pl-PL"/>
        </w:rPr>
      </w:pPr>
      <w:r w:rsidRPr="00C2205F">
        <w:rPr>
          <w:rFonts w:ascii="Garamond" w:eastAsia="Times New Roman" w:hAnsi="Garamond" w:cs="Times New Roman"/>
          <w:bCs/>
          <w:color w:val="000000" w:themeColor="text1"/>
          <w:lang w:eastAsia="pl-PL"/>
        </w:rPr>
        <w:lastRenderedPageBreak/>
        <w:t>Czy Zamawiający w par. 7.2 i 7.3 zamiast obowiązku wprowadzi prawo do dostarczenia zamiennika?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bookmarkEnd w:id="0"/>
    <w:p w:rsidR="00C2205F" w:rsidRDefault="00C2205F" w:rsidP="00C2205F">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061FA" w:rsidRPr="00C2205F" w:rsidRDefault="005061FA" w:rsidP="005061FA">
      <w:pPr>
        <w:spacing w:after="0" w:line="240" w:lineRule="auto"/>
        <w:jc w:val="both"/>
        <w:rPr>
          <w:rFonts w:ascii="Garamond" w:eastAsia="Times New Roman" w:hAnsi="Garamond" w:cs="Times New Roman"/>
          <w:bCs/>
          <w:color w:val="000000" w:themeColor="text1"/>
          <w:lang w:eastAsia="pl-PL"/>
        </w:rPr>
      </w:pPr>
      <w:r w:rsidRPr="00C2205F">
        <w:rPr>
          <w:rFonts w:ascii="Garamond" w:eastAsia="Times New Roman" w:hAnsi="Garamond" w:cs="Times New Roman"/>
          <w:bCs/>
          <w:color w:val="000000" w:themeColor="text1"/>
          <w:lang w:eastAsia="pl-PL"/>
        </w:rPr>
        <w:t>Zamawiający nie wyraża zgody, wzór umowy pozostaje bez zmian.</w:t>
      </w:r>
    </w:p>
    <w:p w:rsidR="00C2205F" w:rsidRDefault="00C2205F" w:rsidP="00C2205F">
      <w:pPr>
        <w:spacing w:after="0" w:line="240" w:lineRule="auto"/>
        <w:jc w:val="both"/>
        <w:rPr>
          <w:rFonts w:ascii="Garamond" w:eastAsia="Times New Roman" w:hAnsi="Garamond" w:cs="Times New Roman"/>
          <w:b/>
          <w:bCs/>
          <w:color w:val="000000" w:themeColor="text1"/>
          <w:lang w:eastAsia="pl-PL"/>
        </w:rPr>
      </w:pPr>
    </w:p>
    <w:p w:rsidR="00C2205F" w:rsidRPr="00E85E7C" w:rsidRDefault="00C2205F" w:rsidP="00C2205F">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6</w:t>
      </w:r>
    </w:p>
    <w:p w:rsidR="00C2205F" w:rsidRDefault="00C2205F" w:rsidP="00C2205F">
      <w:pPr>
        <w:spacing w:after="0" w:line="240" w:lineRule="auto"/>
        <w:jc w:val="both"/>
        <w:rPr>
          <w:rFonts w:ascii="Garamond" w:eastAsia="Times New Roman" w:hAnsi="Garamond" w:cs="Times New Roman"/>
          <w:bCs/>
          <w:color w:val="000000" w:themeColor="text1"/>
          <w:lang w:eastAsia="pl-PL"/>
        </w:rPr>
      </w:pPr>
      <w:r w:rsidRPr="00C2205F">
        <w:rPr>
          <w:rFonts w:ascii="Garamond" w:eastAsia="Times New Roman" w:hAnsi="Garamond" w:cs="Times New Roman"/>
          <w:bCs/>
          <w:color w:val="000000" w:themeColor="text1"/>
          <w:lang w:eastAsia="pl-PL"/>
        </w:rPr>
        <w:t>Czy Zamawiający zmieni wartość procentową kary umownej określonej w par. 8.2.1 z 2% do wartości max. 0,2%, a także zrezygnuje z kwoty minimalnej kary, to jest 15zł? Obecna kara umowna jest rażąco wygórowana.</w:t>
      </w:r>
    </w:p>
    <w:p w:rsidR="00C2205F" w:rsidRDefault="00C2205F" w:rsidP="00C2205F">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061FA" w:rsidRPr="00C2205F" w:rsidRDefault="005061FA" w:rsidP="005061FA">
      <w:pPr>
        <w:spacing w:after="0" w:line="240" w:lineRule="auto"/>
        <w:jc w:val="both"/>
        <w:rPr>
          <w:rFonts w:ascii="Garamond" w:eastAsia="Times New Roman" w:hAnsi="Garamond" w:cs="Times New Roman"/>
          <w:bCs/>
          <w:color w:val="000000" w:themeColor="text1"/>
          <w:lang w:eastAsia="pl-PL"/>
        </w:rPr>
      </w:pPr>
      <w:r w:rsidRPr="00C2205F">
        <w:rPr>
          <w:rFonts w:ascii="Garamond" w:eastAsia="Times New Roman" w:hAnsi="Garamond" w:cs="Times New Roman"/>
          <w:bCs/>
          <w:color w:val="000000" w:themeColor="text1"/>
          <w:lang w:eastAsia="pl-PL"/>
        </w:rPr>
        <w:t>Zamawiający nie wyraża zgody, wzór umowy pozostaje bez zmian.</w:t>
      </w:r>
    </w:p>
    <w:p w:rsidR="00C2205F" w:rsidRDefault="00C2205F" w:rsidP="00C2205F">
      <w:pPr>
        <w:spacing w:after="0" w:line="240" w:lineRule="auto"/>
        <w:jc w:val="both"/>
        <w:rPr>
          <w:rFonts w:ascii="Garamond" w:eastAsia="Times New Roman" w:hAnsi="Garamond" w:cs="Times New Roman"/>
          <w:b/>
          <w:bCs/>
          <w:color w:val="000000" w:themeColor="text1"/>
          <w:lang w:eastAsia="pl-PL"/>
        </w:rPr>
      </w:pPr>
    </w:p>
    <w:p w:rsidR="00C2205F" w:rsidRPr="00E85E7C" w:rsidRDefault="00C2205F" w:rsidP="00C2205F">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7</w:t>
      </w:r>
    </w:p>
    <w:p w:rsidR="00C2205F" w:rsidRPr="00C2205F" w:rsidRDefault="00C2205F" w:rsidP="00C2205F">
      <w:pPr>
        <w:spacing w:after="0" w:line="240" w:lineRule="auto"/>
        <w:jc w:val="both"/>
        <w:rPr>
          <w:rFonts w:ascii="Garamond" w:eastAsia="Times New Roman" w:hAnsi="Garamond" w:cs="Times New Roman"/>
          <w:bCs/>
          <w:color w:val="000000" w:themeColor="text1"/>
          <w:lang w:eastAsia="pl-PL"/>
        </w:rPr>
      </w:pPr>
      <w:r w:rsidRPr="00C2205F">
        <w:rPr>
          <w:rFonts w:ascii="Garamond" w:eastAsia="Times New Roman" w:hAnsi="Garamond" w:cs="Times New Roman"/>
          <w:bCs/>
          <w:color w:val="000000" w:themeColor="text1"/>
          <w:lang w:eastAsia="pl-PL"/>
        </w:rPr>
        <w:t>Czy Zamawiający zmieni wartość procentową kary umownej określonej w par. 8.3 z 20% do wartości max. 5%? Obecna kara umowna jest rażąco wygórowana.</w:t>
      </w:r>
    </w:p>
    <w:p w:rsidR="00597B13" w:rsidRDefault="00597B13" w:rsidP="00597B13">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5061FA" w:rsidRPr="00C2205F" w:rsidRDefault="005061FA" w:rsidP="005061FA">
      <w:pPr>
        <w:spacing w:after="0" w:line="240" w:lineRule="auto"/>
        <w:jc w:val="both"/>
        <w:rPr>
          <w:rFonts w:ascii="Garamond" w:eastAsia="Times New Roman" w:hAnsi="Garamond" w:cs="Times New Roman"/>
          <w:bCs/>
          <w:color w:val="000000" w:themeColor="text1"/>
          <w:lang w:eastAsia="pl-PL"/>
        </w:rPr>
      </w:pPr>
      <w:r w:rsidRPr="00C2205F">
        <w:rPr>
          <w:rFonts w:ascii="Garamond" w:eastAsia="Times New Roman" w:hAnsi="Garamond" w:cs="Times New Roman"/>
          <w:bCs/>
          <w:color w:val="000000" w:themeColor="text1"/>
          <w:lang w:eastAsia="pl-PL"/>
        </w:rPr>
        <w:t>Zamawiający nie wyraża zgody, wzór umowy pozostaje bez zmian.</w:t>
      </w:r>
    </w:p>
    <w:p w:rsidR="00512263" w:rsidRPr="00E85E7C" w:rsidRDefault="00512263" w:rsidP="00650CA4">
      <w:pPr>
        <w:spacing w:after="0" w:line="240" w:lineRule="auto"/>
        <w:jc w:val="both"/>
        <w:rPr>
          <w:rFonts w:ascii="Garamond" w:eastAsia="Times New Roman" w:hAnsi="Garamond" w:cs="Times New Roman"/>
          <w:color w:val="000000" w:themeColor="text1"/>
          <w:lang w:eastAsia="pl-PL"/>
        </w:rPr>
      </w:pPr>
    </w:p>
    <w:sectPr w:rsidR="00512263" w:rsidRPr="00E85E7C" w:rsidSect="00F5507E">
      <w:headerReference w:type="default" r:id="rId11"/>
      <w:footerReference w:type="default" r:id="rId12"/>
      <w:footnotePr>
        <w:numStart w:val="6"/>
      </w:footnotePr>
      <w:pgSz w:w="11906" w:h="16838"/>
      <w:pgMar w:top="2437"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B6" w:rsidRDefault="00E937B6" w:rsidP="00E22E7B">
      <w:pPr>
        <w:spacing w:after="0" w:line="240" w:lineRule="auto"/>
      </w:pPr>
      <w:r>
        <w:separator/>
      </w:r>
    </w:p>
  </w:endnote>
  <w:endnote w:type="continuationSeparator" w:id="0">
    <w:p w:rsidR="00E937B6" w:rsidRDefault="00E937B6"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BC" w:rsidRDefault="00CF03BC" w:rsidP="007710AA">
    <w:pPr>
      <w:pStyle w:val="Stopka"/>
      <w:jc w:val="center"/>
      <w:rPr>
        <w:rFonts w:ascii="Adobe Garamond Pro" w:hAnsi="Adobe Garamond Pro"/>
        <w:color w:val="B5123E"/>
        <w:sz w:val="24"/>
      </w:rPr>
    </w:pPr>
  </w:p>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B6" w:rsidRDefault="00E937B6" w:rsidP="00E22E7B">
      <w:pPr>
        <w:spacing w:after="0" w:line="240" w:lineRule="auto"/>
      </w:pPr>
      <w:r>
        <w:separator/>
      </w:r>
    </w:p>
  </w:footnote>
  <w:footnote w:type="continuationSeparator" w:id="0">
    <w:p w:rsidR="00E937B6" w:rsidRDefault="00E937B6"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F81E4E" w:rsidP="00E22E7B">
    <w:pPr>
      <w:pStyle w:val="Nagwek"/>
      <w:jc w:val="center"/>
    </w:pPr>
    <w:r>
      <w:rPr>
        <w:noProof/>
        <w:lang w:eastAsia="pl-PL"/>
      </w:rPr>
      <w:drawing>
        <wp:inline distT="0" distB="0" distL="0" distR="0" wp14:anchorId="56CAC3D8" wp14:editId="3BC81620">
          <wp:extent cx="1760220" cy="952500"/>
          <wp:effectExtent l="0" t="0" r="0" b="0"/>
          <wp:docPr id="5" name="Obraz 5"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E40CE"/>
    <w:multiLevelType w:val="hybridMultilevel"/>
    <w:tmpl w:val="9F14609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1AE92467"/>
    <w:multiLevelType w:val="hybridMultilevel"/>
    <w:tmpl w:val="78CC868E"/>
    <w:lvl w:ilvl="0" w:tplc="7424F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497090"/>
    <w:multiLevelType w:val="hybridMultilevel"/>
    <w:tmpl w:val="44E8F2EE"/>
    <w:lvl w:ilvl="0" w:tplc="1784612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DB55D0"/>
    <w:multiLevelType w:val="hybridMultilevel"/>
    <w:tmpl w:val="7A2C4EAA"/>
    <w:lvl w:ilvl="0" w:tplc="5B0439B2">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5803409"/>
    <w:multiLevelType w:val="hybridMultilevel"/>
    <w:tmpl w:val="37C613D2"/>
    <w:lvl w:ilvl="0" w:tplc="17846120">
      <w:start w:val="1"/>
      <w:numFmt w:val="decimal"/>
      <w:lvlText w:val="%1."/>
      <w:lvlJc w:val="left"/>
      <w:pPr>
        <w:ind w:left="1065" w:hanging="705"/>
      </w:pPr>
      <w:rPr>
        <w:rFonts w:hint="default"/>
      </w:rPr>
    </w:lvl>
    <w:lvl w:ilvl="1" w:tplc="95D484AA">
      <w:start w:val="1"/>
      <w:numFmt w:val="decimal"/>
      <w:lvlText w:val="%2)"/>
      <w:lvlJc w:val="left"/>
      <w:pPr>
        <w:ind w:left="1785" w:hanging="705"/>
      </w:pPr>
      <w:rPr>
        <w:rFonts w:hint="default"/>
      </w:rPr>
    </w:lvl>
    <w:lvl w:ilvl="2" w:tplc="9EA0C62A">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ED2C5E"/>
    <w:multiLevelType w:val="hybridMultilevel"/>
    <w:tmpl w:val="BCB8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AE68B1"/>
    <w:multiLevelType w:val="hybridMultilevel"/>
    <w:tmpl w:val="40BCC50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570590"/>
    <w:multiLevelType w:val="hybridMultilevel"/>
    <w:tmpl w:val="891222A4"/>
    <w:lvl w:ilvl="0" w:tplc="0AA22ACE">
      <w:start w:val="10"/>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3A7726"/>
    <w:multiLevelType w:val="singleLevel"/>
    <w:tmpl w:val="BC2A1824"/>
    <w:lvl w:ilvl="0">
      <w:start w:val="1"/>
      <w:numFmt w:val="decimal"/>
      <w:lvlText w:val="%1."/>
      <w:lvlJc w:val="left"/>
      <w:pPr>
        <w:tabs>
          <w:tab w:val="num" w:pos="360"/>
        </w:tabs>
        <w:ind w:left="360" w:hanging="360"/>
      </w:pPr>
      <w:rPr>
        <w:rFonts w:hint="default"/>
        <w:b w:val="0"/>
      </w:rPr>
    </w:lvl>
  </w:abstractNum>
  <w:abstractNum w:abstractNumId="10" w15:restartNumberingAfterBreak="0">
    <w:nsid w:val="4CAF24AB"/>
    <w:multiLevelType w:val="hybridMultilevel"/>
    <w:tmpl w:val="1C30C1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105D9F"/>
    <w:multiLevelType w:val="hybridMultilevel"/>
    <w:tmpl w:val="B5AAA9AE"/>
    <w:lvl w:ilvl="0" w:tplc="216224B4">
      <w:start w:val="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4"/>
  </w:num>
  <w:num w:numId="3">
    <w:abstractNumId w:val="13"/>
  </w:num>
  <w:num w:numId="4">
    <w:abstractNumId w:val="9"/>
  </w:num>
  <w:num w:numId="5">
    <w:abstractNumId w:val="6"/>
  </w:num>
  <w:num w:numId="6">
    <w:abstractNumId w:val="1"/>
  </w:num>
  <w:num w:numId="7">
    <w:abstractNumId w:val="2"/>
  </w:num>
  <w:num w:numId="8">
    <w:abstractNumId w:val="10"/>
  </w:num>
  <w:num w:numId="9">
    <w:abstractNumId w:val="5"/>
  </w:num>
  <w:num w:numId="10">
    <w:abstractNumId w:val="11"/>
  </w:num>
  <w:num w:numId="11">
    <w:abstractNumId w:val="8"/>
  </w:num>
  <w:num w:numId="12">
    <w:abstractNumId w:val="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98E"/>
    <w:rsid w:val="000035E6"/>
    <w:rsid w:val="00006906"/>
    <w:rsid w:val="00006FC4"/>
    <w:rsid w:val="000160FE"/>
    <w:rsid w:val="00020D85"/>
    <w:rsid w:val="00027052"/>
    <w:rsid w:val="0003360C"/>
    <w:rsid w:val="00033BDD"/>
    <w:rsid w:val="000456B6"/>
    <w:rsid w:val="00046AAB"/>
    <w:rsid w:val="0005276B"/>
    <w:rsid w:val="000540E4"/>
    <w:rsid w:val="00054D6A"/>
    <w:rsid w:val="00056A8A"/>
    <w:rsid w:val="00066C40"/>
    <w:rsid w:val="00071EB1"/>
    <w:rsid w:val="00073F20"/>
    <w:rsid w:val="00074020"/>
    <w:rsid w:val="00085E8B"/>
    <w:rsid w:val="000932C3"/>
    <w:rsid w:val="000A2A8A"/>
    <w:rsid w:val="000A351A"/>
    <w:rsid w:val="000A3CFF"/>
    <w:rsid w:val="000A50E1"/>
    <w:rsid w:val="000B2E90"/>
    <w:rsid w:val="000B5FCC"/>
    <w:rsid w:val="000C62B4"/>
    <w:rsid w:val="000D1E9C"/>
    <w:rsid w:val="000D31F6"/>
    <w:rsid w:val="000D4091"/>
    <w:rsid w:val="000D6E99"/>
    <w:rsid w:val="000E02FC"/>
    <w:rsid w:val="000E361D"/>
    <w:rsid w:val="000E40C0"/>
    <w:rsid w:val="000E40F6"/>
    <w:rsid w:val="000E50E1"/>
    <w:rsid w:val="00100EE6"/>
    <w:rsid w:val="00110B59"/>
    <w:rsid w:val="001113A5"/>
    <w:rsid w:val="00116188"/>
    <w:rsid w:val="00117D69"/>
    <w:rsid w:val="00130AC1"/>
    <w:rsid w:val="00131A66"/>
    <w:rsid w:val="001349BE"/>
    <w:rsid w:val="001369B1"/>
    <w:rsid w:val="00142013"/>
    <w:rsid w:val="00150773"/>
    <w:rsid w:val="001514F3"/>
    <w:rsid w:val="00153564"/>
    <w:rsid w:val="00156BB5"/>
    <w:rsid w:val="00160302"/>
    <w:rsid w:val="00165DD2"/>
    <w:rsid w:val="0017599F"/>
    <w:rsid w:val="001764D4"/>
    <w:rsid w:val="001850BF"/>
    <w:rsid w:val="0018565E"/>
    <w:rsid w:val="0018594C"/>
    <w:rsid w:val="00186736"/>
    <w:rsid w:val="0018696A"/>
    <w:rsid w:val="00197F7E"/>
    <w:rsid w:val="001A1990"/>
    <w:rsid w:val="001A1E07"/>
    <w:rsid w:val="001A2069"/>
    <w:rsid w:val="001A528B"/>
    <w:rsid w:val="001B06E2"/>
    <w:rsid w:val="001B6FDF"/>
    <w:rsid w:val="001B7FB1"/>
    <w:rsid w:val="001D6783"/>
    <w:rsid w:val="001D7B47"/>
    <w:rsid w:val="001E137C"/>
    <w:rsid w:val="001E1866"/>
    <w:rsid w:val="001E23AA"/>
    <w:rsid w:val="001F198D"/>
    <w:rsid w:val="001F1FA9"/>
    <w:rsid w:val="001F4E23"/>
    <w:rsid w:val="00207B5D"/>
    <w:rsid w:val="00212CC4"/>
    <w:rsid w:val="002138E2"/>
    <w:rsid w:val="00217392"/>
    <w:rsid w:val="002200F6"/>
    <w:rsid w:val="00220CD4"/>
    <w:rsid w:val="002230FB"/>
    <w:rsid w:val="00233F01"/>
    <w:rsid w:val="002402DF"/>
    <w:rsid w:val="00243073"/>
    <w:rsid w:val="002432BF"/>
    <w:rsid w:val="00245C65"/>
    <w:rsid w:val="0025091B"/>
    <w:rsid w:val="00255CC6"/>
    <w:rsid w:val="00262E5D"/>
    <w:rsid w:val="00264323"/>
    <w:rsid w:val="002651CD"/>
    <w:rsid w:val="002672D4"/>
    <w:rsid w:val="002711BC"/>
    <w:rsid w:val="00275A87"/>
    <w:rsid w:val="002826DA"/>
    <w:rsid w:val="00284B31"/>
    <w:rsid w:val="00284FD2"/>
    <w:rsid w:val="002866D1"/>
    <w:rsid w:val="002912EB"/>
    <w:rsid w:val="002944E5"/>
    <w:rsid w:val="0029586F"/>
    <w:rsid w:val="002A3523"/>
    <w:rsid w:val="002A364D"/>
    <w:rsid w:val="002B0B31"/>
    <w:rsid w:val="002B24C3"/>
    <w:rsid w:val="002B460B"/>
    <w:rsid w:val="002B46A8"/>
    <w:rsid w:val="002B639A"/>
    <w:rsid w:val="002C1DF4"/>
    <w:rsid w:val="002C3686"/>
    <w:rsid w:val="002C6433"/>
    <w:rsid w:val="002D11F2"/>
    <w:rsid w:val="002D1203"/>
    <w:rsid w:val="002D1BC7"/>
    <w:rsid w:val="002D223F"/>
    <w:rsid w:val="002D3DD3"/>
    <w:rsid w:val="002E1600"/>
    <w:rsid w:val="002E5F39"/>
    <w:rsid w:val="002F30C3"/>
    <w:rsid w:val="002F4FD2"/>
    <w:rsid w:val="002F6AE6"/>
    <w:rsid w:val="002F78B0"/>
    <w:rsid w:val="00301172"/>
    <w:rsid w:val="003041DB"/>
    <w:rsid w:val="00304B60"/>
    <w:rsid w:val="00305021"/>
    <w:rsid w:val="00313075"/>
    <w:rsid w:val="00321CB4"/>
    <w:rsid w:val="00323FBC"/>
    <w:rsid w:val="00335AB9"/>
    <w:rsid w:val="003372B5"/>
    <w:rsid w:val="00341319"/>
    <w:rsid w:val="00343F02"/>
    <w:rsid w:val="003471AC"/>
    <w:rsid w:val="0034780C"/>
    <w:rsid w:val="00352231"/>
    <w:rsid w:val="003536B2"/>
    <w:rsid w:val="00355107"/>
    <w:rsid w:val="003640FA"/>
    <w:rsid w:val="003647C5"/>
    <w:rsid w:val="003652DC"/>
    <w:rsid w:val="003656FF"/>
    <w:rsid w:val="003714B9"/>
    <w:rsid w:val="00374C14"/>
    <w:rsid w:val="00375D3E"/>
    <w:rsid w:val="003828C4"/>
    <w:rsid w:val="003835ED"/>
    <w:rsid w:val="00390BBE"/>
    <w:rsid w:val="003944AD"/>
    <w:rsid w:val="00395678"/>
    <w:rsid w:val="003A1658"/>
    <w:rsid w:val="003A311E"/>
    <w:rsid w:val="003A677C"/>
    <w:rsid w:val="003B2825"/>
    <w:rsid w:val="003B4213"/>
    <w:rsid w:val="003B6BF5"/>
    <w:rsid w:val="003C031B"/>
    <w:rsid w:val="003C6A04"/>
    <w:rsid w:val="003D0F8F"/>
    <w:rsid w:val="003D3B45"/>
    <w:rsid w:val="003D4F72"/>
    <w:rsid w:val="003E182E"/>
    <w:rsid w:val="003E397A"/>
    <w:rsid w:val="003F12DC"/>
    <w:rsid w:val="003F12E8"/>
    <w:rsid w:val="003F447D"/>
    <w:rsid w:val="004037D7"/>
    <w:rsid w:val="004070CC"/>
    <w:rsid w:val="00414986"/>
    <w:rsid w:val="004239FA"/>
    <w:rsid w:val="00423A3B"/>
    <w:rsid w:val="004341D7"/>
    <w:rsid w:val="004368FF"/>
    <w:rsid w:val="004415EF"/>
    <w:rsid w:val="0044378E"/>
    <w:rsid w:val="00443B98"/>
    <w:rsid w:val="00444438"/>
    <w:rsid w:val="00450FE0"/>
    <w:rsid w:val="00451107"/>
    <w:rsid w:val="00454A93"/>
    <w:rsid w:val="00456514"/>
    <w:rsid w:val="00456DF0"/>
    <w:rsid w:val="00457618"/>
    <w:rsid w:val="00461ABF"/>
    <w:rsid w:val="004717F1"/>
    <w:rsid w:val="00473431"/>
    <w:rsid w:val="00473CFE"/>
    <w:rsid w:val="00473F95"/>
    <w:rsid w:val="00481A6E"/>
    <w:rsid w:val="004824AB"/>
    <w:rsid w:val="0048465A"/>
    <w:rsid w:val="0048621A"/>
    <w:rsid w:val="0048696B"/>
    <w:rsid w:val="00491F76"/>
    <w:rsid w:val="00494258"/>
    <w:rsid w:val="004A6908"/>
    <w:rsid w:val="004B6E89"/>
    <w:rsid w:val="004C025C"/>
    <w:rsid w:val="004C0ABE"/>
    <w:rsid w:val="004C0C91"/>
    <w:rsid w:val="004C19BB"/>
    <w:rsid w:val="004C317C"/>
    <w:rsid w:val="004C3EB3"/>
    <w:rsid w:val="004C4CBF"/>
    <w:rsid w:val="004C5879"/>
    <w:rsid w:val="004D094A"/>
    <w:rsid w:val="004D57B8"/>
    <w:rsid w:val="004D69A5"/>
    <w:rsid w:val="004D7045"/>
    <w:rsid w:val="004E1A5F"/>
    <w:rsid w:val="004E6FEE"/>
    <w:rsid w:val="004F5198"/>
    <w:rsid w:val="005035AD"/>
    <w:rsid w:val="00503BCF"/>
    <w:rsid w:val="00504B1A"/>
    <w:rsid w:val="005061FA"/>
    <w:rsid w:val="005106DB"/>
    <w:rsid w:val="00510F1A"/>
    <w:rsid w:val="00512263"/>
    <w:rsid w:val="00513CEF"/>
    <w:rsid w:val="00515AD5"/>
    <w:rsid w:val="00516300"/>
    <w:rsid w:val="00522CBA"/>
    <w:rsid w:val="00525B05"/>
    <w:rsid w:val="00525FBB"/>
    <w:rsid w:val="00526555"/>
    <w:rsid w:val="00530392"/>
    <w:rsid w:val="00531FE2"/>
    <w:rsid w:val="005323E9"/>
    <w:rsid w:val="00536C05"/>
    <w:rsid w:val="0054674B"/>
    <w:rsid w:val="00546E51"/>
    <w:rsid w:val="00546F8B"/>
    <w:rsid w:val="005510CB"/>
    <w:rsid w:val="00556EC9"/>
    <w:rsid w:val="00557F7F"/>
    <w:rsid w:val="005611A3"/>
    <w:rsid w:val="00563796"/>
    <w:rsid w:val="005648AF"/>
    <w:rsid w:val="00566763"/>
    <w:rsid w:val="005716B9"/>
    <w:rsid w:val="00572498"/>
    <w:rsid w:val="005761C7"/>
    <w:rsid w:val="0058020C"/>
    <w:rsid w:val="00584A81"/>
    <w:rsid w:val="00587449"/>
    <w:rsid w:val="00590A18"/>
    <w:rsid w:val="00595C42"/>
    <w:rsid w:val="00596E26"/>
    <w:rsid w:val="00597B13"/>
    <w:rsid w:val="00597B73"/>
    <w:rsid w:val="005A22C1"/>
    <w:rsid w:val="005B0499"/>
    <w:rsid w:val="005B4381"/>
    <w:rsid w:val="005B6105"/>
    <w:rsid w:val="005C4A87"/>
    <w:rsid w:val="005C5421"/>
    <w:rsid w:val="005D0DB5"/>
    <w:rsid w:val="005D1AFC"/>
    <w:rsid w:val="005D5ACA"/>
    <w:rsid w:val="005D775F"/>
    <w:rsid w:val="005E2C15"/>
    <w:rsid w:val="005E4F0D"/>
    <w:rsid w:val="005E6536"/>
    <w:rsid w:val="005E7C00"/>
    <w:rsid w:val="005F147E"/>
    <w:rsid w:val="005F78B8"/>
    <w:rsid w:val="00600795"/>
    <w:rsid w:val="006068BE"/>
    <w:rsid w:val="00612332"/>
    <w:rsid w:val="00613330"/>
    <w:rsid w:val="00614CB1"/>
    <w:rsid w:val="0061675E"/>
    <w:rsid w:val="006211E8"/>
    <w:rsid w:val="00623C4B"/>
    <w:rsid w:val="006262EB"/>
    <w:rsid w:val="00626B32"/>
    <w:rsid w:val="00627C46"/>
    <w:rsid w:val="00632D6F"/>
    <w:rsid w:val="006361F8"/>
    <w:rsid w:val="006432C0"/>
    <w:rsid w:val="00645051"/>
    <w:rsid w:val="0064588A"/>
    <w:rsid w:val="00650CA4"/>
    <w:rsid w:val="00651625"/>
    <w:rsid w:val="00651F7A"/>
    <w:rsid w:val="00656BE4"/>
    <w:rsid w:val="0065700D"/>
    <w:rsid w:val="00657975"/>
    <w:rsid w:val="00657A74"/>
    <w:rsid w:val="006635BA"/>
    <w:rsid w:val="00665CC5"/>
    <w:rsid w:val="00675954"/>
    <w:rsid w:val="0068299B"/>
    <w:rsid w:val="006844CD"/>
    <w:rsid w:val="00684CDE"/>
    <w:rsid w:val="00684F8E"/>
    <w:rsid w:val="00692557"/>
    <w:rsid w:val="006A356A"/>
    <w:rsid w:val="006B43FA"/>
    <w:rsid w:val="006B466F"/>
    <w:rsid w:val="006B486C"/>
    <w:rsid w:val="006B4A0B"/>
    <w:rsid w:val="006B644B"/>
    <w:rsid w:val="006B6ABA"/>
    <w:rsid w:val="006C1D52"/>
    <w:rsid w:val="006D3B38"/>
    <w:rsid w:val="006D731F"/>
    <w:rsid w:val="006E3FF6"/>
    <w:rsid w:val="006E59CC"/>
    <w:rsid w:val="00703E98"/>
    <w:rsid w:val="007073F2"/>
    <w:rsid w:val="00707EAA"/>
    <w:rsid w:val="00711254"/>
    <w:rsid w:val="00712E90"/>
    <w:rsid w:val="00714D55"/>
    <w:rsid w:val="00715CE1"/>
    <w:rsid w:val="00717E91"/>
    <w:rsid w:val="007205B9"/>
    <w:rsid w:val="0072228D"/>
    <w:rsid w:val="00723F81"/>
    <w:rsid w:val="00727F97"/>
    <w:rsid w:val="00731E60"/>
    <w:rsid w:val="00736089"/>
    <w:rsid w:val="007372AB"/>
    <w:rsid w:val="0074131A"/>
    <w:rsid w:val="00744821"/>
    <w:rsid w:val="00745AC7"/>
    <w:rsid w:val="0076011F"/>
    <w:rsid w:val="00760848"/>
    <w:rsid w:val="0076127C"/>
    <w:rsid w:val="007616A9"/>
    <w:rsid w:val="00761C78"/>
    <w:rsid w:val="007640F1"/>
    <w:rsid w:val="00767009"/>
    <w:rsid w:val="00767C7E"/>
    <w:rsid w:val="007710AA"/>
    <w:rsid w:val="00771EB2"/>
    <w:rsid w:val="0077330A"/>
    <w:rsid w:val="0077395A"/>
    <w:rsid w:val="00777877"/>
    <w:rsid w:val="00780BC3"/>
    <w:rsid w:val="00783511"/>
    <w:rsid w:val="00783596"/>
    <w:rsid w:val="00783B2E"/>
    <w:rsid w:val="00785DE7"/>
    <w:rsid w:val="00790BA1"/>
    <w:rsid w:val="00795DC4"/>
    <w:rsid w:val="007A1223"/>
    <w:rsid w:val="007A1762"/>
    <w:rsid w:val="007A2988"/>
    <w:rsid w:val="007A3D36"/>
    <w:rsid w:val="007A4E8F"/>
    <w:rsid w:val="007A5321"/>
    <w:rsid w:val="007A7552"/>
    <w:rsid w:val="007A762C"/>
    <w:rsid w:val="007B18BE"/>
    <w:rsid w:val="007B1D2A"/>
    <w:rsid w:val="007B1EBD"/>
    <w:rsid w:val="007B3897"/>
    <w:rsid w:val="007C1E87"/>
    <w:rsid w:val="007C3884"/>
    <w:rsid w:val="007D0211"/>
    <w:rsid w:val="007D2EC9"/>
    <w:rsid w:val="007E2D75"/>
    <w:rsid w:val="007E7E23"/>
    <w:rsid w:val="007F1F87"/>
    <w:rsid w:val="007F208A"/>
    <w:rsid w:val="008105E0"/>
    <w:rsid w:val="008224E0"/>
    <w:rsid w:val="008231DF"/>
    <w:rsid w:val="00831349"/>
    <w:rsid w:val="008313C6"/>
    <w:rsid w:val="0083161C"/>
    <w:rsid w:val="00837A59"/>
    <w:rsid w:val="00841129"/>
    <w:rsid w:val="008434B0"/>
    <w:rsid w:val="00843E81"/>
    <w:rsid w:val="0084425C"/>
    <w:rsid w:val="00847B5E"/>
    <w:rsid w:val="008505DA"/>
    <w:rsid w:val="00850C57"/>
    <w:rsid w:val="008521AA"/>
    <w:rsid w:val="00854C42"/>
    <w:rsid w:val="0086733D"/>
    <w:rsid w:val="008731A4"/>
    <w:rsid w:val="008731AE"/>
    <w:rsid w:val="008747F4"/>
    <w:rsid w:val="00883C13"/>
    <w:rsid w:val="00884C08"/>
    <w:rsid w:val="0089260D"/>
    <w:rsid w:val="00895013"/>
    <w:rsid w:val="0089540C"/>
    <w:rsid w:val="00896709"/>
    <w:rsid w:val="008A0AA4"/>
    <w:rsid w:val="008A350C"/>
    <w:rsid w:val="008A539D"/>
    <w:rsid w:val="008B3F2B"/>
    <w:rsid w:val="008B7F24"/>
    <w:rsid w:val="008C207B"/>
    <w:rsid w:val="008C3038"/>
    <w:rsid w:val="008C3915"/>
    <w:rsid w:val="008C7C5F"/>
    <w:rsid w:val="008D09C9"/>
    <w:rsid w:val="008D3C0B"/>
    <w:rsid w:val="008E2ED1"/>
    <w:rsid w:val="008E46B4"/>
    <w:rsid w:val="008F7525"/>
    <w:rsid w:val="008F795C"/>
    <w:rsid w:val="00905926"/>
    <w:rsid w:val="0091041A"/>
    <w:rsid w:val="00915E64"/>
    <w:rsid w:val="00920E94"/>
    <w:rsid w:val="009219C1"/>
    <w:rsid w:val="00921A3E"/>
    <w:rsid w:val="0092377F"/>
    <w:rsid w:val="00923A26"/>
    <w:rsid w:val="00926290"/>
    <w:rsid w:val="00930EF5"/>
    <w:rsid w:val="009322D6"/>
    <w:rsid w:val="0093276E"/>
    <w:rsid w:val="00932938"/>
    <w:rsid w:val="009339AE"/>
    <w:rsid w:val="00937DC6"/>
    <w:rsid w:val="00942C2D"/>
    <w:rsid w:val="00951156"/>
    <w:rsid w:val="0095476D"/>
    <w:rsid w:val="00957E08"/>
    <w:rsid w:val="00967A10"/>
    <w:rsid w:val="00970D62"/>
    <w:rsid w:val="00970DA2"/>
    <w:rsid w:val="009742A1"/>
    <w:rsid w:val="009748D4"/>
    <w:rsid w:val="00976084"/>
    <w:rsid w:val="009A2636"/>
    <w:rsid w:val="009A3FB6"/>
    <w:rsid w:val="009A40E0"/>
    <w:rsid w:val="009A57F4"/>
    <w:rsid w:val="009A5839"/>
    <w:rsid w:val="009A7688"/>
    <w:rsid w:val="009B074B"/>
    <w:rsid w:val="009B2CA2"/>
    <w:rsid w:val="009B3680"/>
    <w:rsid w:val="009C44B8"/>
    <w:rsid w:val="009C7608"/>
    <w:rsid w:val="009D18BE"/>
    <w:rsid w:val="009D2A2E"/>
    <w:rsid w:val="009D599B"/>
    <w:rsid w:val="009D6975"/>
    <w:rsid w:val="009D69BB"/>
    <w:rsid w:val="009E4593"/>
    <w:rsid w:val="009E63CC"/>
    <w:rsid w:val="009E6EE7"/>
    <w:rsid w:val="009F028C"/>
    <w:rsid w:val="009F0659"/>
    <w:rsid w:val="009F4300"/>
    <w:rsid w:val="009F6B93"/>
    <w:rsid w:val="009F7923"/>
    <w:rsid w:val="00A02806"/>
    <w:rsid w:val="00A028A5"/>
    <w:rsid w:val="00A0375A"/>
    <w:rsid w:val="00A04ED3"/>
    <w:rsid w:val="00A056EB"/>
    <w:rsid w:val="00A0635D"/>
    <w:rsid w:val="00A067A0"/>
    <w:rsid w:val="00A1266C"/>
    <w:rsid w:val="00A1622C"/>
    <w:rsid w:val="00A230FC"/>
    <w:rsid w:val="00A24DD4"/>
    <w:rsid w:val="00A26A30"/>
    <w:rsid w:val="00A26F69"/>
    <w:rsid w:val="00A3125C"/>
    <w:rsid w:val="00A3548C"/>
    <w:rsid w:val="00A35DDF"/>
    <w:rsid w:val="00A4270B"/>
    <w:rsid w:val="00A43CEB"/>
    <w:rsid w:val="00A44A80"/>
    <w:rsid w:val="00A56F65"/>
    <w:rsid w:val="00A64618"/>
    <w:rsid w:val="00A64642"/>
    <w:rsid w:val="00A6766E"/>
    <w:rsid w:val="00A70379"/>
    <w:rsid w:val="00A71580"/>
    <w:rsid w:val="00A76D40"/>
    <w:rsid w:val="00A838C2"/>
    <w:rsid w:val="00A9039C"/>
    <w:rsid w:val="00A94382"/>
    <w:rsid w:val="00A96DB5"/>
    <w:rsid w:val="00AA2535"/>
    <w:rsid w:val="00AA3D0C"/>
    <w:rsid w:val="00AA6CEE"/>
    <w:rsid w:val="00AA7B8F"/>
    <w:rsid w:val="00AB0F5C"/>
    <w:rsid w:val="00AB19CB"/>
    <w:rsid w:val="00AB3637"/>
    <w:rsid w:val="00AC00BD"/>
    <w:rsid w:val="00AC224B"/>
    <w:rsid w:val="00AC30CE"/>
    <w:rsid w:val="00AC33A7"/>
    <w:rsid w:val="00AD1EDE"/>
    <w:rsid w:val="00AD23F4"/>
    <w:rsid w:val="00AD3E4E"/>
    <w:rsid w:val="00AD6778"/>
    <w:rsid w:val="00AD73CA"/>
    <w:rsid w:val="00AE4DB8"/>
    <w:rsid w:val="00AF1F80"/>
    <w:rsid w:val="00AF2305"/>
    <w:rsid w:val="00AF3006"/>
    <w:rsid w:val="00B104B5"/>
    <w:rsid w:val="00B11829"/>
    <w:rsid w:val="00B122E5"/>
    <w:rsid w:val="00B12300"/>
    <w:rsid w:val="00B14324"/>
    <w:rsid w:val="00B2061E"/>
    <w:rsid w:val="00B22694"/>
    <w:rsid w:val="00B366A3"/>
    <w:rsid w:val="00B37E0E"/>
    <w:rsid w:val="00B40A5A"/>
    <w:rsid w:val="00B42123"/>
    <w:rsid w:val="00B430C6"/>
    <w:rsid w:val="00B44ED4"/>
    <w:rsid w:val="00B5084D"/>
    <w:rsid w:val="00B50D86"/>
    <w:rsid w:val="00B533CB"/>
    <w:rsid w:val="00B567B1"/>
    <w:rsid w:val="00B63144"/>
    <w:rsid w:val="00B66E1F"/>
    <w:rsid w:val="00B7461A"/>
    <w:rsid w:val="00B760A1"/>
    <w:rsid w:val="00B91716"/>
    <w:rsid w:val="00B9346B"/>
    <w:rsid w:val="00BB2E21"/>
    <w:rsid w:val="00BB477E"/>
    <w:rsid w:val="00BB5ADE"/>
    <w:rsid w:val="00BB5E28"/>
    <w:rsid w:val="00BB7951"/>
    <w:rsid w:val="00BC1C0A"/>
    <w:rsid w:val="00BC2123"/>
    <w:rsid w:val="00BC422C"/>
    <w:rsid w:val="00BC5D15"/>
    <w:rsid w:val="00BD3358"/>
    <w:rsid w:val="00BE0B8A"/>
    <w:rsid w:val="00BE386F"/>
    <w:rsid w:val="00BE49BF"/>
    <w:rsid w:val="00BE62EC"/>
    <w:rsid w:val="00BE7FC0"/>
    <w:rsid w:val="00BF5A98"/>
    <w:rsid w:val="00C00657"/>
    <w:rsid w:val="00C00E6C"/>
    <w:rsid w:val="00C02C5B"/>
    <w:rsid w:val="00C03926"/>
    <w:rsid w:val="00C06C52"/>
    <w:rsid w:val="00C07656"/>
    <w:rsid w:val="00C07A08"/>
    <w:rsid w:val="00C10908"/>
    <w:rsid w:val="00C12308"/>
    <w:rsid w:val="00C1274A"/>
    <w:rsid w:val="00C17580"/>
    <w:rsid w:val="00C17669"/>
    <w:rsid w:val="00C17790"/>
    <w:rsid w:val="00C2205F"/>
    <w:rsid w:val="00C23CB7"/>
    <w:rsid w:val="00C25242"/>
    <w:rsid w:val="00C30C9D"/>
    <w:rsid w:val="00C329CB"/>
    <w:rsid w:val="00C35294"/>
    <w:rsid w:val="00C4068D"/>
    <w:rsid w:val="00C5234E"/>
    <w:rsid w:val="00C54532"/>
    <w:rsid w:val="00C611D5"/>
    <w:rsid w:val="00C61809"/>
    <w:rsid w:val="00C61919"/>
    <w:rsid w:val="00C65F50"/>
    <w:rsid w:val="00C66224"/>
    <w:rsid w:val="00C66D6D"/>
    <w:rsid w:val="00C67CA9"/>
    <w:rsid w:val="00C75BCA"/>
    <w:rsid w:val="00C91AF5"/>
    <w:rsid w:val="00C942AD"/>
    <w:rsid w:val="00CA01D3"/>
    <w:rsid w:val="00CA3C40"/>
    <w:rsid w:val="00CA4952"/>
    <w:rsid w:val="00CB0F59"/>
    <w:rsid w:val="00CB10D6"/>
    <w:rsid w:val="00CB3149"/>
    <w:rsid w:val="00CB4A9E"/>
    <w:rsid w:val="00CB5CEC"/>
    <w:rsid w:val="00CC1108"/>
    <w:rsid w:val="00CC2372"/>
    <w:rsid w:val="00CC4175"/>
    <w:rsid w:val="00CC51A8"/>
    <w:rsid w:val="00CD5492"/>
    <w:rsid w:val="00CD5B12"/>
    <w:rsid w:val="00CD747F"/>
    <w:rsid w:val="00CE0CE2"/>
    <w:rsid w:val="00CE2E08"/>
    <w:rsid w:val="00CE71B6"/>
    <w:rsid w:val="00CF03BC"/>
    <w:rsid w:val="00CF13B9"/>
    <w:rsid w:val="00CF4284"/>
    <w:rsid w:val="00CF7044"/>
    <w:rsid w:val="00D03318"/>
    <w:rsid w:val="00D1379C"/>
    <w:rsid w:val="00D1579C"/>
    <w:rsid w:val="00D212C3"/>
    <w:rsid w:val="00D21996"/>
    <w:rsid w:val="00D22A1C"/>
    <w:rsid w:val="00D25478"/>
    <w:rsid w:val="00D3796C"/>
    <w:rsid w:val="00D37A9A"/>
    <w:rsid w:val="00D40897"/>
    <w:rsid w:val="00D41B75"/>
    <w:rsid w:val="00D41E7A"/>
    <w:rsid w:val="00D43965"/>
    <w:rsid w:val="00D44DD9"/>
    <w:rsid w:val="00D45089"/>
    <w:rsid w:val="00D511D6"/>
    <w:rsid w:val="00D51379"/>
    <w:rsid w:val="00D55BB9"/>
    <w:rsid w:val="00D57898"/>
    <w:rsid w:val="00D623CE"/>
    <w:rsid w:val="00D6402B"/>
    <w:rsid w:val="00D64532"/>
    <w:rsid w:val="00D67DF5"/>
    <w:rsid w:val="00D708FB"/>
    <w:rsid w:val="00D73047"/>
    <w:rsid w:val="00D74374"/>
    <w:rsid w:val="00D74CF8"/>
    <w:rsid w:val="00D756DB"/>
    <w:rsid w:val="00D76E1F"/>
    <w:rsid w:val="00D76F99"/>
    <w:rsid w:val="00D77324"/>
    <w:rsid w:val="00D82619"/>
    <w:rsid w:val="00D83D22"/>
    <w:rsid w:val="00D8454F"/>
    <w:rsid w:val="00D856BD"/>
    <w:rsid w:val="00D875A6"/>
    <w:rsid w:val="00D876BE"/>
    <w:rsid w:val="00D87B78"/>
    <w:rsid w:val="00D915D0"/>
    <w:rsid w:val="00D92644"/>
    <w:rsid w:val="00D94DBA"/>
    <w:rsid w:val="00D9717D"/>
    <w:rsid w:val="00D977D1"/>
    <w:rsid w:val="00DA106D"/>
    <w:rsid w:val="00DA1D8D"/>
    <w:rsid w:val="00DA5168"/>
    <w:rsid w:val="00DA5F8F"/>
    <w:rsid w:val="00DB2A4C"/>
    <w:rsid w:val="00DB39F3"/>
    <w:rsid w:val="00DB5A02"/>
    <w:rsid w:val="00DC1985"/>
    <w:rsid w:val="00DC2E02"/>
    <w:rsid w:val="00DC3875"/>
    <w:rsid w:val="00DD258D"/>
    <w:rsid w:val="00DE3B29"/>
    <w:rsid w:val="00DE51FC"/>
    <w:rsid w:val="00DE5BDE"/>
    <w:rsid w:val="00DE75FD"/>
    <w:rsid w:val="00DF40CD"/>
    <w:rsid w:val="00DF5C74"/>
    <w:rsid w:val="00DF74BC"/>
    <w:rsid w:val="00DF784D"/>
    <w:rsid w:val="00E019D0"/>
    <w:rsid w:val="00E01D0A"/>
    <w:rsid w:val="00E03A86"/>
    <w:rsid w:val="00E0782F"/>
    <w:rsid w:val="00E10E4A"/>
    <w:rsid w:val="00E22E7B"/>
    <w:rsid w:val="00E34CA0"/>
    <w:rsid w:val="00E36320"/>
    <w:rsid w:val="00E37337"/>
    <w:rsid w:val="00E378CF"/>
    <w:rsid w:val="00E41E00"/>
    <w:rsid w:val="00E42DD1"/>
    <w:rsid w:val="00E445CD"/>
    <w:rsid w:val="00E477A3"/>
    <w:rsid w:val="00E52C1F"/>
    <w:rsid w:val="00E53B47"/>
    <w:rsid w:val="00E546BE"/>
    <w:rsid w:val="00E5624E"/>
    <w:rsid w:val="00E57B4B"/>
    <w:rsid w:val="00E631DB"/>
    <w:rsid w:val="00E651DF"/>
    <w:rsid w:val="00E70FE2"/>
    <w:rsid w:val="00E7161F"/>
    <w:rsid w:val="00E75A90"/>
    <w:rsid w:val="00E827F0"/>
    <w:rsid w:val="00E84716"/>
    <w:rsid w:val="00E85E7C"/>
    <w:rsid w:val="00E9135A"/>
    <w:rsid w:val="00E937B6"/>
    <w:rsid w:val="00E95D18"/>
    <w:rsid w:val="00EA2693"/>
    <w:rsid w:val="00EA3DFE"/>
    <w:rsid w:val="00EA4061"/>
    <w:rsid w:val="00EA40AB"/>
    <w:rsid w:val="00EA4D92"/>
    <w:rsid w:val="00EB7BB0"/>
    <w:rsid w:val="00EC3E35"/>
    <w:rsid w:val="00EC4048"/>
    <w:rsid w:val="00EC5D0B"/>
    <w:rsid w:val="00ED1C5C"/>
    <w:rsid w:val="00ED3B1F"/>
    <w:rsid w:val="00ED3CD7"/>
    <w:rsid w:val="00ED4082"/>
    <w:rsid w:val="00ED40A4"/>
    <w:rsid w:val="00ED46EC"/>
    <w:rsid w:val="00ED5CC7"/>
    <w:rsid w:val="00ED77E7"/>
    <w:rsid w:val="00EE09E4"/>
    <w:rsid w:val="00EE1EDD"/>
    <w:rsid w:val="00EE2A85"/>
    <w:rsid w:val="00EE3943"/>
    <w:rsid w:val="00EE75E4"/>
    <w:rsid w:val="00EF2149"/>
    <w:rsid w:val="00EF2395"/>
    <w:rsid w:val="00EF43B5"/>
    <w:rsid w:val="00EF496A"/>
    <w:rsid w:val="00F015F7"/>
    <w:rsid w:val="00F02C8A"/>
    <w:rsid w:val="00F02F07"/>
    <w:rsid w:val="00F05CD4"/>
    <w:rsid w:val="00F06794"/>
    <w:rsid w:val="00F10E8F"/>
    <w:rsid w:val="00F26EC4"/>
    <w:rsid w:val="00F34666"/>
    <w:rsid w:val="00F35CA6"/>
    <w:rsid w:val="00F36E4E"/>
    <w:rsid w:val="00F43C22"/>
    <w:rsid w:val="00F47622"/>
    <w:rsid w:val="00F478CA"/>
    <w:rsid w:val="00F51F3E"/>
    <w:rsid w:val="00F5445A"/>
    <w:rsid w:val="00F5507E"/>
    <w:rsid w:val="00F756C1"/>
    <w:rsid w:val="00F80450"/>
    <w:rsid w:val="00F80B50"/>
    <w:rsid w:val="00F81E4E"/>
    <w:rsid w:val="00F83175"/>
    <w:rsid w:val="00F842B9"/>
    <w:rsid w:val="00F87037"/>
    <w:rsid w:val="00F9149B"/>
    <w:rsid w:val="00F9372B"/>
    <w:rsid w:val="00F9396D"/>
    <w:rsid w:val="00F95FA2"/>
    <w:rsid w:val="00FA4BFF"/>
    <w:rsid w:val="00FA71E4"/>
    <w:rsid w:val="00FA776D"/>
    <w:rsid w:val="00FA7FDE"/>
    <w:rsid w:val="00FB47C8"/>
    <w:rsid w:val="00FB6943"/>
    <w:rsid w:val="00FC0643"/>
    <w:rsid w:val="00FC3646"/>
    <w:rsid w:val="00FC625E"/>
    <w:rsid w:val="00FD31C0"/>
    <w:rsid w:val="00FD5A9E"/>
    <w:rsid w:val="00FD67F0"/>
    <w:rsid w:val="00FD763D"/>
    <w:rsid w:val="00FD77EB"/>
    <w:rsid w:val="00FD7DFD"/>
    <w:rsid w:val="00FE348B"/>
    <w:rsid w:val="00FE6218"/>
    <w:rsid w:val="00FF2ED6"/>
    <w:rsid w:val="00FF34EF"/>
    <w:rsid w:val="00FF67F7"/>
    <w:rsid w:val="00FF7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8E1D13-BBC5-4EC5-AAC1-4B07734F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8BE"/>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42013"/>
    <w:pPr>
      <w:spacing w:after="0" w:line="360" w:lineRule="auto"/>
      <w:jc w:val="both"/>
    </w:pPr>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C66224"/>
    <w:rPr>
      <w:color w:val="0563C1" w:themeColor="hyperlink"/>
      <w:u w:val="single"/>
    </w:rPr>
  </w:style>
  <w:style w:type="paragraph" w:styleId="Tekstprzypisudolnego">
    <w:name w:val="footnote text"/>
    <w:basedOn w:val="Normalny"/>
    <w:link w:val="TekstprzypisudolnegoZnak"/>
    <w:uiPriority w:val="99"/>
    <w:unhideWhenUsed/>
    <w:rsid w:val="000932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32C3"/>
    <w:rPr>
      <w:sz w:val="20"/>
      <w:szCs w:val="20"/>
    </w:rPr>
  </w:style>
  <w:style w:type="character" w:styleId="Odwoanieprzypisudolnego">
    <w:name w:val="footnote reference"/>
    <w:basedOn w:val="Domylnaczcionkaakapitu"/>
    <w:uiPriority w:val="99"/>
    <w:unhideWhenUsed/>
    <w:rsid w:val="00093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121AED-7810-42CD-AEEE-F1010D18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2983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4</cp:revision>
  <cp:lastPrinted>2023-08-10T06:56:00Z</cp:lastPrinted>
  <dcterms:created xsi:type="dcterms:W3CDTF">2024-06-20T04:21:00Z</dcterms:created>
  <dcterms:modified xsi:type="dcterms:W3CDTF">2024-06-20T07:59:00Z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