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0EE6" w14:textId="4106432B" w:rsidR="003D48E7" w:rsidRPr="003D48E7" w:rsidRDefault="003D48E7" w:rsidP="003D48E7">
      <w:pPr>
        <w:jc w:val="right"/>
        <w:rPr>
          <w:rFonts w:asciiTheme="majorHAnsi" w:hAnsiTheme="majorHAnsi" w:cstheme="majorHAnsi"/>
          <w:b/>
          <w:bCs/>
          <w:sz w:val="20"/>
          <w:szCs w:val="20"/>
        </w:rPr>
      </w:pPr>
      <w:r>
        <w:rPr>
          <w:rFonts w:asciiTheme="majorHAnsi" w:hAnsiTheme="majorHAnsi" w:cstheme="majorHAnsi"/>
          <w:b/>
          <w:bCs/>
          <w:sz w:val="20"/>
          <w:szCs w:val="20"/>
        </w:rPr>
        <w:t>Załącznik nr 5 do SWZ</w:t>
      </w:r>
    </w:p>
    <w:p w14:paraId="1B80180D" w14:textId="77777777" w:rsidR="003D48E7" w:rsidRDefault="003D48E7" w:rsidP="00C73BBD">
      <w:pPr>
        <w:jc w:val="center"/>
        <w:rPr>
          <w:rFonts w:asciiTheme="majorHAnsi" w:hAnsiTheme="majorHAnsi" w:cstheme="majorHAnsi"/>
          <w:b/>
          <w:bCs/>
          <w:sz w:val="28"/>
          <w:szCs w:val="28"/>
        </w:rPr>
      </w:pPr>
    </w:p>
    <w:p w14:paraId="3B9FF4B3" w14:textId="2FE2666C" w:rsidR="00C73BBD" w:rsidRPr="00C254A7" w:rsidRDefault="00C73BBD" w:rsidP="00C73BBD">
      <w:pPr>
        <w:jc w:val="center"/>
        <w:rPr>
          <w:rFonts w:asciiTheme="majorHAnsi" w:hAnsiTheme="majorHAnsi" w:cstheme="majorHAnsi"/>
          <w:b/>
          <w:bCs/>
          <w:sz w:val="28"/>
          <w:szCs w:val="28"/>
        </w:rPr>
      </w:pPr>
      <w:r>
        <w:rPr>
          <w:rFonts w:asciiTheme="majorHAnsi" w:hAnsiTheme="majorHAnsi" w:cstheme="majorHAnsi"/>
          <w:b/>
          <w:bCs/>
          <w:sz w:val="28"/>
          <w:szCs w:val="28"/>
        </w:rPr>
        <w:t xml:space="preserve">ZAŁOŻENIA UMOWY </w:t>
      </w:r>
      <w:r w:rsidRPr="00C254A7">
        <w:rPr>
          <w:rFonts w:asciiTheme="majorHAnsi" w:hAnsiTheme="majorHAnsi" w:cstheme="majorHAnsi"/>
          <w:b/>
          <w:bCs/>
          <w:sz w:val="28"/>
          <w:szCs w:val="28"/>
        </w:rPr>
        <w:t>na dostawę systemu</w:t>
      </w:r>
      <w:r>
        <w:rPr>
          <w:rFonts w:asciiTheme="majorHAnsi" w:hAnsiTheme="majorHAnsi" w:cstheme="majorHAnsi"/>
          <w:b/>
          <w:bCs/>
          <w:sz w:val="28"/>
          <w:szCs w:val="28"/>
        </w:rPr>
        <w:t xml:space="preserve"> MONIOTINGU WIZYJNEGO</w:t>
      </w:r>
    </w:p>
    <w:p w14:paraId="027B543E" w14:textId="77777777" w:rsidR="00C73BBD" w:rsidRPr="006A7033" w:rsidRDefault="00C73BBD" w:rsidP="00C73BBD">
      <w:pPr>
        <w:pStyle w:val="Default"/>
        <w:rPr>
          <w:rFonts w:ascii="Century Gothic" w:hAnsi="Century Gothic" w:cstheme="majorHAnsi"/>
          <w:sz w:val="20"/>
          <w:szCs w:val="20"/>
        </w:rPr>
      </w:pPr>
    </w:p>
    <w:p w14:paraId="505B8080" w14:textId="77777777" w:rsidR="00C73BBD" w:rsidRPr="006A7033" w:rsidRDefault="00C73BBD" w:rsidP="00C73BBD">
      <w:pPr>
        <w:widowControl w:val="0"/>
        <w:suppressAutoHyphens/>
        <w:jc w:val="both"/>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zawarta w ……………. w wyniku przeprowadzenia postępowania KOPSN/ o udzielenie zamówienia publicznego, przeprowadzonego w trybie podstawowym, na podstawie art. 275 pkt 1 ustawy z dnia 11 września 2019 r. Prawo zamówień publicznych (Dz. U. z 2019 r., poz. 2019 z </w:t>
      </w:r>
      <w:proofErr w:type="spellStart"/>
      <w:r w:rsidRPr="006A7033">
        <w:rPr>
          <w:rFonts w:ascii="Century Gothic" w:eastAsia="Arial Unicode MS" w:hAnsi="Century Gothic" w:cstheme="majorHAnsi"/>
          <w:kern w:val="1"/>
          <w:sz w:val="20"/>
          <w:szCs w:val="20"/>
          <w:lang w:eastAsia="zh-CN"/>
        </w:rPr>
        <w:t>późn</w:t>
      </w:r>
      <w:proofErr w:type="spellEnd"/>
      <w:r w:rsidRPr="006A7033">
        <w:rPr>
          <w:rFonts w:ascii="Century Gothic" w:eastAsia="Arial Unicode MS" w:hAnsi="Century Gothic" w:cstheme="majorHAnsi"/>
          <w:kern w:val="1"/>
          <w:sz w:val="20"/>
          <w:szCs w:val="20"/>
          <w:lang w:eastAsia="zh-CN"/>
        </w:rPr>
        <w:t xml:space="preserve">. zm.), zwanej dalej „ustawa </w:t>
      </w:r>
      <w:proofErr w:type="spellStart"/>
      <w:r w:rsidRPr="006A7033">
        <w:rPr>
          <w:rFonts w:ascii="Century Gothic" w:eastAsia="Arial Unicode MS" w:hAnsi="Century Gothic" w:cstheme="majorHAnsi"/>
          <w:kern w:val="1"/>
          <w:sz w:val="20"/>
          <w:szCs w:val="20"/>
          <w:lang w:eastAsia="zh-CN"/>
        </w:rPr>
        <w:t>Pzp</w:t>
      </w:r>
      <w:proofErr w:type="spellEnd"/>
      <w:r w:rsidRPr="006A7033">
        <w:rPr>
          <w:rFonts w:ascii="Century Gothic" w:eastAsia="Arial Unicode MS" w:hAnsi="Century Gothic" w:cstheme="majorHAnsi"/>
          <w:kern w:val="1"/>
          <w:sz w:val="20"/>
          <w:szCs w:val="20"/>
          <w:lang w:eastAsia="zh-CN"/>
        </w:rPr>
        <w:t>”</w:t>
      </w:r>
    </w:p>
    <w:p w14:paraId="615D8E42" w14:textId="77777777" w:rsidR="00C73BBD" w:rsidRPr="006A7033" w:rsidRDefault="00C73BBD" w:rsidP="00C73BBD">
      <w:pPr>
        <w:widowControl w:val="0"/>
        <w:suppressAutoHyphens/>
        <w:jc w:val="both"/>
        <w:rPr>
          <w:rFonts w:ascii="Century Gothic" w:eastAsia="Arial Unicode MS" w:hAnsi="Century Gothic" w:cstheme="majorHAnsi"/>
          <w:kern w:val="1"/>
          <w:sz w:val="20"/>
          <w:szCs w:val="20"/>
          <w:lang w:eastAsia="zh-CN"/>
        </w:rPr>
      </w:pPr>
    </w:p>
    <w:p w14:paraId="5D277010" w14:textId="77777777" w:rsidR="00C73BBD" w:rsidRPr="006A7033" w:rsidRDefault="00C73BBD" w:rsidP="00C73BBD">
      <w:pPr>
        <w:widowControl w:val="0"/>
        <w:suppressAutoHyphens/>
        <w:jc w:val="both"/>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pomiędzy:  </w:t>
      </w:r>
    </w:p>
    <w:p w14:paraId="4D02F9D7" w14:textId="77777777" w:rsidR="00C73BBD" w:rsidRPr="006A7033" w:rsidRDefault="00C73BBD" w:rsidP="00C73BBD">
      <w:pPr>
        <w:widowControl w:val="0"/>
        <w:suppressAutoHyphens/>
        <w:rPr>
          <w:rFonts w:ascii="Century Gothic" w:eastAsia="Times New Roman" w:hAnsi="Century Gothic" w:cstheme="majorHAnsi"/>
          <w:kern w:val="1"/>
          <w:sz w:val="20"/>
          <w:szCs w:val="20"/>
          <w:lang w:eastAsia="zh-CN"/>
        </w:rPr>
      </w:pPr>
      <w:bookmarkStart w:id="0" w:name="_Hlk116237735"/>
      <w:r w:rsidRPr="006A7033">
        <w:rPr>
          <w:rFonts w:ascii="Century Gothic" w:eastAsia="Times New Roman" w:hAnsi="Century Gothic" w:cstheme="majorHAnsi"/>
          <w:b/>
          <w:bCs/>
          <w:kern w:val="1"/>
          <w:sz w:val="20"/>
          <w:szCs w:val="20"/>
          <w:lang w:eastAsia="zh-CN"/>
        </w:rPr>
        <w:t xml:space="preserve">Krajowym Ośrodkiem Psychiatrii Sądowej dla Nieletnich w Garwolinie, </w:t>
      </w:r>
      <w:r w:rsidRPr="006A7033">
        <w:rPr>
          <w:rFonts w:ascii="Century Gothic" w:eastAsia="Times New Roman" w:hAnsi="Century Gothic" w:cstheme="majorHAnsi"/>
          <w:kern w:val="1"/>
          <w:sz w:val="20"/>
          <w:szCs w:val="20"/>
          <w:lang w:eastAsia="zh-CN"/>
        </w:rPr>
        <w:t>Al. Legionów 11, 08-400 Garwolin</w:t>
      </w:r>
      <w:bookmarkEnd w:id="0"/>
      <w:r w:rsidRPr="006A7033">
        <w:rPr>
          <w:rFonts w:ascii="Century Gothic" w:eastAsia="Times New Roman" w:hAnsi="Century Gothic" w:cstheme="majorHAnsi"/>
          <w:kern w:val="1"/>
          <w:sz w:val="20"/>
          <w:szCs w:val="20"/>
          <w:lang w:eastAsia="zh-CN"/>
        </w:rPr>
        <w:t>, NIP 826-20-22-343  reprezentowanym przez:</w:t>
      </w:r>
    </w:p>
    <w:p w14:paraId="063799C1" w14:textId="77777777" w:rsidR="00C73BBD" w:rsidRPr="006A7033" w:rsidRDefault="00C73BBD" w:rsidP="00C73BBD">
      <w:pPr>
        <w:widowControl w:val="0"/>
        <w:suppressAutoHyphens/>
        <w:rPr>
          <w:rFonts w:ascii="Century Gothic" w:eastAsia="Times New Roman" w:hAnsi="Century Gothic" w:cstheme="majorHAnsi"/>
          <w:kern w:val="1"/>
          <w:sz w:val="20"/>
          <w:szCs w:val="20"/>
          <w:lang w:eastAsia="zh-CN"/>
        </w:rPr>
      </w:pPr>
      <w:r w:rsidRPr="006A7033">
        <w:rPr>
          <w:rFonts w:ascii="Century Gothic" w:eastAsia="Times New Roman" w:hAnsi="Century Gothic" w:cstheme="majorHAnsi"/>
          <w:kern w:val="1"/>
          <w:sz w:val="20"/>
          <w:szCs w:val="20"/>
          <w:lang w:eastAsia="zh-CN"/>
        </w:rPr>
        <w:t>Sylwię Górską – Dyrektora Ośrodka</w:t>
      </w:r>
    </w:p>
    <w:p w14:paraId="1E124321" w14:textId="77777777" w:rsidR="00C73BBD" w:rsidRPr="006A7033" w:rsidRDefault="00C73BBD" w:rsidP="00C73BBD">
      <w:pPr>
        <w:widowControl w:val="0"/>
        <w:suppressAutoHyphens/>
        <w:rPr>
          <w:rFonts w:ascii="Century Gothic" w:eastAsia="Arial Unicode MS" w:hAnsi="Century Gothic" w:cstheme="majorHAnsi"/>
          <w:kern w:val="1"/>
          <w:sz w:val="20"/>
          <w:szCs w:val="20"/>
          <w:lang w:eastAsia="zh-CN"/>
        </w:rPr>
      </w:pPr>
    </w:p>
    <w:p w14:paraId="3DA5FD70" w14:textId="77777777" w:rsidR="00C73BBD" w:rsidRPr="006A7033" w:rsidRDefault="00C73BBD" w:rsidP="00C73BBD">
      <w:pPr>
        <w:widowControl w:val="0"/>
        <w:suppressAutoHyphens/>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zwaną w treści umowy </w:t>
      </w:r>
      <w:r w:rsidRPr="006A7033">
        <w:rPr>
          <w:rFonts w:ascii="Century Gothic" w:eastAsia="Arial Unicode MS" w:hAnsi="Century Gothic" w:cstheme="majorHAnsi"/>
          <w:b/>
          <w:bCs/>
          <w:kern w:val="1"/>
          <w:sz w:val="20"/>
          <w:szCs w:val="20"/>
          <w:lang w:eastAsia="zh-CN"/>
        </w:rPr>
        <w:t>Zamawiającym</w:t>
      </w:r>
    </w:p>
    <w:p w14:paraId="23F89139" w14:textId="77777777" w:rsidR="00C73BBD" w:rsidRPr="006A7033" w:rsidRDefault="00C73BBD" w:rsidP="00C73BBD">
      <w:pPr>
        <w:widowControl w:val="0"/>
        <w:suppressAutoHyphens/>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a  </w:t>
      </w:r>
    </w:p>
    <w:p w14:paraId="11E801E4" w14:textId="77777777" w:rsidR="00C73BBD" w:rsidRPr="006A7033" w:rsidRDefault="00C73BBD" w:rsidP="00C73BBD">
      <w:pPr>
        <w:pStyle w:val="Default"/>
        <w:rPr>
          <w:rFonts w:ascii="Century Gothic" w:hAnsi="Century Gothic" w:cstheme="majorHAnsi"/>
          <w:sz w:val="20"/>
          <w:szCs w:val="20"/>
        </w:rPr>
      </w:pPr>
    </w:p>
    <w:p w14:paraId="0C9D3490" w14:textId="77777777" w:rsidR="00C73BBD" w:rsidRPr="006A7033" w:rsidRDefault="00C73BBD" w:rsidP="00C73BBD">
      <w:pPr>
        <w:pStyle w:val="Default"/>
        <w:jc w:val="center"/>
        <w:rPr>
          <w:rFonts w:ascii="Century Gothic" w:hAnsi="Century Gothic" w:cstheme="majorHAnsi"/>
          <w:sz w:val="20"/>
          <w:szCs w:val="20"/>
        </w:rPr>
      </w:pPr>
      <w:r w:rsidRPr="006A7033">
        <w:rPr>
          <w:rFonts w:ascii="Century Gothic" w:hAnsi="Century Gothic" w:cstheme="majorHAnsi"/>
          <w:b/>
          <w:bCs/>
          <w:sz w:val="20"/>
          <w:szCs w:val="20"/>
        </w:rPr>
        <w:t>§ 1</w:t>
      </w:r>
    </w:p>
    <w:p w14:paraId="05F63CA7" w14:textId="77777777" w:rsidR="00C73BBD" w:rsidRPr="006A7033" w:rsidRDefault="00C73BBD" w:rsidP="00C73BBD">
      <w:pPr>
        <w:pStyle w:val="Default"/>
        <w:jc w:val="center"/>
        <w:rPr>
          <w:rFonts w:ascii="Century Gothic" w:hAnsi="Century Gothic" w:cstheme="majorHAnsi"/>
          <w:b/>
          <w:bCs/>
          <w:sz w:val="20"/>
          <w:szCs w:val="20"/>
        </w:rPr>
      </w:pPr>
      <w:r w:rsidRPr="006A7033">
        <w:rPr>
          <w:rFonts w:ascii="Century Gothic" w:hAnsi="Century Gothic" w:cstheme="majorHAnsi"/>
          <w:b/>
          <w:bCs/>
          <w:sz w:val="20"/>
          <w:szCs w:val="20"/>
        </w:rPr>
        <w:t>Przedmiot umowy</w:t>
      </w:r>
    </w:p>
    <w:p w14:paraId="528178F5" w14:textId="77777777" w:rsidR="00C73BBD" w:rsidRPr="006A7033" w:rsidRDefault="00C73BBD" w:rsidP="00C73BBD">
      <w:pPr>
        <w:pStyle w:val="Default"/>
        <w:jc w:val="center"/>
        <w:rPr>
          <w:rFonts w:ascii="Century Gothic" w:hAnsi="Century Gothic" w:cstheme="majorHAnsi"/>
          <w:sz w:val="20"/>
          <w:szCs w:val="20"/>
        </w:rPr>
      </w:pPr>
    </w:p>
    <w:p w14:paraId="4C0A21E0" w14:textId="612ACE21" w:rsidR="00C73BBD" w:rsidRDefault="00C73BBD" w:rsidP="00C73BBD">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 xml:space="preserve">Przedmiotem umowy jest </w:t>
      </w:r>
      <w:r w:rsidRPr="006A7033">
        <w:rPr>
          <w:rFonts w:ascii="Century Gothic" w:hAnsi="Century Gothic" w:cstheme="majorHAnsi"/>
          <w:b/>
          <w:bCs/>
          <w:sz w:val="20"/>
          <w:szCs w:val="20"/>
        </w:rPr>
        <w:t xml:space="preserve">„Dostawa i montaż systemu </w:t>
      </w:r>
      <w:r>
        <w:rPr>
          <w:rFonts w:ascii="Century Gothic" w:hAnsi="Century Gothic" w:cstheme="majorHAnsi"/>
          <w:b/>
          <w:bCs/>
          <w:sz w:val="20"/>
          <w:szCs w:val="20"/>
        </w:rPr>
        <w:t>monitoringu</w:t>
      </w:r>
      <w:r w:rsidRPr="006A7033">
        <w:rPr>
          <w:rFonts w:ascii="Century Gothic" w:hAnsi="Century Gothic" w:cstheme="majorHAnsi"/>
          <w:b/>
          <w:bCs/>
          <w:sz w:val="20"/>
          <w:szCs w:val="20"/>
        </w:rPr>
        <w:t xml:space="preserve">” </w:t>
      </w:r>
      <w:r w:rsidRPr="006A7033">
        <w:rPr>
          <w:rFonts w:ascii="Century Gothic" w:hAnsi="Century Gothic" w:cstheme="majorHAnsi"/>
          <w:sz w:val="20"/>
          <w:szCs w:val="20"/>
        </w:rPr>
        <w:t>zgodnie ze Specyfikacją Istotnych Warunków Zamówienia</w:t>
      </w:r>
      <w:r>
        <w:rPr>
          <w:rFonts w:ascii="Century Gothic" w:hAnsi="Century Gothic" w:cstheme="majorHAnsi"/>
          <w:sz w:val="20"/>
          <w:szCs w:val="20"/>
        </w:rPr>
        <w:t xml:space="preserve"> z dnia………….. </w:t>
      </w:r>
      <w:r w:rsidRPr="006A7033">
        <w:rPr>
          <w:rFonts w:ascii="Century Gothic" w:hAnsi="Century Gothic" w:cstheme="majorHAnsi"/>
          <w:sz w:val="20"/>
          <w:szCs w:val="20"/>
        </w:rPr>
        <w:t>a w szczególności z Opisem Przedmiotu Zamówienia oraz ofertą złożoną przez Wykonawcę.</w:t>
      </w:r>
    </w:p>
    <w:p w14:paraId="71643A69" w14:textId="77777777" w:rsidR="00C73BBD" w:rsidRDefault="00C73BBD" w:rsidP="00C73BBD">
      <w:pPr>
        <w:pStyle w:val="Default"/>
        <w:numPr>
          <w:ilvl w:val="0"/>
          <w:numId w:val="1"/>
        </w:numPr>
        <w:rPr>
          <w:rFonts w:ascii="Century Gothic" w:hAnsi="Century Gothic" w:cstheme="majorHAnsi"/>
          <w:sz w:val="20"/>
          <w:szCs w:val="20"/>
        </w:rPr>
      </w:pPr>
      <w:r w:rsidRPr="009A2D24">
        <w:rPr>
          <w:rFonts w:ascii="Century Gothic" w:hAnsi="Century Gothic" w:cstheme="majorHAnsi"/>
          <w:sz w:val="20"/>
          <w:szCs w:val="20"/>
        </w:rPr>
        <w:t>W skład monitoringu wizyjnego wchodzą</w:t>
      </w:r>
      <w:r>
        <w:rPr>
          <w:rFonts w:ascii="Century Gothic" w:hAnsi="Century Gothic" w:cstheme="majorHAnsi"/>
          <w:sz w:val="20"/>
          <w:szCs w:val="20"/>
        </w:rPr>
        <w:t xml:space="preserve">: </w:t>
      </w:r>
      <w:r w:rsidRPr="00323C4E">
        <w:rPr>
          <w:rFonts w:ascii="Century Gothic" w:hAnsi="Century Gothic" w:cstheme="majorHAnsi"/>
          <w:sz w:val="20"/>
          <w:szCs w:val="20"/>
        </w:rPr>
        <w:t>urządzenia monitoringu wizyjnego (m.in. kamery przemysłowe CCTV, rejestratory wraz z dyskami twardymi), okablowanie niezbędne do zapewnienia zasilania i działania systemów instalacja i uruchomienie oprogramowania – według wskazań Zamawiającego szkolenia z zakresu obsługi nowego systemu,</w:t>
      </w:r>
    </w:p>
    <w:p w14:paraId="2B899EA3" w14:textId="6D2CF948" w:rsidR="00C73BBD" w:rsidRPr="00C73BBD" w:rsidRDefault="00C73BBD" w:rsidP="00C73BBD">
      <w:pPr>
        <w:pStyle w:val="Default"/>
        <w:numPr>
          <w:ilvl w:val="0"/>
          <w:numId w:val="1"/>
        </w:numPr>
        <w:rPr>
          <w:rFonts w:ascii="Century Gothic" w:hAnsi="Century Gothic" w:cstheme="majorHAnsi"/>
          <w:sz w:val="20"/>
          <w:szCs w:val="20"/>
        </w:rPr>
      </w:pPr>
      <w:r w:rsidRPr="00C73BBD">
        <w:rPr>
          <w:rFonts w:ascii="Century Gothic" w:hAnsi="Century Gothic" w:cstheme="majorHAnsi"/>
          <w:sz w:val="20"/>
          <w:szCs w:val="20"/>
        </w:rPr>
        <w:t>Miejscem wykonania umowy jest Krajowym Ośrodkiem Psychiatrii Sądowej dla Nieletnich w Garwolinie położony w Garwolinie, przy ul. Aleja Legionów 11,</w:t>
      </w:r>
    </w:p>
    <w:p w14:paraId="5997A4F6" w14:textId="17166870" w:rsidR="00C73BBD" w:rsidRDefault="00C73BBD" w:rsidP="00C73BBD">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 xml:space="preserve">Szczegółowy przedmiot zamówienia został opisany w Załączniku do Umowy -Opis </w:t>
      </w:r>
      <w:r>
        <w:rPr>
          <w:rFonts w:ascii="Century Gothic" w:hAnsi="Century Gothic" w:cstheme="majorHAnsi"/>
          <w:sz w:val="20"/>
          <w:szCs w:val="20"/>
        </w:rPr>
        <w:t>P</w:t>
      </w:r>
      <w:r w:rsidRPr="006A7033">
        <w:rPr>
          <w:rFonts w:ascii="Century Gothic" w:hAnsi="Century Gothic" w:cstheme="majorHAnsi"/>
          <w:sz w:val="20"/>
          <w:szCs w:val="20"/>
        </w:rPr>
        <w:t>rzedmiotu Zamówienia oraz w ofercie Wykonawcy.</w:t>
      </w:r>
    </w:p>
    <w:p w14:paraId="29A051BA" w14:textId="77777777" w:rsidR="00C73BBD" w:rsidRPr="006A7033" w:rsidRDefault="00C73BBD" w:rsidP="00C73BBD">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Realizacja przedmiotu zamówienia obejmuje ponadto roboty towarzyszące, do wykonania których zobowiązany jest Wykonawca:</w:t>
      </w:r>
    </w:p>
    <w:p w14:paraId="066C16AE" w14:textId="456C8FCF" w:rsidR="00C73BBD" w:rsidRPr="006A7033" w:rsidRDefault="00C73BBD" w:rsidP="00C73BBD">
      <w:pPr>
        <w:pStyle w:val="Default"/>
        <w:numPr>
          <w:ilvl w:val="0"/>
          <w:numId w:val="14"/>
        </w:numPr>
        <w:rPr>
          <w:rFonts w:ascii="Century Gothic" w:hAnsi="Century Gothic" w:cstheme="majorHAnsi"/>
          <w:sz w:val="20"/>
          <w:szCs w:val="20"/>
        </w:rPr>
      </w:pPr>
      <w:r w:rsidRPr="006A7033">
        <w:rPr>
          <w:rFonts w:ascii="Century Gothic" w:hAnsi="Century Gothic" w:cstheme="majorHAnsi"/>
          <w:sz w:val="20"/>
          <w:szCs w:val="20"/>
        </w:rPr>
        <w:t>demontaż i utylizacja istniejącego systemu</w:t>
      </w:r>
      <w:r>
        <w:rPr>
          <w:rFonts w:ascii="Century Gothic" w:hAnsi="Century Gothic" w:cstheme="majorHAnsi"/>
          <w:sz w:val="20"/>
          <w:szCs w:val="20"/>
        </w:rPr>
        <w:t>,</w:t>
      </w:r>
    </w:p>
    <w:p w14:paraId="7BAEB6F9" w14:textId="70D5C18D" w:rsidR="00C73BBD" w:rsidRPr="006A7033" w:rsidRDefault="00C73BBD" w:rsidP="00C73BBD">
      <w:pPr>
        <w:pStyle w:val="Default"/>
        <w:numPr>
          <w:ilvl w:val="0"/>
          <w:numId w:val="14"/>
        </w:numPr>
        <w:rPr>
          <w:rFonts w:ascii="Century Gothic" w:hAnsi="Century Gothic" w:cstheme="majorHAnsi"/>
          <w:sz w:val="20"/>
          <w:szCs w:val="20"/>
        </w:rPr>
      </w:pPr>
      <w:r w:rsidRPr="006A7033">
        <w:rPr>
          <w:rFonts w:ascii="Century Gothic" w:hAnsi="Century Gothic" w:cstheme="majorHAnsi"/>
          <w:sz w:val="20"/>
          <w:szCs w:val="20"/>
        </w:rPr>
        <w:t>testowanie i wdrożenie systemu w tym przeszkolenie pracowników Zamawiającego z zakresu</w:t>
      </w:r>
      <w:r>
        <w:rPr>
          <w:rFonts w:ascii="Century Gothic" w:hAnsi="Century Gothic" w:cstheme="majorHAnsi"/>
          <w:sz w:val="20"/>
          <w:szCs w:val="20"/>
        </w:rPr>
        <w:t xml:space="preserve"> obsługi oraz eksploatacji zamontowanych systemów oraz oprogramowania,</w:t>
      </w:r>
    </w:p>
    <w:p w14:paraId="78AE5D46" w14:textId="77777777" w:rsidR="00C73BBD" w:rsidRPr="006A7033" w:rsidRDefault="00C73BBD" w:rsidP="00C73BBD">
      <w:pPr>
        <w:pStyle w:val="Default"/>
        <w:numPr>
          <w:ilvl w:val="0"/>
          <w:numId w:val="14"/>
        </w:numPr>
        <w:rPr>
          <w:rFonts w:ascii="Century Gothic" w:hAnsi="Century Gothic" w:cstheme="majorHAnsi"/>
          <w:sz w:val="20"/>
          <w:szCs w:val="20"/>
        </w:rPr>
      </w:pPr>
      <w:r w:rsidRPr="006A7033">
        <w:rPr>
          <w:rFonts w:ascii="Century Gothic" w:hAnsi="Century Gothic" w:cstheme="majorHAnsi"/>
          <w:sz w:val="20"/>
          <w:szCs w:val="20"/>
        </w:rPr>
        <w:t>sporządzenie niezbędnej dokumentacji wymaganej prawem i przekazanie jej zamawiającemu</w:t>
      </w:r>
      <w:r>
        <w:rPr>
          <w:rFonts w:ascii="Century Gothic" w:hAnsi="Century Gothic" w:cstheme="majorHAnsi"/>
          <w:sz w:val="20"/>
          <w:szCs w:val="20"/>
        </w:rPr>
        <w:t>,</w:t>
      </w:r>
    </w:p>
    <w:p w14:paraId="543D3925" w14:textId="536F37C1" w:rsidR="00C73BBD" w:rsidRPr="00B53FF4" w:rsidRDefault="00C73BBD" w:rsidP="00C73BBD">
      <w:pPr>
        <w:pStyle w:val="Default"/>
        <w:numPr>
          <w:ilvl w:val="0"/>
          <w:numId w:val="14"/>
        </w:numPr>
        <w:rPr>
          <w:rFonts w:ascii="Century Gothic" w:hAnsi="Century Gothic" w:cstheme="majorHAnsi"/>
          <w:color w:val="auto"/>
          <w:sz w:val="20"/>
          <w:szCs w:val="20"/>
        </w:rPr>
      </w:pPr>
      <w:r w:rsidRPr="00B53FF4">
        <w:rPr>
          <w:rFonts w:ascii="Century Gothic" w:hAnsi="Century Gothic" w:cstheme="majorHAnsi"/>
          <w:color w:val="auto"/>
          <w:sz w:val="20"/>
          <w:szCs w:val="20"/>
        </w:rPr>
        <w:t>prace porządkowe po pracach instalatorskich.</w:t>
      </w:r>
    </w:p>
    <w:p w14:paraId="4BC61DE0" w14:textId="725CC35E" w:rsidR="00C73BBD" w:rsidRPr="00B53FF4" w:rsidRDefault="00C73BBD" w:rsidP="00C73BBD">
      <w:pPr>
        <w:pStyle w:val="Default"/>
        <w:numPr>
          <w:ilvl w:val="0"/>
          <w:numId w:val="1"/>
        </w:numPr>
        <w:rPr>
          <w:rFonts w:ascii="Century Gothic" w:hAnsi="Century Gothic" w:cstheme="majorHAnsi"/>
          <w:color w:val="auto"/>
          <w:sz w:val="20"/>
          <w:szCs w:val="20"/>
        </w:rPr>
      </w:pPr>
      <w:r w:rsidRPr="00B53FF4">
        <w:rPr>
          <w:rFonts w:ascii="Century Gothic" w:hAnsi="Century Gothic" w:cstheme="majorHAnsi"/>
          <w:color w:val="auto"/>
          <w:sz w:val="20"/>
          <w:szCs w:val="20"/>
        </w:rPr>
        <w:t>Wykonawc</w:t>
      </w:r>
      <w:r w:rsidR="007553F8">
        <w:rPr>
          <w:rFonts w:ascii="Century Gothic" w:hAnsi="Century Gothic" w:cstheme="majorHAnsi"/>
          <w:color w:val="auto"/>
          <w:sz w:val="20"/>
          <w:szCs w:val="20"/>
        </w:rPr>
        <w:t>y</w:t>
      </w:r>
      <w:r w:rsidRPr="00B53FF4">
        <w:rPr>
          <w:rFonts w:ascii="Century Gothic" w:hAnsi="Century Gothic" w:cstheme="majorHAnsi"/>
          <w:color w:val="auto"/>
          <w:sz w:val="20"/>
          <w:szCs w:val="20"/>
        </w:rPr>
        <w:t xml:space="preserve"> wiadome jest, iż prace instalacyjne będące przedmiotem zamówienia będą prowadzone w czynnym szpitalu psychiatrycznym dla nieletnich o najwyższym stopniu zabezpieczenia, co wiąże się z koniecznością zachowania szczególnej ostrożności, w szczególności w kwestiach związanych z zabezpieczeniem obiektu oraz bezpieczeństwem pacjentów i personelu Zamawiającego.</w:t>
      </w:r>
    </w:p>
    <w:p w14:paraId="0A7507A0" w14:textId="2C259149" w:rsidR="00C73BBD" w:rsidRPr="00B53FF4" w:rsidRDefault="00C73BBD" w:rsidP="00C73BBD">
      <w:pPr>
        <w:pStyle w:val="Default"/>
        <w:numPr>
          <w:ilvl w:val="0"/>
          <w:numId w:val="1"/>
        </w:numPr>
        <w:rPr>
          <w:rFonts w:ascii="Century Gothic" w:hAnsi="Century Gothic" w:cstheme="majorHAnsi"/>
          <w:color w:val="auto"/>
          <w:sz w:val="20"/>
          <w:szCs w:val="20"/>
        </w:rPr>
      </w:pPr>
      <w:r w:rsidRPr="00B53FF4">
        <w:rPr>
          <w:rFonts w:ascii="Century Gothic" w:hAnsi="Century Gothic" w:cstheme="majorHAnsi"/>
          <w:color w:val="auto"/>
          <w:sz w:val="20"/>
          <w:szCs w:val="20"/>
        </w:rPr>
        <w:t>Wszystkie prace głośne jak np. demontaże, skucia, przewierty powinny odbywać się w dni od poniedziałku do soboty</w:t>
      </w:r>
      <w:r>
        <w:rPr>
          <w:rFonts w:ascii="Century Gothic" w:hAnsi="Century Gothic" w:cstheme="majorHAnsi"/>
          <w:color w:val="auto"/>
          <w:sz w:val="20"/>
          <w:szCs w:val="20"/>
        </w:rPr>
        <w:t xml:space="preserve">  </w:t>
      </w:r>
      <w:r w:rsidRPr="00B53FF4">
        <w:rPr>
          <w:rFonts w:ascii="Century Gothic" w:hAnsi="Century Gothic" w:cstheme="majorHAnsi"/>
          <w:color w:val="auto"/>
          <w:sz w:val="20"/>
          <w:szCs w:val="20"/>
        </w:rPr>
        <w:t xml:space="preserve">w godzinach </w:t>
      </w:r>
      <w:r>
        <w:rPr>
          <w:rFonts w:ascii="Century Gothic" w:hAnsi="Century Gothic" w:cstheme="majorHAnsi"/>
          <w:color w:val="FF0000"/>
          <w:sz w:val="20"/>
          <w:szCs w:val="20"/>
        </w:rPr>
        <w:t xml:space="preserve">ustalonych </w:t>
      </w:r>
      <w:r w:rsidR="009843EF">
        <w:rPr>
          <w:rFonts w:ascii="Century Gothic" w:hAnsi="Century Gothic" w:cstheme="majorHAnsi"/>
          <w:color w:val="FF0000"/>
          <w:sz w:val="20"/>
          <w:szCs w:val="20"/>
        </w:rPr>
        <w:t>przez</w:t>
      </w:r>
      <w:r>
        <w:rPr>
          <w:rFonts w:ascii="Century Gothic" w:hAnsi="Century Gothic" w:cstheme="majorHAnsi"/>
          <w:color w:val="FF0000"/>
          <w:sz w:val="20"/>
          <w:szCs w:val="20"/>
        </w:rPr>
        <w:t xml:space="preserve"> Zamawiając</w:t>
      </w:r>
      <w:r w:rsidR="009843EF">
        <w:rPr>
          <w:rFonts w:ascii="Century Gothic" w:hAnsi="Century Gothic" w:cstheme="majorHAnsi"/>
          <w:color w:val="FF0000"/>
          <w:sz w:val="20"/>
          <w:szCs w:val="20"/>
        </w:rPr>
        <w:t>ego oraz Wykonawcę</w:t>
      </w:r>
      <w:r w:rsidRPr="00B53FF4">
        <w:rPr>
          <w:rFonts w:ascii="Century Gothic" w:hAnsi="Century Gothic" w:cstheme="majorHAnsi"/>
          <w:color w:val="auto"/>
          <w:sz w:val="20"/>
          <w:szCs w:val="20"/>
        </w:rPr>
        <w:t xml:space="preserve">. Po uprzednim uzgodnieniu z przedstawicielem </w:t>
      </w:r>
      <w:r w:rsidR="009843EF" w:rsidRPr="009843EF">
        <w:rPr>
          <w:rFonts w:ascii="Century Gothic" w:hAnsi="Century Gothic" w:cstheme="majorHAnsi"/>
          <w:color w:val="C00000"/>
          <w:sz w:val="20"/>
          <w:szCs w:val="20"/>
        </w:rPr>
        <w:t>Zamawiającego</w:t>
      </w:r>
      <w:r w:rsidR="009843EF">
        <w:rPr>
          <w:rFonts w:ascii="Century Gothic" w:hAnsi="Century Gothic" w:cstheme="majorHAnsi"/>
          <w:color w:val="auto"/>
          <w:sz w:val="20"/>
          <w:szCs w:val="20"/>
        </w:rPr>
        <w:t xml:space="preserve"> </w:t>
      </w:r>
      <w:r w:rsidRPr="00B53FF4">
        <w:rPr>
          <w:rFonts w:ascii="Century Gothic" w:hAnsi="Century Gothic" w:cstheme="majorHAnsi"/>
          <w:color w:val="auto"/>
          <w:sz w:val="20"/>
          <w:szCs w:val="20"/>
        </w:rPr>
        <w:t>będzie możliwe wykonywania prac poza wyznaczonymi godzinami oraz w dni wolne od pracy.</w:t>
      </w:r>
    </w:p>
    <w:p w14:paraId="46B23228" w14:textId="77777777" w:rsidR="00C73BBD" w:rsidRPr="00B53FF4" w:rsidRDefault="00C73BBD" w:rsidP="00C73BBD">
      <w:pPr>
        <w:pStyle w:val="Default"/>
        <w:rPr>
          <w:rFonts w:ascii="Century Gothic" w:hAnsi="Century Gothic" w:cstheme="majorHAnsi"/>
          <w:color w:val="auto"/>
          <w:sz w:val="20"/>
          <w:szCs w:val="20"/>
        </w:rPr>
      </w:pPr>
    </w:p>
    <w:p w14:paraId="3D3B08BD" w14:textId="4232B289" w:rsidR="00C73BBD" w:rsidRDefault="00C73BBD" w:rsidP="00C73BBD">
      <w:pPr>
        <w:rPr>
          <w:rFonts w:ascii="Century Gothic" w:hAnsi="Century Gothic" w:cstheme="majorHAnsi"/>
          <w:sz w:val="20"/>
          <w:szCs w:val="20"/>
        </w:rPr>
      </w:pPr>
    </w:p>
    <w:p w14:paraId="2DF816D9" w14:textId="21915DF2" w:rsidR="00C73BBD" w:rsidRDefault="00C73BBD" w:rsidP="00C73BBD">
      <w:pPr>
        <w:rPr>
          <w:rFonts w:ascii="Century Gothic" w:hAnsi="Century Gothic" w:cstheme="majorHAnsi"/>
          <w:sz w:val="20"/>
          <w:szCs w:val="20"/>
        </w:rPr>
      </w:pPr>
    </w:p>
    <w:p w14:paraId="60CDE1F5" w14:textId="55625410" w:rsidR="00C73BBD" w:rsidRDefault="00C73BBD" w:rsidP="00C73BBD">
      <w:pPr>
        <w:rPr>
          <w:rFonts w:ascii="Century Gothic" w:hAnsi="Century Gothic" w:cstheme="majorHAnsi"/>
          <w:sz w:val="20"/>
          <w:szCs w:val="20"/>
        </w:rPr>
      </w:pPr>
    </w:p>
    <w:p w14:paraId="383FBE68" w14:textId="00787866" w:rsidR="00C73BBD" w:rsidRDefault="00C73BBD" w:rsidP="00C73BBD">
      <w:pPr>
        <w:rPr>
          <w:rFonts w:ascii="Century Gothic" w:hAnsi="Century Gothic" w:cstheme="majorHAnsi"/>
          <w:sz w:val="20"/>
          <w:szCs w:val="20"/>
        </w:rPr>
      </w:pPr>
    </w:p>
    <w:p w14:paraId="1CCB1D31" w14:textId="77777777" w:rsidR="00C73BBD" w:rsidRPr="006A7033" w:rsidRDefault="00C73BBD" w:rsidP="00C73BBD">
      <w:pPr>
        <w:pStyle w:val="Default"/>
        <w:jc w:val="center"/>
        <w:rPr>
          <w:rFonts w:ascii="Century Gothic" w:hAnsi="Century Gothic" w:cstheme="majorHAnsi"/>
          <w:sz w:val="20"/>
          <w:szCs w:val="20"/>
        </w:rPr>
      </w:pPr>
      <w:r w:rsidRPr="006A7033">
        <w:rPr>
          <w:rFonts w:ascii="Century Gothic" w:hAnsi="Century Gothic" w:cstheme="majorHAnsi"/>
          <w:b/>
          <w:bCs/>
          <w:sz w:val="20"/>
          <w:szCs w:val="20"/>
        </w:rPr>
        <w:lastRenderedPageBreak/>
        <w:t>§ 2</w:t>
      </w:r>
    </w:p>
    <w:p w14:paraId="372BB52C" w14:textId="77777777" w:rsidR="00C73BBD" w:rsidRPr="006A7033" w:rsidRDefault="00C73BBD" w:rsidP="00C73BBD">
      <w:pPr>
        <w:jc w:val="center"/>
        <w:rPr>
          <w:rFonts w:ascii="Century Gothic" w:hAnsi="Century Gothic" w:cstheme="majorHAnsi"/>
          <w:sz w:val="20"/>
          <w:szCs w:val="20"/>
        </w:rPr>
      </w:pPr>
      <w:r w:rsidRPr="006A7033">
        <w:rPr>
          <w:rFonts w:ascii="Century Gothic" w:hAnsi="Century Gothic" w:cstheme="majorHAnsi"/>
          <w:b/>
          <w:bCs/>
          <w:sz w:val="20"/>
          <w:szCs w:val="20"/>
        </w:rPr>
        <w:t>Termin wykonania umowy</w:t>
      </w:r>
    </w:p>
    <w:p w14:paraId="22D220B1" w14:textId="77777777" w:rsidR="00C73BBD" w:rsidRPr="006A7033" w:rsidRDefault="00C73BBD" w:rsidP="00C73BBD">
      <w:pPr>
        <w:pStyle w:val="Akapitzlist"/>
        <w:rPr>
          <w:rFonts w:ascii="Century Gothic" w:hAnsi="Century Gothic" w:cstheme="majorHAnsi"/>
          <w:sz w:val="20"/>
          <w:szCs w:val="20"/>
        </w:rPr>
      </w:pPr>
    </w:p>
    <w:p w14:paraId="6839FA88" w14:textId="77777777" w:rsidR="00C73BBD" w:rsidRPr="009A2DE3" w:rsidRDefault="00C73BBD" w:rsidP="00C73BBD">
      <w:pPr>
        <w:numPr>
          <w:ilvl w:val="0"/>
          <w:numId w:val="20"/>
        </w:numPr>
        <w:shd w:val="clear" w:color="auto" w:fill="FFFFFF"/>
        <w:tabs>
          <w:tab w:val="left" w:pos="426"/>
        </w:tabs>
        <w:ind w:left="142" w:hanging="142"/>
        <w:jc w:val="both"/>
        <w:rPr>
          <w:rFonts w:ascii="Century Gothic" w:eastAsia="Arial Unicode MS" w:hAnsi="Century Gothic" w:cs="Calibri Light"/>
          <w:kern w:val="1"/>
          <w:sz w:val="20"/>
          <w:szCs w:val="20"/>
          <w:lang w:eastAsia="zh-CN"/>
        </w:rPr>
      </w:pPr>
      <w:bookmarkStart w:id="1" w:name="_Hlk116238294"/>
      <w:r w:rsidRPr="009A2DE3">
        <w:rPr>
          <w:rFonts w:ascii="Century Gothic" w:eastAsia="Arial Unicode MS" w:hAnsi="Century Gothic" w:cs="Calibri Light"/>
          <w:bCs/>
          <w:kern w:val="1"/>
          <w:sz w:val="20"/>
          <w:szCs w:val="20"/>
          <w:lang w:eastAsia="zh-CN"/>
        </w:rPr>
        <w:t>Strony ustalają następujące terminy realizacji</w:t>
      </w:r>
      <w:r w:rsidRPr="009A2DE3">
        <w:rPr>
          <w:rFonts w:ascii="Century Gothic" w:eastAsia="Arial Unicode MS" w:hAnsi="Century Gothic" w:cs="Calibri Light"/>
          <w:kern w:val="1"/>
          <w:sz w:val="20"/>
          <w:szCs w:val="20"/>
          <w:lang w:eastAsia="zh-CN"/>
        </w:rPr>
        <w:t>;</w:t>
      </w:r>
    </w:p>
    <w:p w14:paraId="134D20E1" w14:textId="77777777" w:rsidR="00C73BBD" w:rsidRPr="009A2DE3" w:rsidRDefault="00C73BBD" w:rsidP="00C73BBD">
      <w:pPr>
        <w:shd w:val="clear" w:color="auto" w:fill="FFFFFF"/>
        <w:tabs>
          <w:tab w:val="left" w:pos="851"/>
        </w:tabs>
        <w:ind w:left="851" w:hanging="567"/>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1.1.</w:t>
      </w:r>
      <w:r w:rsidRPr="009A2DE3">
        <w:rPr>
          <w:rFonts w:ascii="Century Gothic" w:eastAsia="Arial Unicode MS" w:hAnsi="Century Gothic" w:cs="Calibri Light"/>
          <w:kern w:val="1"/>
          <w:sz w:val="20"/>
          <w:szCs w:val="20"/>
          <w:lang w:eastAsia="zh-CN"/>
        </w:rPr>
        <w:tab/>
        <w:t>wprowadzenie Wykonawcy na plac realizacji przedmiotu umowy –   do </w:t>
      </w:r>
      <w:r>
        <w:rPr>
          <w:rFonts w:ascii="Century Gothic" w:eastAsia="Arial Unicode MS" w:hAnsi="Century Gothic" w:cs="Calibri Light"/>
          <w:kern w:val="1"/>
          <w:sz w:val="20"/>
          <w:szCs w:val="20"/>
          <w:lang w:eastAsia="zh-CN"/>
        </w:rPr>
        <w:t>……..</w:t>
      </w:r>
      <w:r w:rsidRPr="009A2DE3">
        <w:rPr>
          <w:rFonts w:ascii="Century Gothic" w:eastAsia="Arial Unicode MS" w:hAnsi="Century Gothic" w:cs="Calibri Light"/>
          <w:kern w:val="1"/>
          <w:sz w:val="20"/>
          <w:szCs w:val="20"/>
          <w:lang w:eastAsia="zh-CN"/>
        </w:rPr>
        <w:t xml:space="preserve"> dni od daty podpisania umowy</w:t>
      </w:r>
    </w:p>
    <w:p w14:paraId="10F319AE" w14:textId="77777777" w:rsidR="00C73BBD" w:rsidRPr="009A2DE3" w:rsidRDefault="00C73BBD" w:rsidP="00C73BBD">
      <w:pPr>
        <w:ind w:left="709" w:hanging="425"/>
        <w:jc w:val="both"/>
        <w:rPr>
          <w:rFonts w:ascii="Century Gothic" w:eastAsia="Times New Roman" w:hAnsi="Century Gothic" w:cs="Calibri Light"/>
          <w:kern w:val="1"/>
          <w:sz w:val="20"/>
          <w:szCs w:val="20"/>
          <w:lang w:eastAsia="zh-CN"/>
        </w:rPr>
      </w:pPr>
      <w:r w:rsidRPr="009A2DE3">
        <w:rPr>
          <w:rFonts w:ascii="Century Gothic" w:eastAsia="Times New Roman" w:hAnsi="Century Gothic" w:cs="Calibri Light"/>
          <w:kern w:val="1"/>
          <w:sz w:val="20"/>
          <w:szCs w:val="20"/>
          <w:lang w:eastAsia="zh-CN"/>
        </w:rPr>
        <w:t>1.2.</w:t>
      </w:r>
      <w:r w:rsidRPr="009A2DE3">
        <w:rPr>
          <w:rFonts w:ascii="Century Gothic" w:eastAsia="Times New Roman" w:hAnsi="Century Gothic" w:cs="Calibri Light"/>
          <w:kern w:val="1"/>
          <w:sz w:val="20"/>
          <w:szCs w:val="20"/>
          <w:lang w:eastAsia="zh-CN"/>
        </w:rPr>
        <w:tab/>
        <w:t xml:space="preserve">termin zakończenia przedmiotu umowy wraz z dostarczeniem Zamawiającemu kompletu wymaganych dokumentów do dnia </w:t>
      </w:r>
      <w:r w:rsidRPr="00C73BBD">
        <w:rPr>
          <w:rFonts w:ascii="Century Gothic" w:eastAsia="Times New Roman" w:hAnsi="Century Gothic" w:cs="Calibri Light"/>
          <w:b/>
          <w:bCs/>
          <w:color w:val="FF0000"/>
          <w:kern w:val="1"/>
          <w:sz w:val="20"/>
          <w:szCs w:val="20"/>
          <w:lang w:eastAsia="zh-CN"/>
        </w:rPr>
        <w:t>……………….. roku</w:t>
      </w:r>
      <w:r w:rsidRPr="009A2DE3">
        <w:rPr>
          <w:rFonts w:ascii="Century Gothic" w:eastAsia="Times New Roman" w:hAnsi="Century Gothic" w:cs="Calibri Light"/>
          <w:kern w:val="1"/>
          <w:sz w:val="20"/>
          <w:szCs w:val="20"/>
          <w:lang w:eastAsia="zh-CN"/>
        </w:rPr>
        <w:t>.</w:t>
      </w:r>
    </w:p>
    <w:p w14:paraId="592CD5B1" w14:textId="77777777" w:rsidR="00C73BBD" w:rsidRPr="009A2DE3" w:rsidRDefault="00C73BBD" w:rsidP="00C73BBD">
      <w:pPr>
        <w:shd w:val="clear" w:color="auto" w:fill="FFFFFF"/>
        <w:tabs>
          <w:tab w:val="left" w:pos="851"/>
        </w:tabs>
        <w:ind w:left="284" w:hanging="426"/>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2. Strony zgodnie postanawiają, że zmiana umownego terminu, o którym mowa w § 2 ust. 1 pkt 1.2. Umowy, oprócz przypadków określonych w ustawie Prawo zamówień publicznych, jest możliwa również w następujących przypad</w:t>
      </w:r>
      <w:r w:rsidRPr="009A2DE3">
        <w:rPr>
          <w:rFonts w:ascii="Century Gothic" w:eastAsia="Arial Unicode MS" w:hAnsi="Century Gothic" w:cs="Calibri Light"/>
          <w:kern w:val="1"/>
          <w:sz w:val="20"/>
          <w:szCs w:val="20"/>
          <w:lang w:eastAsia="zh-CN"/>
        </w:rPr>
        <w:softHyphen/>
        <w:t>kach:</w:t>
      </w:r>
    </w:p>
    <w:p w14:paraId="280ECAF5" w14:textId="77777777" w:rsidR="00C73BBD" w:rsidRPr="009A2DE3" w:rsidRDefault="00C73BBD" w:rsidP="00C73BBD">
      <w:pPr>
        <w:shd w:val="clear" w:color="auto" w:fill="FFFFFF"/>
        <w:tabs>
          <w:tab w:val="left" w:pos="851"/>
        </w:tabs>
        <w:ind w:left="851" w:hanging="567"/>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2.1.</w:t>
      </w:r>
      <w:r w:rsidRPr="009A2DE3">
        <w:rPr>
          <w:rFonts w:ascii="Century Gothic" w:eastAsia="Arial Unicode MS" w:hAnsi="Century Gothic" w:cs="Calibri Light"/>
          <w:kern w:val="1"/>
          <w:sz w:val="20"/>
          <w:szCs w:val="20"/>
          <w:lang w:eastAsia="zh-CN"/>
        </w:rPr>
        <w:tab/>
        <w:t>wstrzymania prac lub przerw w pracach powstałych z przyczyn leżących po stronie Zamawiającego;</w:t>
      </w:r>
    </w:p>
    <w:p w14:paraId="5A8CE2CF" w14:textId="77777777" w:rsidR="00C73BBD" w:rsidRPr="009A2DE3" w:rsidRDefault="00C73BBD" w:rsidP="00C73BBD">
      <w:pPr>
        <w:shd w:val="clear" w:color="auto" w:fill="FFFFFF"/>
        <w:tabs>
          <w:tab w:val="left" w:pos="851"/>
        </w:tabs>
        <w:suppressAutoHyphens/>
        <w:ind w:left="851" w:hanging="567"/>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2.3.</w:t>
      </w:r>
      <w:r w:rsidRPr="009A2DE3">
        <w:rPr>
          <w:rFonts w:ascii="Century Gothic" w:eastAsia="Arial Unicode MS" w:hAnsi="Century Gothic" w:cs="Calibri Light"/>
          <w:kern w:val="1"/>
          <w:sz w:val="20"/>
          <w:szCs w:val="20"/>
          <w:lang w:eastAsia="zh-CN"/>
        </w:rPr>
        <w:tab/>
        <w:t>konieczności wykonania robót nie ujętych w dokumentacji przetargowej a niezbędnych do realizacji przedmiotu zamówienia;</w:t>
      </w:r>
    </w:p>
    <w:p w14:paraId="69E5F5D0" w14:textId="77777777" w:rsidR="00C73BBD" w:rsidRPr="009A2DE3" w:rsidRDefault="00C73BBD" w:rsidP="00C73BBD">
      <w:pPr>
        <w:shd w:val="clear" w:color="auto" w:fill="FFFFFF"/>
        <w:tabs>
          <w:tab w:val="left" w:pos="851"/>
        </w:tabs>
        <w:ind w:left="851" w:hanging="567"/>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2.4.</w:t>
      </w:r>
      <w:r w:rsidRPr="009A2DE3">
        <w:rPr>
          <w:rFonts w:ascii="Century Gothic" w:eastAsia="Arial Unicode MS" w:hAnsi="Century Gothic" w:cs="Calibri Light"/>
          <w:kern w:val="1"/>
          <w:sz w:val="20"/>
          <w:szCs w:val="20"/>
          <w:lang w:eastAsia="zh-CN"/>
        </w:rPr>
        <w:tab/>
        <w:t>w przypadku konieczności usunięcia kolizji z infrastrukturą techniczną nie ujętą w dokumentacji technicznej;</w:t>
      </w:r>
    </w:p>
    <w:p w14:paraId="36142BDE" w14:textId="77777777" w:rsidR="00C73BBD" w:rsidRPr="009A2DE3" w:rsidRDefault="00C73BBD" w:rsidP="00C73BBD">
      <w:pPr>
        <w:shd w:val="clear" w:color="auto" w:fill="FFFFFF"/>
        <w:tabs>
          <w:tab w:val="left" w:pos="851"/>
        </w:tabs>
        <w:ind w:left="851" w:hanging="567"/>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2.5.</w:t>
      </w:r>
      <w:r w:rsidRPr="009A2DE3">
        <w:rPr>
          <w:rFonts w:ascii="Century Gothic" w:eastAsia="Arial Unicode MS" w:hAnsi="Century Gothic" w:cs="Calibri Light"/>
          <w:kern w:val="1"/>
          <w:sz w:val="20"/>
          <w:szCs w:val="20"/>
          <w:lang w:eastAsia="zh-CN"/>
        </w:rPr>
        <w:tab/>
      </w:r>
      <w:r w:rsidRPr="009A2DE3">
        <w:rPr>
          <w:rFonts w:ascii="Century Gothic" w:eastAsia="Times New Roman" w:hAnsi="Century Gothic" w:cs="Calibri Light"/>
          <w:sz w:val="20"/>
          <w:szCs w:val="20"/>
          <w:lang w:eastAsia="pl-PL"/>
        </w:rPr>
        <w:t>przedłużenia terminu realizacji robót na skutek niekorzystnych warunków atmosferycznych uniemożliwiających wykonanie robót zgodnie z technologią i sztuką budowlaną lub wstrzymaniem prac budowlanych przez właściwy organ z przyczyn niezawinionych przez Wykonawcę;</w:t>
      </w:r>
    </w:p>
    <w:bookmarkEnd w:id="1"/>
    <w:p w14:paraId="3EE3AE6D" w14:textId="77777777" w:rsidR="00C73BBD" w:rsidRPr="009A2DE3" w:rsidRDefault="00C73BBD" w:rsidP="00C73BBD">
      <w:pPr>
        <w:shd w:val="clear" w:color="auto" w:fill="FFFFFF"/>
        <w:tabs>
          <w:tab w:val="left" w:pos="851"/>
        </w:tabs>
        <w:ind w:left="851" w:hanging="567"/>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2.6.</w:t>
      </w:r>
      <w:r w:rsidRPr="009A2DE3">
        <w:rPr>
          <w:rFonts w:ascii="Century Gothic" w:eastAsia="Arial Unicode MS" w:hAnsi="Century Gothic" w:cs="Calibri Light"/>
          <w:kern w:val="1"/>
          <w:sz w:val="20"/>
          <w:szCs w:val="20"/>
          <w:lang w:eastAsia="zh-CN"/>
        </w:rPr>
        <w:tab/>
        <w:t>w przypadku wystąpienia błędów w dokumentacji projektowej i konieczności dokonania zmian,</w:t>
      </w:r>
    </w:p>
    <w:p w14:paraId="3FA77014" w14:textId="77777777" w:rsidR="00C73BBD" w:rsidRDefault="00C73BBD" w:rsidP="00C73BBD">
      <w:pPr>
        <w:shd w:val="clear" w:color="auto" w:fill="FFFFFF"/>
        <w:tabs>
          <w:tab w:val="left" w:pos="851"/>
        </w:tabs>
        <w:ind w:left="851" w:hanging="567"/>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2.7.</w:t>
      </w:r>
      <w:r w:rsidRPr="009A2DE3">
        <w:rPr>
          <w:rFonts w:ascii="Century Gothic" w:eastAsia="Arial Unicode MS" w:hAnsi="Century Gothic" w:cs="Calibri Light"/>
          <w:kern w:val="1"/>
          <w:sz w:val="20"/>
          <w:szCs w:val="20"/>
          <w:lang w:eastAsia="zh-CN"/>
        </w:rPr>
        <w:tab/>
        <w:t>w przypadku wystąpienia niedoborów lub braków na rynku materiałów budowlanych, które przewidziane są do realizacji przedmiotu umowy.</w:t>
      </w:r>
    </w:p>
    <w:p w14:paraId="158378FF" w14:textId="77777777" w:rsidR="00C73BBD" w:rsidRPr="009A2DE3" w:rsidRDefault="00C73BBD" w:rsidP="00C73BBD">
      <w:pPr>
        <w:shd w:val="clear" w:color="auto" w:fill="FFFFFF"/>
        <w:tabs>
          <w:tab w:val="left" w:pos="426"/>
        </w:tabs>
        <w:ind w:left="426" w:hanging="426"/>
        <w:jc w:val="both"/>
        <w:rPr>
          <w:rFonts w:ascii="Century Gothic" w:eastAsia="Arial Unicode MS" w:hAnsi="Century Gothic" w:cs="Calibri Light"/>
          <w:kern w:val="1"/>
          <w:sz w:val="20"/>
          <w:szCs w:val="20"/>
          <w:lang w:eastAsia="zh-CN"/>
        </w:rPr>
      </w:pPr>
      <w:r w:rsidRPr="009A2DE3">
        <w:rPr>
          <w:rFonts w:ascii="Century Gothic" w:eastAsia="Arial Unicode MS" w:hAnsi="Century Gothic" w:cs="Calibri Light"/>
          <w:kern w:val="1"/>
          <w:sz w:val="20"/>
          <w:szCs w:val="20"/>
          <w:lang w:eastAsia="zh-CN"/>
        </w:rPr>
        <w:t>3.</w:t>
      </w:r>
      <w:r>
        <w:rPr>
          <w:rFonts w:ascii="Century Gothic" w:eastAsia="Arial Unicode MS" w:hAnsi="Century Gothic" w:cs="Calibri Light"/>
          <w:kern w:val="1"/>
          <w:sz w:val="20"/>
          <w:szCs w:val="20"/>
          <w:lang w:eastAsia="zh-CN"/>
        </w:rPr>
        <w:t xml:space="preserve"> </w:t>
      </w:r>
      <w:r w:rsidRPr="009A2DE3">
        <w:rPr>
          <w:rFonts w:ascii="Century Gothic" w:eastAsia="Arial Unicode MS" w:hAnsi="Century Gothic" w:cs="Calibri Light"/>
          <w:kern w:val="1"/>
          <w:sz w:val="20"/>
          <w:szCs w:val="20"/>
          <w:lang w:eastAsia="zh-CN"/>
        </w:rPr>
        <w:t>W przypadku wystąpienia przyczyn, o których mowa w ust. 2, Strony uzgadniają nowe terminy realizacji przedmiotu niniejszej Umowy w formie aneksu.</w:t>
      </w:r>
    </w:p>
    <w:p w14:paraId="6FC59E48" w14:textId="77777777" w:rsidR="00C73BBD" w:rsidRPr="009A2DE3" w:rsidRDefault="00C73BBD" w:rsidP="00C73BBD">
      <w:pPr>
        <w:shd w:val="clear" w:color="auto" w:fill="FFFFFF"/>
        <w:tabs>
          <w:tab w:val="left" w:pos="426"/>
        </w:tabs>
        <w:ind w:left="426" w:hanging="426"/>
        <w:jc w:val="both"/>
        <w:rPr>
          <w:rFonts w:ascii="Century Gothic" w:eastAsia="Arial Unicode MS" w:hAnsi="Century Gothic" w:cs="Calibri Light"/>
          <w:kern w:val="1"/>
          <w:sz w:val="20"/>
          <w:szCs w:val="20"/>
          <w:lang w:eastAsia="zh-CN"/>
        </w:rPr>
      </w:pPr>
    </w:p>
    <w:p w14:paraId="7AD659E5" w14:textId="77777777" w:rsidR="00C73BBD" w:rsidRPr="006A7033" w:rsidRDefault="00C73BBD" w:rsidP="00C73BBD">
      <w:pPr>
        <w:rPr>
          <w:rFonts w:ascii="Century Gothic" w:hAnsi="Century Gothic" w:cstheme="majorHAnsi"/>
          <w:sz w:val="20"/>
          <w:szCs w:val="20"/>
        </w:rPr>
      </w:pPr>
    </w:p>
    <w:p w14:paraId="0C439B15"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3</w:t>
      </w:r>
    </w:p>
    <w:p w14:paraId="18A135E5"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Obowiązki Zamawiającego</w:t>
      </w:r>
    </w:p>
    <w:p w14:paraId="7B9D4DAE" w14:textId="77777777" w:rsidR="00C73BBD" w:rsidRPr="006A7033" w:rsidRDefault="00C73BBD" w:rsidP="00C73BBD">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Zamawiający ma obowiązek: </w:t>
      </w:r>
    </w:p>
    <w:p w14:paraId="5CBA14F4"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udzielenia Wykonawcy wszelkich informacji i wyjaśnień koniecznych do realizacji przedmiotu umowy, </w:t>
      </w:r>
    </w:p>
    <w:p w14:paraId="69C2C182"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udostępnienia nieruchomości na czas montażu urządzeń, </w:t>
      </w:r>
    </w:p>
    <w:p w14:paraId="6F869581"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dokonania odbioru przedmiotu umowy w terminie 3 dni roboczych po zgłoszeniu przez Wykonawcę wykonania przedmiotu umowy, przy czym strony ustalają, że zgłoszenie ma nastąpić w formie pisemnej, </w:t>
      </w:r>
    </w:p>
    <w:p w14:paraId="19226AAE"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powołania osób do odbioru przedmiotu umowy, </w:t>
      </w:r>
    </w:p>
    <w:p w14:paraId="58634F94"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wskazania terminu szkolenia oraz wyznaczenia osób, które mają zostać przeszkolone przez Wykonawcę, </w:t>
      </w:r>
    </w:p>
    <w:p w14:paraId="74F0CDB5" w14:textId="77777777" w:rsidR="00C73BBD" w:rsidRPr="006A7033" w:rsidRDefault="00C73BBD" w:rsidP="00C73BBD">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terminowej zapłaty wynagrodzenia za wykonanie przedmiotu umowy. </w:t>
      </w:r>
    </w:p>
    <w:p w14:paraId="55109D00" w14:textId="77777777" w:rsidR="00C73BBD" w:rsidRDefault="00C73BBD" w:rsidP="00C73BBD">
      <w:pPr>
        <w:rPr>
          <w:rFonts w:ascii="Century Gothic" w:hAnsi="Century Gothic" w:cstheme="majorHAnsi"/>
          <w:sz w:val="20"/>
          <w:szCs w:val="20"/>
        </w:rPr>
      </w:pPr>
    </w:p>
    <w:p w14:paraId="7963F9C4"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4</w:t>
      </w:r>
    </w:p>
    <w:p w14:paraId="0B71BC35"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Obowiązki Wykonawcy</w:t>
      </w:r>
    </w:p>
    <w:p w14:paraId="254DF53A" w14:textId="77777777" w:rsidR="00C73BBD" w:rsidRPr="006A7033" w:rsidRDefault="00C73BBD" w:rsidP="00C73BBD">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Wykonawca ma obowiązek: </w:t>
      </w:r>
    </w:p>
    <w:p w14:paraId="3AC57FD9"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wykonania przedmiotu umowy zgodnie z zachowaniem należytej staranności, zasad bezpieczeństwa, dobrej jakości, właściwej organizacji pracy oraz oddania Zamawiającemu przedmiotu umowy w terminie określonym w § 2. </w:t>
      </w:r>
    </w:p>
    <w:p w14:paraId="45C67023"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udzielenia Zamawiającemu gwarancji na całość przedmiotu umowy, w tym przekazania Zamawiającemu kart gwarancyjnych dla urządzeń dostarczonych i zamontowanych w ramach realizacji przedmiotu umowy,</w:t>
      </w:r>
      <w:r>
        <w:rPr>
          <w:rFonts w:ascii="Century Gothic" w:hAnsi="Century Gothic" w:cstheme="majorHAnsi"/>
          <w:color w:val="000000"/>
          <w:sz w:val="20"/>
          <w:szCs w:val="20"/>
        </w:rPr>
        <w:t xml:space="preserve"> </w:t>
      </w:r>
      <w:r w:rsidRPr="006A7033">
        <w:rPr>
          <w:rFonts w:ascii="Century Gothic" w:hAnsi="Century Gothic" w:cstheme="majorHAnsi"/>
          <w:sz w:val="20"/>
          <w:szCs w:val="20"/>
        </w:rPr>
        <w:t>zapewnienia wykwalifikowanej kadry, tj. osób posiadają</w:t>
      </w:r>
      <w:r w:rsidRPr="006A7033">
        <w:rPr>
          <w:rFonts w:ascii="Century Gothic" w:hAnsi="Century Gothic" w:cstheme="majorHAnsi"/>
          <w:color w:val="000000"/>
          <w:sz w:val="20"/>
          <w:szCs w:val="20"/>
        </w:rPr>
        <w:t xml:space="preserve">cych uprawnienia oraz doświadczenie w zakresie niezbędnym do realizacji przedmiotu umowy, </w:t>
      </w:r>
    </w:p>
    <w:p w14:paraId="68C8D36B"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przekazania Zamawiającemu dokumentacji technicznej urządzeń, w tym instrukcji obsługi</w:t>
      </w:r>
      <w:r>
        <w:rPr>
          <w:rFonts w:ascii="Century Gothic" w:hAnsi="Century Gothic" w:cstheme="majorHAnsi"/>
          <w:color w:val="000000"/>
          <w:sz w:val="20"/>
          <w:szCs w:val="20"/>
        </w:rPr>
        <w:t>, konserwacji i przeglądów</w:t>
      </w:r>
      <w:r w:rsidRPr="006A7033">
        <w:rPr>
          <w:rFonts w:ascii="Century Gothic" w:hAnsi="Century Gothic" w:cstheme="majorHAnsi"/>
          <w:color w:val="000000"/>
          <w:sz w:val="20"/>
          <w:szCs w:val="20"/>
        </w:rPr>
        <w:t xml:space="preserve"> i innych dokumentów, które będą potrzebne do ich eksploatacji, sporządzonych w języku polskim, </w:t>
      </w:r>
    </w:p>
    <w:p w14:paraId="7B638E81"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lastRenderedPageBreak/>
        <w:t xml:space="preserve">przeprowadzenia szkolenia dla osób wskazanych przez Zamawiającego w zakresie zapewniającym prawidłowe korzystanie z urządzeń i systemu, </w:t>
      </w:r>
    </w:p>
    <w:p w14:paraId="355ED483"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powiadamiania Zamawiającego o zagrożeniach dla terminowej realizacji umowy w terminie 3 dni od wykrycia zagrożenia pod rygorem utraty prawa do powoływania się na tą okoliczność przez Wykonawcę, </w:t>
      </w:r>
    </w:p>
    <w:p w14:paraId="120B83ED"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udostępnienia i świadczenia usługi serwisowej i konserwacyjnej w okresie gwarancji w miejscu instalacji</w:t>
      </w:r>
    </w:p>
    <w:p w14:paraId="5ED0E8DF"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dołożenia wszelkich starań, aby realizacja umowy przebiegała w sposób niezakłócający pracy Zamawiającego, </w:t>
      </w:r>
    </w:p>
    <w:p w14:paraId="0F82A1AF"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do powiadomienia o terminie rozpoczęcia prac - co najmniej 2 dni przed przystąpieniem.</w:t>
      </w:r>
    </w:p>
    <w:p w14:paraId="218174EB"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użycia do wykonania usługi własnego sprzętu i urządzeń  oraz materiałów</w:t>
      </w:r>
    </w:p>
    <w:p w14:paraId="7E6F13A4"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 xml:space="preserve">bezwzględnego zastosowania się do wszystkich zaleceń dotyczących porządku wewnętrznego. W szczególności Wykonawca </w:t>
      </w:r>
      <w:r>
        <w:rPr>
          <w:rFonts w:ascii="Century Gothic" w:hAnsi="Century Gothic" w:cstheme="majorHAnsi"/>
          <w:sz w:val="20"/>
          <w:szCs w:val="20"/>
        </w:rPr>
        <w:t xml:space="preserve"> akceptuje </w:t>
      </w:r>
      <w:r w:rsidRPr="006A7033">
        <w:rPr>
          <w:rFonts w:ascii="Century Gothic" w:hAnsi="Century Gothic" w:cstheme="majorHAnsi"/>
          <w:sz w:val="20"/>
          <w:szCs w:val="20"/>
        </w:rPr>
        <w:t xml:space="preserve">postanowienia Regulaminu dopuszczenia do pracy firm zewnętrznych </w:t>
      </w:r>
      <w:r>
        <w:rPr>
          <w:rFonts w:ascii="Century Gothic" w:hAnsi="Century Gothic" w:cstheme="majorHAnsi"/>
          <w:sz w:val="20"/>
          <w:szCs w:val="20"/>
        </w:rPr>
        <w:t>który stanowi załącznik do niniejszej umowy,</w:t>
      </w:r>
    </w:p>
    <w:p w14:paraId="0651643B"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 xml:space="preserve">  </w:t>
      </w:r>
      <w:r w:rsidRPr="006A7033">
        <w:rPr>
          <w:rFonts w:ascii="Century Gothic" w:hAnsi="Century Gothic" w:cstheme="majorHAnsi"/>
          <w:color w:val="000000"/>
          <w:sz w:val="20"/>
          <w:szCs w:val="20"/>
        </w:rPr>
        <w:t>zapewnienia, przeprowadzenia prac  w siedzibie Zamawiającego w sposób minimalizujący zakłócenia w pracy oraz organizacji pracy Zamawiającego, w trybie ustalonym przez Strony.</w:t>
      </w:r>
    </w:p>
    <w:p w14:paraId="7B7EE367" w14:textId="77777777" w:rsidR="00C73BBD" w:rsidRPr="006A7033"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wykonywania prac w sposób nie powodujących zniszczeń znajdującego się w budynku Zamawiającego wyposażenia. Przy wykonywaniu prac zobowiązany jest zabezpieczać odpowiednio znajdujące się wyposażenie budynku Zamawiającego. </w:t>
      </w:r>
    </w:p>
    <w:p w14:paraId="4DE6DA8E" w14:textId="77777777" w:rsidR="00C73BBD"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pokrycia wszelkich kosztów uszkodzeń znajdującego się w budynku Zamawiającego wyposażenia poprzez przywrócenie stanu poprzedniego i naprawienia wynikłej szkody w przypadku zniszczenia lub uszkodzenia wykonanych elementów robót, ich części bądź innego majątku Zamawiającego z przyczyn leżących po stronie Wykonawcy lub podwykonawców ewentualnie wyrażenia zgody na potrącenie przez Zamawiającego z przysługujących Wykonawcy wierzytelności powstałych roszczeń z tytułu kosztów związanych z uszkodzeniem przez Wykonawcę wyposażenia budynku Zamawiającego; </w:t>
      </w:r>
    </w:p>
    <w:p w14:paraId="2C5B6868" w14:textId="77777777" w:rsidR="00C73BBD"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574719">
        <w:rPr>
          <w:rFonts w:ascii="Century Gothic" w:hAnsi="Century Gothic" w:cstheme="majorHAnsi"/>
          <w:color w:val="000000"/>
          <w:sz w:val="20"/>
          <w:szCs w:val="20"/>
        </w:rPr>
        <w:t>zapewnienia ochrony danych osobowych osób wprowadzonych do systemu w zakresie przewidzianym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9C12A0F" w14:textId="77777777" w:rsidR="00C73BBD" w:rsidRPr="00574719" w:rsidRDefault="00C73BBD" w:rsidP="00C73BBD">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574719">
        <w:rPr>
          <w:rFonts w:ascii="Century Gothic" w:hAnsi="Century Gothic" w:cstheme="majorHAnsi"/>
          <w:color w:val="000000"/>
          <w:sz w:val="20"/>
          <w:szCs w:val="20"/>
        </w:rPr>
        <w:t xml:space="preserve">podpisania z Zamawiającym umowy powierzenia danych osobowych przetwarzanych przez Zamawiającego w zakresie niezbędnym do obsługi serwisowej oprogramowania </w:t>
      </w:r>
    </w:p>
    <w:p w14:paraId="127757D8" w14:textId="77777777" w:rsidR="00C73BBD" w:rsidRPr="006A7033" w:rsidRDefault="00C73BBD" w:rsidP="00C73BBD">
      <w:pPr>
        <w:pStyle w:val="Akapitzlist"/>
        <w:autoSpaceDE w:val="0"/>
        <w:autoSpaceDN w:val="0"/>
        <w:adjustRightInd w:val="0"/>
        <w:ind w:left="360"/>
        <w:rPr>
          <w:rFonts w:ascii="Century Gothic" w:hAnsi="Century Gothic" w:cstheme="majorHAnsi"/>
          <w:color w:val="000000"/>
          <w:sz w:val="20"/>
          <w:szCs w:val="20"/>
        </w:rPr>
      </w:pPr>
    </w:p>
    <w:p w14:paraId="0771BD82" w14:textId="77777777" w:rsidR="00C73BBD" w:rsidRPr="006A7033" w:rsidRDefault="00C73BBD" w:rsidP="00C73BBD">
      <w:pPr>
        <w:autoSpaceDE w:val="0"/>
        <w:autoSpaceDN w:val="0"/>
        <w:adjustRightInd w:val="0"/>
        <w:rPr>
          <w:rFonts w:ascii="Century Gothic" w:hAnsi="Century Gothic" w:cstheme="majorHAnsi"/>
          <w:i/>
          <w:iCs/>
          <w:color w:val="000000"/>
          <w:sz w:val="20"/>
          <w:szCs w:val="20"/>
        </w:rPr>
      </w:pPr>
    </w:p>
    <w:p w14:paraId="317FD502" w14:textId="77777777" w:rsidR="00C73BBD" w:rsidRPr="006A7033" w:rsidRDefault="00C73BBD" w:rsidP="00C73BBD">
      <w:pPr>
        <w:autoSpaceDE w:val="0"/>
        <w:autoSpaceDN w:val="0"/>
        <w:adjustRightInd w:val="0"/>
        <w:jc w:val="center"/>
        <w:rPr>
          <w:rFonts w:ascii="Century Gothic" w:hAnsi="Century Gothic" w:cstheme="majorHAnsi"/>
          <w:b/>
          <w:bCs/>
          <w:i/>
          <w:iCs/>
          <w:color w:val="000000"/>
          <w:sz w:val="20"/>
          <w:szCs w:val="20"/>
        </w:rPr>
      </w:pPr>
      <w:r w:rsidRPr="006A7033">
        <w:rPr>
          <w:rFonts w:ascii="Century Gothic" w:hAnsi="Century Gothic" w:cstheme="majorHAnsi"/>
          <w:b/>
          <w:bCs/>
          <w:i/>
          <w:iCs/>
          <w:color w:val="000000"/>
          <w:sz w:val="20"/>
          <w:szCs w:val="20"/>
        </w:rPr>
        <w:t>§ 4</w:t>
      </w:r>
    </w:p>
    <w:p w14:paraId="101B6AB9"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OŚWIADCZENIA WYKONAWCY</w:t>
      </w:r>
    </w:p>
    <w:p w14:paraId="06D9E924" w14:textId="77777777" w:rsidR="00C73BBD" w:rsidRPr="006A7033" w:rsidRDefault="00C73BBD" w:rsidP="00C73BBD">
      <w:pPr>
        <w:autoSpaceDE w:val="0"/>
        <w:autoSpaceDN w:val="0"/>
        <w:adjustRightInd w:val="0"/>
        <w:rPr>
          <w:rFonts w:ascii="Century Gothic" w:hAnsi="Century Gothic" w:cstheme="majorHAnsi"/>
          <w:i/>
          <w:iCs/>
          <w:color w:val="000000"/>
          <w:sz w:val="20"/>
          <w:szCs w:val="20"/>
        </w:rPr>
      </w:pPr>
    </w:p>
    <w:p w14:paraId="70D1CAD0" w14:textId="77777777" w:rsidR="00C73BBD" w:rsidRPr="006A7033" w:rsidRDefault="00C73BBD" w:rsidP="00C73BBD">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oświadcza, że:</w:t>
      </w:r>
    </w:p>
    <w:p w14:paraId="3B5E8B5E" w14:textId="77777777" w:rsidR="00C73BBD" w:rsidRPr="006A7033" w:rsidRDefault="00C73BBD" w:rsidP="00C73BBD">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posiada uprawnienia do prowadzenia działalności gospodarczej w zakresie objętym przedmiotem niniejszej </w:t>
      </w:r>
      <w:r>
        <w:rPr>
          <w:rFonts w:ascii="Century Gothic" w:hAnsi="Century Gothic" w:cstheme="majorHAnsi"/>
          <w:color w:val="000000"/>
          <w:sz w:val="20"/>
          <w:szCs w:val="20"/>
        </w:rPr>
        <w:t>u</w:t>
      </w:r>
      <w:r w:rsidRPr="006A7033">
        <w:rPr>
          <w:rFonts w:ascii="Century Gothic" w:hAnsi="Century Gothic" w:cstheme="majorHAnsi"/>
          <w:color w:val="000000"/>
          <w:sz w:val="20"/>
          <w:szCs w:val="20"/>
        </w:rPr>
        <w:t>mowy</w:t>
      </w:r>
      <w:r>
        <w:rPr>
          <w:rFonts w:ascii="Century Gothic" w:hAnsi="Century Gothic" w:cstheme="majorHAnsi"/>
          <w:color w:val="000000"/>
          <w:sz w:val="20"/>
          <w:szCs w:val="20"/>
        </w:rPr>
        <w:t>,</w:t>
      </w:r>
    </w:p>
    <w:p w14:paraId="35156E17" w14:textId="77777777" w:rsidR="00C73BBD" w:rsidRPr="006A7033" w:rsidRDefault="00C73BBD" w:rsidP="00C73BBD">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posiada odpowiednie możliwości osobowe i techniczne, konieczne dla realizacji zamówienia będącego przedmiotem niniejszej Umowy  w szczególności powinny posiadać powinny dokonać osoby posiadające odpowiednie kwalifikacje zawodowe (uprawnienia)</w:t>
      </w:r>
      <w:r>
        <w:rPr>
          <w:rFonts w:ascii="Century Gothic" w:hAnsi="Century Gothic" w:cstheme="majorHAnsi"/>
          <w:color w:val="000000"/>
          <w:sz w:val="20"/>
          <w:szCs w:val="20"/>
        </w:rPr>
        <w:t>,</w:t>
      </w:r>
    </w:p>
    <w:p w14:paraId="122D3323" w14:textId="77777777" w:rsidR="00C73BBD" w:rsidRPr="006A7033" w:rsidRDefault="00C73BBD" w:rsidP="00C73BBD">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zapoznał się i upewnił, co do prawidłowości i kompletności dokumentacji, którą przekazał mu Zamawiający;</w:t>
      </w:r>
    </w:p>
    <w:p w14:paraId="6B0F83D4" w14:textId="77777777" w:rsidR="00C73BBD" w:rsidRPr="006A7033" w:rsidRDefault="00C73BBD" w:rsidP="00C73BBD">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dostosuje się do terminów i godzin wykonywania robót uciążliwych dla pacjentów i personelu</w:t>
      </w:r>
      <w:r>
        <w:rPr>
          <w:rFonts w:ascii="Century Gothic" w:hAnsi="Century Gothic" w:cstheme="majorHAnsi"/>
          <w:color w:val="000000"/>
          <w:sz w:val="20"/>
          <w:szCs w:val="20"/>
        </w:rPr>
        <w:t>,</w:t>
      </w:r>
      <w:r w:rsidRPr="006A7033">
        <w:rPr>
          <w:rFonts w:ascii="Century Gothic" w:hAnsi="Century Gothic" w:cstheme="majorHAnsi"/>
          <w:color w:val="000000"/>
          <w:sz w:val="20"/>
          <w:szCs w:val="20"/>
        </w:rPr>
        <w:t xml:space="preserve"> </w:t>
      </w:r>
    </w:p>
    <w:p w14:paraId="4D414C1C" w14:textId="77777777" w:rsidR="00C73BBD" w:rsidRPr="006A7033" w:rsidRDefault="00C73BBD" w:rsidP="00C73BBD">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zapoznał się ze wszystkimi warunkami, które są niezbędne do wykonania Przedmiotu umowy, dokumentacją sprawy i z tego tytułu nie wnosi i nie będzie wnosił żadnych zastrzeżeń i roszczeń do Zamawiającego</w:t>
      </w:r>
      <w:r>
        <w:rPr>
          <w:rFonts w:ascii="Century Gothic" w:hAnsi="Century Gothic" w:cstheme="majorHAnsi"/>
          <w:color w:val="000000"/>
          <w:sz w:val="20"/>
          <w:szCs w:val="20"/>
        </w:rPr>
        <w:t>,</w:t>
      </w:r>
    </w:p>
    <w:p w14:paraId="5D119DD2" w14:textId="77777777" w:rsidR="00C73BBD" w:rsidRPr="00B53FF4" w:rsidRDefault="00C73BBD" w:rsidP="00C73BBD">
      <w:pPr>
        <w:pStyle w:val="Akapitzlist"/>
        <w:numPr>
          <w:ilvl w:val="0"/>
          <w:numId w:val="15"/>
        </w:numPr>
        <w:autoSpaceDE w:val="0"/>
        <w:autoSpaceDN w:val="0"/>
        <w:adjustRightInd w:val="0"/>
        <w:rPr>
          <w:rFonts w:ascii="Century Gothic" w:hAnsi="Century Gothic" w:cstheme="majorHAnsi"/>
          <w:i/>
          <w:iCs/>
          <w:color w:val="000000"/>
          <w:sz w:val="20"/>
          <w:szCs w:val="20"/>
        </w:rPr>
      </w:pPr>
      <w:r w:rsidRPr="006A7033">
        <w:rPr>
          <w:rFonts w:ascii="Century Gothic" w:hAnsi="Century Gothic" w:cstheme="majorHAnsi"/>
          <w:color w:val="000000"/>
          <w:sz w:val="20"/>
          <w:szCs w:val="20"/>
        </w:rPr>
        <w:t>przystępując do postępowania o udzielenie zamówienia publicznego zapoznał się z warunkami lokalnymi, w których będzie wykonywana Umowa, w szczególności z obecnym stanem wyposażenia, warunkami dostępu do pomieszczeń, w obrębie których będą realizowane prace itp.</w:t>
      </w:r>
      <w:r>
        <w:rPr>
          <w:rFonts w:ascii="Century Gothic" w:hAnsi="Century Gothic" w:cstheme="majorHAnsi"/>
          <w:color w:val="000000"/>
          <w:sz w:val="20"/>
          <w:szCs w:val="20"/>
        </w:rPr>
        <w:t>,</w:t>
      </w:r>
      <w:r w:rsidRPr="006A7033">
        <w:rPr>
          <w:rFonts w:ascii="Century Gothic" w:hAnsi="Century Gothic" w:cstheme="majorHAnsi"/>
          <w:i/>
          <w:iCs/>
          <w:color w:val="000000"/>
          <w:sz w:val="20"/>
          <w:szCs w:val="20"/>
        </w:rPr>
        <w:t xml:space="preserve"> </w:t>
      </w:r>
    </w:p>
    <w:p w14:paraId="07E05E5B" w14:textId="77777777" w:rsidR="00C73BBD" w:rsidRDefault="00C73BBD" w:rsidP="00C73BBD">
      <w:pPr>
        <w:pStyle w:val="Akapitzlist"/>
        <w:numPr>
          <w:ilvl w:val="0"/>
          <w:numId w:val="15"/>
        </w:numPr>
        <w:rPr>
          <w:rFonts w:ascii="Century Gothic" w:hAnsi="Century Gothic" w:cstheme="majorHAnsi"/>
          <w:color w:val="000000"/>
          <w:sz w:val="20"/>
          <w:szCs w:val="20"/>
        </w:rPr>
      </w:pPr>
      <w:r w:rsidRPr="00B53FF4">
        <w:rPr>
          <w:rFonts w:ascii="Century Gothic" w:hAnsi="Century Gothic" w:cstheme="majorHAnsi"/>
          <w:color w:val="000000"/>
          <w:sz w:val="20"/>
          <w:szCs w:val="20"/>
        </w:rPr>
        <w:lastRenderedPageBreak/>
        <w:t>Wykonawca zobowiązuje się stosować jedynie materiały posiadające atesty i aprobaty techniczne wymagane przez odpowiednie przepisy. Wybrane przez Wykonawcę materiały, wyroby lub urządzenia do zastosowania przy realizacji i wycenie przedmiotu zamówienia muszą posiadać co najmniej taką wartość techniczną, użytkową i estetyczną jakiej wymagał Zamawiający w specyfikacji oraz muszą zgodnie z prawem być dopuszczone do stosowania w budownictwie. Na każde żądanie Zamawiającego Wykonawca obowiązany jest okazać w stosunku do wskazanych materiałów aktualny certyfikat, deklarację zgodności, atest lub aprobatę techniczną</w:t>
      </w:r>
      <w:r>
        <w:rPr>
          <w:rFonts w:ascii="Century Gothic" w:hAnsi="Century Gothic" w:cstheme="majorHAnsi"/>
          <w:color w:val="000000"/>
          <w:sz w:val="20"/>
          <w:szCs w:val="20"/>
        </w:rPr>
        <w:t>,</w:t>
      </w:r>
    </w:p>
    <w:p w14:paraId="45906D19" w14:textId="77777777" w:rsidR="00C73BBD" w:rsidRPr="00B53FF4" w:rsidRDefault="00C73BBD" w:rsidP="00C73BBD">
      <w:pPr>
        <w:pStyle w:val="Akapitzlist"/>
        <w:numPr>
          <w:ilvl w:val="0"/>
          <w:numId w:val="15"/>
        </w:numPr>
        <w:rPr>
          <w:rFonts w:ascii="Century Gothic" w:hAnsi="Century Gothic" w:cstheme="majorHAnsi"/>
          <w:color w:val="000000"/>
          <w:sz w:val="20"/>
          <w:szCs w:val="20"/>
        </w:rPr>
      </w:pPr>
      <w:r w:rsidRPr="0057150E">
        <w:rPr>
          <w:rFonts w:ascii="Century Gothic" w:hAnsi="Century Gothic" w:cstheme="majorHAnsi"/>
          <w:color w:val="000000"/>
          <w:sz w:val="20"/>
          <w:szCs w:val="20"/>
        </w:rPr>
        <w:t xml:space="preserve">Wykonawca ponosi odpowiedzialność za jakość materiałów zastosowanych do wykonania umowy. </w:t>
      </w:r>
    </w:p>
    <w:p w14:paraId="50B64015"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p>
    <w:p w14:paraId="7AC543F6"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5</w:t>
      </w:r>
    </w:p>
    <w:p w14:paraId="7CCD2881"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Wynagrodzenie</w:t>
      </w:r>
    </w:p>
    <w:p w14:paraId="6597CBAE" w14:textId="77777777" w:rsidR="00C73BBD" w:rsidRPr="006A7033" w:rsidRDefault="00C73BBD" w:rsidP="00C73BBD">
      <w:pPr>
        <w:autoSpaceDE w:val="0"/>
        <w:autoSpaceDN w:val="0"/>
        <w:adjustRightInd w:val="0"/>
        <w:rPr>
          <w:rFonts w:ascii="Century Gothic" w:hAnsi="Century Gothic" w:cstheme="majorHAnsi"/>
          <w:color w:val="000000"/>
          <w:sz w:val="20"/>
          <w:szCs w:val="20"/>
        </w:rPr>
      </w:pPr>
    </w:p>
    <w:p w14:paraId="0B6DC4EE"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Strony ustalają, że obowiązującą formą wynagrodzenia jest wynagrodzenie ryczałtowe.</w:t>
      </w:r>
    </w:p>
    <w:p w14:paraId="0D289576"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Wynagrodzenie, o którym mowa w ust. 1, zgodnie z ofertą, zostaje ustalone na kwotę: ………………. zł brutto (słownie: ………………………. złotych ……/100), w tym ….podatku VAT. Co daje łączną cenę zadania …………… zł netto. </w:t>
      </w:r>
    </w:p>
    <w:p w14:paraId="68FA8FC7"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Ryczałtowa kwota wynagrodzenia uwzględnia wszelkie koszty związane z realizacją przedmiotu umowy, w tym koszty związane z zakupem materiałów i koszty wykonania obowiązków dodatkowych wynikających z umowy.</w:t>
      </w:r>
    </w:p>
    <w:p w14:paraId="6F6AC32C"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oświadcza, że zapoznał się z warunkami realizacji zamówienia oraz miejscem wykonania zamówienia. Wykonawca uwzględnił w ofercie miejscowe utrudnienia związane z warunkami terenowymi i innymi czynnikami wpływającymi na stopień trudności realizacji przedmiotu umowy.</w:t>
      </w:r>
    </w:p>
    <w:p w14:paraId="6DCE4ED1"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Zapłata dla </w:t>
      </w:r>
      <w:r>
        <w:rPr>
          <w:rFonts w:ascii="Century Gothic" w:hAnsi="Century Gothic" w:cstheme="majorHAnsi"/>
          <w:color w:val="000000"/>
          <w:sz w:val="20"/>
          <w:szCs w:val="20"/>
        </w:rPr>
        <w:t>W</w:t>
      </w:r>
      <w:r w:rsidRPr="006A7033">
        <w:rPr>
          <w:rFonts w:ascii="Century Gothic" w:hAnsi="Century Gothic" w:cstheme="majorHAnsi"/>
          <w:color w:val="000000"/>
          <w:sz w:val="20"/>
          <w:szCs w:val="20"/>
        </w:rPr>
        <w:t>ykonawcy zostanie pomniejszona o wysokość naliczonych kar umownych.</w:t>
      </w:r>
    </w:p>
    <w:p w14:paraId="1EB28E0E"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 nieterminową zapłatę faktury mogą zostać naliczone odsetki, nie wyższe jednak niż ustawowe.</w:t>
      </w:r>
    </w:p>
    <w:p w14:paraId="430078BE"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w:t>
      </w:r>
      <w:r>
        <w:rPr>
          <w:rFonts w:ascii="Century Gothic" w:hAnsi="Century Gothic" w:cstheme="majorHAnsi"/>
          <w:color w:val="000000"/>
          <w:sz w:val="20"/>
          <w:szCs w:val="20"/>
        </w:rPr>
        <w:t xml:space="preserve"> </w:t>
      </w:r>
      <w:r w:rsidRPr="00512590">
        <w:rPr>
          <w:rFonts w:ascii="Century Gothic" w:hAnsi="Century Gothic" w:cstheme="majorHAnsi"/>
          <w:color w:val="000000"/>
          <w:sz w:val="20"/>
          <w:szCs w:val="20"/>
        </w:rPr>
        <w:t>Wynagrodzenie płatne jednorazowo po zakończeniu całości przedmiotu umowy, na podstawie</w:t>
      </w:r>
      <w:r>
        <w:rPr>
          <w:rFonts w:ascii="Century Gothic" w:hAnsi="Century Gothic" w:cstheme="majorHAnsi"/>
          <w:color w:val="000000"/>
          <w:sz w:val="20"/>
          <w:szCs w:val="20"/>
        </w:rPr>
        <w:t xml:space="preserve"> </w:t>
      </w:r>
      <w:r w:rsidRPr="00512590">
        <w:rPr>
          <w:rFonts w:ascii="Century Gothic" w:hAnsi="Century Gothic" w:cstheme="majorHAnsi"/>
          <w:color w:val="000000"/>
          <w:sz w:val="20"/>
          <w:szCs w:val="20"/>
        </w:rPr>
        <w:t>prawidłowo wystawionej przez Wykonawcę faktury.</w:t>
      </w:r>
    </w:p>
    <w:p w14:paraId="0424D9B5" w14:textId="77777777" w:rsidR="00C73BBD" w:rsidRPr="006A7033" w:rsidRDefault="00C73BBD" w:rsidP="00C73BBD">
      <w:pPr>
        <w:pStyle w:val="Akapitzlist"/>
        <w:autoSpaceDE w:val="0"/>
        <w:autoSpaceDN w:val="0"/>
        <w:adjustRightInd w:val="0"/>
        <w:ind w:left="360"/>
        <w:rPr>
          <w:rFonts w:ascii="Century Gothic" w:hAnsi="Century Gothic" w:cstheme="majorHAnsi"/>
          <w:color w:val="000000"/>
          <w:sz w:val="20"/>
          <w:szCs w:val="20"/>
        </w:rPr>
      </w:pPr>
    </w:p>
    <w:p w14:paraId="14C0AF93" w14:textId="77777777" w:rsidR="00C73BBD" w:rsidRPr="006A7033" w:rsidRDefault="00C73BBD" w:rsidP="00C73BBD">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Zapłata dokonana będzie na rachunek bankowy Wykonawcy wskazany na fakturze, w terminie 14 dni od daty</w:t>
      </w:r>
      <w:r>
        <w:rPr>
          <w:rFonts w:ascii="Century Gothic" w:hAnsi="Century Gothic" w:cstheme="majorHAnsi"/>
          <w:color w:val="000000"/>
          <w:sz w:val="20"/>
          <w:szCs w:val="20"/>
        </w:rPr>
        <w:t xml:space="preserve"> p</w:t>
      </w:r>
      <w:r w:rsidRPr="006A7033">
        <w:rPr>
          <w:rFonts w:ascii="Century Gothic" w:hAnsi="Century Gothic" w:cstheme="majorHAnsi"/>
          <w:color w:val="000000"/>
          <w:sz w:val="20"/>
          <w:szCs w:val="20"/>
        </w:rPr>
        <w:t xml:space="preserve">odpisania końcowego protokołu odbioru potwierdzającego bezusterkowe/wolne od wad wykonanie przedmiotu umowy, oraz  </w:t>
      </w:r>
      <w:r>
        <w:rPr>
          <w:rFonts w:ascii="Century Gothic" w:hAnsi="Century Gothic" w:cstheme="majorHAnsi"/>
          <w:color w:val="000000"/>
          <w:sz w:val="20"/>
          <w:szCs w:val="20"/>
        </w:rPr>
        <w:t>d</w:t>
      </w:r>
      <w:r w:rsidRPr="006A7033">
        <w:rPr>
          <w:rFonts w:ascii="Century Gothic" w:hAnsi="Century Gothic" w:cstheme="majorHAnsi"/>
          <w:color w:val="000000"/>
          <w:sz w:val="20"/>
          <w:szCs w:val="20"/>
        </w:rPr>
        <w:t xml:space="preserve">ostarczenia zamawiającemu faktury. </w:t>
      </w:r>
    </w:p>
    <w:p w14:paraId="3F1C646F" w14:textId="77777777" w:rsidR="00C73BBD" w:rsidRPr="006A7033" w:rsidRDefault="00C73BBD" w:rsidP="00C73BBD">
      <w:pPr>
        <w:pStyle w:val="Akapitzlist"/>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6</w:t>
      </w:r>
    </w:p>
    <w:p w14:paraId="3F45BB7C" w14:textId="77777777" w:rsidR="00C73BBD" w:rsidRPr="006A7033" w:rsidRDefault="00C73BBD" w:rsidP="00C73BBD">
      <w:pPr>
        <w:pStyle w:val="Akapitzlist"/>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Gwarancja</w:t>
      </w:r>
    </w:p>
    <w:p w14:paraId="7136509F" w14:textId="77777777" w:rsidR="00C73BBD" w:rsidRPr="006A7033" w:rsidRDefault="00C73BBD" w:rsidP="00C73BBD">
      <w:pPr>
        <w:pStyle w:val="Akapitzlist"/>
        <w:autoSpaceDE w:val="0"/>
        <w:autoSpaceDN w:val="0"/>
        <w:adjustRightInd w:val="0"/>
        <w:rPr>
          <w:rFonts w:ascii="Century Gothic" w:hAnsi="Century Gothic" w:cstheme="majorHAnsi"/>
          <w:color w:val="000000"/>
          <w:sz w:val="20"/>
          <w:szCs w:val="20"/>
        </w:rPr>
      </w:pPr>
    </w:p>
    <w:p w14:paraId="4BBFD607"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udziela Zamawiającemu gwarancji na wykonany przedmiot zamówienia na okres ……. miesięcy licząc od dnia bezusterkowego odbioru przedmiotu zamówienia</w:t>
      </w:r>
    </w:p>
    <w:p w14:paraId="1982A489"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Gwarancja obejmuje wszystkie zamontowane lub dostarczone urządzenia i materiały, a także jakość wykonania montażu tych urządzeń.</w:t>
      </w:r>
    </w:p>
    <w:p w14:paraId="43EED504"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Wykonawca świadczył będzie nieodpłatnie usługi serwisowe i konserwacyjne w okresie gwarancji w miejscu instalacji. </w:t>
      </w:r>
    </w:p>
    <w:p w14:paraId="3C6ECB9A"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Strony ustalają czas naprawy zgłoszonych przez Zamawiającego usterek i wad na </w:t>
      </w:r>
      <w:r>
        <w:rPr>
          <w:rFonts w:ascii="Century Gothic" w:hAnsi="Century Gothic" w:cstheme="majorHAnsi"/>
          <w:color w:val="000000"/>
          <w:sz w:val="20"/>
          <w:szCs w:val="20"/>
        </w:rPr>
        <w:t xml:space="preserve">……… </w:t>
      </w:r>
      <w:r w:rsidRPr="006A7033">
        <w:rPr>
          <w:rFonts w:ascii="Century Gothic" w:hAnsi="Century Gothic" w:cstheme="majorHAnsi"/>
          <w:color w:val="000000"/>
          <w:sz w:val="20"/>
          <w:szCs w:val="20"/>
        </w:rPr>
        <w:t>godziny od momentu zgłoszenia.</w:t>
      </w:r>
    </w:p>
    <w:p w14:paraId="0185A1ED"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Zamawiający będzie zgłaszał usterki i wady drogą telefoniczną na numer ……………. lub elektroniczną na adres mailowy ……………… </w:t>
      </w:r>
    </w:p>
    <w:p w14:paraId="7EA19F71" w14:textId="77777777" w:rsidR="00C73BBD" w:rsidRPr="006A7033"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Niezależnie od uprawnień przysługujących Zamawiającemu z tytułu gwarancji może on wykonywać przysługujące mu uprawnienia z tytułu rękojmi. Okres rękojmi może skończyć się wcześniej niż okres gwarancji. </w:t>
      </w:r>
    </w:p>
    <w:p w14:paraId="196EA18C" w14:textId="77777777" w:rsidR="00C73BBD"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Jeżeli Wykonawca nie usunie wad lub usterek mimo zgłoszenia oraz ponownego wezwania po upływie terminu określonego w ust. 4, Zamawiający może zlecić usunięcie wad lub usterek stronie trzeciej na koszt Wykonawcy, bez utraty gwarancji, a koszty potrącić z zabezpieczenia należytego wykonania umowy. </w:t>
      </w:r>
    </w:p>
    <w:p w14:paraId="443841AA" w14:textId="77777777" w:rsidR="00C73BBD" w:rsidRPr="008D6A80"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lastRenderedPageBreak/>
        <w:t xml:space="preserve">W przypadku zgłoszenia przez użytkownika w okresie gwarancji wady Wykonawca jest </w:t>
      </w:r>
    </w:p>
    <w:p w14:paraId="3D3BED60" w14:textId="77777777" w:rsidR="00C73BBD" w:rsidRDefault="00C73BBD" w:rsidP="00C73BBD">
      <w:pPr>
        <w:pStyle w:val="Akapitzlist"/>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zobowiązany do:</w:t>
      </w:r>
    </w:p>
    <w:p w14:paraId="3F0E54D1" w14:textId="77777777" w:rsidR="00C73BBD" w:rsidRPr="008D6A80" w:rsidRDefault="00C73BBD" w:rsidP="00C73BBD">
      <w:pPr>
        <w:pStyle w:val="Akapitzlist"/>
        <w:numPr>
          <w:ilvl w:val="0"/>
          <w:numId w:val="18"/>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podjęcia czynności naprawczych lub zabezpieczających w terminie 1 dnia kalendarzowego</w:t>
      </w:r>
      <w:r>
        <w:rPr>
          <w:rFonts w:ascii="Century Gothic" w:hAnsi="Century Gothic" w:cstheme="majorHAnsi"/>
          <w:color w:val="000000"/>
          <w:sz w:val="20"/>
          <w:szCs w:val="20"/>
        </w:rPr>
        <w:t xml:space="preserve"> </w:t>
      </w:r>
      <w:r w:rsidRPr="008D6A80">
        <w:rPr>
          <w:rFonts w:ascii="Century Gothic" w:hAnsi="Century Gothic" w:cstheme="majorHAnsi"/>
          <w:color w:val="000000"/>
          <w:sz w:val="20"/>
          <w:szCs w:val="20"/>
        </w:rPr>
        <w:t>od dnia zgłoszenia,</w:t>
      </w:r>
    </w:p>
    <w:p w14:paraId="23D8A0B5" w14:textId="77777777" w:rsidR="00C73BBD" w:rsidRPr="008D6A80" w:rsidRDefault="00C73BBD" w:rsidP="00C73BBD">
      <w:pPr>
        <w:pStyle w:val="Akapitzlist"/>
        <w:numPr>
          <w:ilvl w:val="0"/>
          <w:numId w:val="18"/>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usunięcia wady w terminie do 14 dni kalendarzowych od dnia jej zgłoszenia, a jeżeli wada uniemożliwia użytkowanie przedmiotu gwarancji jej usunięcia w terminie do 7 dni roboczych od chwili zgłoszenia.</w:t>
      </w:r>
    </w:p>
    <w:p w14:paraId="4899FDDF" w14:textId="77777777" w:rsidR="00C73BBD"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Usunięcie wad zostanie potwierdzone protokolarnie.</w:t>
      </w:r>
    </w:p>
    <w:p w14:paraId="56AD1DBD" w14:textId="77777777" w:rsidR="00C73BBD" w:rsidRPr="00B60AB2" w:rsidRDefault="00C73BBD" w:rsidP="00C73BBD">
      <w:pPr>
        <w:pStyle w:val="Akapitzlist"/>
        <w:numPr>
          <w:ilvl w:val="0"/>
          <w:numId w:val="9"/>
        </w:numPr>
        <w:autoSpaceDE w:val="0"/>
        <w:autoSpaceDN w:val="0"/>
        <w:adjustRightInd w:val="0"/>
        <w:rPr>
          <w:rFonts w:ascii="Century Gothic" w:hAnsi="Century Gothic" w:cstheme="majorHAnsi"/>
          <w:color w:val="000000"/>
          <w:sz w:val="20"/>
          <w:szCs w:val="20"/>
        </w:rPr>
      </w:pPr>
      <w:r w:rsidRPr="00B60AB2">
        <w:rPr>
          <w:rFonts w:ascii="Century Gothic" w:hAnsi="Century Gothic" w:cstheme="majorHAnsi"/>
          <w:color w:val="000000"/>
          <w:sz w:val="20"/>
          <w:szCs w:val="20"/>
        </w:rPr>
        <w:t>Okres gwarancji ulega odpowiedniemu przedłużeniu o czas trwania napraw gwarancyjnych.</w:t>
      </w:r>
    </w:p>
    <w:p w14:paraId="4A5AD1AC" w14:textId="77777777" w:rsidR="00C73BBD" w:rsidRDefault="00C73BBD" w:rsidP="00C73BBD">
      <w:pPr>
        <w:autoSpaceDE w:val="0"/>
        <w:autoSpaceDN w:val="0"/>
        <w:adjustRightInd w:val="0"/>
        <w:jc w:val="center"/>
        <w:rPr>
          <w:rFonts w:ascii="Century Gothic" w:hAnsi="Century Gothic" w:cstheme="majorHAnsi"/>
          <w:b/>
          <w:bCs/>
          <w:color w:val="000000"/>
          <w:sz w:val="20"/>
          <w:szCs w:val="20"/>
        </w:rPr>
      </w:pPr>
    </w:p>
    <w:p w14:paraId="192A908C"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 7</w:t>
      </w:r>
    </w:p>
    <w:p w14:paraId="10F81544"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sz w:val="20"/>
          <w:szCs w:val="20"/>
        </w:rPr>
        <w:t>Kary umowne i odszkodowania</w:t>
      </w:r>
    </w:p>
    <w:p w14:paraId="18549358" w14:textId="77777777" w:rsidR="00C73BBD" w:rsidRPr="006A7033" w:rsidRDefault="00C73BBD" w:rsidP="00C73BBD">
      <w:pPr>
        <w:autoSpaceDE w:val="0"/>
        <w:autoSpaceDN w:val="0"/>
        <w:adjustRightInd w:val="0"/>
        <w:rPr>
          <w:rFonts w:ascii="Century Gothic" w:hAnsi="Century Gothic" w:cstheme="majorHAnsi"/>
          <w:color w:val="000000"/>
          <w:sz w:val="20"/>
          <w:szCs w:val="20"/>
        </w:rPr>
      </w:pPr>
    </w:p>
    <w:p w14:paraId="7FA54EF0" w14:textId="77777777" w:rsidR="00C73BBD" w:rsidRPr="006A7033" w:rsidRDefault="00C73BBD" w:rsidP="00C73BBD">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Zamawiający może żądać zapłaty następujących kar umownych w przypadku niewykonania lub nienależytego wykonania przedmiotu umowy: </w:t>
      </w:r>
    </w:p>
    <w:p w14:paraId="03D24155" w14:textId="77777777" w:rsidR="00C73BBD" w:rsidRDefault="00C73BBD" w:rsidP="00C73BBD">
      <w:pPr>
        <w:pStyle w:val="Akapitzlist"/>
        <w:numPr>
          <w:ilvl w:val="0"/>
          <w:numId w:val="1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 </w:t>
      </w:r>
      <w:bookmarkStart w:id="2" w:name="_Hlk116239276"/>
      <w:r w:rsidRPr="00DE74D2">
        <w:rPr>
          <w:rFonts w:ascii="Century Gothic" w:hAnsi="Century Gothic" w:cstheme="majorHAnsi"/>
          <w:color w:val="000000"/>
          <w:sz w:val="20"/>
          <w:szCs w:val="20"/>
          <w:u w:val="single"/>
        </w:rPr>
        <w:t>razie zwłoki</w:t>
      </w:r>
      <w:r w:rsidRPr="006A7033">
        <w:rPr>
          <w:rFonts w:ascii="Century Gothic" w:hAnsi="Century Gothic" w:cstheme="majorHAnsi"/>
          <w:color w:val="000000"/>
          <w:sz w:val="20"/>
          <w:szCs w:val="20"/>
        </w:rPr>
        <w:t xml:space="preserve"> w wykonaniu przedmiotu umowy –</w:t>
      </w:r>
      <w:r w:rsidRPr="009A2D24">
        <w:t xml:space="preserve"> </w:t>
      </w:r>
      <w:r w:rsidRPr="009A2D24">
        <w:rPr>
          <w:rFonts w:ascii="Century Gothic" w:hAnsi="Century Gothic" w:cstheme="majorHAnsi"/>
          <w:color w:val="000000"/>
          <w:sz w:val="20"/>
          <w:szCs w:val="20"/>
        </w:rPr>
        <w:t>kary umownej w wysokości</w:t>
      </w:r>
      <w:r w:rsidRPr="006A7033">
        <w:rPr>
          <w:rFonts w:ascii="Century Gothic" w:hAnsi="Century Gothic" w:cstheme="majorHAnsi"/>
          <w:color w:val="000000"/>
          <w:sz w:val="20"/>
          <w:szCs w:val="20"/>
        </w:rPr>
        <w:t xml:space="preserve"> 0,2 % wartości wynagrodzenia brutto określonego w § 5. niniejszej umowy za każdy dzień zwłoki względem terminu określonego w § 2. niniejszej umowy</w:t>
      </w:r>
      <w:bookmarkEnd w:id="2"/>
      <w:r w:rsidRPr="006A7033">
        <w:rPr>
          <w:rFonts w:ascii="Century Gothic" w:hAnsi="Century Gothic" w:cstheme="majorHAnsi"/>
          <w:color w:val="000000"/>
          <w:sz w:val="20"/>
          <w:szCs w:val="20"/>
        </w:rPr>
        <w:t xml:space="preserve">, </w:t>
      </w:r>
    </w:p>
    <w:p w14:paraId="3420FBF9" w14:textId="77777777" w:rsidR="00C73BBD" w:rsidRPr="006A7033" w:rsidRDefault="00C73BBD" w:rsidP="00C73BBD">
      <w:pPr>
        <w:pStyle w:val="Akapitzlist"/>
        <w:numPr>
          <w:ilvl w:val="0"/>
          <w:numId w:val="16"/>
        </w:numPr>
        <w:autoSpaceDE w:val="0"/>
        <w:autoSpaceDN w:val="0"/>
        <w:adjustRightInd w:val="0"/>
        <w:rPr>
          <w:rFonts w:ascii="Century Gothic" w:hAnsi="Century Gothic" w:cstheme="majorHAnsi"/>
          <w:color w:val="000000"/>
          <w:sz w:val="20"/>
          <w:szCs w:val="20"/>
        </w:rPr>
      </w:pPr>
      <w:r>
        <w:rPr>
          <w:rFonts w:ascii="Century Gothic" w:hAnsi="Century Gothic" w:cstheme="majorHAnsi"/>
          <w:color w:val="000000"/>
          <w:sz w:val="20"/>
          <w:szCs w:val="20"/>
        </w:rPr>
        <w:t xml:space="preserve">w </w:t>
      </w:r>
      <w:r w:rsidRPr="006B0A3E">
        <w:rPr>
          <w:rFonts w:ascii="Century Gothic" w:hAnsi="Century Gothic" w:cstheme="majorHAnsi"/>
          <w:color w:val="000000"/>
          <w:sz w:val="20"/>
          <w:szCs w:val="20"/>
        </w:rPr>
        <w:t xml:space="preserve">razie zwłoki </w:t>
      </w:r>
      <w:r>
        <w:rPr>
          <w:rFonts w:ascii="Century Gothic" w:hAnsi="Century Gothic" w:cstheme="majorHAnsi"/>
          <w:color w:val="000000"/>
          <w:sz w:val="20"/>
          <w:szCs w:val="20"/>
        </w:rPr>
        <w:t xml:space="preserve">w usunięciu wad lub usterek  w </w:t>
      </w:r>
      <w:r w:rsidRPr="006B0A3E">
        <w:rPr>
          <w:rFonts w:ascii="Century Gothic" w:hAnsi="Century Gothic" w:cstheme="majorHAnsi"/>
          <w:color w:val="000000"/>
          <w:sz w:val="20"/>
          <w:szCs w:val="20"/>
        </w:rPr>
        <w:t>przedmi</w:t>
      </w:r>
      <w:r>
        <w:rPr>
          <w:rFonts w:ascii="Century Gothic" w:hAnsi="Century Gothic" w:cstheme="majorHAnsi"/>
          <w:color w:val="000000"/>
          <w:sz w:val="20"/>
          <w:szCs w:val="20"/>
        </w:rPr>
        <w:t>ocie</w:t>
      </w:r>
      <w:r w:rsidRPr="006B0A3E">
        <w:rPr>
          <w:rFonts w:ascii="Century Gothic" w:hAnsi="Century Gothic" w:cstheme="majorHAnsi"/>
          <w:color w:val="000000"/>
          <w:sz w:val="20"/>
          <w:szCs w:val="20"/>
        </w:rPr>
        <w:t xml:space="preserve"> umowy–</w:t>
      </w:r>
      <w:r w:rsidRPr="009A2D24">
        <w:t xml:space="preserve"> </w:t>
      </w:r>
      <w:r w:rsidRPr="009A2D24">
        <w:rPr>
          <w:rFonts w:ascii="Century Gothic" w:hAnsi="Century Gothic" w:cstheme="majorHAnsi"/>
          <w:color w:val="000000"/>
          <w:sz w:val="20"/>
          <w:szCs w:val="20"/>
        </w:rPr>
        <w:t>kary umownej w wysokości</w:t>
      </w:r>
      <w:r w:rsidRPr="006B0A3E">
        <w:rPr>
          <w:rFonts w:ascii="Century Gothic" w:hAnsi="Century Gothic" w:cstheme="majorHAnsi"/>
          <w:color w:val="000000"/>
          <w:sz w:val="20"/>
          <w:szCs w:val="20"/>
        </w:rPr>
        <w:t xml:space="preserve"> 0,2 % wartości wynagrodzenia brutto określonego w § 5. niniejszej umowy za każdy dzień zwłoki</w:t>
      </w:r>
      <w:r>
        <w:rPr>
          <w:rFonts w:ascii="Century Gothic" w:hAnsi="Century Gothic" w:cstheme="majorHAnsi"/>
          <w:color w:val="000000"/>
          <w:sz w:val="20"/>
          <w:szCs w:val="20"/>
        </w:rPr>
        <w:t>,</w:t>
      </w:r>
      <w:r w:rsidRPr="006B0A3E">
        <w:rPr>
          <w:rFonts w:ascii="Century Gothic" w:hAnsi="Century Gothic" w:cstheme="majorHAnsi"/>
          <w:color w:val="000000"/>
          <w:sz w:val="20"/>
          <w:szCs w:val="20"/>
        </w:rPr>
        <w:t xml:space="preserve"> </w:t>
      </w:r>
      <w:r w:rsidRPr="00A078A6">
        <w:rPr>
          <w:rFonts w:ascii="Century Gothic" w:hAnsi="Century Gothic" w:cstheme="majorHAnsi"/>
          <w:color w:val="000000"/>
          <w:sz w:val="20"/>
          <w:szCs w:val="20"/>
        </w:rPr>
        <w:t>licząc od bezskutecznego upływu terminu wyznaczonego do usunięcia wad lub usterek</w:t>
      </w:r>
      <w:r>
        <w:rPr>
          <w:rFonts w:ascii="Century Gothic" w:hAnsi="Century Gothic" w:cstheme="majorHAnsi"/>
          <w:color w:val="000000"/>
          <w:sz w:val="20"/>
          <w:szCs w:val="20"/>
        </w:rPr>
        <w:t>,</w:t>
      </w:r>
    </w:p>
    <w:p w14:paraId="706F4BBB" w14:textId="77777777" w:rsidR="00C73BBD" w:rsidRDefault="00C73BBD" w:rsidP="00C73BBD">
      <w:pPr>
        <w:pStyle w:val="Akapitzlist"/>
        <w:numPr>
          <w:ilvl w:val="0"/>
          <w:numId w:val="16"/>
        </w:numPr>
        <w:autoSpaceDE w:val="0"/>
        <w:autoSpaceDN w:val="0"/>
        <w:adjustRightInd w:val="0"/>
        <w:rPr>
          <w:rFonts w:ascii="Century Gothic" w:hAnsi="Century Gothic" w:cstheme="majorHAnsi"/>
          <w:color w:val="000000"/>
          <w:sz w:val="20"/>
          <w:szCs w:val="20"/>
        </w:rPr>
      </w:pPr>
      <w:bookmarkStart w:id="3" w:name="_Hlk116239110"/>
      <w:r w:rsidRPr="00DE74D2">
        <w:rPr>
          <w:rFonts w:ascii="Century Gothic" w:hAnsi="Century Gothic" w:cstheme="majorHAnsi"/>
          <w:color w:val="000000"/>
          <w:sz w:val="20"/>
          <w:szCs w:val="20"/>
          <w:u w:val="single"/>
        </w:rPr>
        <w:t xml:space="preserve">w </w:t>
      </w:r>
      <w:bookmarkStart w:id="4" w:name="_Hlk116239141"/>
      <w:r w:rsidRPr="00DE74D2">
        <w:rPr>
          <w:rFonts w:ascii="Century Gothic" w:hAnsi="Century Gothic" w:cstheme="majorHAnsi"/>
          <w:color w:val="000000"/>
          <w:sz w:val="20"/>
          <w:szCs w:val="20"/>
          <w:u w:val="single"/>
        </w:rPr>
        <w:t xml:space="preserve">razie odstąpienia od umowy przez Zamawiającego </w:t>
      </w:r>
      <w:r w:rsidRPr="00DE74D2">
        <w:rPr>
          <w:rFonts w:ascii="Century Gothic" w:hAnsi="Century Gothic" w:cstheme="majorHAnsi"/>
          <w:color w:val="000000"/>
          <w:sz w:val="20"/>
          <w:szCs w:val="20"/>
        </w:rPr>
        <w:t>z przyczyn leżących po stronie Wykonawcy</w:t>
      </w:r>
      <w:bookmarkEnd w:id="3"/>
      <w:r w:rsidRPr="00DE74D2">
        <w:rPr>
          <w:rFonts w:ascii="Century Gothic" w:hAnsi="Century Gothic" w:cstheme="majorHAnsi"/>
          <w:color w:val="000000"/>
          <w:sz w:val="20"/>
          <w:szCs w:val="20"/>
        </w:rPr>
        <w:t>,</w:t>
      </w:r>
      <w:r w:rsidRPr="006B0A3E">
        <w:t xml:space="preserve"> </w:t>
      </w:r>
      <w:r w:rsidRPr="006B0A3E">
        <w:rPr>
          <w:rFonts w:ascii="Century Gothic" w:hAnsi="Century Gothic" w:cstheme="majorHAnsi"/>
          <w:color w:val="000000"/>
          <w:sz w:val="20"/>
          <w:szCs w:val="20"/>
        </w:rPr>
        <w:t>kary umownej w wysokości</w:t>
      </w:r>
      <w:r w:rsidRPr="006A7033">
        <w:rPr>
          <w:rFonts w:ascii="Century Gothic" w:hAnsi="Century Gothic" w:cstheme="majorHAnsi"/>
          <w:color w:val="000000"/>
          <w:sz w:val="20"/>
          <w:szCs w:val="20"/>
        </w:rPr>
        <w:t xml:space="preserve"> 1</w:t>
      </w:r>
      <w:r>
        <w:rPr>
          <w:rFonts w:ascii="Century Gothic" w:hAnsi="Century Gothic" w:cstheme="majorHAnsi"/>
          <w:color w:val="000000"/>
          <w:sz w:val="20"/>
          <w:szCs w:val="20"/>
        </w:rPr>
        <w:t>5</w:t>
      </w:r>
      <w:r w:rsidRPr="006A7033">
        <w:rPr>
          <w:rFonts w:ascii="Century Gothic" w:hAnsi="Century Gothic" w:cstheme="majorHAnsi"/>
          <w:color w:val="000000"/>
          <w:sz w:val="20"/>
          <w:szCs w:val="20"/>
        </w:rPr>
        <w:t xml:space="preserve"> % wartości wynagrodzenia brutto określonego w § 5. niniejszej umowy</w:t>
      </w:r>
      <w:r>
        <w:rPr>
          <w:rFonts w:ascii="Century Gothic" w:hAnsi="Century Gothic" w:cstheme="majorHAnsi"/>
          <w:color w:val="000000"/>
          <w:sz w:val="20"/>
          <w:szCs w:val="20"/>
        </w:rPr>
        <w:t>,</w:t>
      </w:r>
    </w:p>
    <w:bookmarkEnd w:id="4"/>
    <w:p w14:paraId="78B941B0" w14:textId="77777777" w:rsidR="00C73BBD" w:rsidRPr="006B0A3E" w:rsidRDefault="00C73BBD" w:rsidP="00C73BBD">
      <w:pPr>
        <w:pStyle w:val="Akapitzlist"/>
        <w:numPr>
          <w:ilvl w:val="0"/>
          <w:numId w:val="16"/>
        </w:numPr>
        <w:rPr>
          <w:rFonts w:ascii="Century Gothic" w:hAnsi="Century Gothic" w:cstheme="majorHAnsi"/>
          <w:color w:val="000000"/>
          <w:sz w:val="20"/>
          <w:szCs w:val="20"/>
        </w:rPr>
      </w:pPr>
      <w:r>
        <w:rPr>
          <w:rFonts w:ascii="Century Gothic" w:hAnsi="Century Gothic" w:cstheme="majorHAnsi"/>
          <w:color w:val="000000"/>
          <w:sz w:val="20"/>
          <w:szCs w:val="20"/>
        </w:rPr>
        <w:t xml:space="preserve">w </w:t>
      </w:r>
      <w:r w:rsidRPr="006B0A3E">
        <w:rPr>
          <w:rFonts w:ascii="Century Gothic" w:hAnsi="Century Gothic" w:cstheme="majorHAnsi"/>
          <w:color w:val="000000"/>
          <w:sz w:val="20"/>
          <w:szCs w:val="20"/>
        </w:rPr>
        <w:t xml:space="preserve">razie odstąpienia od umowy przez </w:t>
      </w:r>
      <w:r>
        <w:rPr>
          <w:rFonts w:ascii="Century Gothic" w:hAnsi="Century Gothic" w:cstheme="majorHAnsi"/>
          <w:color w:val="000000"/>
          <w:sz w:val="20"/>
          <w:szCs w:val="20"/>
        </w:rPr>
        <w:t>Wykonawcę</w:t>
      </w:r>
      <w:r w:rsidRPr="006B0A3E">
        <w:rPr>
          <w:rFonts w:ascii="Century Gothic" w:hAnsi="Century Gothic" w:cstheme="majorHAnsi"/>
          <w:color w:val="000000"/>
          <w:sz w:val="20"/>
          <w:szCs w:val="20"/>
        </w:rPr>
        <w:t xml:space="preserve"> z przyczyn</w:t>
      </w:r>
      <w:r>
        <w:rPr>
          <w:rFonts w:ascii="Century Gothic" w:hAnsi="Century Gothic" w:cstheme="majorHAnsi"/>
          <w:color w:val="000000"/>
          <w:sz w:val="20"/>
          <w:szCs w:val="20"/>
        </w:rPr>
        <w:t xml:space="preserve"> niezależnych od Zamawiającego</w:t>
      </w:r>
      <w:r w:rsidRPr="006B0A3E">
        <w:rPr>
          <w:rFonts w:ascii="Century Gothic" w:hAnsi="Century Gothic" w:cstheme="majorHAnsi"/>
          <w:color w:val="000000"/>
          <w:sz w:val="20"/>
          <w:szCs w:val="20"/>
        </w:rPr>
        <w:t>,</w:t>
      </w:r>
      <w:r>
        <w:rPr>
          <w:rFonts w:ascii="Century Gothic" w:hAnsi="Century Gothic" w:cstheme="majorHAnsi"/>
          <w:color w:val="000000"/>
          <w:sz w:val="20"/>
          <w:szCs w:val="20"/>
        </w:rPr>
        <w:t xml:space="preserve"> kary umownej w wysokości</w:t>
      </w:r>
      <w:r w:rsidRPr="006B0A3E">
        <w:rPr>
          <w:rFonts w:ascii="Century Gothic" w:hAnsi="Century Gothic" w:cstheme="majorHAnsi"/>
          <w:color w:val="000000"/>
          <w:sz w:val="20"/>
          <w:szCs w:val="20"/>
        </w:rPr>
        <w:t xml:space="preserve"> 15 % wartości wynagrodzenia brutto określonego w § 5. niniejszej umowy.</w:t>
      </w:r>
    </w:p>
    <w:p w14:paraId="7619E768" w14:textId="77777777" w:rsidR="00C73BBD" w:rsidRDefault="00C73BBD" w:rsidP="00C73BBD">
      <w:pPr>
        <w:pStyle w:val="Akapitzlist"/>
        <w:numPr>
          <w:ilvl w:val="0"/>
          <w:numId w:val="16"/>
        </w:numPr>
        <w:autoSpaceDE w:val="0"/>
        <w:autoSpaceDN w:val="0"/>
        <w:adjustRightInd w:val="0"/>
        <w:rPr>
          <w:rFonts w:ascii="Century Gothic" w:hAnsi="Century Gothic" w:cstheme="majorHAnsi"/>
          <w:color w:val="000000"/>
          <w:sz w:val="20"/>
          <w:szCs w:val="20"/>
        </w:rPr>
      </w:pPr>
    </w:p>
    <w:p w14:paraId="5ACF8554" w14:textId="77777777" w:rsidR="00C73BBD" w:rsidRPr="006A7033" w:rsidRDefault="00C73BBD" w:rsidP="00C73BBD">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O naliczeniu wymienionych kar Zamawiający powiadomi na piśmie w ciągu 7 dnia od wystąpienia okoliczności uzasadniających jej naliczenie</w:t>
      </w:r>
      <w:r>
        <w:rPr>
          <w:rFonts w:ascii="Century Gothic" w:hAnsi="Century Gothic" w:cstheme="majorHAnsi"/>
          <w:color w:val="000000"/>
          <w:sz w:val="20"/>
          <w:szCs w:val="20"/>
        </w:rPr>
        <w:t>.</w:t>
      </w:r>
    </w:p>
    <w:p w14:paraId="663ACDCA" w14:textId="77777777" w:rsidR="00C73BBD" w:rsidRPr="006A7033" w:rsidRDefault="00C73BBD" w:rsidP="00C73BBD">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wyraża zgodę na pomniejszenie wynagrodzenia umownego brutto opisanego w § 5 ust 2 o naliczone kary</w:t>
      </w:r>
      <w:r>
        <w:rPr>
          <w:rFonts w:ascii="Century Gothic" w:hAnsi="Century Gothic" w:cstheme="majorHAnsi"/>
          <w:color w:val="000000"/>
          <w:sz w:val="20"/>
          <w:szCs w:val="20"/>
        </w:rPr>
        <w:t>.</w:t>
      </w:r>
    </w:p>
    <w:p w14:paraId="78F5BC42" w14:textId="77777777" w:rsidR="00C73BBD" w:rsidRPr="006A7033" w:rsidRDefault="00C73BBD" w:rsidP="00C73BBD">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Strony zastrzegają sobie prawo do odszkodowania uzupełniającego ponad zastrzeżone kary do wysokości rzeczywiście poniesionej szkody.</w:t>
      </w:r>
    </w:p>
    <w:p w14:paraId="0644362D" w14:textId="77777777" w:rsidR="00C73BBD" w:rsidRPr="006A7033" w:rsidRDefault="00C73BBD" w:rsidP="00C73BBD">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Ewentualne szkody spowodowane przez Wykonawcę usunie on na własny koszt. </w:t>
      </w:r>
    </w:p>
    <w:p w14:paraId="01DF1C1E" w14:textId="77777777" w:rsidR="00C73BBD" w:rsidRDefault="00C73BBD" w:rsidP="00C73BBD">
      <w:pPr>
        <w:pStyle w:val="Akapitzlist"/>
        <w:numPr>
          <w:ilvl w:val="0"/>
          <w:numId w:val="17"/>
        </w:numPr>
        <w:rPr>
          <w:rFonts w:ascii="Century Gothic" w:hAnsi="Century Gothic" w:cstheme="majorHAnsi"/>
          <w:color w:val="000000"/>
          <w:sz w:val="20"/>
          <w:szCs w:val="20"/>
        </w:rPr>
      </w:pPr>
      <w:r>
        <w:rPr>
          <w:rFonts w:ascii="Century Gothic" w:hAnsi="Century Gothic" w:cstheme="majorHAnsi"/>
          <w:color w:val="000000"/>
          <w:sz w:val="20"/>
          <w:szCs w:val="20"/>
        </w:rPr>
        <w:t xml:space="preserve">Kary umowne podlegają sumowaniu. </w:t>
      </w:r>
      <w:r w:rsidRPr="006A7033">
        <w:rPr>
          <w:rFonts w:ascii="Century Gothic" w:hAnsi="Century Gothic" w:cstheme="majorHAnsi"/>
          <w:color w:val="000000"/>
          <w:sz w:val="20"/>
          <w:szCs w:val="20"/>
        </w:rPr>
        <w:t>Maksymalna łączna wysokość kar umownych nie może przekroczyć 50 % wartości wynagrodzenia brutto określonego w § 5 ust. 1 Umowy</w:t>
      </w:r>
      <w:r>
        <w:rPr>
          <w:rFonts w:ascii="Century Gothic" w:hAnsi="Century Gothic" w:cstheme="majorHAnsi"/>
          <w:color w:val="000000"/>
          <w:sz w:val="20"/>
          <w:szCs w:val="20"/>
        </w:rPr>
        <w:t>,</w:t>
      </w:r>
    </w:p>
    <w:p w14:paraId="67464E1D" w14:textId="77777777" w:rsidR="00C73BBD" w:rsidRDefault="00C73BBD" w:rsidP="00C73BBD">
      <w:pPr>
        <w:pStyle w:val="Akapitzlist"/>
        <w:numPr>
          <w:ilvl w:val="0"/>
          <w:numId w:val="17"/>
        </w:numPr>
        <w:rPr>
          <w:rFonts w:ascii="Century Gothic" w:hAnsi="Century Gothic" w:cstheme="majorHAnsi"/>
          <w:color w:val="000000"/>
          <w:sz w:val="20"/>
          <w:szCs w:val="20"/>
        </w:rPr>
      </w:pPr>
      <w:r>
        <w:rPr>
          <w:rFonts w:ascii="Century Gothic" w:hAnsi="Century Gothic" w:cstheme="majorHAnsi"/>
          <w:color w:val="000000"/>
          <w:sz w:val="20"/>
          <w:szCs w:val="20"/>
        </w:rPr>
        <w:t xml:space="preserve">Dochodząc zapłaty kar umownych Zamawiający nie ma obowiązku wykazania faktu poniesienia szkody oraz wysokości szkody.  </w:t>
      </w:r>
    </w:p>
    <w:p w14:paraId="0F2F969E" w14:textId="77777777" w:rsidR="00C73BBD" w:rsidRPr="00B53FF4" w:rsidRDefault="00C73BBD" w:rsidP="00C73BBD">
      <w:pPr>
        <w:pStyle w:val="Akapitzlist"/>
        <w:numPr>
          <w:ilvl w:val="0"/>
          <w:numId w:val="17"/>
        </w:numPr>
        <w:rPr>
          <w:rFonts w:ascii="Century Gothic" w:hAnsi="Century Gothic" w:cstheme="majorHAnsi"/>
          <w:color w:val="000000"/>
          <w:sz w:val="20"/>
          <w:szCs w:val="20"/>
        </w:rPr>
      </w:pPr>
      <w:r w:rsidRPr="00CF6D2E">
        <w:rPr>
          <w:rFonts w:ascii="Century Gothic" w:hAnsi="Century Gothic" w:cstheme="majorHAnsi"/>
          <w:color w:val="000000"/>
          <w:sz w:val="20"/>
          <w:szCs w:val="20"/>
        </w:rPr>
        <w:t>W przypadku wystąpienia łącznie więcej niż jednej okoliczności wskazanej w ust. 1,</w:t>
      </w:r>
      <w:r>
        <w:rPr>
          <w:rFonts w:ascii="Century Gothic" w:hAnsi="Century Gothic" w:cstheme="majorHAnsi"/>
          <w:color w:val="000000"/>
          <w:sz w:val="20"/>
          <w:szCs w:val="20"/>
        </w:rPr>
        <w:t xml:space="preserve"> </w:t>
      </w:r>
      <w:r w:rsidRPr="00B53FF4">
        <w:rPr>
          <w:rFonts w:ascii="Century Gothic" w:hAnsi="Century Gothic" w:cstheme="majorHAnsi"/>
          <w:color w:val="000000"/>
          <w:sz w:val="20"/>
          <w:szCs w:val="20"/>
        </w:rPr>
        <w:t>Zamawiający naliczy kary umowne przewidziane dla każdej z nich. Nałożenie kary z tytułu odstąpienia od umowy nie wpływa na możliwość naliczenia i dochodzenia kar za opóźnienie w realizacji umowy.</w:t>
      </w:r>
    </w:p>
    <w:p w14:paraId="2FB1DAFB"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p>
    <w:p w14:paraId="552A8FC5"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 8</w:t>
      </w:r>
    </w:p>
    <w:p w14:paraId="5CDA686F"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Odstąpienie od umowy, zmiany treści umowy</w:t>
      </w:r>
    </w:p>
    <w:p w14:paraId="41E54B6E" w14:textId="77777777" w:rsidR="00C73BBD" w:rsidRPr="006A7033" w:rsidRDefault="00C73BBD" w:rsidP="00C73BBD">
      <w:pPr>
        <w:autoSpaceDE w:val="0"/>
        <w:autoSpaceDN w:val="0"/>
        <w:adjustRightInd w:val="0"/>
        <w:rPr>
          <w:rFonts w:ascii="Century Gothic" w:hAnsi="Century Gothic" w:cstheme="majorHAnsi"/>
          <w:color w:val="000000"/>
          <w:sz w:val="20"/>
          <w:szCs w:val="20"/>
        </w:rPr>
      </w:pPr>
    </w:p>
    <w:p w14:paraId="148BA463" w14:textId="77777777" w:rsidR="00C73BBD" w:rsidRPr="006A7033" w:rsidRDefault="00C73BBD" w:rsidP="00C73BBD">
      <w:pPr>
        <w:pStyle w:val="Akapitzlist"/>
        <w:numPr>
          <w:ilvl w:val="0"/>
          <w:numId w:val="10"/>
        </w:numPr>
        <w:jc w:val="both"/>
        <w:rPr>
          <w:rFonts w:ascii="Century Gothic" w:hAnsi="Century Gothic" w:cstheme="majorHAnsi"/>
          <w:sz w:val="20"/>
          <w:szCs w:val="20"/>
        </w:rPr>
      </w:pPr>
      <w:r w:rsidRPr="006A7033">
        <w:rPr>
          <w:rFonts w:ascii="Century Gothic" w:hAnsi="Century Gothic" w:cstheme="majorHAnsi"/>
          <w:sz w:val="20"/>
          <w:szCs w:val="20"/>
        </w:rPr>
        <w:t xml:space="preserve">Zamawiający może odstąpić od umowy w terminie 30 dni licząc od dnia wystąpienia wskazanych w nim okoliczności w przypadkach </w:t>
      </w:r>
    </w:p>
    <w:p w14:paraId="4C2E333F" w14:textId="77777777" w:rsidR="00C73BBD" w:rsidRPr="006A7033" w:rsidRDefault="00C73BBD" w:rsidP="00C73BBD">
      <w:pPr>
        <w:pStyle w:val="Akapitzlist"/>
        <w:numPr>
          <w:ilvl w:val="1"/>
          <w:numId w:val="5"/>
        </w:numPr>
        <w:ind w:left="720"/>
        <w:jc w:val="both"/>
        <w:rPr>
          <w:rFonts w:ascii="Century Gothic" w:hAnsi="Century Gothic" w:cstheme="majorHAnsi"/>
          <w:sz w:val="20"/>
          <w:szCs w:val="20"/>
        </w:rPr>
      </w:pPr>
      <w:r w:rsidRPr="006A7033">
        <w:rPr>
          <w:rFonts w:ascii="Century Gothic" w:hAnsi="Century Gothic" w:cstheme="majorHAnsi"/>
          <w:sz w:val="20"/>
          <w:szCs w:val="20"/>
        </w:rPr>
        <w:t xml:space="preserve">zaistnienia istotnej zmiany okoliczności powodującej, że wykonanie umowy nie leży w interesie publicznym, czego nie można było przewidzieć w chwili zawarcia umowy, </w:t>
      </w:r>
      <w:r>
        <w:rPr>
          <w:rFonts w:ascii="Century Gothic" w:hAnsi="Century Gothic" w:cstheme="majorHAnsi"/>
          <w:sz w:val="20"/>
          <w:szCs w:val="20"/>
        </w:rPr>
        <w:t>,</w:t>
      </w:r>
    </w:p>
    <w:p w14:paraId="2370C417" w14:textId="77777777" w:rsidR="00C73BBD" w:rsidRPr="006A7033" w:rsidRDefault="00C73BBD" w:rsidP="00C73BBD">
      <w:pPr>
        <w:pStyle w:val="Akapitzlist"/>
        <w:numPr>
          <w:ilvl w:val="1"/>
          <w:numId w:val="5"/>
        </w:numPr>
        <w:ind w:left="720"/>
        <w:jc w:val="both"/>
        <w:rPr>
          <w:rFonts w:ascii="Century Gothic" w:hAnsi="Century Gothic" w:cstheme="majorHAnsi"/>
          <w:sz w:val="20"/>
          <w:szCs w:val="20"/>
        </w:rPr>
      </w:pPr>
      <w:r w:rsidRPr="006A7033">
        <w:rPr>
          <w:rFonts w:ascii="Century Gothic" w:hAnsi="Century Gothic" w:cstheme="majorHAnsi"/>
          <w:sz w:val="20"/>
          <w:szCs w:val="20"/>
        </w:rPr>
        <w:t>jeżeli zachodzi co najmniej jedna z następujących okoliczności:</w:t>
      </w:r>
    </w:p>
    <w:p w14:paraId="381F75C8" w14:textId="77777777" w:rsidR="00C73BBD" w:rsidRPr="006A7033" w:rsidRDefault="00C73BBD" w:rsidP="00C73BBD">
      <w:pPr>
        <w:pStyle w:val="Akapitzlist"/>
        <w:numPr>
          <w:ilvl w:val="0"/>
          <w:numId w:val="11"/>
        </w:numPr>
        <w:ind w:left="720"/>
        <w:jc w:val="both"/>
        <w:rPr>
          <w:rFonts w:ascii="Century Gothic" w:hAnsi="Century Gothic" w:cstheme="majorHAnsi"/>
          <w:sz w:val="20"/>
          <w:szCs w:val="20"/>
        </w:rPr>
      </w:pPr>
      <w:r w:rsidRPr="006A7033">
        <w:rPr>
          <w:rFonts w:ascii="Century Gothic" w:hAnsi="Century Gothic" w:cstheme="majorHAnsi"/>
          <w:sz w:val="20"/>
          <w:szCs w:val="20"/>
        </w:rPr>
        <w:t>dokonano zmiany umowy z naruszeniem art. 454 i art. 455 ustawy</w:t>
      </w:r>
      <w:r>
        <w:rPr>
          <w:rFonts w:ascii="Century Gothic" w:hAnsi="Century Gothic" w:cstheme="majorHAnsi"/>
          <w:sz w:val="20"/>
          <w:szCs w:val="20"/>
        </w:rPr>
        <w:t xml:space="preserve"> Prawo zamówień publicznych</w:t>
      </w:r>
      <w:r w:rsidRPr="006A7033">
        <w:rPr>
          <w:rFonts w:ascii="Century Gothic" w:hAnsi="Century Gothic" w:cstheme="majorHAnsi"/>
          <w:sz w:val="20"/>
          <w:szCs w:val="20"/>
        </w:rPr>
        <w:t>,</w:t>
      </w:r>
    </w:p>
    <w:p w14:paraId="29F641D0" w14:textId="77777777" w:rsidR="00C73BBD" w:rsidRPr="006A7033" w:rsidRDefault="00C73BBD" w:rsidP="00C73BBD">
      <w:pPr>
        <w:pStyle w:val="Akapitzlist"/>
        <w:numPr>
          <w:ilvl w:val="0"/>
          <w:numId w:val="11"/>
        </w:numPr>
        <w:ind w:left="720"/>
        <w:jc w:val="both"/>
        <w:rPr>
          <w:rFonts w:ascii="Century Gothic" w:hAnsi="Century Gothic" w:cstheme="majorHAnsi"/>
          <w:sz w:val="20"/>
          <w:szCs w:val="20"/>
        </w:rPr>
      </w:pPr>
      <w:r w:rsidRPr="006A7033">
        <w:rPr>
          <w:rFonts w:ascii="Century Gothic" w:hAnsi="Century Gothic" w:cstheme="majorHAnsi"/>
          <w:sz w:val="20"/>
          <w:szCs w:val="20"/>
        </w:rPr>
        <w:lastRenderedPageBreak/>
        <w:t>wykonawca w chwili zawarcia umowy podlegał wykluczeniu na podstawie art. 108 ustawy</w:t>
      </w:r>
      <w:r>
        <w:rPr>
          <w:rFonts w:ascii="Century Gothic" w:hAnsi="Century Gothic" w:cstheme="majorHAnsi"/>
          <w:sz w:val="20"/>
          <w:szCs w:val="20"/>
        </w:rPr>
        <w:t xml:space="preserve"> Prawo zamówień publicznych</w:t>
      </w:r>
      <w:r w:rsidRPr="006A7033">
        <w:rPr>
          <w:rFonts w:ascii="Century Gothic" w:hAnsi="Century Gothic" w:cstheme="majorHAnsi"/>
          <w:sz w:val="20"/>
          <w:szCs w:val="20"/>
        </w:rPr>
        <w:t>,</w:t>
      </w:r>
    </w:p>
    <w:p w14:paraId="67479F54" w14:textId="77777777" w:rsidR="00C73BBD" w:rsidRPr="006A7033" w:rsidRDefault="00C73BBD" w:rsidP="00C73BBD">
      <w:pPr>
        <w:pStyle w:val="Akapitzlist"/>
        <w:numPr>
          <w:ilvl w:val="0"/>
          <w:numId w:val="5"/>
        </w:numPr>
        <w:suppressAutoHyphens/>
        <w:jc w:val="both"/>
        <w:rPr>
          <w:rFonts w:ascii="Century Gothic" w:hAnsi="Century Gothic" w:cstheme="majorHAnsi"/>
          <w:sz w:val="20"/>
          <w:szCs w:val="20"/>
        </w:rPr>
      </w:pPr>
      <w:r w:rsidRPr="006A7033">
        <w:rPr>
          <w:rFonts w:ascii="Century Gothic" w:hAnsi="Century Gothic" w:cstheme="majorHAnsi"/>
          <w:color w:val="000000"/>
          <w:sz w:val="20"/>
          <w:szCs w:val="20"/>
        </w:rPr>
        <w:t>terminów</w:t>
      </w:r>
      <w:r>
        <w:rPr>
          <w:rFonts w:ascii="Century Gothic" w:hAnsi="Century Gothic" w:cstheme="majorHAnsi"/>
          <w:color w:val="000000"/>
          <w:sz w:val="20"/>
          <w:szCs w:val="20"/>
        </w:rPr>
        <w:t xml:space="preserve"> jeżeli Wykonawca nie rozpoczął prac będących przedmiotem umowy lub przerwał je na okres 7 dni kalendarzowych i nie wznawia prac pomimo pisemnego wezwania Zamawiającego, chyba że wynika to z winy Zamawiającego, uzasadnionych przyczyn technicznych lub zaistnienia siły wyższej,   </w:t>
      </w:r>
    </w:p>
    <w:p w14:paraId="41B84064" w14:textId="77777777" w:rsidR="00C73BBD" w:rsidRPr="006A7033" w:rsidRDefault="00C73BBD" w:rsidP="00C73BBD">
      <w:pPr>
        <w:pStyle w:val="Akapitzlist"/>
        <w:numPr>
          <w:ilvl w:val="0"/>
          <w:numId w:val="5"/>
        </w:numPr>
        <w:suppressAutoHyphens/>
        <w:jc w:val="both"/>
        <w:rPr>
          <w:rFonts w:ascii="Century Gothic" w:hAnsi="Century Gothic" w:cstheme="majorHAnsi"/>
          <w:sz w:val="20"/>
          <w:szCs w:val="20"/>
        </w:rPr>
      </w:pPr>
      <w:r w:rsidRPr="006A7033">
        <w:rPr>
          <w:rFonts w:ascii="Century Gothic" w:hAnsi="Century Gothic" w:cstheme="majorHAnsi"/>
          <w:sz w:val="20"/>
          <w:szCs w:val="20"/>
        </w:rPr>
        <w:t xml:space="preserve">gdy Wykonawca nie wykona któregokolwiek z obowiązków określonych w umowie, po zażądaniu przez Zamawiającego spełnienia takiego zobowiązania i wyznaczeniu mu dodatkowego terminu, w tym także (lecz nie wyłącznie) w zakresie terminów realizacji, bądź </w:t>
      </w:r>
      <w:r>
        <w:rPr>
          <w:rFonts w:ascii="Century Gothic" w:hAnsi="Century Gothic" w:cstheme="majorHAnsi"/>
          <w:sz w:val="20"/>
          <w:szCs w:val="20"/>
        </w:rPr>
        <w:t>sposobów</w:t>
      </w:r>
      <w:r w:rsidRPr="006A7033">
        <w:rPr>
          <w:rFonts w:ascii="Century Gothic" w:hAnsi="Century Gothic" w:cstheme="majorHAnsi"/>
          <w:sz w:val="20"/>
          <w:szCs w:val="20"/>
        </w:rPr>
        <w:t xml:space="preserve"> wykonywania przedmiotu umowy,</w:t>
      </w:r>
    </w:p>
    <w:p w14:paraId="548B253A" w14:textId="77777777" w:rsidR="00C73BBD" w:rsidRDefault="00C73BBD" w:rsidP="00C73BBD">
      <w:pPr>
        <w:pStyle w:val="Akapitzlist"/>
        <w:numPr>
          <w:ilvl w:val="0"/>
          <w:numId w:val="5"/>
        </w:numPr>
        <w:suppressAutoHyphens/>
        <w:jc w:val="both"/>
        <w:rPr>
          <w:rFonts w:ascii="Century Gothic" w:hAnsi="Century Gothic" w:cstheme="majorHAnsi"/>
          <w:sz w:val="20"/>
          <w:szCs w:val="20"/>
        </w:rPr>
      </w:pPr>
      <w:r w:rsidRPr="006A7033">
        <w:rPr>
          <w:rFonts w:ascii="Century Gothic" w:hAnsi="Century Gothic" w:cstheme="majorHAnsi"/>
          <w:sz w:val="20"/>
          <w:szCs w:val="20"/>
        </w:rPr>
        <w:t>gdy Wykonawca opóźnia się z realizacją przedmiotu umowy w taki sposób, iż nie jest prawdopodobne ukończenie przedmiotu umowy w terminie określonym umową.</w:t>
      </w:r>
    </w:p>
    <w:p w14:paraId="7920074C" w14:textId="77777777" w:rsidR="00C73BBD" w:rsidRPr="006A7033" w:rsidRDefault="00C73BBD" w:rsidP="00C73BBD">
      <w:pPr>
        <w:pStyle w:val="Akapitzlist"/>
        <w:suppressAutoHyphens/>
        <w:jc w:val="both"/>
        <w:rPr>
          <w:rFonts w:ascii="Century Gothic" w:hAnsi="Century Gothic" w:cstheme="majorHAnsi"/>
          <w:sz w:val="20"/>
          <w:szCs w:val="20"/>
        </w:rPr>
      </w:pPr>
    </w:p>
    <w:p w14:paraId="5CC4D7A8" w14:textId="77777777" w:rsidR="00C73BBD" w:rsidRPr="006A7033" w:rsidRDefault="00C73BBD" w:rsidP="00C73BBD">
      <w:pPr>
        <w:pStyle w:val="NormalnyWeb"/>
        <w:numPr>
          <w:ilvl w:val="0"/>
          <w:numId w:val="10"/>
        </w:numPr>
        <w:spacing w:before="0" w:beforeAutospacing="0" w:after="0" w:afterAutospacing="0"/>
        <w:rPr>
          <w:rFonts w:ascii="Century Gothic" w:hAnsi="Century Gothic" w:cstheme="majorHAnsi"/>
          <w:sz w:val="20"/>
          <w:szCs w:val="20"/>
        </w:rPr>
      </w:pPr>
      <w:r w:rsidRPr="006A7033">
        <w:rPr>
          <w:rFonts w:ascii="Century Gothic" w:hAnsi="Century Gothic" w:cstheme="majorHAnsi"/>
          <w:sz w:val="20"/>
          <w:szCs w:val="20"/>
        </w:rPr>
        <w:t>W przypadkach, o których mowa w ust. 1, wykonawca może żądać wyłącznie wynagrodzenia należnego z tytułu wykonania części umowy.</w:t>
      </w:r>
    </w:p>
    <w:p w14:paraId="06923B5A" w14:textId="77777777" w:rsidR="00C73BBD" w:rsidRDefault="00C73BBD" w:rsidP="00C73BBD">
      <w:pPr>
        <w:pStyle w:val="NormalnyWeb"/>
        <w:numPr>
          <w:ilvl w:val="0"/>
          <w:numId w:val="10"/>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Odstąpienie od umowy należy uzasadnić na piśmie.</w:t>
      </w:r>
    </w:p>
    <w:p w14:paraId="32FB8DB7" w14:textId="77777777" w:rsidR="00C73BBD" w:rsidRPr="00DB77A6" w:rsidRDefault="00C73BBD" w:rsidP="00C73BBD">
      <w:pPr>
        <w:pStyle w:val="Akapitzlist"/>
        <w:numPr>
          <w:ilvl w:val="0"/>
          <w:numId w:val="10"/>
        </w:numPr>
        <w:rPr>
          <w:rFonts w:ascii="Century Gothic" w:hAnsi="Century Gothic" w:cstheme="majorHAnsi"/>
          <w:color w:val="000000"/>
          <w:sz w:val="20"/>
          <w:szCs w:val="20"/>
        </w:rPr>
      </w:pPr>
      <w:r w:rsidRPr="00DB77A6">
        <w:rPr>
          <w:rFonts w:ascii="Century Gothic" w:hAnsi="Century Gothic" w:cstheme="majorHAnsi"/>
          <w:color w:val="000000"/>
          <w:sz w:val="20"/>
          <w:szCs w:val="20"/>
        </w:rPr>
        <w:t xml:space="preserve">Wszelkie zmiany postanowień Umowy wymagają formy pisemnej i mogą być dopuszczalne </w:t>
      </w:r>
      <w:r>
        <w:rPr>
          <w:rFonts w:ascii="Century Gothic" w:hAnsi="Century Gothic" w:cstheme="majorHAnsi"/>
          <w:color w:val="000000"/>
          <w:sz w:val="20"/>
          <w:szCs w:val="20"/>
        </w:rPr>
        <w:t xml:space="preserve">tylko </w:t>
      </w:r>
      <w:r w:rsidRPr="00DB77A6">
        <w:rPr>
          <w:rFonts w:ascii="Century Gothic" w:hAnsi="Century Gothic" w:cstheme="majorHAnsi"/>
          <w:color w:val="000000"/>
          <w:sz w:val="20"/>
          <w:szCs w:val="20"/>
        </w:rPr>
        <w:t>w granicach art. 454 i 455 ustawy Prawo Zamówień Publicznych, pod rygorem nieważności . Formy pisemnej wymagają również wszelkie powiadomienia, oświadczenia i ustalenia między stronami.</w:t>
      </w:r>
    </w:p>
    <w:p w14:paraId="77786AC9" w14:textId="77777777" w:rsidR="00C73BBD" w:rsidRDefault="00C73BBD" w:rsidP="00C73BBD">
      <w:pPr>
        <w:pStyle w:val="NormalnyWeb"/>
        <w:spacing w:before="0" w:beforeAutospacing="0" w:after="0" w:afterAutospacing="0"/>
        <w:ind w:left="360"/>
        <w:rPr>
          <w:rFonts w:ascii="Century Gothic" w:eastAsiaTheme="minorHAnsi" w:hAnsi="Century Gothic" w:cstheme="majorHAnsi"/>
          <w:color w:val="000000"/>
          <w:sz w:val="20"/>
          <w:szCs w:val="20"/>
          <w:lang w:eastAsia="en-US"/>
        </w:rPr>
      </w:pPr>
    </w:p>
    <w:p w14:paraId="61A5A1E5" w14:textId="77777777" w:rsidR="00C73BBD" w:rsidRPr="00743A45" w:rsidRDefault="00C73BBD" w:rsidP="00C73BBD">
      <w:pPr>
        <w:autoSpaceDE w:val="0"/>
        <w:autoSpaceDN w:val="0"/>
        <w:adjustRightInd w:val="0"/>
        <w:spacing w:line="276" w:lineRule="auto"/>
        <w:jc w:val="center"/>
        <w:rPr>
          <w:rFonts w:ascii="Century Gothic" w:eastAsia="Arial" w:hAnsi="Century Gothic" w:cstheme="majorHAnsi"/>
          <w:b/>
          <w:bCs/>
          <w:sz w:val="20"/>
          <w:szCs w:val="20"/>
          <w:lang w:val="pl" w:eastAsia="pl-PL"/>
        </w:rPr>
      </w:pPr>
      <w:r w:rsidRPr="00743A45">
        <w:rPr>
          <w:rFonts w:ascii="Century Gothic" w:eastAsia="Arial" w:hAnsi="Century Gothic" w:cstheme="majorHAnsi"/>
          <w:b/>
          <w:bCs/>
          <w:sz w:val="20"/>
          <w:szCs w:val="20"/>
          <w:lang w:val="pl" w:eastAsia="pl-PL"/>
        </w:rPr>
        <w:t xml:space="preserve">§ </w:t>
      </w:r>
      <w:r>
        <w:rPr>
          <w:rFonts w:ascii="Century Gothic" w:eastAsia="Arial" w:hAnsi="Century Gothic" w:cstheme="majorHAnsi"/>
          <w:b/>
          <w:bCs/>
          <w:sz w:val="20"/>
          <w:szCs w:val="20"/>
          <w:lang w:val="pl" w:eastAsia="pl-PL"/>
        </w:rPr>
        <w:t>9</w:t>
      </w:r>
    </w:p>
    <w:p w14:paraId="2A40B837" w14:textId="77777777" w:rsidR="00C73BBD" w:rsidRPr="00743A45" w:rsidRDefault="00C73BBD" w:rsidP="00C73BBD">
      <w:pPr>
        <w:autoSpaceDE w:val="0"/>
        <w:autoSpaceDN w:val="0"/>
        <w:adjustRightInd w:val="0"/>
        <w:spacing w:line="276" w:lineRule="auto"/>
        <w:jc w:val="center"/>
        <w:rPr>
          <w:rFonts w:ascii="Century Gothic" w:eastAsia="Arial" w:hAnsi="Century Gothic" w:cstheme="majorHAnsi"/>
          <w:b/>
          <w:bCs/>
          <w:sz w:val="20"/>
          <w:szCs w:val="20"/>
          <w:lang w:val="pl" w:eastAsia="pl-PL"/>
        </w:rPr>
      </w:pPr>
      <w:r w:rsidRPr="00743A45">
        <w:rPr>
          <w:rFonts w:ascii="Century Gothic" w:eastAsia="Arial" w:hAnsi="Century Gothic" w:cstheme="majorHAnsi"/>
          <w:b/>
          <w:bCs/>
          <w:sz w:val="20"/>
          <w:szCs w:val="20"/>
          <w:lang w:val="pl" w:eastAsia="pl-PL"/>
        </w:rPr>
        <w:t>SIŁA WYŻSZA</w:t>
      </w:r>
    </w:p>
    <w:p w14:paraId="0FE7F0A6" w14:textId="77777777" w:rsidR="00C73BBD" w:rsidRDefault="00C73BBD" w:rsidP="00C73BBD">
      <w:pPr>
        <w:pStyle w:val="NormalnyWeb"/>
        <w:numPr>
          <w:ilvl w:val="0"/>
          <w:numId w:val="12"/>
        </w:numPr>
        <w:spacing w:before="0" w:beforeAutospacing="0" w:after="0" w:afterAutospacing="0"/>
        <w:rPr>
          <w:rFonts w:ascii="Century Gothic" w:eastAsiaTheme="minorHAnsi" w:hAnsi="Century Gothic" w:cstheme="majorHAnsi"/>
          <w:color w:val="000000"/>
          <w:sz w:val="20"/>
          <w:szCs w:val="20"/>
          <w:lang w:eastAsia="en-US"/>
        </w:rPr>
      </w:pPr>
      <w:r w:rsidRPr="00743A45">
        <w:rPr>
          <w:rFonts w:ascii="Century Gothic" w:eastAsia="Arial" w:hAnsi="Century Gothic" w:cstheme="majorHAnsi"/>
          <w:sz w:val="20"/>
          <w:szCs w:val="20"/>
          <w:lang w:val="pl"/>
        </w:rPr>
        <w:t>Strony będą zwolnione od odpowiedzialności za niewykonanie lub nienależyte wykonanie zobowiązań wynikających z Umowy, o ile niewykonanie lub nienależyte wykonanie zobowiązań nastąpiło wskutek siły wyższej.</w:t>
      </w:r>
      <w:r w:rsidRPr="00517C39">
        <w:rPr>
          <w:rFonts w:ascii="Century Gothic" w:eastAsiaTheme="minorHAnsi" w:hAnsi="Century Gothic" w:cstheme="majorHAnsi"/>
          <w:color w:val="000000"/>
          <w:sz w:val="20"/>
          <w:szCs w:val="20"/>
          <w:lang w:eastAsia="en-US"/>
        </w:rPr>
        <w:t xml:space="preserve"> </w:t>
      </w:r>
      <w:r w:rsidRPr="006A7033">
        <w:rPr>
          <w:rFonts w:ascii="Century Gothic" w:eastAsiaTheme="minorHAnsi" w:hAnsi="Century Gothic" w:cstheme="majorHAnsi"/>
          <w:color w:val="000000"/>
          <w:sz w:val="20"/>
          <w:szCs w:val="20"/>
          <w:lang w:eastAsia="en-US"/>
        </w:rPr>
        <w:t>Przez siłę wyższą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nagłe załamania pogody, nagłe przerwy w dostawie energii elektrycznej, zamknięcie granic, rządowe ograniczenia międzynarodowego transportu, zagrożenie epidemiologiczne, oficjalne decyzje organów władzy państwowej, epidemie w tym COVID-19),</w:t>
      </w:r>
    </w:p>
    <w:p w14:paraId="5007BB8A" w14:textId="77777777" w:rsidR="00C73BBD" w:rsidRPr="00517C39" w:rsidRDefault="00C73BBD" w:rsidP="00C73BBD">
      <w:pPr>
        <w:pStyle w:val="NormalnyWeb"/>
        <w:numPr>
          <w:ilvl w:val="0"/>
          <w:numId w:val="12"/>
        </w:numPr>
        <w:spacing w:before="0" w:beforeAutospacing="0" w:after="0" w:afterAutospacing="0"/>
        <w:rPr>
          <w:rFonts w:ascii="Century Gothic" w:eastAsiaTheme="minorHAnsi" w:hAnsi="Century Gothic" w:cstheme="majorHAnsi"/>
          <w:color w:val="000000"/>
          <w:sz w:val="20"/>
          <w:szCs w:val="20"/>
          <w:lang w:eastAsia="en-US"/>
        </w:rPr>
      </w:pPr>
      <w:r w:rsidRPr="00517C39">
        <w:rPr>
          <w:rFonts w:ascii="Century Gothic" w:eastAsia="Arial" w:hAnsi="Century Gothic" w:cstheme="majorHAnsi"/>
          <w:sz w:val="20"/>
          <w:szCs w:val="20"/>
          <w:lang w:val="pl"/>
        </w:rPr>
        <w:t xml:space="preserve">Strona, która zamierza żądać zwolnienia z odpowiedzialności z powodu siły wyższej zobowiązana jest powiadomić drugą Stronę na piśmie, bez zbędnej zwłoki, o jej zajściu i ustaniu. </w:t>
      </w:r>
    </w:p>
    <w:p w14:paraId="53B26F8E" w14:textId="77777777" w:rsidR="00C73BBD" w:rsidRPr="00517C39" w:rsidRDefault="00C73BBD" w:rsidP="00C73BBD">
      <w:pPr>
        <w:pStyle w:val="NormalnyWeb"/>
        <w:numPr>
          <w:ilvl w:val="0"/>
          <w:numId w:val="12"/>
        </w:numPr>
        <w:spacing w:before="0" w:beforeAutospacing="0" w:after="0" w:afterAutospacing="0"/>
        <w:rPr>
          <w:rFonts w:ascii="Century Gothic" w:eastAsiaTheme="minorHAnsi" w:hAnsi="Century Gothic" w:cstheme="majorHAnsi"/>
          <w:color w:val="000000"/>
          <w:sz w:val="20"/>
          <w:szCs w:val="20"/>
          <w:lang w:eastAsia="en-US"/>
        </w:rPr>
      </w:pPr>
      <w:r w:rsidRPr="00517C39">
        <w:rPr>
          <w:rFonts w:ascii="Century Gothic" w:eastAsia="Arial" w:hAnsi="Century Gothic" w:cstheme="majorHAnsi"/>
          <w:sz w:val="20"/>
          <w:szCs w:val="20"/>
          <w:lang w:val="pl"/>
        </w:rPr>
        <w:t>Zaistnienie siły wyższej</w:t>
      </w:r>
      <w:r>
        <w:rPr>
          <w:rFonts w:ascii="Century Gothic" w:eastAsia="Arial" w:hAnsi="Century Gothic" w:cstheme="majorHAnsi"/>
          <w:sz w:val="20"/>
          <w:szCs w:val="20"/>
          <w:lang w:val="pl"/>
        </w:rPr>
        <w:t xml:space="preserve"> musi być realną przyczyną niewywiązania się z umowy oraz </w:t>
      </w:r>
      <w:r w:rsidRPr="00517C39">
        <w:rPr>
          <w:rFonts w:ascii="Century Gothic" w:eastAsia="Arial" w:hAnsi="Century Gothic" w:cstheme="majorHAnsi"/>
          <w:sz w:val="20"/>
          <w:szCs w:val="20"/>
          <w:lang w:val="pl"/>
        </w:rPr>
        <w:t xml:space="preserve"> powinno być udokumentowane przez Stronę powołującą się na nią.</w:t>
      </w:r>
    </w:p>
    <w:p w14:paraId="7F6E6CEE" w14:textId="77777777" w:rsidR="00C73BBD" w:rsidRDefault="00C73BBD" w:rsidP="00C73BBD">
      <w:pPr>
        <w:pStyle w:val="NormalnyWeb"/>
        <w:spacing w:before="0" w:beforeAutospacing="0" w:after="0" w:afterAutospacing="0"/>
        <w:ind w:left="360"/>
        <w:rPr>
          <w:rFonts w:ascii="Century Gothic" w:eastAsiaTheme="minorHAnsi" w:hAnsi="Century Gothic" w:cstheme="majorHAnsi"/>
          <w:color w:val="000000"/>
          <w:sz w:val="20"/>
          <w:szCs w:val="20"/>
          <w:lang w:eastAsia="en-US"/>
        </w:rPr>
      </w:pPr>
    </w:p>
    <w:p w14:paraId="4A55D834"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xml:space="preserve">§ </w:t>
      </w:r>
      <w:r>
        <w:rPr>
          <w:rFonts w:ascii="Century Gothic" w:hAnsi="Century Gothic" w:cstheme="majorHAnsi"/>
          <w:b/>
          <w:bCs/>
          <w:color w:val="000000"/>
          <w:sz w:val="20"/>
          <w:szCs w:val="20"/>
        </w:rPr>
        <w:t>10</w:t>
      </w:r>
      <w:r w:rsidRPr="006A7033">
        <w:rPr>
          <w:rFonts w:ascii="Century Gothic" w:hAnsi="Century Gothic" w:cstheme="majorHAnsi"/>
          <w:b/>
          <w:bCs/>
          <w:color w:val="000000"/>
          <w:sz w:val="20"/>
          <w:szCs w:val="20"/>
        </w:rPr>
        <w:t xml:space="preserve"> </w:t>
      </w:r>
    </w:p>
    <w:p w14:paraId="5A54128A" w14:textId="77777777" w:rsidR="00C73BBD" w:rsidRDefault="00C73BBD" w:rsidP="00C73BBD">
      <w:pPr>
        <w:pStyle w:val="NormalnyWeb"/>
        <w:spacing w:before="0" w:beforeAutospacing="0" w:after="0" w:afterAutospacing="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WARUNKI REALIZACJI UMOWY I OSOBY ODPOWIEDZIALNE ZA REALIZACJĘ UMOWY</w:t>
      </w:r>
    </w:p>
    <w:p w14:paraId="66581531" w14:textId="77777777" w:rsidR="00C73BBD" w:rsidRPr="006A7033" w:rsidRDefault="00C73BBD" w:rsidP="00C73BBD">
      <w:pPr>
        <w:pStyle w:val="NormalnyWeb"/>
        <w:spacing w:before="0" w:beforeAutospacing="0" w:after="0" w:afterAutospacing="0"/>
        <w:jc w:val="center"/>
        <w:rPr>
          <w:rFonts w:ascii="Century Gothic" w:hAnsi="Century Gothic" w:cstheme="majorHAnsi"/>
          <w:b/>
          <w:bCs/>
          <w:color w:val="000000"/>
          <w:sz w:val="20"/>
          <w:szCs w:val="20"/>
        </w:rPr>
      </w:pPr>
    </w:p>
    <w:p w14:paraId="5C31E991"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Strony Umowy oświadczają, że osobami odpowiedzialnymi za prawidłową realizację niniejszej Umowy, w tym w zakresie zawiadomień lub notyfikacji, bieżącej współpracy oraz w szczególności podpisywania protokołu odbioru, są: ze strony Zamawiającego: …………….., § ze strony Wykonawcy:………………………….</w:t>
      </w:r>
    </w:p>
    <w:p w14:paraId="01DA47AE"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Rozpoczęcie wykonywania Umowy nastąpi po podpisaniu niniejszej Umowy.</w:t>
      </w:r>
    </w:p>
    <w:p w14:paraId="2DFC962F"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Zamawiający ma prawo kontroli procesu wykonania zamówienia, a także prawo do zbadania i szczegółowego sprawdzenia wykonywanej usługi.</w:t>
      </w:r>
    </w:p>
    <w:p w14:paraId="4E1A56DA"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Odbiór końcowy polega na finalnej ocenie rzeczywistego wykonania robót w odniesieniu do ilości, jakości i wartości. Gotowość do odbioru zgłasza pisemnie Wykonawca przedmiotu zamówienia objętego niniejszym OPZ Zamawiającemu.</w:t>
      </w:r>
    </w:p>
    <w:p w14:paraId="6382C881"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Odbioru dokonuje upoważniony przedstawiciel Zamawiającego. W przypadku stwierdzenia uchybień Zamawiający ustala zakres robót poprawkowych lub podejmuje decyzje dotyczące zmian i korekt. Wykonawca zobowiązuje się do </w:t>
      </w:r>
      <w:r w:rsidRPr="006A7033">
        <w:rPr>
          <w:rFonts w:ascii="Century Gothic" w:hAnsi="Century Gothic" w:cstheme="majorHAnsi"/>
          <w:color w:val="000000"/>
          <w:sz w:val="20"/>
          <w:szCs w:val="20"/>
        </w:rPr>
        <w:lastRenderedPageBreak/>
        <w:t>wymiany na własny koszt, dostarczonych nośników informacji, w których wystąpiły wady lub zostały wykonane niezgodnie z OPZ. Wymiana nastąpi w terminie do 5 dni od dnia zgłoszenia przez Zamawiającego zastrzeżeń.</w:t>
      </w:r>
    </w:p>
    <w:p w14:paraId="2B52D881"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Wykonawca jest zobowiązany do wykonania i dostarczenia kompletnej dokumentacji powykonawczej, niezbędnej do prawidłowej eksploatacji nośników informacyjnych (wraz z zatwierdzoną inwentaryzacją powykonawczą). </w:t>
      </w:r>
    </w:p>
    <w:p w14:paraId="244885F6"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Dokumentacja w 2 egzemplarzach wersji papierowej i w 1 egzemplarzu w wersji </w:t>
      </w:r>
      <w:r w:rsidRPr="00517C39">
        <w:rPr>
          <w:rFonts w:ascii="Century Gothic" w:hAnsi="Century Gothic" w:cstheme="majorHAnsi"/>
          <w:sz w:val="20"/>
          <w:szCs w:val="20"/>
        </w:rPr>
        <w:t xml:space="preserve">elektronicznej pdf będzie </w:t>
      </w:r>
      <w:r w:rsidRPr="006A7033">
        <w:rPr>
          <w:rFonts w:ascii="Century Gothic" w:hAnsi="Century Gothic" w:cstheme="majorHAnsi"/>
          <w:color w:val="000000"/>
          <w:sz w:val="20"/>
          <w:szCs w:val="20"/>
        </w:rPr>
        <w:t xml:space="preserve">sporządzona w języku polskim, w zakresie, w jakim nie będzie to naruszało praw autorskich osób trzecich i obowiązującego prawa. </w:t>
      </w:r>
    </w:p>
    <w:p w14:paraId="0D47F195" w14:textId="77777777" w:rsidR="00C73BBD" w:rsidRPr="006A7033" w:rsidRDefault="00C73BBD" w:rsidP="00C73BBD">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Autorskie prawa majątkowe do przygotowanej dokumentacji, uzupełnień itp. przechodzą na Zamawiającego. </w:t>
      </w:r>
      <w:r>
        <w:rPr>
          <w:rFonts w:ascii="Century Gothic" w:hAnsi="Century Gothic" w:cstheme="majorHAnsi"/>
          <w:color w:val="000000"/>
          <w:sz w:val="20"/>
          <w:szCs w:val="20"/>
        </w:rPr>
        <w:t xml:space="preserve"> Wynagrodzenie należne Wykonawcy uwzględnia </w:t>
      </w:r>
      <w:r w:rsidRPr="006A7033">
        <w:rPr>
          <w:rFonts w:ascii="Century Gothic" w:hAnsi="Century Gothic" w:cstheme="majorHAnsi"/>
          <w:color w:val="000000"/>
          <w:sz w:val="20"/>
          <w:szCs w:val="20"/>
        </w:rPr>
        <w:t>opłatę za przejście praw autorskich, o których mowa w zdaniach poprzedzających.</w:t>
      </w:r>
    </w:p>
    <w:p w14:paraId="1C0B91FC" w14:textId="77777777" w:rsidR="00C73BBD" w:rsidRPr="006A7033" w:rsidRDefault="00C73BBD" w:rsidP="00C73BBD">
      <w:pPr>
        <w:autoSpaceDE w:val="0"/>
        <w:autoSpaceDN w:val="0"/>
        <w:adjustRightInd w:val="0"/>
        <w:rPr>
          <w:rFonts w:ascii="Century Gothic" w:hAnsi="Century Gothic" w:cstheme="majorHAnsi"/>
          <w:b/>
          <w:bCs/>
          <w:color w:val="000000"/>
          <w:sz w:val="20"/>
          <w:szCs w:val="20"/>
        </w:rPr>
      </w:pPr>
    </w:p>
    <w:p w14:paraId="02EC3483"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xml:space="preserve">§ </w:t>
      </w:r>
      <w:r>
        <w:rPr>
          <w:rFonts w:ascii="Century Gothic" w:hAnsi="Century Gothic" w:cstheme="majorHAnsi"/>
          <w:b/>
          <w:bCs/>
          <w:color w:val="000000"/>
          <w:sz w:val="20"/>
          <w:szCs w:val="20"/>
        </w:rPr>
        <w:t>11</w:t>
      </w:r>
    </w:p>
    <w:p w14:paraId="3AA72F67" w14:textId="77777777" w:rsidR="00C73BBD" w:rsidRPr="006A7033" w:rsidRDefault="00C73BBD" w:rsidP="00C73BBD">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Podwykonawstwo</w:t>
      </w:r>
    </w:p>
    <w:p w14:paraId="3AD24389" w14:textId="77777777" w:rsidR="00C73BBD" w:rsidRPr="006A7033" w:rsidRDefault="00C73BBD" w:rsidP="00C73BBD">
      <w:pPr>
        <w:autoSpaceDE w:val="0"/>
        <w:autoSpaceDN w:val="0"/>
        <w:adjustRightInd w:val="0"/>
        <w:jc w:val="center"/>
        <w:rPr>
          <w:rFonts w:ascii="Century Gothic" w:hAnsi="Century Gothic" w:cstheme="majorHAnsi"/>
          <w:color w:val="000000"/>
          <w:sz w:val="20"/>
          <w:szCs w:val="20"/>
        </w:rPr>
      </w:pPr>
    </w:p>
    <w:p w14:paraId="2F75A355" w14:textId="77777777" w:rsidR="00C73BBD" w:rsidRDefault="00C73BBD" w:rsidP="00C73BBD">
      <w:pPr>
        <w:pStyle w:val="Akapitzlist"/>
        <w:numPr>
          <w:ilvl w:val="0"/>
          <w:numId w:val="19"/>
        </w:numPr>
        <w:autoSpaceDE w:val="0"/>
        <w:autoSpaceDN w:val="0"/>
        <w:adjustRightInd w:val="0"/>
        <w:rPr>
          <w:rFonts w:ascii="Century Gothic" w:hAnsi="Century Gothic" w:cstheme="majorHAnsi"/>
          <w:color w:val="000000"/>
          <w:sz w:val="20"/>
          <w:szCs w:val="20"/>
        </w:rPr>
      </w:pPr>
      <w:r>
        <w:rPr>
          <w:rFonts w:ascii="Century Gothic" w:hAnsi="Century Gothic" w:cstheme="majorHAnsi"/>
          <w:color w:val="000000"/>
          <w:sz w:val="20"/>
          <w:szCs w:val="20"/>
        </w:rPr>
        <w:t xml:space="preserve">Wykonawca zobowiązuje się wykonać przedmiot umowy własnymi siłami, z zastrzeżeniem poniższych zapisów. </w:t>
      </w:r>
    </w:p>
    <w:p w14:paraId="4F07AF12" w14:textId="77777777" w:rsidR="00C73BBD" w:rsidRPr="00517C39" w:rsidRDefault="00C73BBD" w:rsidP="00C73BBD">
      <w:pPr>
        <w:pStyle w:val="Akapitzlist"/>
        <w:numPr>
          <w:ilvl w:val="0"/>
          <w:numId w:val="19"/>
        </w:numPr>
        <w:autoSpaceDE w:val="0"/>
        <w:autoSpaceDN w:val="0"/>
        <w:adjustRightInd w:val="0"/>
        <w:rPr>
          <w:rFonts w:ascii="Century Gothic" w:hAnsi="Century Gothic" w:cstheme="majorHAnsi"/>
          <w:color w:val="000000"/>
          <w:sz w:val="20"/>
          <w:szCs w:val="20"/>
        </w:rPr>
      </w:pPr>
      <w:r>
        <w:rPr>
          <w:rFonts w:ascii="Century Gothic" w:hAnsi="Century Gothic" w:cstheme="majorHAnsi"/>
          <w:color w:val="000000"/>
          <w:sz w:val="20"/>
          <w:szCs w:val="20"/>
        </w:rPr>
        <w:t xml:space="preserve">Za pisemną zgodą Zamawiającego, </w:t>
      </w:r>
      <w:r w:rsidRPr="00517C39">
        <w:rPr>
          <w:rFonts w:ascii="Century Gothic" w:hAnsi="Century Gothic" w:cstheme="majorHAnsi"/>
          <w:color w:val="000000"/>
          <w:sz w:val="20"/>
          <w:szCs w:val="20"/>
        </w:rPr>
        <w:t xml:space="preserve">Wykonawca może powierzyć Podwykonawcom wykonanie części przedmiotu umowy, pod warunkiem, że posiadają oni kwalifikacje, doświadczenie i uprawnienia do ich wykonania. </w:t>
      </w:r>
    </w:p>
    <w:p w14:paraId="74D43268" w14:textId="77777777" w:rsidR="00C73BBD" w:rsidRPr="00517C39" w:rsidRDefault="00C73BBD" w:rsidP="00C73BBD">
      <w:pPr>
        <w:pStyle w:val="Akapitzlist"/>
        <w:numPr>
          <w:ilvl w:val="0"/>
          <w:numId w:val="19"/>
        </w:numPr>
        <w:autoSpaceDE w:val="0"/>
        <w:autoSpaceDN w:val="0"/>
        <w:adjustRightInd w:val="0"/>
        <w:rPr>
          <w:rFonts w:ascii="Century Gothic" w:hAnsi="Century Gothic" w:cstheme="majorHAnsi"/>
          <w:color w:val="000000"/>
          <w:sz w:val="20"/>
          <w:szCs w:val="20"/>
        </w:rPr>
      </w:pPr>
      <w:r w:rsidRPr="00517C39">
        <w:rPr>
          <w:rFonts w:ascii="Century Gothic" w:hAnsi="Century Gothic" w:cstheme="majorHAnsi"/>
          <w:color w:val="000000"/>
          <w:sz w:val="20"/>
          <w:szCs w:val="20"/>
        </w:rPr>
        <w:t xml:space="preserve">Wykonawca ponosi wobec Zamawiającego i osób trzecich pełną odpowiedzialność za czynności, które wykonuje przy pomocy Podwykonawców (ich pracowników lub współpracowników), tzn. odpowiada za działania, uchybienia, zaniedbania i zaniechania Podwykonawcy w takim samym zakresie jak za działania, uchybienia, zaniedbania i zaniechania własne. </w:t>
      </w:r>
    </w:p>
    <w:p w14:paraId="0B9EBD11" w14:textId="77777777" w:rsidR="00C73BBD" w:rsidRPr="00517C39" w:rsidRDefault="00C73BBD" w:rsidP="00C73BBD">
      <w:pPr>
        <w:pStyle w:val="Akapitzlist"/>
        <w:numPr>
          <w:ilvl w:val="0"/>
          <w:numId w:val="19"/>
        </w:numPr>
        <w:autoSpaceDE w:val="0"/>
        <w:autoSpaceDN w:val="0"/>
        <w:adjustRightInd w:val="0"/>
        <w:rPr>
          <w:rFonts w:ascii="Century Gothic" w:hAnsi="Century Gothic" w:cstheme="majorHAnsi"/>
          <w:color w:val="000000"/>
          <w:sz w:val="20"/>
          <w:szCs w:val="20"/>
        </w:rPr>
      </w:pPr>
      <w:r w:rsidRPr="00517C39">
        <w:rPr>
          <w:rFonts w:ascii="Century Gothic" w:hAnsi="Century Gothic" w:cstheme="majorHAnsi"/>
          <w:color w:val="000000"/>
          <w:sz w:val="20"/>
          <w:szCs w:val="20"/>
        </w:rPr>
        <w:t xml:space="preserve">Wykonawca może zmienić albo zrezygnować z Podwykonawcy. Jeżeli zmiana albo rezygnacja z Podwykonawcy dotyczy podmiotu, na którego zasoby Wykonawca powoływał się w ofercie, Wykonawca jest zobowiązany wykazać Zamawiającemu, iż proponowany inny Podwykonawca lub Wykonawca samodzielnie spełnia je w stopniu nie mniejszym niż wymagany w trakcie postępowania o udzielenie zamówienia. </w:t>
      </w:r>
    </w:p>
    <w:p w14:paraId="63C7DD43" w14:textId="77777777" w:rsidR="00C73BBD" w:rsidRPr="006A7033" w:rsidRDefault="00C73BBD" w:rsidP="00C73BBD">
      <w:pPr>
        <w:autoSpaceDE w:val="0"/>
        <w:autoSpaceDN w:val="0"/>
        <w:adjustRightInd w:val="0"/>
        <w:rPr>
          <w:rFonts w:ascii="Century Gothic" w:hAnsi="Century Gothic" w:cstheme="majorHAnsi"/>
          <w:sz w:val="20"/>
          <w:szCs w:val="20"/>
        </w:rPr>
      </w:pPr>
    </w:p>
    <w:p w14:paraId="05803400" w14:textId="77777777" w:rsidR="00C73BBD" w:rsidRPr="006A7033" w:rsidRDefault="00C73BBD" w:rsidP="00C73BBD">
      <w:pPr>
        <w:autoSpaceDE w:val="0"/>
        <w:autoSpaceDN w:val="0"/>
        <w:adjustRightInd w:val="0"/>
        <w:jc w:val="center"/>
        <w:rPr>
          <w:rFonts w:ascii="Century Gothic" w:hAnsi="Century Gothic" w:cstheme="majorHAnsi"/>
          <w:b/>
          <w:bCs/>
          <w:sz w:val="20"/>
          <w:szCs w:val="20"/>
        </w:rPr>
      </w:pPr>
      <w:r w:rsidRPr="006A7033">
        <w:rPr>
          <w:rFonts w:ascii="Century Gothic" w:hAnsi="Century Gothic" w:cstheme="majorHAnsi"/>
          <w:b/>
          <w:bCs/>
          <w:sz w:val="20"/>
          <w:szCs w:val="20"/>
        </w:rPr>
        <w:t>§ 1</w:t>
      </w:r>
      <w:r>
        <w:rPr>
          <w:rFonts w:ascii="Century Gothic" w:hAnsi="Century Gothic" w:cstheme="majorHAnsi"/>
          <w:b/>
          <w:bCs/>
          <w:sz w:val="20"/>
          <w:szCs w:val="20"/>
        </w:rPr>
        <w:t>2</w:t>
      </w:r>
    </w:p>
    <w:p w14:paraId="2257A39E" w14:textId="77777777" w:rsidR="00C73BBD" w:rsidRPr="006A7033" w:rsidRDefault="00C73BBD" w:rsidP="00C73BBD">
      <w:pPr>
        <w:autoSpaceDE w:val="0"/>
        <w:autoSpaceDN w:val="0"/>
        <w:adjustRightInd w:val="0"/>
        <w:jc w:val="center"/>
        <w:rPr>
          <w:rFonts w:ascii="Century Gothic" w:hAnsi="Century Gothic" w:cstheme="majorHAnsi"/>
          <w:b/>
          <w:bCs/>
          <w:sz w:val="20"/>
          <w:szCs w:val="20"/>
        </w:rPr>
      </w:pPr>
      <w:r w:rsidRPr="006A7033">
        <w:rPr>
          <w:rFonts w:ascii="Century Gothic" w:hAnsi="Century Gothic" w:cstheme="majorHAnsi"/>
          <w:b/>
          <w:bCs/>
          <w:sz w:val="20"/>
          <w:szCs w:val="20"/>
        </w:rPr>
        <w:t>Postanowienia końcowe</w:t>
      </w:r>
    </w:p>
    <w:p w14:paraId="172CA00B" w14:textId="77777777" w:rsidR="00C73BBD" w:rsidRPr="006A7033" w:rsidRDefault="00C73BBD" w:rsidP="00C73BBD">
      <w:pPr>
        <w:autoSpaceDE w:val="0"/>
        <w:autoSpaceDN w:val="0"/>
        <w:adjustRightInd w:val="0"/>
        <w:jc w:val="center"/>
        <w:rPr>
          <w:rFonts w:ascii="Century Gothic" w:hAnsi="Century Gothic" w:cstheme="majorHAnsi"/>
          <w:sz w:val="20"/>
          <w:szCs w:val="20"/>
        </w:rPr>
      </w:pPr>
    </w:p>
    <w:p w14:paraId="26048FF4" w14:textId="77777777" w:rsidR="00C73BBD" w:rsidRPr="00DB77A6" w:rsidRDefault="00C73BBD" w:rsidP="00C73BBD">
      <w:pPr>
        <w:pStyle w:val="Akapitzlist"/>
        <w:numPr>
          <w:ilvl w:val="0"/>
          <w:numId w:val="2"/>
        </w:numPr>
        <w:rPr>
          <w:rFonts w:ascii="Century Gothic" w:hAnsi="Century Gothic" w:cstheme="majorHAnsi"/>
          <w:sz w:val="20"/>
          <w:szCs w:val="20"/>
        </w:rPr>
      </w:pPr>
      <w:r w:rsidRPr="00DB77A6">
        <w:rPr>
          <w:rFonts w:ascii="Century Gothic" w:hAnsi="Century Gothic" w:cstheme="majorHAnsi"/>
          <w:sz w:val="20"/>
          <w:szCs w:val="20"/>
        </w:rPr>
        <w:t>Wszelkie zmiany postanowień Umowy wymagają formy pisemnej i mogą być dopuszczalne w granicach art. 454 i 455 ustawy Prawo Zamówień Publicznych, pod rygorem nieważności . Formy pisemnej wymagają również wszelkie powiadomienia, oświadczenia i ustalenia między stronami.</w:t>
      </w:r>
    </w:p>
    <w:p w14:paraId="181341D5" w14:textId="77777777" w:rsidR="00C73BBD"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Każda strona umowy powinna być ponumerowana i podpisana przez obydwie strony.</w:t>
      </w:r>
    </w:p>
    <w:p w14:paraId="35D15914"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DB77A6">
        <w:rPr>
          <w:rFonts w:ascii="Century Gothic" w:hAnsi="Century Gothic" w:cstheme="majorHAnsi"/>
          <w:sz w:val="20"/>
          <w:szCs w:val="20"/>
        </w:rPr>
        <w:t>Podpisując niniejszą umowę każda ze stron oświadcza, że zapoznała się z jej treścią oraz przyjęła do wiadomości i wykonania, a także podpisała i otrzymała taki sam egzemplarz umowy jak niniejszy egzemplarz</w:t>
      </w:r>
      <w:r>
        <w:rPr>
          <w:rFonts w:ascii="Century Gothic" w:hAnsi="Century Gothic" w:cstheme="majorHAnsi"/>
          <w:sz w:val="20"/>
          <w:szCs w:val="20"/>
        </w:rPr>
        <w:t>.</w:t>
      </w:r>
    </w:p>
    <w:p w14:paraId="3B531FCB"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 sprawach nieuregulowanych postanowieniami Umowy zastosowanie mają przepisy Kodeksu Cywilnego.</w:t>
      </w:r>
    </w:p>
    <w:p w14:paraId="7EF78C2E"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Wykonawca nie może bez zgody Zamawiającego dokonać cesji wierzytelności, przysługującej mu z tytuły realizacji Umowy na osoby trzecie.</w:t>
      </w:r>
    </w:p>
    <w:p w14:paraId="79C9ADF4"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Wszelkie pisma związane z realizacją Umowy uważa się za skutecznie doręczone, jeżeli zostały przesłane za zwrotnym potwierdzeniem przez drugą Stronę odbioru, listem poleconym za potwierdzeniem odbioru lub innego potwierdzonego doręczenia.</w:t>
      </w:r>
    </w:p>
    <w:p w14:paraId="4923638C" w14:textId="4578C6B9"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Każda ze Stron zobowiązuje się powiadomienia drugiej Strony o każdorazowej zmianie swojego adresu.</w:t>
      </w:r>
    </w:p>
    <w:p w14:paraId="6DAEE014"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 przypadku braku powiadomienia o zmianie adresu doręczenie dokonane na ostatnio wskazany adres będą uważane za skuteczne.</w:t>
      </w:r>
    </w:p>
    <w:p w14:paraId="68D74085"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 xml:space="preserve">Strony deklarują, iż w razie powstania jakiegokolwiek sporu wynikającego z interpretacji lub wykonania Umowy, podejmą w dobrej wierze rokowania w celu </w:t>
      </w:r>
      <w:r w:rsidRPr="006A7033">
        <w:rPr>
          <w:rFonts w:ascii="Century Gothic" w:hAnsi="Century Gothic" w:cstheme="majorHAnsi"/>
          <w:sz w:val="20"/>
          <w:szCs w:val="20"/>
        </w:rPr>
        <w:lastRenderedPageBreak/>
        <w:t>polubownego rozstrzygnięcia takiego sporu. Jeżeli rokowania, o których mowa powyżej nie doprowadzą do polubownego rozwiązania sporu w terminie 7dni od pisemnego wezwania do wszczęcia rokowań, spór taki Strony poddają rozstrzygnięciu przez sąd właściwy dla Zamawiającego.</w:t>
      </w:r>
    </w:p>
    <w:p w14:paraId="24D325D4" w14:textId="77777777" w:rsidR="00C73BBD" w:rsidRPr="006A7033" w:rsidRDefault="00C73BBD" w:rsidP="00C73BBD">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Umowę sporządzono w dwóch jednakowo brzmiących egzemplarzach po jednym dla każdej ze stron.</w:t>
      </w:r>
    </w:p>
    <w:p w14:paraId="535F04FD" w14:textId="77777777" w:rsidR="00C73BBD" w:rsidRPr="006A7033" w:rsidRDefault="00C73BBD" w:rsidP="00C73BBD">
      <w:pPr>
        <w:autoSpaceDE w:val="0"/>
        <w:autoSpaceDN w:val="0"/>
        <w:adjustRightInd w:val="0"/>
        <w:rPr>
          <w:rFonts w:ascii="Century Gothic" w:hAnsi="Century Gothic" w:cstheme="majorHAnsi"/>
          <w:sz w:val="20"/>
          <w:szCs w:val="20"/>
        </w:rPr>
      </w:pPr>
    </w:p>
    <w:p w14:paraId="7F4F48FB" w14:textId="77777777" w:rsidR="00C73BBD" w:rsidRPr="006A7033" w:rsidRDefault="00C73BBD" w:rsidP="00C73BBD">
      <w:pPr>
        <w:autoSpaceDE w:val="0"/>
        <w:autoSpaceDN w:val="0"/>
        <w:adjustRightInd w:val="0"/>
        <w:rPr>
          <w:rFonts w:ascii="Century Gothic" w:hAnsi="Century Gothic" w:cstheme="majorHAnsi"/>
          <w:sz w:val="20"/>
          <w:szCs w:val="20"/>
        </w:rPr>
      </w:pPr>
    </w:p>
    <w:p w14:paraId="1FAFB4AE" w14:textId="77777777" w:rsidR="00C73BBD" w:rsidRPr="006A7033" w:rsidRDefault="00C73BBD" w:rsidP="00C73BBD">
      <w:pPr>
        <w:autoSpaceDE w:val="0"/>
        <w:autoSpaceDN w:val="0"/>
        <w:adjustRightInd w:val="0"/>
        <w:rPr>
          <w:rFonts w:ascii="Century Gothic" w:hAnsi="Century Gothic" w:cstheme="majorHAnsi"/>
          <w:sz w:val="20"/>
          <w:szCs w:val="20"/>
        </w:rPr>
      </w:pPr>
    </w:p>
    <w:p w14:paraId="32B3357A" w14:textId="77777777" w:rsidR="00C73BBD" w:rsidRPr="006A7033" w:rsidRDefault="00C73BBD" w:rsidP="00C73BBD">
      <w:pPr>
        <w:autoSpaceDE w:val="0"/>
        <w:autoSpaceDN w:val="0"/>
        <w:adjustRightInd w:val="0"/>
        <w:rPr>
          <w:rFonts w:ascii="Century Gothic" w:hAnsi="Century Gothic" w:cstheme="majorHAnsi"/>
          <w:sz w:val="20"/>
          <w:szCs w:val="20"/>
        </w:rPr>
      </w:pPr>
    </w:p>
    <w:p w14:paraId="201760FD"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ZAMAWIAJĄCY</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 xml:space="preserve"> WYKONAWCA</w:t>
      </w:r>
    </w:p>
    <w:p w14:paraId="3BF09151"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 </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w:t>
      </w:r>
    </w:p>
    <w:p w14:paraId="1703AE3D"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 xml:space="preserve">(pieczątka i podpis) </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(pieczątka i podpis)</w:t>
      </w:r>
    </w:p>
    <w:p w14:paraId="03401D86" w14:textId="77777777" w:rsidR="00C73BBD" w:rsidRDefault="00C73BBD" w:rsidP="00C73BBD">
      <w:pPr>
        <w:rPr>
          <w:rFonts w:ascii="Century Gothic" w:hAnsi="Century Gothic" w:cstheme="majorHAnsi"/>
          <w:sz w:val="20"/>
          <w:szCs w:val="20"/>
        </w:rPr>
      </w:pPr>
    </w:p>
    <w:p w14:paraId="4DB95C78" w14:textId="77777777" w:rsidR="00C73BBD" w:rsidRDefault="00C73BBD" w:rsidP="00C73BBD">
      <w:pPr>
        <w:rPr>
          <w:rFonts w:ascii="Century Gothic" w:hAnsi="Century Gothic" w:cstheme="majorHAnsi"/>
          <w:sz w:val="20"/>
          <w:szCs w:val="20"/>
        </w:rPr>
      </w:pPr>
    </w:p>
    <w:p w14:paraId="5B1D49AD" w14:textId="77777777" w:rsidR="00C73BBD" w:rsidRDefault="00C73BBD" w:rsidP="00C73BBD">
      <w:pPr>
        <w:rPr>
          <w:rFonts w:ascii="Century Gothic" w:hAnsi="Century Gothic" w:cstheme="majorHAnsi"/>
          <w:sz w:val="20"/>
          <w:szCs w:val="20"/>
        </w:rPr>
      </w:pPr>
    </w:p>
    <w:p w14:paraId="0DA059C7" w14:textId="77777777" w:rsidR="00C73BBD" w:rsidRDefault="00C73BBD" w:rsidP="00C73BBD">
      <w:pPr>
        <w:rPr>
          <w:rFonts w:ascii="Century Gothic" w:hAnsi="Century Gothic" w:cstheme="majorHAnsi"/>
          <w:sz w:val="20"/>
          <w:szCs w:val="20"/>
        </w:rPr>
      </w:pPr>
    </w:p>
    <w:p w14:paraId="5BA0D84B" w14:textId="77777777" w:rsidR="00C73BBD" w:rsidRDefault="00C73BBD" w:rsidP="00C73BBD">
      <w:pPr>
        <w:rPr>
          <w:rFonts w:ascii="Century Gothic" w:hAnsi="Century Gothic" w:cstheme="majorHAnsi"/>
          <w:sz w:val="20"/>
          <w:szCs w:val="20"/>
        </w:rPr>
      </w:pPr>
    </w:p>
    <w:p w14:paraId="4496AD82" w14:textId="77777777" w:rsidR="00C73BBD" w:rsidRPr="006A7033" w:rsidRDefault="00C73BBD" w:rsidP="00C73BBD">
      <w:pPr>
        <w:rPr>
          <w:rFonts w:ascii="Century Gothic" w:hAnsi="Century Gothic" w:cstheme="majorHAnsi"/>
          <w:sz w:val="20"/>
          <w:szCs w:val="20"/>
        </w:rPr>
      </w:pPr>
    </w:p>
    <w:p w14:paraId="638B1C28" w14:textId="77777777" w:rsidR="00C73BBD" w:rsidRPr="006A7033" w:rsidRDefault="00C73BBD" w:rsidP="00C73BBD">
      <w:pPr>
        <w:autoSpaceDE w:val="0"/>
        <w:autoSpaceDN w:val="0"/>
        <w:adjustRightInd w:val="0"/>
        <w:rPr>
          <w:rFonts w:ascii="Century Gothic" w:hAnsi="Century Gothic" w:cstheme="majorHAnsi"/>
          <w:b/>
          <w:bCs/>
          <w:sz w:val="20"/>
          <w:szCs w:val="20"/>
        </w:rPr>
      </w:pPr>
      <w:bookmarkStart w:id="5" w:name="_Hlk97296358"/>
      <w:r w:rsidRPr="006A7033">
        <w:rPr>
          <w:rFonts w:ascii="Century Gothic" w:hAnsi="Century Gothic" w:cstheme="majorHAnsi"/>
          <w:noProof/>
          <w:sz w:val="20"/>
          <w:szCs w:val="20"/>
          <w:lang w:eastAsia="pl-PL"/>
        </w:rPr>
        <w:drawing>
          <wp:inline distT="0" distB="0" distL="0" distR="0" wp14:anchorId="16D27940" wp14:editId="23823B3B">
            <wp:extent cx="1838325" cy="342899"/>
            <wp:effectExtent l="0" t="0" r="0" b="635"/>
            <wp:docPr id="1" name="Obraz 1"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6AC412C1" w14:textId="77777777" w:rsidR="00C73BBD" w:rsidRPr="006A7033" w:rsidRDefault="00C73BBD" w:rsidP="00C73BBD">
      <w:pPr>
        <w:autoSpaceDE w:val="0"/>
        <w:autoSpaceDN w:val="0"/>
        <w:adjustRightInd w:val="0"/>
        <w:rPr>
          <w:rFonts w:ascii="Century Gothic" w:hAnsi="Century Gothic" w:cstheme="majorHAnsi"/>
          <w:b/>
          <w:sz w:val="20"/>
          <w:szCs w:val="20"/>
        </w:rPr>
      </w:pPr>
      <w:r w:rsidRPr="006A7033">
        <w:rPr>
          <w:rFonts w:ascii="Century Gothic" w:hAnsi="Century Gothic" w:cstheme="majorHAnsi"/>
          <w:b/>
          <w:bCs/>
          <w:sz w:val="20"/>
          <w:szCs w:val="20"/>
        </w:rPr>
        <w:t xml:space="preserve">INFORMACJA DLA OFERENTA / KONTRAHENTA w </w:t>
      </w:r>
      <w:r w:rsidRPr="006A7033">
        <w:rPr>
          <w:rFonts w:ascii="Century Gothic" w:hAnsi="Century Gothic" w:cstheme="majorHAnsi"/>
          <w:b/>
          <w:sz w:val="20"/>
          <w:szCs w:val="20"/>
        </w:rPr>
        <w:t>ZWIĄZKU Z UDZIELANIEM ZAMÓWIEŃ PUBLICZNYCH</w:t>
      </w:r>
    </w:p>
    <w:p w14:paraId="7F106959" w14:textId="77777777" w:rsidR="00C73BBD" w:rsidRPr="006A7033" w:rsidRDefault="00C73BBD" w:rsidP="00C73BBD">
      <w:pPr>
        <w:autoSpaceDE w:val="0"/>
        <w:autoSpaceDN w:val="0"/>
        <w:adjustRightInd w:val="0"/>
        <w:rPr>
          <w:rFonts w:ascii="Century Gothic" w:hAnsi="Century Gothic" w:cstheme="majorHAnsi"/>
          <w:b/>
          <w:bCs/>
          <w:sz w:val="20"/>
          <w:szCs w:val="20"/>
        </w:rPr>
      </w:pPr>
    </w:p>
    <w:p w14:paraId="33A68979"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Na podstawie art. 13 Rozporządzenia Parlamentu Europejskiego i Rady (UE) 2016/679 z dnia</w:t>
      </w:r>
    </w:p>
    <w:p w14:paraId="16F4B077"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27 kwietnia 2016r w sprawie ochrony osób fizycznych w związku z przetwarzaniem danych osobowych</w:t>
      </w:r>
    </w:p>
    <w:p w14:paraId="44227FF9"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i w sprawie swobodnego przepływu takich danych oraz uchylenia dyrektywy 95/46/WE (RODO),</w:t>
      </w:r>
    </w:p>
    <w:p w14:paraId="7A945CE1"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informuje się o przetwarzaniu danych oraz prawach związanych z przetwarzaniem tych danych:</w:t>
      </w:r>
    </w:p>
    <w:p w14:paraId="28BC1362"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Administrator Danych</w:t>
      </w:r>
    </w:p>
    <w:p w14:paraId="524062F4"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sz w:val="20"/>
          <w:szCs w:val="20"/>
        </w:rPr>
        <w:t>Administratorem Pani / Pana danych osobowych jest Krajowy Ośrodek Psychiatrii Sądowej dla Nieletnich w Garwolinie, Al. Legionów 11 08-400 Garwolin.</w:t>
      </w:r>
    </w:p>
    <w:p w14:paraId="0B210801"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Dane kontaktowe Inspektora Ochrony Danych</w:t>
      </w:r>
    </w:p>
    <w:p w14:paraId="0D3CCE48" w14:textId="77777777" w:rsidR="00C73BBD" w:rsidRPr="006A7033" w:rsidRDefault="00C73BBD" w:rsidP="00C73BBD">
      <w:pPr>
        <w:jc w:val="both"/>
        <w:rPr>
          <w:rFonts w:ascii="Century Gothic" w:eastAsia="Times New Roman" w:hAnsi="Century Gothic" w:cstheme="majorHAnsi"/>
          <w:sz w:val="20"/>
          <w:szCs w:val="20"/>
          <w:lang w:bidi="en-US"/>
        </w:rPr>
      </w:pPr>
      <w:r w:rsidRPr="006A7033">
        <w:rPr>
          <w:rFonts w:ascii="Century Gothic" w:eastAsia="Times New Roman" w:hAnsi="Century Gothic" w:cstheme="majorHAnsi"/>
          <w:sz w:val="20"/>
          <w:szCs w:val="20"/>
          <w:lang w:bidi="en-US"/>
        </w:rPr>
        <w:t xml:space="preserve">Kontakt z Inspektorem Ochrony Danych tel. 693-529-436, e-mail: </w:t>
      </w:r>
      <w:hyperlink r:id="rId8" w:history="1">
        <w:r w:rsidRPr="006A7033">
          <w:rPr>
            <w:rFonts w:ascii="Century Gothic" w:eastAsia="Times New Roman" w:hAnsi="Century Gothic" w:cstheme="majorHAnsi"/>
            <w:color w:val="0563C1" w:themeColor="hyperlink"/>
            <w:sz w:val="20"/>
            <w:szCs w:val="20"/>
            <w:u w:val="single"/>
            <w:lang w:bidi="en-US"/>
          </w:rPr>
          <w:t>iod@kopsn.pl</w:t>
        </w:r>
      </w:hyperlink>
    </w:p>
    <w:p w14:paraId="70C2514E"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Podstawa i cel przetwarzania danych</w:t>
      </w:r>
    </w:p>
    <w:p w14:paraId="69B62388"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Pani / Pana dane osobowe zawarte w ofertach / wnioskach o dopuszczenie do udziału w</w:t>
      </w:r>
    </w:p>
    <w:p w14:paraId="0B7DFE89"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postępowaniu o udzielenie zamówienia publicznego a także dane znajdujące się w publicznie</w:t>
      </w:r>
    </w:p>
    <w:p w14:paraId="7B9A9759"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dostępnych rejestrach (Krajowy Rejestr Sądowy, Centralna Ewidencja i Informacja o Działalności Gospodarczej RP, Krajowy Rejestr Karny) będą przetwarzane w celu w celu związanym z postępowaniem o udzielenie zamówienia publicznego / postępowaniem konkursowym / rozpatrzenia oferty oraz podjęcia działań przed zawarciem ewentualnej umowy. </w:t>
      </w:r>
    </w:p>
    <w:p w14:paraId="74AD1968" w14:textId="77777777" w:rsidR="00C73BBD" w:rsidRPr="006A7033" w:rsidRDefault="00C73BBD" w:rsidP="00C73BBD">
      <w:pPr>
        <w:autoSpaceDE w:val="0"/>
        <w:autoSpaceDN w:val="0"/>
        <w:adjustRightInd w:val="0"/>
        <w:ind w:firstLine="708"/>
        <w:rPr>
          <w:rFonts w:ascii="Century Gothic" w:hAnsi="Century Gothic" w:cstheme="majorHAnsi"/>
          <w:color w:val="FF0000"/>
          <w:sz w:val="20"/>
          <w:szCs w:val="20"/>
        </w:rPr>
      </w:pPr>
      <w:r w:rsidRPr="006A7033">
        <w:rPr>
          <w:rFonts w:ascii="Century Gothic" w:hAnsi="Century Gothic" w:cstheme="majorHAnsi"/>
          <w:sz w:val="20"/>
          <w:szCs w:val="20"/>
        </w:rPr>
        <w:t xml:space="preserve">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w:t>
      </w:r>
      <w:r w:rsidRPr="006A7033">
        <w:rPr>
          <w:rFonts w:ascii="Century Gothic" w:hAnsi="Century Gothic" w:cstheme="majorHAnsi"/>
          <w:color w:val="FF0000"/>
          <w:sz w:val="20"/>
          <w:szCs w:val="20"/>
        </w:rPr>
        <w:t xml:space="preserve"> </w:t>
      </w:r>
      <w:r w:rsidRPr="006A7033">
        <w:rPr>
          <w:rFonts w:ascii="Century Gothic" w:hAnsi="Century Gothic" w:cstheme="majorHAnsi"/>
          <w:sz w:val="20"/>
          <w:szCs w:val="20"/>
        </w:rPr>
        <w:t>z dnia 11 września 2019 r. Prawo zamówień publicznych zwaną dalej PZP</w:t>
      </w:r>
    </w:p>
    <w:p w14:paraId="2FB49029" w14:textId="77777777" w:rsidR="00C73BBD" w:rsidRPr="006A7033" w:rsidRDefault="00C73BBD" w:rsidP="00C73BBD">
      <w:pPr>
        <w:autoSpaceDE w:val="0"/>
        <w:autoSpaceDN w:val="0"/>
        <w:adjustRightInd w:val="0"/>
        <w:ind w:firstLine="708"/>
        <w:rPr>
          <w:rFonts w:ascii="Century Gothic" w:hAnsi="Century Gothic" w:cstheme="majorHAnsi"/>
          <w:sz w:val="20"/>
          <w:szCs w:val="20"/>
        </w:rPr>
      </w:pPr>
      <w:r w:rsidRPr="006A7033">
        <w:rPr>
          <w:rFonts w:ascii="Century Gothic" w:hAnsi="Century Gothic" w:cstheme="majorHAnsi"/>
          <w:sz w:val="20"/>
          <w:szCs w:val="20"/>
        </w:rPr>
        <w:t xml:space="preserve">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w:t>
      </w:r>
      <w:r w:rsidRPr="006A7033">
        <w:rPr>
          <w:rFonts w:ascii="Century Gothic" w:hAnsi="Century Gothic" w:cstheme="majorHAnsi"/>
          <w:sz w:val="20"/>
          <w:szCs w:val="20"/>
        </w:rPr>
        <w:lastRenderedPageBreak/>
        <w:t>sierpnia 1997r. ordynacja podatkowa, ustawy z dnia 29 września 1994 r. o rachunkowości, ustawy z dnia 15 kwietnia 2011r o działalności leczniczej.</w:t>
      </w:r>
    </w:p>
    <w:p w14:paraId="3D0B4598"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Obowiązek podania danych osobowych bezpośrednio Pani / Pana dotyczących jest wymogiem</w:t>
      </w:r>
    </w:p>
    <w:p w14:paraId="7479A3BE"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ustawowym. Konsekwencje niepodania określonych danych mogą wynikać z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xml:space="preserve"> lub mogą</w:t>
      </w:r>
    </w:p>
    <w:p w14:paraId="798BB3D2" w14:textId="77777777" w:rsidR="00C73BBD" w:rsidRPr="006A7033" w:rsidRDefault="00C73BBD" w:rsidP="00C73BBD">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skutkować brakiem możliwości rozpatrzenia oferty oraz zawarcia ewentualnej umowy.</w:t>
      </w:r>
    </w:p>
    <w:p w14:paraId="7F7E6C9B"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Informacja o  przekazywaniu  danych</w:t>
      </w:r>
    </w:p>
    <w:p w14:paraId="3019771D"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5BFB504D"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Dane osobowe nie będą podlegać zautomatyzowanemu podejmowaniu decyzji lub profilowaniu.</w:t>
      </w:r>
    </w:p>
    <w:p w14:paraId="53447FB9" w14:textId="77777777" w:rsidR="00C73BBD" w:rsidRPr="006A7033" w:rsidRDefault="00C73BBD" w:rsidP="00C73BBD">
      <w:pPr>
        <w:rPr>
          <w:rFonts w:ascii="Century Gothic" w:hAnsi="Century Gothic" w:cstheme="majorHAnsi"/>
          <w:b/>
          <w:bCs/>
          <w:sz w:val="20"/>
          <w:szCs w:val="20"/>
        </w:rPr>
      </w:pPr>
    </w:p>
    <w:p w14:paraId="05E4CFAD"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Czas przechowywania danych</w:t>
      </w:r>
    </w:p>
    <w:p w14:paraId="35FFCFCD"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 xml:space="preserve">Pani/Pana dane osobowe będą przechowywane, zgodnie z art. 78 ust. 1 PZP, przez okres </w:t>
      </w:r>
      <w:r>
        <w:rPr>
          <w:rFonts w:ascii="Century Gothic" w:hAnsi="Century Gothic" w:cstheme="majorHAnsi"/>
          <w:sz w:val="20"/>
          <w:szCs w:val="20"/>
        </w:rPr>
        <w:t>5</w:t>
      </w:r>
      <w:r w:rsidRPr="006A7033">
        <w:rPr>
          <w:rFonts w:ascii="Century Gothic" w:hAnsi="Century Gothic" w:cstheme="majorHAnsi"/>
          <w:sz w:val="20"/>
          <w:szCs w:val="20"/>
        </w:rPr>
        <w:t xml:space="preserve"> lat</w:t>
      </w:r>
      <w:r>
        <w:rPr>
          <w:rFonts w:ascii="Century Gothic" w:hAnsi="Century Gothic" w:cstheme="majorHAnsi"/>
          <w:sz w:val="20"/>
          <w:szCs w:val="20"/>
        </w:rPr>
        <w:t xml:space="preserve"> </w:t>
      </w:r>
      <w:r w:rsidRPr="006A7033">
        <w:rPr>
          <w:rFonts w:ascii="Century Gothic" w:hAnsi="Century Gothic" w:cstheme="majorHAnsi"/>
          <w:sz w:val="20"/>
          <w:szCs w:val="20"/>
        </w:rPr>
        <w:t>od dnia zakończenia postępowania o udzielenie zamówienia, a jeżeli czas trwania umowy przekracza</w:t>
      </w:r>
      <w:r>
        <w:rPr>
          <w:rFonts w:ascii="Century Gothic" w:hAnsi="Century Gothic" w:cstheme="majorHAnsi"/>
          <w:sz w:val="20"/>
          <w:szCs w:val="20"/>
        </w:rPr>
        <w:t xml:space="preserve"> </w:t>
      </w:r>
      <w:r w:rsidRPr="006A7033">
        <w:rPr>
          <w:rFonts w:ascii="Century Gothic" w:hAnsi="Century Gothic" w:cstheme="majorHAnsi"/>
          <w:sz w:val="20"/>
          <w:szCs w:val="20"/>
        </w:rPr>
        <w:t>4 lata, okres przechowywania obejmuje cały czas trwania umowy;</w:t>
      </w:r>
    </w:p>
    <w:p w14:paraId="31D3CEE7" w14:textId="77777777" w:rsidR="00C73BBD" w:rsidRPr="006A7033" w:rsidRDefault="00C73BBD" w:rsidP="00C73BBD">
      <w:pPr>
        <w:rPr>
          <w:rFonts w:ascii="Century Gothic" w:hAnsi="Century Gothic" w:cstheme="majorHAnsi"/>
          <w:sz w:val="20"/>
          <w:szCs w:val="20"/>
        </w:rPr>
      </w:pPr>
    </w:p>
    <w:p w14:paraId="25B54F2F"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Odbiorca danych osobowych</w:t>
      </w:r>
    </w:p>
    <w:p w14:paraId="37AB7AB1"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Odbiorcami Pani/Pana danych osobowych będą osoby lub podmioty, którym udostępniona zostanie dokumentacja postępowania w oparciu o art.18 oraz art. 74 ustawy PZP;</w:t>
      </w:r>
    </w:p>
    <w:p w14:paraId="488EB01E" w14:textId="77777777" w:rsidR="00C73BBD" w:rsidRPr="006A7033" w:rsidRDefault="00C73BBD" w:rsidP="00C73BBD">
      <w:pPr>
        <w:rPr>
          <w:rFonts w:ascii="Century Gothic" w:hAnsi="Century Gothic" w:cstheme="majorHAnsi"/>
          <w:sz w:val="20"/>
          <w:szCs w:val="20"/>
        </w:rPr>
      </w:pPr>
      <w:r w:rsidRPr="006A7033">
        <w:rPr>
          <w:rFonts w:ascii="Century Gothic" w:hAnsi="Century Gothic" w:cstheme="majorHAnsi"/>
          <w:sz w:val="20"/>
          <w:szCs w:val="20"/>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2507443E" w14:textId="77777777" w:rsidR="00C73BBD" w:rsidRPr="006A7033" w:rsidRDefault="00C73BBD" w:rsidP="00C73BBD">
      <w:pPr>
        <w:rPr>
          <w:rFonts w:ascii="Century Gothic" w:hAnsi="Century Gothic" w:cstheme="majorHAnsi"/>
          <w:b/>
          <w:bCs/>
          <w:sz w:val="20"/>
          <w:szCs w:val="20"/>
        </w:rPr>
      </w:pPr>
    </w:p>
    <w:p w14:paraId="22D1D418" w14:textId="77777777" w:rsidR="00C73BBD" w:rsidRPr="006A7033" w:rsidRDefault="00C73BBD" w:rsidP="00C73BBD">
      <w:pPr>
        <w:rPr>
          <w:rFonts w:ascii="Century Gothic" w:hAnsi="Century Gothic" w:cstheme="majorHAnsi"/>
          <w:b/>
          <w:bCs/>
          <w:sz w:val="20"/>
          <w:szCs w:val="20"/>
        </w:rPr>
      </w:pPr>
      <w:r w:rsidRPr="006A7033">
        <w:rPr>
          <w:rFonts w:ascii="Century Gothic" w:hAnsi="Century Gothic" w:cstheme="majorHAnsi"/>
          <w:b/>
          <w:bCs/>
          <w:sz w:val="20"/>
          <w:szCs w:val="20"/>
        </w:rPr>
        <w:t>Prawa związane z przetwarzaniem danych</w:t>
      </w:r>
    </w:p>
    <w:p w14:paraId="66C260D4"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A098320" w14:textId="77777777" w:rsidR="00C73BBD" w:rsidRPr="006A7033" w:rsidRDefault="00C73BBD" w:rsidP="00C73BBD">
      <w:pPr>
        <w:autoSpaceDE w:val="0"/>
        <w:autoSpaceDN w:val="0"/>
        <w:adjustRightInd w:val="0"/>
        <w:ind w:left="360"/>
        <w:rPr>
          <w:rFonts w:ascii="Century Gothic" w:hAnsi="Century Gothic" w:cstheme="majorHAnsi"/>
          <w:sz w:val="20"/>
          <w:szCs w:val="20"/>
        </w:rPr>
      </w:pPr>
      <w:r w:rsidRPr="006A7033">
        <w:rPr>
          <w:rFonts w:ascii="Century Gothic" w:hAnsi="Century Gothic" w:cstheme="majorHAnsi"/>
          <w:sz w:val="20"/>
          <w:szCs w:val="20"/>
        </w:rPr>
        <w:t xml:space="preserve">W związku z art. 75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69F841DB" w14:textId="77777777" w:rsidR="00C73BBD" w:rsidRPr="006A7033" w:rsidRDefault="00C73BBD" w:rsidP="00C73BBD">
      <w:pPr>
        <w:autoSpaceDE w:val="0"/>
        <w:autoSpaceDN w:val="0"/>
        <w:adjustRightInd w:val="0"/>
        <w:ind w:left="360"/>
        <w:rPr>
          <w:rFonts w:ascii="Century Gothic" w:hAnsi="Century Gothic" w:cstheme="majorHAnsi"/>
          <w:sz w:val="20"/>
          <w:szCs w:val="20"/>
        </w:rPr>
      </w:pPr>
    </w:p>
    <w:p w14:paraId="74036997"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41F6A96F" w14:textId="77777777" w:rsidR="00C73BBD" w:rsidRPr="006A7033" w:rsidRDefault="00C73BBD" w:rsidP="00C73BBD">
      <w:pPr>
        <w:autoSpaceDE w:val="0"/>
        <w:autoSpaceDN w:val="0"/>
        <w:adjustRightInd w:val="0"/>
        <w:ind w:left="360"/>
        <w:rPr>
          <w:rFonts w:ascii="Century Gothic" w:hAnsi="Century Gothic" w:cstheme="majorHAnsi"/>
          <w:sz w:val="20"/>
          <w:szCs w:val="20"/>
        </w:rPr>
      </w:pPr>
      <w:r w:rsidRPr="006A7033">
        <w:rPr>
          <w:rFonts w:ascii="Century Gothic" w:hAnsi="Century Gothic" w:cstheme="majorHAnsi"/>
          <w:sz w:val="20"/>
          <w:szCs w:val="20"/>
        </w:rPr>
        <w:t xml:space="preserve">W związku z art. 19 ust. 2 oraz art. 76 Ustawy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2ECEF09A"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17 RODO prawo do usunięcia danych przetwarzanych bezpodstawnie, </w:t>
      </w:r>
    </w:p>
    <w:p w14:paraId="53F0FF4A"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lastRenderedPageBreak/>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A7033">
        <w:rPr>
          <w:rFonts w:ascii="Century Gothic" w:hAnsi="Century Gothic" w:cstheme="majorHAnsi"/>
          <w:i/>
          <w:iCs/>
          <w:sz w:val="20"/>
          <w:szCs w:val="20"/>
        </w:rPr>
        <w:t xml:space="preserve">. </w:t>
      </w:r>
    </w:p>
    <w:p w14:paraId="5F7E8E53"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mają Państwo prawo wniesienia skargi do organu nadzorczego, tj. Prezesa Urzędu Ochrony Danych Osobowych, w tych przypadkach, gdy przetwarzanie Państwa danych narusza przepisy prawa. </w:t>
      </w:r>
    </w:p>
    <w:p w14:paraId="1526FB31"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color w:val="000000"/>
          <w:sz w:val="20"/>
          <w:szCs w:val="20"/>
        </w:rPr>
        <w:t>nie przysługuje Państwu:</w:t>
      </w:r>
    </w:p>
    <w:p w14:paraId="137F5601" w14:textId="77777777" w:rsidR="00C73BBD" w:rsidRPr="006A7033" w:rsidRDefault="00C73BBD" w:rsidP="00C73BBD">
      <w:pPr>
        <w:numPr>
          <w:ilvl w:val="0"/>
          <w:numId w:val="4"/>
        </w:numPr>
        <w:ind w:left="709" w:hanging="283"/>
        <w:contextualSpacing/>
        <w:rPr>
          <w:rFonts w:ascii="Century Gothic" w:hAnsi="Century Gothic" w:cstheme="majorHAnsi"/>
          <w:color w:val="00B0F0"/>
          <w:sz w:val="20"/>
          <w:szCs w:val="20"/>
        </w:rPr>
      </w:pPr>
      <w:r w:rsidRPr="006A7033">
        <w:rPr>
          <w:rFonts w:ascii="Century Gothic" w:hAnsi="Century Gothic" w:cstheme="majorHAnsi"/>
          <w:sz w:val="20"/>
          <w:szCs w:val="20"/>
        </w:rPr>
        <w:t>w związku z art. 17 ust. 3 lit. b, d lub e RODO prawo do usunięcia danych osobowych;</w:t>
      </w:r>
    </w:p>
    <w:p w14:paraId="1713179E" w14:textId="77777777" w:rsidR="00C73BBD" w:rsidRPr="006A7033" w:rsidRDefault="00C73BBD" w:rsidP="00C73BBD">
      <w:pPr>
        <w:numPr>
          <w:ilvl w:val="0"/>
          <w:numId w:val="4"/>
        </w:numPr>
        <w:ind w:left="709" w:hanging="283"/>
        <w:contextualSpacing/>
        <w:rPr>
          <w:rFonts w:ascii="Century Gothic" w:hAnsi="Century Gothic" w:cstheme="majorHAnsi"/>
          <w:b/>
          <w:sz w:val="20"/>
          <w:szCs w:val="20"/>
        </w:rPr>
      </w:pPr>
      <w:r w:rsidRPr="006A7033">
        <w:rPr>
          <w:rFonts w:ascii="Century Gothic" w:hAnsi="Century Gothic" w:cstheme="majorHAnsi"/>
          <w:sz w:val="20"/>
          <w:szCs w:val="20"/>
        </w:rPr>
        <w:t>prawo do przenoszenia danych osobowych, o którym mowa w art. 20 RODO;</w:t>
      </w:r>
    </w:p>
    <w:p w14:paraId="527DC52A" w14:textId="77777777" w:rsidR="00C73BBD" w:rsidRPr="006A7033" w:rsidRDefault="00C73BBD" w:rsidP="00C73BBD">
      <w:pPr>
        <w:numPr>
          <w:ilvl w:val="0"/>
          <w:numId w:val="4"/>
        </w:numPr>
        <w:ind w:left="709" w:hanging="283"/>
        <w:contextualSpacing/>
        <w:rPr>
          <w:rFonts w:ascii="Century Gothic" w:hAnsi="Century Gothic" w:cstheme="majorHAnsi"/>
          <w:sz w:val="20"/>
          <w:szCs w:val="20"/>
        </w:rPr>
      </w:pPr>
      <w:r w:rsidRPr="006A7033">
        <w:rPr>
          <w:rFonts w:ascii="Century Gothic" w:hAnsi="Century Gothic" w:cstheme="majorHAnsi"/>
          <w:sz w:val="20"/>
          <w:szCs w:val="20"/>
        </w:rPr>
        <w:t xml:space="preserve">na podstawie art. 21 RODO prawo sprzeciwu, wobec przetwarzania danych osobowych, gdyż podstawą prawną przetwarzania Pani/Pana danych osobowych jest art. 6 ust. 1 lit. c RODO. </w:t>
      </w:r>
    </w:p>
    <w:p w14:paraId="3E01C203" w14:textId="77777777" w:rsidR="00C73BBD" w:rsidRPr="006A7033" w:rsidRDefault="00C73BBD" w:rsidP="00C73BBD">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Administrator nie będzie podejmować decyzji w sposób zautomatyzowany, w tym profilować na podstawie przetwarzanych danych osobowych. </w:t>
      </w:r>
    </w:p>
    <w:p w14:paraId="647CBA30" w14:textId="77777777" w:rsidR="00C73BBD" w:rsidRPr="006A7033" w:rsidRDefault="00C73BBD" w:rsidP="00C73BBD">
      <w:pPr>
        <w:rPr>
          <w:rFonts w:ascii="Century Gothic" w:hAnsi="Century Gothic" w:cstheme="majorHAnsi"/>
          <w:sz w:val="20"/>
          <w:szCs w:val="20"/>
        </w:rPr>
      </w:pPr>
    </w:p>
    <w:bookmarkEnd w:id="5"/>
    <w:p w14:paraId="1FFFC01F" w14:textId="77777777" w:rsidR="00C73BBD" w:rsidRPr="006A7033" w:rsidRDefault="00C73BBD" w:rsidP="00C73BBD">
      <w:pPr>
        <w:rPr>
          <w:rFonts w:ascii="Century Gothic" w:hAnsi="Century Gothic" w:cstheme="majorHAnsi"/>
          <w:sz w:val="20"/>
          <w:szCs w:val="20"/>
        </w:rPr>
      </w:pPr>
    </w:p>
    <w:p w14:paraId="317A2254" w14:textId="77777777" w:rsidR="00C73BBD" w:rsidRPr="006A7033" w:rsidRDefault="00C73BBD" w:rsidP="00C73BBD">
      <w:pPr>
        <w:rPr>
          <w:rFonts w:ascii="Century Gothic" w:hAnsi="Century Gothic" w:cstheme="majorHAnsi"/>
          <w:sz w:val="20"/>
          <w:szCs w:val="20"/>
        </w:rPr>
      </w:pPr>
    </w:p>
    <w:p w14:paraId="3583CBC7" w14:textId="77777777" w:rsidR="00C73BBD" w:rsidRPr="006A7033" w:rsidRDefault="00C73BBD" w:rsidP="00C73BBD">
      <w:pPr>
        <w:rPr>
          <w:rFonts w:ascii="Century Gothic" w:hAnsi="Century Gothic" w:cstheme="majorHAnsi"/>
          <w:sz w:val="20"/>
          <w:szCs w:val="20"/>
        </w:rPr>
      </w:pPr>
    </w:p>
    <w:p w14:paraId="1C2D7447" w14:textId="77777777" w:rsidR="00C73BBD" w:rsidRDefault="00C73BBD" w:rsidP="00C73BBD">
      <w:pPr>
        <w:widowControl w:val="0"/>
        <w:suppressAutoHyphens/>
        <w:jc w:val="both"/>
      </w:pPr>
    </w:p>
    <w:p w14:paraId="251FF573" w14:textId="77777777" w:rsidR="00054DBA" w:rsidRDefault="00054DBA"/>
    <w:sectPr w:rsidR="00054DBA" w:rsidSect="00E5430F">
      <w:headerReference w:type="default" r:id="rId9"/>
      <w:footerReference w:type="default" r:id="rId10"/>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4C6F" w14:textId="77777777" w:rsidR="0063122C" w:rsidRDefault="0063122C">
      <w:r>
        <w:separator/>
      </w:r>
    </w:p>
  </w:endnote>
  <w:endnote w:type="continuationSeparator" w:id="0">
    <w:p w14:paraId="570DAD8F" w14:textId="77777777" w:rsidR="0063122C" w:rsidRDefault="0063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77081"/>
      <w:docPartObj>
        <w:docPartGallery w:val="Page Numbers (Bottom of Page)"/>
        <w:docPartUnique/>
      </w:docPartObj>
    </w:sdtPr>
    <w:sdtEndPr/>
    <w:sdtContent>
      <w:p w14:paraId="56271C00" w14:textId="77777777" w:rsidR="00E5430F" w:rsidRDefault="003D48E7">
        <w:pPr>
          <w:pStyle w:val="Stopka"/>
          <w:jc w:val="center"/>
        </w:pPr>
        <w:r>
          <w:fldChar w:fldCharType="begin"/>
        </w:r>
        <w:r>
          <w:instrText>PAGE   \* MERGEFORMAT</w:instrText>
        </w:r>
        <w:r>
          <w:fldChar w:fldCharType="separate"/>
        </w:r>
        <w:r>
          <w:t>2</w:t>
        </w:r>
        <w:r>
          <w:fldChar w:fldCharType="end"/>
        </w:r>
      </w:p>
    </w:sdtContent>
  </w:sdt>
  <w:p w14:paraId="356A1679" w14:textId="77777777" w:rsidR="00E5430F" w:rsidRDefault="003D48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9E5B" w14:textId="77777777" w:rsidR="0063122C" w:rsidRDefault="0063122C">
      <w:r>
        <w:separator/>
      </w:r>
    </w:p>
  </w:footnote>
  <w:footnote w:type="continuationSeparator" w:id="0">
    <w:p w14:paraId="434D8481" w14:textId="77777777" w:rsidR="0063122C" w:rsidRDefault="00631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2FEF" w14:textId="6C4AB17C" w:rsidR="003D48E7" w:rsidRDefault="003D48E7">
    <w:pPr>
      <w:pStyle w:val="Nagwek"/>
    </w:pPr>
    <w:r>
      <w:t>KOPSN/PN5/2022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B6741842"/>
    <w:name w:val="WW8Num15"/>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792"/>
        </w:tabs>
        <w:ind w:left="792" w:hanging="432"/>
      </w:pPr>
      <w:rPr>
        <w:rFonts w:ascii="Garamond" w:eastAsia="Times New Roman" w:hAnsi="Garamond" w:cs="Times New Roman"/>
      </w:r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BC576F"/>
    <w:multiLevelType w:val="hybridMultilevel"/>
    <w:tmpl w:val="A002FD5E"/>
    <w:lvl w:ilvl="0" w:tplc="6CFA4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534E8"/>
    <w:multiLevelType w:val="hybridMultilevel"/>
    <w:tmpl w:val="A9EEB4A8"/>
    <w:lvl w:ilvl="0" w:tplc="A0124756">
      <w:start w:val="1"/>
      <w:numFmt w:val="decimal"/>
      <w:lvlText w:val="%1."/>
      <w:lvlJc w:val="left"/>
      <w:pPr>
        <w:ind w:left="720" w:hanging="360"/>
      </w:pPr>
      <w:rPr>
        <w:rFonts w:hint="default"/>
      </w:rPr>
    </w:lvl>
    <w:lvl w:ilvl="1" w:tplc="016CE0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F2D32"/>
    <w:multiLevelType w:val="hybridMultilevel"/>
    <w:tmpl w:val="AAC85FDE"/>
    <w:lvl w:ilvl="0" w:tplc="8F16D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808CA"/>
    <w:multiLevelType w:val="hybridMultilevel"/>
    <w:tmpl w:val="9B08F8D4"/>
    <w:lvl w:ilvl="0" w:tplc="252E9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E66D3"/>
    <w:multiLevelType w:val="hybridMultilevel"/>
    <w:tmpl w:val="618E23AA"/>
    <w:lvl w:ilvl="0" w:tplc="8A405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73844"/>
    <w:multiLevelType w:val="hybridMultilevel"/>
    <w:tmpl w:val="9940CB00"/>
    <w:lvl w:ilvl="0" w:tplc="74AEB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91DC5"/>
    <w:multiLevelType w:val="hybridMultilevel"/>
    <w:tmpl w:val="4CF008F0"/>
    <w:lvl w:ilvl="0" w:tplc="3CDAE7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B31B1F"/>
    <w:multiLevelType w:val="hybridMultilevel"/>
    <w:tmpl w:val="46FC8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D5BAF"/>
    <w:multiLevelType w:val="hybridMultilevel"/>
    <w:tmpl w:val="409620EE"/>
    <w:lvl w:ilvl="0" w:tplc="04150017">
      <w:start w:val="1"/>
      <w:numFmt w:val="lowerLetter"/>
      <w:lvlText w:val="%1)"/>
      <w:lvlJc w:val="left"/>
      <w:pPr>
        <w:ind w:left="720" w:hanging="360"/>
      </w:pPr>
    </w:lvl>
    <w:lvl w:ilvl="1" w:tplc="872042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6FB7401"/>
    <w:multiLevelType w:val="hybridMultilevel"/>
    <w:tmpl w:val="54944D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DF47761"/>
    <w:multiLevelType w:val="hybridMultilevel"/>
    <w:tmpl w:val="082E1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BF16EB"/>
    <w:multiLevelType w:val="hybridMultilevel"/>
    <w:tmpl w:val="B31A59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6363B9B"/>
    <w:multiLevelType w:val="hybridMultilevel"/>
    <w:tmpl w:val="CA4C6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00477AF"/>
    <w:multiLevelType w:val="hybridMultilevel"/>
    <w:tmpl w:val="CE1CAD68"/>
    <w:lvl w:ilvl="0" w:tplc="FFFFFFFF">
      <w:start w:val="1"/>
      <w:numFmt w:val="decimal"/>
      <w:lvlText w:val="%1."/>
      <w:lvlJc w:val="left"/>
      <w:pPr>
        <w:ind w:left="720" w:hanging="360"/>
      </w:pPr>
      <w:rPr>
        <w:rFonts w:cs="CIDFont+F3" w:hint="default"/>
      </w:rPr>
    </w:lvl>
    <w:lvl w:ilvl="1" w:tplc="FFFFFFFF">
      <w:start w:val="1"/>
      <w:numFmt w:val="decimal"/>
      <w:lvlText w:val="%2."/>
      <w:lvlJc w:val="left"/>
      <w:pPr>
        <w:ind w:left="1440" w:hanging="360"/>
      </w:pPr>
      <w:rPr>
        <w:rFonts w:cs="CIDFont+F3"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1122E7"/>
    <w:multiLevelType w:val="hybridMultilevel"/>
    <w:tmpl w:val="133AF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7105A27"/>
    <w:multiLevelType w:val="hybridMultilevel"/>
    <w:tmpl w:val="6C265F5C"/>
    <w:lvl w:ilvl="0" w:tplc="28CA255E">
      <w:start w:val="1"/>
      <w:numFmt w:val="decimal"/>
      <w:lvlText w:val="%1."/>
      <w:lvlJc w:val="left"/>
      <w:pPr>
        <w:ind w:left="360" w:hanging="360"/>
      </w:pPr>
      <w:rPr>
        <w:rFonts w:hint="default"/>
      </w:rPr>
    </w:lvl>
    <w:lvl w:ilvl="1" w:tplc="D0922FE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3D77BE4"/>
    <w:multiLevelType w:val="hybridMultilevel"/>
    <w:tmpl w:val="56FC94FC"/>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004238384">
    <w:abstractNumId w:val="3"/>
  </w:num>
  <w:num w:numId="2" w16cid:durableId="1914045597">
    <w:abstractNumId w:val="15"/>
  </w:num>
  <w:num w:numId="3" w16cid:durableId="547378128">
    <w:abstractNumId w:val="17"/>
  </w:num>
  <w:num w:numId="4" w16cid:durableId="495343967">
    <w:abstractNumId w:val="10"/>
  </w:num>
  <w:num w:numId="5" w16cid:durableId="1591769851">
    <w:abstractNumId w:val="9"/>
  </w:num>
  <w:num w:numId="6" w16cid:durableId="955870659">
    <w:abstractNumId w:val="8"/>
  </w:num>
  <w:num w:numId="7" w16cid:durableId="437531195">
    <w:abstractNumId w:val="6"/>
  </w:num>
  <w:num w:numId="8" w16cid:durableId="940453170">
    <w:abstractNumId w:val="1"/>
  </w:num>
  <w:num w:numId="9" w16cid:durableId="203517137">
    <w:abstractNumId w:val="2"/>
  </w:num>
  <w:num w:numId="10" w16cid:durableId="1694499017">
    <w:abstractNumId w:val="18"/>
  </w:num>
  <w:num w:numId="11" w16cid:durableId="1438719753">
    <w:abstractNumId w:val="14"/>
  </w:num>
  <w:num w:numId="12" w16cid:durableId="1340159385">
    <w:abstractNumId w:val="16"/>
  </w:num>
  <w:num w:numId="13" w16cid:durableId="2122917926">
    <w:abstractNumId w:val="7"/>
  </w:num>
  <w:num w:numId="14" w16cid:durableId="1815562461">
    <w:abstractNumId w:val="19"/>
  </w:num>
  <w:num w:numId="15" w16cid:durableId="340737518">
    <w:abstractNumId w:val="4"/>
  </w:num>
  <w:num w:numId="16" w16cid:durableId="177624050">
    <w:abstractNumId w:val="13"/>
  </w:num>
  <w:num w:numId="17" w16cid:durableId="973099239">
    <w:abstractNumId w:val="5"/>
  </w:num>
  <w:num w:numId="18" w16cid:durableId="52437399">
    <w:abstractNumId w:val="11"/>
  </w:num>
  <w:num w:numId="19" w16cid:durableId="1359283537">
    <w:abstractNumId w:val="12"/>
  </w:num>
  <w:num w:numId="20" w16cid:durableId="49711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BD"/>
    <w:rsid w:val="00054DBA"/>
    <w:rsid w:val="00195888"/>
    <w:rsid w:val="003D48E7"/>
    <w:rsid w:val="0063122C"/>
    <w:rsid w:val="007553F8"/>
    <w:rsid w:val="009843EF"/>
    <w:rsid w:val="00A11698"/>
    <w:rsid w:val="00A534FA"/>
    <w:rsid w:val="00C73BBD"/>
    <w:rsid w:val="00D26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5289"/>
  <w15:chartTrackingRefBased/>
  <w15:docId w15:val="{A719FCA6-39A7-4E12-BA97-4F4C8219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BBD"/>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3BBD"/>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C73B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C73BBD"/>
    <w:pPr>
      <w:ind w:left="720"/>
      <w:contextualSpacing/>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C73BBD"/>
  </w:style>
  <w:style w:type="paragraph" w:styleId="Stopka">
    <w:name w:val="footer"/>
    <w:basedOn w:val="Normalny"/>
    <w:link w:val="StopkaZnak"/>
    <w:uiPriority w:val="99"/>
    <w:unhideWhenUsed/>
    <w:rsid w:val="00C73BBD"/>
    <w:pPr>
      <w:tabs>
        <w:tab w:val="center" w:pos="4536"/>
        <w:tab w:val="right" w:pos="9072"/>
      </w:tabs>
    </w:pPr>
  </w:style>
  <w:style w:type="character" w:customStyle="1" w:styleId="StopkaZnak">
    <w:name w:val="Stopka Znak"/>
    <w:basedOn w:val="Domylnaczcionkaakapitu"/>
    <w:link w:val="Stopka"/>
    <w:uiPriority w:val="99"/>
    <w:rsid w:val="00C73BBD"/>
  </w:style>
  <w:style w:type="paragraph" w:styleId="Nagwek">
    <w:name w:val="header"/>
    <w:basedOn w:val="Normalny"/>
    <w:link w:val="NagwekZnak"/>
    <w:uiPriority w:val="99"/>
    <w:unhideWhenUsed/>
    <w:rsid w:val="003D48E7"/>
    <w:pPr>
      <w:tabs>
        <w:tab w:val="center" w:pos="4536"/>
        <w:tab w:val="right" w:pos="9072"/>
      </w:tabs>
    </w:pPr>
  </w:style>
  <w:style w:type="character" w:customStyle="1" w:styleId="NagwekZnak">
    <w:name w:val="Nagłówek Znak"/>
    <w:basedOn w:val="Domylnaczcionkaakapitu"/>
    <w:link w:val="Nagwek"/>
    <w:uiPriority w:val="99"/>
    <w:rsid w:val="003D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psn.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4219</Words>
  <Characters>25316</Characters>
  <Application>Microsoft Office Word</Application>
  <DocSecurity>0</DocSecurity>
  <Lines>210</Lines>
  <Paragraphs>58</Paragraphs>
  <ScaleCrop>false</ScaleCrop>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3</cp:revision>
  <dcterms:created xsi:type="dcterms:W3CDTF">2022-10-12T10:34:00Z</dcterms:created>
  <dcterms:modified xsi:type="dcterms:W3CDTF">2022-10-12T10:35:00Z</dcterms:modified>
</cp:coreProperties>
</file>