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E049E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B33EF06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26599E9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ECE6C97" w14:textId="77777777" w:rsidR="00694E9D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028BAE5" w14:textId="77777777" w:rsidR="00694E9D" w:rsidRPr="00F52383" w:rsidRDefault="00694E9D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41B04922" w14:textId="6C916207" w:rsidR="00D803C8" w:rsidRPr="00F52383" w:rsidRDefault="00D803C8" w:rsidP="00694E9D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Kraków, </w:t>
      </w:r>
      <w:r w:rsidR="002F5EA3">
        <w:rPr>
          <w:rFonts w:ascii="Arial" w:eastAsia="Calibri" w:hAnsi="Arial" w:cs="Arial"/>
          <w:color w:val="auto"/>
          <w:lang w:val="pl-PL" w:eastAsia="en-US" w:bidi="ar-SA"/>
        </w:rPr>
        <w:t>12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 xml:space="preserve"> </w:t>
      </w:r>
      <w:r w:rsidR="00374D9A">
        <w:rPr>
          <w:rFonts w:ascii="Arial" w:eastAsia="Calibri" w:hAnsi="Arial" w:cs="Arial"/>
          <w:color w:val="auto"/>
          <w:lang w:val="pl-PL" w:eastAsia="en-US" w:bidi="ar-SA"/>
        </w:rPr>
        <w:t xml:space="preserve">maja </w:t>
      </w:r>
      <w:r w:rsidRPr="00F52383">
        <w:rPr>
          <w:rFonts w:ascii="Arial" w:eastAsia="Calibri" w:hAnsi="Arial" w:cs="Arial"/>
          <w:color w:val="auto"/>
          <w:lang w:val="pl-PL" w:eastAsia="en-US" w:bidi="ar-SA"/>
        </w:rPr>
        <w:t>2023r.</w:t>
      </w:r>
    </w:p>
    <w:p w14:paraId="571043E1" w14:textId="77777777" w:rsidR="00D803C8" w:rsidRPr="00F52383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328855DB" w14:textId="6C20C7E5" w:rsidR="002F5EA3" w:rsidRP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2F5EA3">
        <w:rPr>
          <w:rFonts w:ascii="Arial" w:hAnsi="Arial" w:cs="Arial"/>
          <w:sz w:val="22"/>
          <w:szCs w:val="22"/>
          <w:lang w:val="pl-PL"/>
        </w:rPr>
        <w:t xml:space="preserve">Dotyczy: zawiadomienia o wyborze najkorzystniejszej oferty w postępowaniu o udzielenie zamówienia publicznego prowadzonego w trybie przetargu nieograniczonego pn. </w:t>
      </w:r>
      <w:r w:rsidRPr="002F5EA3">
        <w:rPr>
          <w:rFonts w:ascii="Arial" w:hAnsi="Arial" w:cs="Arial"/>
          <w:bCs/>
          <w:sz w:val="22"/>
          <w:szCs w:val="22"/>
          <w:lang w:val="pl-PL"/>
        </w:rPr>
        <w:t>jest dostawa gadżetów i materiałów reklamowych na potrzeby wyposażenia wolontariuszy Igrzysk Europejskich znak 39/ZP/WOL/2023</w:t>
      </w:r>
    </w:p>
    <w:p w14:paraId="0114B467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7865FA8D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7B49E842" w14:textId="7E069600" w:rsidR="002F5EA3" w:rsidRDefault="002F5EA3" w:rsidP="002F5EA3">
      <w:pPr>
        <w:pStyle w:val="Tekstpodstawowy"/>
        <w:spacing w:before="120" w:after="120"/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Informacja o wyborze najkorzystniejszej oferty</w:t>
      </w:r>
    </w:p>
    <w:p w14:paraId="5DB56ACB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  <w:r w:rsidRPr="002F5EA3">
        <w:rPr>
          <w:rFonts w:ascii="Arial" w:hAnsi="Arial" w:cs="Arial"/>
          <w:lang w:val="pl-PL"/>
        </w:rPr>
        <w:t xml:space="preserve">Zamawiający, tj. Igrzyska Europejskie 2023 spółka z ograniczoną odpowiedzialnością działając na podstawie art. 253 ust 2 Ustawy Prawo zamówień publicznych (t.j. Dz. U. z 2022 r., poz. 1710 ze zm.) informuje, że: </w:t>
      </w:r>
    </w:p>
    <w:p w14:paraId="056A3B39" w14:textId="248B7BE2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  <w:r w:rsidRPr="002F5EA3">
        <w:rPr>
          <w:rFonts w:ascii="Arial" w:hAnsi="Arial" w:cs="Arial"/>
          <w:lang w:val="pl-PL"/>
        </w:rPr>
        <w:t>1) W przedmiotowym postępowaniu za najkorzystniejszą uznana została oferta złożona przez Wykonawcę:</w:t>
      </w:r>
      <w:r w:rsidRPr="002F5EA3">
        <w:rPr>
          <w:rFonts w:ascii="Arial" w:hAnsi="Arial" w:cs="Arial"/>
          <w:bCs/>
          <w:lang w:val="pl-PL"/>
        </w:rPr>
        <w:t xml:space="preserve"> </w:t>
      </w:r>
      <w:r>
        <w:rPr>
          <w:rFonts w:ascii="Arial" w:hAnsi="Arial" w:cs="Arial"/>
          <w:bCs/>
          <w:lang w:val="pl-PL"/>
        </w:rPr>
        <w:t>Agencja Reklamowa ROKA Katarzyna Tyczyńska, ul. Wadery 16, 05-250 Radzymin, NIP: 1132145167, z ceną: 1 181 636,40 zł brutto, jako oferta, która otrzymała najwyższą liczbę punktów w kryteriach oceny ofert (cen).</w:t>
      </w:r>
    </w:p>
    <w:p w14:paraId="599D891F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0BA23F29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6A5DB3A7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27C1EA82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554E32B9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33FCD792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05E6D941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04294498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3E39349D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33A44A1F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40BC4DFF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1308F519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59AF822B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</w:p>
    <w:p w14:paraId="475A9D05" w14:textId="77777777" w:rsidR="002F5EA3" w:rsidRDefault="002F5EA3" w:rsidP="002F5EA3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  <w:r w:rsidRPr="002F5EA3">
        <w:rPr>
          <w:rFonts w:ascii="Arial" w:hAnsi="Arial" w:cs="Arial"/>
          <w:lang w:val="pl-PL"/>
        </w:rPr>
        <w:t xml:space="preserve">2) W postępowaniu oferty złożyli następujący Wykonawcy: </w:t>
      </w:r>
    </w:p>
    <w:p w14:paraId="6B47FBDD" w14:textId="2393920D" w:rsidR="00F52383" w:rsidRDefault="00FB4029" w:rsidP="002F5EA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Gift Design Mateusz Jastrzębski, ul. Zabłocie 39/207, 30-701 Kraków, NIP: 6792699265, z ceną: 1 503 718,05 zł brutto.</w:t>
      </w:r>
      <w:r w:rsidR="0085492E">
        <w:rPr>
          <w:rFonts w:ascii="Arial" w:hAnsi="Arial" w:cs="Arial"/>
          <w:bCs/>
          <w:lang w:val="pl-PL"/>
        </w:rPr>
        <w:t xml:space="preserve"> (78,58 pkt)</w:t>
      </w:r>
    </w:p>
    <w:p w14:paraId="101E8BF7" w14:textId="6F56D12A" w:rsidR="00FB4029" w:rsidRDefault="00FB4029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FB4029">
        <w:rPr>
          <w:rFonts w:ascii="Arial" w:hAnsi="Arial" w:cs="Arial"/>
          <w:bCs/>
          <w:lang w:val="pl-PL"/>
        </w:rPr>
        <w:t>XD GIFTS sp. z o.o., u</w:t>
      </w:r>
      <w:r>
        <w:rPr>
          <w:rFonts w:ascii="Arial" w:hAnsi="Arial" w:cs="Arial"/>
          <w:bCs/>
          <w:lang w:val="pl-PL"/>
        </w:rPr>
        <w:t>l. Bratnia 1, 60-185 Skórzewo, NIP: 7773233342, z ceną: 1 407 224,55 zł brutto.</w:t>
      </w:r>
      <w:r w:rsidR="0085492E">
        <w:rPr>
          <w:rFonts w:ascii="Arial" w:hAnsi="Arial" w:cs="Arial"/>
          <w:bCs/>
          <w:lang w:val="pl-PL"/>
        </w:rPr>
        <w:t xml:space="preserve"> (83,97 pkt)</w:t>
      </w:r>
    </w:p>
    <w:p w14:paraId="3CC0ED81" w14:textId="70A32D4B" w:rsidR="00FB4029" w:rsidRDefault="00FB4029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Agencja Reklamowa Cieślik – Studio L Sp.j., ul. Kisielewskiego 28, 31-708 Kraków, NIP: 6791026-110, z ceną: 1 872 675,00 zł brutto.</w:t>
      </w:r>
      <w:r w:rsidR="0085492E">
        <w:rPr>
          <w:rFonts w:ascii="Arial" w:hAnsi="Arial" w:cs="Arial"/>
          <w:bCs/>
          <w:lang w:val="pl-PL"/>
        </w:rPr>
        <w:t xml:space="preserve"> (63,10 pkt)</w:t>
      </w:r>
    </w:p>
    <w:p w14:paraId="51FFA785" w14:textId="43E81F93" w:rsidR="00FB4029" w:rsidRDefault="00FB4029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Perfect Druk Ma</w:t>
      </w:r>
      <w:r w:rsidR="000C73C3">
        <w:rPr>
          <w:rFonts w:ascii="Arial" w:hAnsi="Arial" w:cs="Arial"/>
          <w:bCs/>
          <w:lang w:val="pl-PL"/>
        </w:rPr>
        <w:t>c</w:t>
      </w:r>
      <w:r>
        <w:rPr>
          <w:rFonts w:ascii="Arial" w:hAnsi="Arial" w:cs="Arial"/>
          <w:bCs/>
          <w:lang w:val="pl-PL"/>
        </w:rPr>
        <w:t>iej Wiśniewski, Kominy Pli</w:t>
      </w:r>
      <w:r w:rsidR="000C73C3">
        <w:rPr>
          <w:rFonts w:ascii="Arial" w:hAnsi="Arial" w:cs="Arial"/>
          <w:bCs/>
          <w:lang w:val="pl-PL"/>
        </w:rPr>
        <w:t>s</w:t>
      </w:r>
      <w:r>
        <w:rPr>
          <w:rFonts w:ascii="Arial" w:hAnsi="Arial" w:cs="Arial"/>
          <w:bCs/>
          <w:lang w:val="pl-PL"/>
        </w:rPr>
        <w:t>z</w:t>
      </w:r>
      <w:r w:rsidR="000C73C3">
        <w:rPr>
          <w:rFonts w:ascii="Arial" w:hAnsi="Arial" w:cs="Arial"/>
          <w:bCs/>
          <w:lang w:val="pl-PL"/>
        </w:rPr>
        <w:t>k</w:t>
      </w:r>
      <w:r>
        <w:rPr>
          <w:rFonts w:ascii="Arial" w:hAnsi="Arial" w:cs="Arial"/>
          <w:bCs/>
          <w:lang w:val="pl-PL"/>
        </w:rPr>
        <w:t xml:space="preserve">i 4, 87-300 Brodnica, </w:t>
      </w:r>
      <w:r w:rsidR="000C73C3">
        <w:rPr>
          <w:rFonts w:ascii="Arial" w:hAnsi="Arial" w:cs="Arial"/>
          <w:bCs/>
          <w:lang w:val="pl-PL"/>
        </w:rPr>
        <w:t xml:space="preserve">NIP: </w:t>
      </w:r>
      <w:r w:rsidR="000C73C3" w:rsidRPr="000C73C3">
        <w:rPr>
          <w:rFonts w:ascii="Arial" w:hAnsi="Arial" w:cs="Arial"/>
          <w:bCs/>
          <w:lang w:val="pl-PL"/>
        </w:rPr>
        <w:t>8921380697</w:t>
      </w:r>
      <w:r w:rsidR="000C73C3">
        <w:rPr>
          <w:rFonts w:ascii="Arial" w:hAnsi="Arial" w:cs="Arial"/>
          <w:bCs/>
          <w:lang w:val="pl-PL"/>
        </w:rPr>
        <w:t xml:space="preserve">, </w:t>
      </w:r>
      <w:r w:rsidR="001918F0" w:rsidRPr="000C73C3">
        <w:rPr>
          <w:rFonts w:ascii="Arial" w:hAnsi="Arial" w:cs="Arial"/>
          <w:bCs/>
          <w:lang w:val="pl-PL"/>
        </w:rPr>
        <w:t>z</w:t>
      </w:r>
      <w:r w:rsidR="001918F0">
        <w:rPr>
          <w:rFonts w:ascii="Arial" w:hAnsi="Arial" w:cs="Arial"/>
          <w:bCs/>
          <w:lang w:val="pl-PL"/>
        </w:rPr>
        <w:t xml:space="preserve"> ceną: 1 650 869,10 zł brutto.</w:t>
      </w:r>
      <w:r w:rsidR="0085492E">
        <w:rPr>
          <w:rFonts w:ascii="Arial" w:hAnsi="Arial" w:cs="Arial"/>
          <w:bCs/>
          <w:lang w:val="pl-PL"/>
        </w:rPr>
        <w:t xml:space="preserve"> </w:t>
      </w:r>
      <w:r w:rsidR="003A61A8">
        <w:rPr>
          <w:rFonts w:ascii="Arial" w:hAnsi="Arial" w:cs="Arial"/>
          <w:bCs/>
          <w:lang w:val="pl-PL"/>
        </w:rPr>
        <w:t xml:space="preserve">Na podstawie art. 223 ust. 1 pkt 2 PZP Zamawiający poprawia oczywistą omyłkę rachunkową: </w:t>
      </w:r>
    </w:p>
    <w:p w14:paraId="02141E16" w14:textId="77777777" w:rsidR="003A61A8" w:rsidRDefault="003A61A8" w:rsidP="003A61A8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W formularzu wyliczenia ceny w poz 13 „kominy”: </w:t>
      </w:r>
    </w:p>
    <w:p w14:paraId="6401ED1A" w14:textId="77777777" w:rsidR="003A61A8" w:rsidRDefault="003A61A8" w:rsidP="003A61A8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Jest:</w:t>
      </w:r>
    </w:p>
    <w:p w14:paraId="321FCD64" w14:textId="77777777" w:rsidR="003A61A8" w:rsidRPr="003A61A8" w:rsidRDefault="003A61A8" w:rsidP="003A61A8">
      <w:pPr>
        <w:pStyle w:val="Tekstpodstawowy"/>
        <w:spacing w:before="120" w:after="120"/>
        <w:ind w:left="72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 cena jednostkowa netto: 4,2/stawka podatku VAT: 23%/ilość: 7000/wartość netto: 30100/Wartość brutto:</w:t>
      </w:r>
      <w:r w:rsidRPr="003A61A8">
        <w:rPr>
          <w:rFonts w:ascii="Arial" w:hAnsi="Arial" w:cs="Arial"/>
          <w:b/>
          <w:bCs/>
          <w:lang w:val="pl-PL"/>
        </w:rPr>
        <w:t>37023</w:t>
      </w:r>
    </w:p>
    <w:p w14:paraId="019E8AD5" w14:textId="77777777" w:rsidR="003A61A8" w:rsidRDefault="003A61A8" w:rsidP="003A61A8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winno być:</w:t>
      </w:r>
    </w:p>
    <w:p w14:paraId="04155D40" w14:textId="4FCCEE49" w:rsidR="003A61A8" w:rsidRPr="003A61A8" w:rsidRDefault="003A61A8" w:rsidP="003A61A8">
      <w:pPr>
        <w:pStyle w:val="Tekstpodstawowy"/>
        <w:spacing w:before="120" w:after="120"/>
        <w:ind w:left="72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 cena jednostkowa netto: 4,2/stawka podatku VAT: 23%/ilość: 7000/wartość netto: 29400/Wartość brutto:</w:t>
      </w:r>
      <w:r w:rsidRPr="003A61A8">
        <w:rPr>
          <w:rFonts w:ascii="Arial" w:hAnsi="Arial" w:cs="Arial"/>
          <w:b/>
          <w:bCs/>
          <w:lang w:val="pl-PL"/>
        </w:rPr>
        <w:t>36162.</w:t>
      </w:r>
    </w:p>
    <w:p w14:paraId="0E4132D5" w14:textId="6A1E2F94" w:rsidR="003A61A8" w:rsidRDefault="003A61A8" w:rsidP="003A61A8">
      <w:pPr>
        <w:pStyle w:val="Tekstpodstawowy"/>
        <w:spacing w:before="120" w:after="120"/>
        <w:ind w:left="720"/>
        <w:jc w:val="both"/>
        <w:rPr>
          <w:rFonts w:ascii="Arial" w:hAnsi="Arial" w:cs="Arial"/>
          <w:b/>
          <w:bCs/>
          <w:lang w:val="pl-PL"/>
        </w:rPr>
      </w:pPr>
      <w:r>
        <w:rPr>
          <w:rFonts w:ascii="Arial" w:hAnsi="Arial" w:cs="Arial"/>
          <w:bCs/>
          <w:lang w:val="pl-PL"/>
        </w:rPr>
        <w:t xml:space="preserve"> </w:t>
      </w:r>
      <w:r w:rsidR="006336ED">
        <w:rPr>
          <w:rFonts w:ascii="Arial" w:hAnsi="Arial" w:cs="Arial"/>
          <w:bCs/>
          <w:lang w:val="pl-PL"/>
        </w:rPr>
        <w:t>Co oznaczana, że</w:t>
      </w:r>
      <w:r>
        <w:rPr>
          <w:rFonts w:ascii="Arial" w:hAnsi="Arial" w:cs="Arial"/>
          <w:bCs/>
          <w:lang w:val="pl-PL"/>
        </w:rPr>
        <w:t xml:space="preserve"> wartość oferty netto to: 1 341</w:t>
      </w:r>
      <w:r w:rsidR="006336ED">
        <w:rPr>
          <w:rFonts w:ascii="Arial" w:hAnsi="Arial" w:cs="Arial"/>
          <w:bCs/>
          <w:lang w:val="pl-PL"/>
        </w:rPr>
        <w:t> </w:t>
      </w:r>
      <w:r>
        <w:rPr>
          <w:rFonts w:ascii="Arial" w:hAnsi="Arial" w:cs="Arial"/>
          <w:bCs/>
          <w:lang w:val="pl-PL"/>
        </w:rPr>
        <w:t>470</w:t>
      </w:r>
      <w:r w:rsidR="006336ED">
        <w:rPr>
          <w:rFonts w:ascii="Arial" w:hAnsi="Arial" w:cs="Arial"/>
          <w:bCs/>
          <w:lang w:val="pl-PL"/>
        </w:rPr>
        <w:t xml:space="preserve">, wartość oferty brutto to: </w:t>
      </w:r>
      <w:r w:rsidR="006336ED" w:rsidRPr="006336ED">
        <w:rPr>
          <w:rFonts w:ascii="Arial" w:hAnsi="Arial" w:cs="Arial"/>
          <w:b/>
          <w:bCs/>
          <w:lang w:val="pl-PL"/>
        </w:rPr>
        <w:t>1 650 008,1 zł</w:t>
      </w:r>
      <w:r w:rsidRPr="006336ED">
        <w:rPr>
          <w:rFonts w:ascii="Arial" w:hAnsi="Arial" w:cs="Arial"/>
          <w:b/>
          <w:bCs/>
          <w:lang w:val="pl-PL"/>
        </w:rPr>
        <w:t xml:space="preserve"> </w:t>
      </w:r>
    </w:p>
    <w:p w14:paraId="23143C79" w14:textId="5A60C386" w:rsidR="006336ED" w:rsidRPr="006336ED" w:rsidRDefault="006336ED" w:rsidP="003A61A8">
      <w:pPr>
        <w:pStyle w:val="Tekstpodstawowy"/>
        <w:spacing w:before="120" w:after="120"/>
        <w:ind w:left="720"/>
        <w:jc w:val="both"/>
        <w:rPr>
          <w:rFonts w:ascii="Arial" w:hAnsi="Arial" w:cs="Arial"/>
          <w:bCs/>
          <w:lang w:val="pl-PL"/>
        </w:rPr>
      </w:pPr>
      <w:r w:rsidRPr="006336ED">
        <w:rPr>
          <w:rFonts w:ascii="Arial" w:hAnsi="Arial" w:cs="Arial"/>
          <w:bCs/>
          <w:lang w:val="pl-PL"/>
        </w:rPr>
        <w:t>71,61 pkt</w:t>
      </w:r>
    </w:p>
    <w:p w14:paraId="77A5DFCD" w14:textId="1591D733" w:rsidR="001918F0" w:rsidRDefault="001918F0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Studio Siedem Żółtowski Grzegorz, ul. Myślenicka 186, 30-698 Kraków, z ceną: 1 843 376,40 zł brutto.</w:t>
      </w:r>
      <w:r w:rsidR="006336ED">
        <w:rPr>
          <w:rFonts w:ascii="Arial" w:hAnsi="Arial" w:cs="Arial"/>
          <w:bCs/>
          <w:lang w:val="pl-PL"/>
        </w:rPr>
        <w:t>(64,10 pkt)</w:t>
      </w:r>
    </w:p>
    <w:p w14:paraId="16F9825E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7D0B0485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2AB9613F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24D47C57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4D39D627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3ED97447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374EA707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5F6A8C36" w14:textId="77777777" w:rsidR="006336ED" w:rsidRDefault="006336ED" w:rsidP="006336ED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07E9AA3D" w14:textId="1E3EBE67" w:rsidR="001918F0" w:rsidRDefault="001918F0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1918F0">
        <w:rPr>
          <w:rFonts w:ascii="Arial" w:hAnsi="Arial" w:cs="Arial"/>
          <w:bCs/>
          <w:lang w:val="en-US"/>
        </w:rPr>
        <w:t>Media Consulting Agency Irina C</w:t>
      </w:r>
      <w:r>
        <w:rPr>
          <w:rFonts w:ascii="Arial" w:hAnsi="Arial" w:cs="Arial"/>
          <w:bCs/>
          <w:lang w:val="en-US"/>
        </w:rPr>
        <w:t xml:space="preserve">hicherina, ul. </w:t>
      </w:r>
      <w:r w:rsidRPr="001918F0">
        <w:rPr>
          <w:rFonts w:ascii="Arial" w:hAnsi="Arial" w:cs="Arial"/>
          <w:bCs/>
          <w:lang w:val="pl-PL"/>
        </w:rPr>
        <w:t>Ks. Czesława Klimasa 41d/27, 50-515 W</w:t>
      </w:r>
      <w:r>
        <w:rPr>
          <w:rFonts w:ascii="Arial" w:hAnsi="Arial" w:cs="Arial"/>
          <w:bCs/>
          <w:lang w:val="pl-PL"/>
        </w:rPr>
        <w:t>rocław, NIP: 8992249852, z ceną: 1 299 587,25 zł brutto.</w:t>
      </w:r>
      <w:r w:rsidR="006336ED">
        <w:rPr>
          <w:rFonts w:ascii="Arial" w:hAnsi="Arial" w:cs="Arial"/>
          <w:bCs/>
          <w:lang w:val="pl-PL"/>
        </w:rPr>
        <w:t>(90,92 pkt)</w:t>
      </w:r>
    </w:p>
    <w:p w14:paraId="4DFB2628" w14:textId="14DE9089" w:rsidR="001918F0" w:rsidRDefault="001918F0" w:rsidP="00F52383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Pracownia Reklamy AD Halina Zaleńska, ul. Myśliwska 68, 30-718 Kraków, NIP:67700019808, z ceną: 1 741 926,00 zł brutto.</w:t>
      </w:r>
      <w:r w:rsidR="006336ED">
        <w:rPr>
          <w:rFonts w:ascii="Arial" w:hAnsi="Arial" w:cs="Arial"/>
          <w:bCs/>
          <w:lang w:val="pl-PL"/>
        </w:rPr>
        <w:t>(67,84pkt)</w:t>
      </w:r>
    </w:p>
    <w:p w14:paraId="5652F4EC" w14:textId="7503D908" w:rsidR="001918F0" w:rsidRDefault="001918F0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 w:rsidRPr="001918F0">
        <w:rPr>
          <w:rFonts w:ascii="Arial" w:hAnsi="Arial" w:cs="Arial"/>
          <w:bCs/>
          <w:lang w:val="pl-PL"/>
        </w:rPr>
        <w:t xml:space="preserve">Media Check Point sp. zo.o., ul. </w:t>
      </w:r>
      <w:r>
        <w:rPr>
          <w:rFonts w:ascii="Arial" w:hAnsi="Arial" w:cs="Arial"/>
          <w:bCs/>
          <w:lang w:val="pl-PL"/>
        </w:rPr>
        <w:t>Międzyborska 11b/68, 04-041 Warszawa, NIP: 5342273092, z ceną: 1 605 961,80 zł brutto.</w:t>
      </w:r>
      <w:r w:rsidR="00C83712">
        <w:rPr>
          <w:rFonts w:ascii="Arial" w:hAnsi="Arial" w:cs="Arial"/>
          <w:bCs/>
          <w:lang w:val="pl-PL"/>
        </w:rPr>
        <w:t xml:space="preserve"> (73,58 pkt)</w:t>
      </w:r>
    </w:p>
    <w:p w14:paraId="6BE023B0" w14:textId="2FAA0184" w:rsidR="001918F0" w:rsidRDefault="001918F0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Międzynarodowe Targi Poznańskie sp. z o.o., ul. Głogowska 14, 60-34 Poznań, NIP: 7770000488, z ceną: 1 668 359,70 zł brutto.</w:t>
      </w:r>
      <w:r w:rsidR="00C83712">
        <w:rPr>
          <w:rFonts w:ascii="Arial" w:hAnsi="Arial" w:cs="Arial"/>
          <w:bCs/>
          <w:lang w:val="pl-PL"/>
        </w:rPr>
        <w:t xml:space="preserve"> (70,83pkt)</w:t>
      </w:r>
    </w:p>
    <w:p w14:paraId="310A9ACA" w14:textId="2808F74D" w:rsidR="001918F0" w:rsidRDefault="001918F0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PPHU LIR Elżbieta Zajety, ul. Grunwaldzka 2, 82-300 Elbląg, NIP: 5781179389, z ceną: 2 083 620,00 zł brutto.</w:t>
      </w:r>
      <w:r w:rsidR="00C83712">
        <w:rPr>
          <w:rFonts w:ascii="Arial" w:hAnsi="Arial" w:cs="Arial"/>
          <w:bCs/>
          <w:lang w:val="pl-PL"/>
        </w:rPr>
        <w:t xml:space="preserve"> (56,71pkt)</w:t>
      </w:r>
    </w:p>
    <w:p w14:paraId="720F005D" w14:textId="7B041059" w:rsidR="001918F0" w:rsidRPr="00C83712" w:rsidRDefault="00384C68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/>
          <w:bCs/>
          <w:lang w:val="pl-PL"/>
        </w:rPr>
      </w:pPr>
      <w:r w:rsidRPr="00C83712">
        <w:rPr>
          <w:rFonts w:ascii="Arial" w:hAnsi="Arial" w:cs="Arial"/>
          <w:b/>
          <w:bCs/>
          <w:lang w:val="pl-PL"/>
        </w:rPr>
        <w:t>Agencja Reklamowa ROKA Katarzyna Tyczyńska, ul. Wadery 16, 05-250 Radzymin, NIP: 1132145167, z ceną: 1 181 636,40 zł brutto.</w:t>
      </w:r>
      <w:r w:rsidR="00C83712" w:rsidRPr="00C83712">
        <w:rPr>
          <w:rFonts w:ascii="Arial" w:hAnsi="Arial" w:cs="Arial"/>
          <w:b/>
          <w:bCs/>
          <w:lang w:val="pl-PL"/>
        </w:rPr>
        <w:t xml:space="preserve"> 100 pkt</w:t>
      </w:r>
    </w:p>
    <w:p w14:paraId="4E839C69" w14:textId="65F41C31" w:rsidR="00384C68" w:rsidRDefault="00384C68" w:rsidP="001918F0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Cs/>
          <w:lang w:val="pl-PL"/>
        </w:rPr>
      </w:pPr>
      <w:r>
        <w:rPr>
          <w:rFonts w:ascii="Arial" w:hAnsi="Arial" w:cs="Arial"/>
          <w:bCs/>
          <w:lang w:val="pl-PL"/>
        </w:rPr>
        <w:t>Intermedia Paweł Kędzierski, ul. Spółdzielcza 17, 09-407 Płock, NIP: 7741214560, z ceną: 1 185 437,10 zł brutto.</w:t>
      </w:r>
      <w:r w:rsidR="00C83712">
        <w:rPr>
          <w:rFonts w:ascii="Arial" w:hAnsi="Arial" w:cs="Arial"/>
          <w:bCs/>
          <w:lang w:val="pl-PL"/>
        </w:rPr>
        <w:t xml:space="preserve"> (99,68pkt)</w:t>
      </w:r>
    </w:p>
    <w:p w14:paraId="404AAD29" w14:textId="60EA795D" w:rsidR="00F52383" w:rsidRPr="00384C68" w:rsidRDefault="00384C68" w:rsidP="00384C68">
      <w:pPr>
        <w:pStyle w:val="Tekstpodstawowy"/>
        <w:numPr>
          <w:ilvl w:val="0"/>
          <w:numId w:val="23"/>
        </w:numPr>
        <w:spacing w:before="120" w:after="120"/>
        <w:jc w:val="both"/>
        <w:rPr>
          <w:rFonts w:ascii="Arial" w:hAnsi="Arial" w:cs="Arial"/>
          <w:b/>
          <w:bCs/>
          <w:lang w:val="pl-PL"/>
        </w:rPr>
      </w:pPr>
      <w:r w:rsidRPr="00384C68">
        <w:rPr>
          <w:rFonts w:ascii="Arial" w:hAnsi="Arial" w:cs="Arial"/>
          <w:bCs/>
          <w:lang w:val="pl-PL"/>
        </w:rPr>
        <w:t>Top Arts sp. z o.o., ul. Karł</w:t>
      </w:r>
      <w:r>
        <w:rPr>
          <w:rFonts w:ascii="Arial" w:hAnsi="Arial" w:cs="Arial"/>
          <w:bCs/>
          <w:lang w:val="pl-PL"/>
        </w:rPr>
        <w:t>owicza 30, 15-190 Białystok, NIP: 9662153552, z ceną: 1 396 542,00 zł brutto.</w:t>
      </w:r>
      <w:r w:rsidR="00C83712">
        <w:rPr>
          <w:rFonts w:ascii="Arial" w:hAnsi="Arial" w:cs="Arial"/>
          <w:bCs/>
          <w:lang w:val="pl-PL"/>
        </w:rPr>
        <w:t xml:space="preserve"> (84,61pkt)</w:t>
      </w:r>
    </w:p>
    <w:p w14:paraId="5EBC9753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7DD3D2C4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1DA19BCA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17C83C99" w14:textId="77777777" w:rsidR="00384C68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Cs/>
          <w:lang w:val="pl-PL"/>
        </w:rPr>
      </w:pPr>
    </w:p>
    <w:p w14:paraId="08242AB3" w14:textId="77777777" w:rsidR="00384C68" w:rsidRPr="00FB4029" w:rsidRDefault="00384C68" w:rsidP="00384C68">
      <w:pPr>
        <w:pStyle w:val="Tekstpodstawowy"/>
        <w:spacing w:before="120" w:after="120"/>
        <w:jc w:val="both"/>
        <w:rPr>
          <w:rFonts w:ascii="Arial" w:hAnsi="Arial" w:cs="Arial"/>
          <w:b/>
          <w:bCs/>
          <w:lang w:val="pl-PL"/>
        </w:rPr>
      </w:pPr>
    </w:p>
    <w:p w14:paraId="3D87962E" w14:textId="77777777" w:rsidR="00D803C8" w:rsidRPr="00694E9D" w:rsidRDefault="00D803C8" w:rsidP="00694E9D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F52383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694E9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824F7" w14:textId="77777777" w:rsidR="00787903" w:rsidRDefault="00787903" w:rsidP="003274F7">
      <w:r>
        <w:separator/>
      </w:r>
    </w:p>
  </w:endnote>
  <w:endnote w:type="continuationSeparator" w:id="0">
    <w:p w14:paraId="421A22BE" w14:textId="77777777" w:rsidR="00787903" w:rsidRDefault="00787903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A38195B-200A-4F5E-8DAD-3B647F01B7A6}"/>
    <w:embedBold r:id="rId2" w:fontKey="{EA7EB084-EF02-4B5A-B9C7-CA71D48960AF}"/>
    <w:embedItalic r:id="rId3" w:fontKey="{F934B59C-32C6-45D6-AB6C-1BBA6F3A936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4C33844-5320-4A79-9DE0-83E052677873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C1BD65A6-D49E-4F59-A5EF-57597A9381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27FA307-BC41-4A75-9724-D5A9132B86F1}"/>
    <w:embedBold r:id="rId7" w:fontKey="{981D50E7-6C0A-40FE-AED2-2D73C9C65EFA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C4F27878-8113-475C-9535-B746BCF31D12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42805990-FAD1-4AF9-B691-AB1C742431E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6830F97-6B94-41DE-BF0A-CE752A895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2AD60" w14:textId="77777777" w:rsidR="00787903" w:rsidRDefault="00787903" w:rsidP="003274F7">
      <w:r>
        <w:separator/>
      </w:r>
    </w:p>
  </w:footnote>
  <w:footnote w:type="continuationSeparator" w:id="0">
    <w:p w14:paraId="63E084EA" w14:textId="77777777" w:rsidR="00787903" w:rsidRDefault="00787903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367C4173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2F5EA3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374D9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C34DF2"/>
    <w:multiLevelType w:val="hybridMultilevel"/>
    <w:tmpl w:val="85686D6A"/>
    <w:lvl w:ilvl="0" w:tplc="1B8AF0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83081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68213978">
    <w:abstractNumId w:val="12"/>
  </w:num>
  <w:num w:numId="3" w16cid:durableId="477652847">
    <w:abstractNumId w:val="20"/>
  </w:num>
  <w:num w:numId="4" w16cid:durableId="1103570059">
    <w:abstractNumId w:val="6"/>
  </w:num>
  <w:num w:numId="5" w16cid:durableId="1061713590">
    <w:abstractNumId w:val="5"/>
  </w:num>
  <w:num w:numId="6" w16cid:durableId="2084528393">
    <w:abstractNumId w:val="3"/>
  </w:num>
  <w:num w:numId="7" w16cid:durableId="987054776">
    <w:abstractNumId w:val="15"/>
  </w:num>
  <w:num w:numId="8" w16cid:durableId="2116750323">
    <w:abstractNumId w:val="0"/>
  </w:num>
  <w:num w:numId="9" w16cid:durableId="1551960033">
    <w:abstractNumId w:val="11"/>
  </w:num>
  <w:num w:numId="10" w16cid:durableId="1742173080">
    <w:abstractNumId w:val="17"/>
  </w:num>
  <w:num w:numId="11" w16cid:durableId="1306543098">
    <w:abstractNumId w:val="19"/>
  </w:num>
  <w:num w:numId="12" w16cid:durableId="1290431774">
    <w:abstractNumId w:val="13"/>
  </w:num>
  <w:num w:numId="13" w16cid:durableId="1850488752">
    <w:abstractNumId w:val="21"/>
  </w:num>
  <w:num w:numId="14" w16cid:durableId="2145541820">
    <w:abstractNumId w:val="9"/>
  </w:num>
  <w:num w:numId="15" w16cid:durableId="485513746">
    <w:abstractNumId w:val="18"/>
  </w:num>
  <w:num w:numId="16" w16cid:durableId="1350596719">
    <w:abstractNumId w:val="2"/>
  </w:num>
  <w:num w:numId="17" w16cid:durableId="717823374">
    <w:abstractNumId w:val="16"/>
  </w:num>
  <w:num w:numId="18" w16cid:durableId="998582959">
    <w:abstractNumId w:val="14"/>
  </w:num>
  <w:num w:numId="19" w16cid:durableId="1327905783">
    <w:abstractNumId w:val="4"/>
  </w:num>
  <w:num w:numId="20" w16cid:durableId="1604148260">
    <w:abstractNumId w:val="10"/>
  </w:num>
  <w:num w:numId="21" w16cid:durableId="1436485050">
    <w:abstractNumId w:val="1"/>
  </w:num>
  <w:num w:numId="22" w16cid:durableId="569850537">
    <w:abstractNumId w:val="7"/>
  </w:num>
  <w:num w:numId="23" w16cid:durableId="14226080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1E1E"/>
    <w:rsid w:val="00043805"/>
    <w:rsid w:val="000C1303"/>
    <w:rsid w:val="000C3E4E"/>
    <w:rsid w:val="000C73C3"/>
    <w:rsid w:val="000D192A"/>
    <w:rsid w:val="000D7AAD"/>
    <w:rsid w:val="00155802"/>
    <w:rsid w:val="001616E7"/>
    <w:rsid w:val="00191872"/>
    <w:rsid w:val="001918F0"/>
    <w:rsid w:val="001A2B19"/>
    <w:rsid w:val="001E6670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5EA3"/>
    <w:rsid w:val="002F60BA"/>
    <w:rsid w:val="003274F7"/>
    <w:rsid w:val="00374D9A"/>
    <w:rsid w:val="003815D2"/>
    <w:rsid w:val="00384C68"/>
    <w:rsid w:val="003A61A8"/>
    <w:rsid w:val="003C1B5D"/>
    <w:rsid w:val="003C7897"/>
    <w:rsid w:val="003D1933"/>
    <w:rsid w:val="00432731"/>
    <w:rsid w:val="00473A33"/>
    <w:rsid w:val="004D043E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336ED"/>
    <w:rsid w:val="00640F44"/>
    <w:rsid w:val="006572DA"/>
    <w:rsid w:val="006879C4"/>
    <w:rsid w:val="00694E9D"/>
    <w:rsid w:val="006B36E0"/>
    <w:rsid w:val="006C00C1"/>
    <w:rsid w:val="006C3C3A"/>
    <w:rsid w:val="006F32A3"/>
    <w:rsid w:val="00740A4B"/>
    <w:rsid w:val="00761063"/>
    <w:rsid w:val="00787903"/>
    <w:rsid w:val="007C453F"/>
    <w:rsid w:val="007F30E9"/>
    <w:rsid w:val="008075CE"/>
    <w:rsid w:val="00834AE7"/>
    <w:rsid w:val="0085492E"/>
    <w:rsid w:val="008661D9"/>
    <w:rsid w:val="00881854"/>
    <w:rsid w:val="00881A97"/>
    <w:rsid w:val="008A049F"/>
    <w:rsid w:val="008A2133"/>
    <w:rsid w:val="008A49E0"/>
    <w:rsid w:val="008D2487"/>
    <w:rsid w:val="008E7BB5"/>
    <w:rsid w:val="008F174F"/>
    <w:rsid w:val="00931BE6"/>
    <w:rsid w:val="00934E92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01A66"/>
    <w:rsid w:val="00B128D4"/>
    <w:rsid w:val="00B2157C"/>
    <w:rsid w:val="00B64166"/>
    <w:rsid w:val="00B678E3"/>
    <w:rsid w:val="00B7344B"/>
    <w:rsid w:val="00B76796"/>
    <w:rsid w:val="00B814B5"/>
    <w:rsid w:val="00B82693"/>
    <w:rsid w:val="00B8602D"/>
    <w:rsid w:val="00BA3A47"/>
    <w:rsid w:val="00BD74E4"/>
    <w:rsid w:val="00BF092B"/>
    <w:rsid w:val="00BF698B"/>
    <w:rsid w:val="00C14E2C"/>
    <w:rsid w:val="00C20DE7"/>
    <w:rsid w:val="00C83712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C13A4"/>
    <w:rsid w:val="00ED3B17"/>
    <w:rsid w:val="00EE70CF"/>
    <w:rsid w:val="00F30286"/>
    <w:rsid w:val="00F34C0D"/>
    <w:rsid w:val="00F52383"/>
    <w:rsid w:val="00F87C41"/>
    <w:rsid w:val="00FB1046"/>
    <w:rsid w:val="00FB4029"/>
    <w:rsid w:val="00FC5333"/>
    <w:rsid w:val="00FD4809"/>
    <w:rsid w:val="00FD663E"/>
    <w:rsid w:val="00FF2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AA86636E-570D-4D89-B3AF-F674237C9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379554-3DD3-403E-8BA1-7AE730B93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3119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2023-01-30T09:36:00Z</cp:lastPrinted>
  <dcterms:created xsi:type="dcterms:W3CDTF">2023-05-12T17:58:00Z</dcterms:created>
  <dcterms:modified xsi:type="dcterms:W3CDTF">2023-05-12T18:19:00Z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