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DA1E58" w:rsidRDefault="00413C1B" w:rsidP="00413C1B">
      <w:pPr>
        <w:pStyle w:val="Teksttreci20"/>
        <w:shd w:val="clear" w:color="auto" w:fill="auto"/>
        <w:spacing w:before="0" w:after="0"/>
      </w:pPr>
      <w:bookmarkStart w:id="0" w:name="_GoBack"/>
      <w:bookmarkEnd w:id="0"/>
    </w:p>
    <w:p w14:paraId="6B783E72" w14:textId="77777777" w:rsidR="00EC7725" w:rsidRPr="00DA1E58" w:rsidRDefault="00EC7725" w:rsidP="00047820">
      <w:pPr>
        <w:pStyle w:val="Teksttreci20"/>
        <w:shd w:val="clear" w:color="auto" w:fill="auto"/>
        <w:spacing w:before="0" w:after="0"/>
        <w:jc w:val="left"/>
      </w:pPr>
    </w:p>
    <w:p w14:paraId="24DBC36F" w14:textId="77777777" w:rsidR="008601C7" w:rsidRPr="008601C7" w:rsidRDefault="008601C7" w:rsidP="008601C7">
      <w:pPr>
        <w:spacing w:after="0" w:line="240" w:lineRule="auto"/>
        <w:ind w:right="68"/>
        <w:jc w:val="both"/>
        <w:rPr>
          <w:i/>
          <w:sz w:val="20"/>
          <w:szCs w:val="20"/>
          <w:lang w:eastAsia="en-US"/>
        </w:rPr>
      </w:pPr>
      <w:r w:rsidRPr="008601C7">
        <w:rPr>
          <w:b/>
          <w:sz w:val="24"/>
          <w:lang w:eastAsia="en-US"/>
        </w:rPr>
        <w:t>Wykonawca / Wykonawcy wspólnie ubiegający się o udzielenie zamówienia / Podmiot udostępniający zasoby*:</w:t>
      </w:r>
    </w:p>
    <w:p w14:paraId="1DE54E39" w14:textId="77777777" w:rsidR="008601C7" w:rsidRPr="008601C7" w:rsidRDefault="008601C7" w:rsidP="008601C7">
      <w:pPr>
        <w:spacing w:after="0" w:line="240" w:lineRule="auto"/>
        <w:ind w:right="68"/>
        <w:rPr>
          <w:i/>
          <w:sz w:val="20"/>
          <w:szCs w:val="20"/>
          <w:lang w:eastAsia="en-US"/>
        </w:rPr>
      </w:pPr>
      <w:r w:rsidRPr="008601C7">
        <w:rPr>
          <w:i/>
          <w:sz w:val="20"/>
          <w:szCs w:val="20"/>
          <w:lang w:eastAsia="en-US"/>
        </w:rPr>
        <w:t>(w przypadku Wykonawców wspólnie ubiegających się</w:t>
      </w:r>
    </w:p>
    <w:p w14:paraId="00F697F9" w14:textId="77777777" w:rsidR="008601C7" w:rsidRPr="008601C7" w:rsidRDefault="008601C7" w:rsidP="008601C7">
      <w:pPr>
        <w:spacing w:after="0" w:line="240" w:lineRule="auto"/>
        <w:ind w:right="68"/>
        <w:rPr>
          <w:b/>
          <w:sz w:val="24"/>
          <w:lang w:eastAsia="en-US"/>
        </w:rPr>
      </w:pPr>
      <w:r w:rsidRPr="008601C7">
        <w:rPr>
          <w:i/>
          <w:sz w:val="20"/>
          <w:szCs w:val="20"/>
          <w:lang w:eastAsia="en-US"/>
        </w:rPr>
        <w:t xml:space="preserve"> o udzielenie zamówienia, należy podać dane dotyczące wszystkich Wykonawców):</w:t>
      </w:r>
    </w:p>
    <w:p w14:paraId="0F30CA38" w14:textId="77777777" w:rsidR="008601C7" w:rsidRPr="008601C7" w:rsidRDefault="008601C7" w:rsidP="008601C7">
      <w:pPr>
        <w:spacing w:after="0" w:line="240" w:lineRule="auto"/>
        <w:ind w:right="68"/>
        <w:jc w:val="both"/>
        <w:rPr>
          <w:b/>
          <w:sz w:val="24"/>
          <w:lang w:eastAsia="en-US"/>
        </w:rPr>
      </w:pPr>
    </w:p>
    <w:p w14:paraId="5DCA7C41" w14:textId="77777777" w:rsidR="008601C7" w:rsidRPr="008601C7" w:rsidRDefault="008601C7" w:rsidP="008601C7">
      <w:pPr>
        <w:spacing w:after="0" w:line="240" w:lineRule="auto"/>
        <w:ind w:right="68"/>
        <w:jc w:val="both"/>
        <w:rPr>
          <w:sz w:val="24"/>
          <w:lang w:eastAsia="en-US"/>
        </w:rPr>
      </w:pPr>
      <w:r w:rsidRPr="008601C7">
        <w:rPr>
          <w:sz w:val="24"/>
          <w:lang w:eastAsia="en-US"/>
        </w:rPr>
        <w:t>………………………………………………………………………</w:t>
      </w:r>
    </w:p>
    <w:p w14:paraId="3C0DB643" w14:textId="77777777" w:rsidR="008601C7" w:rsidRPr="008601C7" w:rsidRDefault="008601C7" w:rsidP="008601C7">
      <w:pPr>
        <w:spacing w:after="0" w:line="240" w:lineRule="auto"/>
        <w:ind w:right="68"/>
        <w:jc w:val="both"/>
        <w:rPr>
          <w:sz w:val="24"/>
          <w:lang w:eastAsia="en-US"/>
        </w:rPr>
      </w:pPr>
    </w:p>
    <w:p w14:paraId="7515EA59" w14:textId="77777777" w:rsidR="008601C7" w:rsidRPr="008601C7" w:rsidRDefault="008601C7" w:rsidP="008601C7">
      <w:pPr>
        <w:spacing w:after="0" w:line="240" w:lineRule="auto"/>
        <w:ind w:right="68"/>
        <w:jc w:val="both"/>
        <w:rPr>
          <w:i/>
          <w:sz w:val="20"/>
          <w:szCs w:val="20"/>
          <w:lang w:eastAsia="en-US"/>
        </w:rPr>
      </w:pPr>
      <w:r w:rsidRPr="008601C7">
        <w:rPr>
          <w:sz w:val="24"/>
          <w:lang w:eastAsia="en-US"/>
        </w:rPr>
        <w:t>………………………………………………………………………</w:t>
      </w:r>
    </w:p>
    <w:p w14:paraId="64CC5982" w14:textId="77777777" w:rsidR="008601C7" w:rsidRPr="008601C7" w:rsidRDefault="008601C7" w:rsidP="008601C7">
      <w:pPr>
        <w:spacing w:after="0" w:line="240" w:lineRule="auto"/>
        <w:ind w:right="68"/>
        <w:jc w:val="both"/>
        <w:rPr>
          <w:rFonts w:eastAsia="Cambria"/>
          <w:sz w:val="20"/>
          <w:szCs w:val="20"/>
          <w:lang w:eastAsia="en-US"/>
        </w:rPr>
      </w:pPr>
      <w:r w:rsidRPr="008601C7">
        <w:rPr>
          <w:i/>
          <w:sz w:val="20"/>
          <w:szCs w:val="20"/>
          <w:lang w:eastAsia="en-US"/>
        </w:rPr>
        <w:t>(pełna nazwa/firma, adres)</w:t>
      </w:r>
    </w:p>
    <w:p w14:paraId="5F8D5652" w14:textId="77777777" w:rsidR="008601C7" w:rsidRPr="008601C7" w:rsidRDefault="008601C7" w:rsidP="008601C7">
      <w:pPr>
        <w:spacing w:before="120" w:after="0" w:line="360" w:lineRule="auto"/>
        <w:jc w:val="center"/>
        <w:rPr>
          <w:rFonts w:eastAsia="Cambria"/>
          <w:b/>
          <w:sz w:val="24"/>
          <w:lang w:eastAsia="en-US"/>
        </w:rPr>
      </w:pPr>
      <w:r w:rsidRPr="008601C7">
        <w:rPr>
          <w:rFonts w:eastAsia="Cambria"/>
          <w:b/>
          <w:sz w:val="24"/>
          <w:lang w:eastAsia="en-US"/>
        </w:rPr>
        <w:t xml:space="preserve">OŚWIADCZENIE WYKONAWCY O AKTUALNOŚCI INFORMACJI </w:t>
      </w:r>
      <w:r w:rsidRPr="008601C7">
        <w:rPr>
          <w:rFonts w:eastAsia="Cambria"/>
          <w:b/>
          <w:sz w:val="24"/>
          <w:lang w:eastAsia="en-US"/>
        </w:rPr>
        <w:br/>
        <w:t xml:space="preserve">ZAWARTYCH W OŚWIADCZENIU, O KTÓRYM MOWA </w:t>
      </w:r>
      <w:r w:rsidRPr="008601C7">
        <w:rPr>
          <w:rFonts w:eastAsia="Cambria"/>
          <w:b/>
          <w:sz w:val="24"/>
          <w:lang w:eastAsia="en-US"/>
        </w:rPr>
        <w:br/>
        <w:t xml:space="preserve">W ART. 125 UST. 1 USTAWY PZP </w:t>
      </w:r>
    </w:p>
    <w:p w14:paraId="4C357A5B" w14:textId="77777777" w:rsidR="008601C7" w:rsidRPr="008601C7" w:rsidRDefault="008601C7" w:rsidP="008601C7">
      <w:pPr>
        <w:spacing w:after="0" w:line="240" w:lineRule="auto"/>
        <w:jc w:val="center"/>
        <w:rPr>
          <w:rFonts w:eastAsia="Cambria"/>
          <w:i/>
          <w:iCs/>
          <w:sz w:val="24"/>
          <w:lang w:eastAsia="en-US"/>
        </w:rPr>
      </w:pPr>
      <w:r w:rsidRPr="008601C7">
        <w:rPr>
          <w:rFonts w:eastAsia="Cambria"/>
          <w:sz w:val="24"/>
          <w:lang w:eastAsia="en-US"/>
        </w:rPr>
        <w:t xml:space="preserve">składane na podstawie § 2 ust. 1 pkt 7) Rozporządzenia Ministra Rozwoju, Pracy </w:t>
      </w:r>
      <w:r w:rsidRPr="008601C7">
        <w:rPr>
          <w:rFonts w:eastAsia="Cambria"/>
          <w:sz w:val="24"/>
          <w:lang w:eastAsia="en-US"/>
        </w:rPr>
        <w:br/>
        <w:t xml:space="preserve">i Technologii z dnia 23 grudnia 2020 r. w sprawie </w:t>
      </w:r>
      <w:r w:rsidRPr="008601C7">
        <w:rPr>
          <w:rFonts w:eastAsia="Cambria"/>
          <w:i/>
          <w:iCs/>
          <w:sz w:val="24"/>
          <w:lang w:eastAsia="en-US"/>
        </w:rPr>
        <w:t xml:space="preserve">podmiotowych środków </w:t>
      </w:r>
      <w:r w:rsidRPr="008601C7">
        <w:rPr>
          <w:rFonts w:eastAsia="Cambria"/>
          <w:i/>
          <w:iCs/>
          <w:sz w:val="24"/>
          <w:lang w:eastAsia="en-US"/>
        </w:rPr>
        <w:br/>
        <w:t xml:space="preserve">dowodowych oraz innych dokumentów lub oświadczeń, jakich może żądać Zamawiający </w:t>
      </w:r>
      <w:r w:rsidRPr="008601C7">
        <w:rPr>
          <w:rFonts w:eastAsia="Cambria"/>
          <w:i/>
          <w:iCs/>
          <w:sz w:val="24"/>
          <w:lang w:eastAsia="en-US"/>
        </w:rPr>
        <w:br/>
        <w:t>od Wykonawcy (Dz. U. z 2020 r. poz. 2415)</w:t>
      </w:r>
    </w:p>
    <w:p w14:paraId="7F008D14" w14:textId="77777777" w:rsidR="00EC7725" w:rsidRPr="00DA1E58" w:rsidRDefault="00EC7725" w:rsidP="008601C7">
      <w:pPr>
        <w:pStyle w:val="Teksttreci20"/>
        <w:shd w:val="clear" w:color="auto" w:fill="auto"/>
        <w:spacing w:before="0" w:after="0"/>
        <w:jc w:val="left"/>
      </w:pPr>
    </w:p>
    <w:p w14:paraId="6AA4AB3F" w14:textId="28D9EAF3" w:rsidR="0061303C" w:rsidRPr="0061303C" w:rsidRDefault="00EA5A34" w:rsidP="0061303C">
      <w:pPr>
        <w:autoSpaceDE w:val="0"/>
        <w:autoSpaceDN w:val="0"/>
        <w:adjustRightInd w:val="0"/>
        <w:spacing w:before="480" w:after="0" w:line="240" w:lineRule="auto"/>
        <w:jc w:val="both"/>
        <w:rPr>
          <w:rFonts w:eastAsia="Calibri"/>
          <w:b/>
          <w:color w:val="000000"/>
          <w:sz w:val="20"/>
          <w:szCs w:val="20"/>
          <w:lang w:eastAsia="en-US"/>
        </w:rPr>
      </w:pPr>
      <w:r w:rsidRPr="0061303C">
        <w:rPr>
          <w:rFonts w:eastAsia="Calibri"/>
          <w:color w:val="000000"/>
          <w:sz w:val="24"/>
          <w:lang w:eastAsia="en-US"/>
        </w:rPr>
        <w:t>W związku z ubieganiem się o udzielenie zamówienia publicznego w ramach postępowania pn. </w:t>
      </w:r>
      <w:r w:rsidRPr="0061303C">
        <w:rPr>
          <w:rFonts w:eastAsia="Calibri"/>
          <w:b/>
          <w:bCs/>
          <w:color w:val="000000"/>
          <w:sz w:val="24"/>
          <w:lang w:eastAsia="en-US"/>
        </w:rPr>
        <w:t>dostawę</w:t>
      </w:r>
      <w:r w:rsidRPr="0061303C">
        <w:rPr>
          <w:rFonts w:eastAsia="Calibri"/>
          <w:b/>
          <w:color w:val="000000"/>
          <w:sz w:val="24"/>
          <w:lang w:eastAsia="en-US"/>
        </w:rPr>
        <w:t xml:space="preserve"> </w:t>
      </w:r>
      <w:r w:rsidRPr="0061303C">
        <w:rPr>
          <w:rFonts w:eastAsia="Calibri"/>
          <w:b/>
          <w:bCs/>
          <w:color w:val="000000"/>
          <w:sz w:val="24"/>
          <w:lang w:eastAsia="en-US"/>
        </w:rPr>
        <w:t>systemu zarządzania ruchem</w:t>
      </w:r>
      <w:r w:rsidRPr="0061303C">
        <w:rPr>
          <w:rFonts w:eastAsia="Calibri"/>
          <w:b/>
          <w:color w:val="000000"/>
          <w:sz w:val="24"/>
          <w:lang w:eastAsia="en-US"/>
        </w:rPr>
        <w:t xml:space="preserve"> </w:t>
      </w:r>
      <w:r w:rsidRPr="0061303C">
        <w:rPr>
          <w:rFonts w:eastAsia="Calibri"/>
          <w:b/>
          <w:bCs/>
          <w:color w:val="000000"/>
          <w:sz w:val="24"/>
          <w:lang w:eastAsia="en-US"/>
        </w:rPr>
        <w:t>pn.:</w:t>
      </w:r>
      <w:r w:rsidRPr="0061303C">
        <w:rPr>
          <w:rFonts w:eastAsia="Calibri"/>
          <w:b/>
          <w:color w:val="000000"/>
          <w:sz w:val="24"/>
          <w:lang w:eastAsia="en-US"/>
        </w:rPr>
        <w:t xml:space="preserve"> „Budowa systemu zarządzania ruchem w Świnoujściu” (znak postępowania BZP.271.1.17.2022),</w:t>
      </w:r>
      <w:r w:rsidRPr="0061303C">
        <w:rPr>
          <w:rFonts w:eastAsia="Calibri"/>
          <w:color w:val="000000"/>
          <w:sz w:val="24"/>
          <w:lang w:eastAsia="en-US"/>
        </w:rPr>
        <w:t xml:space="preserve"> </w:t>
      </w:r>
      <w:r w:rsidR="0061303C">
        <w:rPr>
          <w:rFonts w:eastAsia="Calibri"/>
          <w:color w:val="000000"/>
          <w:sz w:val="24"/>
          <w:lang w:eastAsia="en-US"/>
        </w:rPr>
        <w:t>oświadczamy</w:t>
      </w:r>
      <w:r w:rsidRPr="0061303C">
        <w:rPr>
          <w:rFonts w:eastAsia="Calibri"/>
          <w:color w:val="000000"/>
          <w:sz w:val="24"/>
          <w:lang w:eastAsia="en-US"/>
        </w:rPr>
        <w:t xml:space="preserve">, </w:t>
      </w:r>
      <w:r w:rsidR="0061303C" w:rsidRPr="0061303C">
        <w:rPr>
          <w:sz w:val="24"/>
          <w:lang w:eastAsia="en-US"/>
        </w:rPr>
        <w:t xml:space="preserve">że informacje zawarte w oświadczeniu, o którym mowa w art. 125 ust. 1 ustawy </w:t>
      </w:r>
      <w:proofErr w:type="spellStart"/>
      <w:r w:rsidR="0061303C" w:rsidRPr="0061303C">
        <w:rPr>
          <w:sz w:val="24"/>
          <w:lang w:eastAsia="en-US"/>
        </w:rPr>
        <w:t>Pzp</w:t>
      </w:r>
      <w:proofErr w:type="spellEnd"/>
      <w:r w:rsidR="0061303C" w:rsidRPr="0061303C">
        <w:rPr>
          <w:sz w:val="24"/>
          <w:lang w:eastAsia="en-US"/>
        </w:rPr>
        <w:t>, w zakresie podstaw wykluczenia z postępowania wskazanych przez Zamawiającego, o których mowa w:</w:t>
      </w:r>
    </w:p>
    <w:p w14:paraId="34D63668" w14:textId="1757F194" w:rsidR="00951CD2" w:rsidRPr="00951CD2" w:rsidRDefault="006A271C" w:rsidP="00951CD2">
      <w:pPr>
        <w:pStyle w:val="Akapitzlist"/>
        <w:numPr>
          <w:ilvl w:val="0"/>
          <w:numId w:val="32"/>
        </w:numPr>
        <w:spacing w:after="60"/>
        <w:jc w:val="both"/>
        <w:rPr>
          <w:rFonts w:eastAsia="Cambria"/>
          <w:sz w:val="24"/>
          <w:lang w:eastAsia="en-US"/>
        </w:rPr>
      </w:pPr>
      <w:hyperlink r:id="rId8" w:anchor="/document/17337528?unitId=art(108)ust(1)pkt(3)&amp;cm=DOCUMENT" w:history="1">
        <w:r w:rsidR="0061303C" w:rsidRPr="00951CD2">
          <w:rPr>
            <w:rFonts w:eastAsia="Cambria"/>
            <w:sz w:val="24"/>
            <w:lang w:eastAsia="en-US"/>
          </w:rPr>
          <w:t xml:space="preserve">art. 108 ust. 1 </w:t>
        </w:r>
      </w:hyperlink>
      <w:r w:rsidR="0061303C" w:rsidRPr="00951CD2">
        <w:rPr>
          <w:rFonts w:eastAsia="Cambria"/>
          <w:sz w:val="24"/>
          <w:lang w:eastAsia="en-US"/>
        </w:rPr>
        <w:t xml:space="preserve">ustawy </w:t>
      </w:r>
      <w:proofErr w:type="spellStart"/>
      <w:r w:rsidR="0061303C" w:rsidRPr="00951CD2">
        <w:rPr>
          <w:rFonts w:eastAsia="Cambria"/>
          <w:sz w:val="24"/>
          <w:lang w:eastAsia="en-US"/>
        </w:rPr>
        <w:t>Pzp</w:t>
      </w:r>
      <w:proofErr w:type="spellEnd"/>
      <w:r w:rsidR="0061303C" w:rsidRPr="00951CD2">
        <w:rPr>
          <w:rFonts w:eastAsia="Cambria"/>
          <w:sz w:val="24"/>
          <w:lang w:eastAsia="en-US"/>
        </w:rPr>
        <w:t>;</w:t>
      </w:r>
    </w:p>
    <w:p w14:paraId="66237610" w14:textId="77777777" w:rsidR="00951CD2" w:rsidRPr="00951CD2" w:rsidRDefault="00951CD2" w:rsidP="00951CD2">
      <w:pPr>
        <w:pStyle w:val="Akapitzlist"/>
        <w:numPr>
          <w:ilvl w:val="0"/>
          <w:numId w:val="32"/>
        </w:numPr>
        <w:spacing w:after="60"/>
        <w:jc w:val="both"/>
        <w:rPr>
          <w:rFonts w:eastAsia="Cambria"/>
          <w:sz w:val="24"/>
          <w:lang w:eastAsia="en-US"/>
        </w:rPr>
      </w:pPr>
      <w:r w:rsidRPr="00951CD2">
        <w:rPr>
          <w:rFonts w:eastAsia="SimSun" w:hint="eastAsia"/>
          <w:sz w:val="24"/>
        </w:rPr>
        <w:t>art. 108 ust. 1 pkt 4</w:t>
      </w:r>
      <w:r w:rsidRPr="00951CD2">
        <w:rPr>
          <w:sz w:val="24"/>
        </w:rPr>
        <w:t xml:space="preserve"> ustawy </w:t>
      </w:r>
      <w:proofErr w:type="spellStart"/>
      <w:r w:rsidRPr="00951CD2">
        <w:rPr>
          <w:sz w:val="24"/>
        </w:rPr>
        <w:t>Pzp</w:t>
      </w:r>
      <w:proofErr w:type="spellEnd"/>
      <w:r w:rsidRPr="00951CD2">
        <w:rPr>
          <w:sz w:val="24"/>
        </w:rPr>
        <w:t>, dotycz</w:t>
      </w:r>
      <w:r w:rsidRPr="00951CD2">
        <w:rPr>
          <w:rFonts w:hint="eastAsia"/>
          <w:sz w:val="24"/>
        </w:rPr>
        <w:t>ą</w:t>
      </w:r>
      <w:r w:rsidRPr="00951CD2">
        <w:rPr>
          <w:sz w:val="24"/>
        </w:rPr>
        <w:t>cych orzeczenia zakazu ubiegania si</w:t>
      </w:r>
      <w:r w:rsidRPr="00951CD2">
        <w:rPr>
          <w:rFonts w:hint="eastAsia"/>
          <w:sz w:val="24"/>
        </w:rPr>
        <w:t>ę</w:t>
      </w:r>
      <w:r w:rsidRPr="00951CD2">
        <w:rPr>
          <w:sz w:val="24"/>
        </w:rPr>
        <w:t xml:space="preserve"> o zam</w:t>
      </w:r>
      <w:r w:rsidRPr="00951CD2">
        <w:rPr>
          <w:rFonts w:hint="eastAsia"/>
          <w:sz w:val="24"/>
        </w:rPr>
        <w:t>ó</w:t>
      </w:r>
      <w:r w:rsidRPr="00951CD2">
        <w:rPr>
          <w:sz w:val="24"/>
        </w:rPr>
        <w:t>wienie publiczne tytu</w:t>
      </w:r>
      <w:r w:rsidRPr="00951CD2">
        <w:rPr>
          <w:rFonts w:hint="eastAsia"/>
          <w:sz w:val="24"/>
        </w:rPr>
        <w:t>ł</w:t>
      </w:r>
      <w:r w:rsidRPr="00951CD2">
        <w:rPr>
          <w:sz w:val="24"/>
        </w:rPr>
        <w:t xml:space="preserve">em </w:t>
      </w:r>
      <w:r w:rsidRPr="00951CD2">
        <w:rPr>
          <w:rFonts w:hint="eastAsia"/>
          <w:sz w:val="24"/>
        </w:rPr>
        <w:t>ś</w:t>
      </w:r>
      <w:r w:rsidRPr="00951CD2">
        <w:rPr>
          <w:sz w:val="24"/>
        </w:rPr>
        <w:t>rodka zapobiegawczego,</w:t>
      </w:r>
    </w:p>
    <w:p w14:paraId="0AA024C5" w14:textId="77777777" w:rsidR="00951CD2" w:rsidRPr="00951CD2" w:rsidRDefault="00951CD2" w:rsidP="00951CD2">
      <w:pPr>
        <w:pStyle w:val="Akapitzlist"/>
        <w:numPr>
          <w:ilvl w:val="0"/>
          <w:numId w:val="32"/>
        </w:numPr>
        <w:spacing w:after="60"/>
        <w:jc w:val="both"/>
        <w:rPr>
          <w:rFonts w:eastAsia="Cambria"/>
          <w:sz w:val="24"/>
          <w:lang w:eastAsia="en-US"/>
        </w:rPr>
      </w:pPr>
      <w:r w:rsidRPr="00951CD2">
        <w:rPr>
          <w:rFonts w:eastAsia="SimSun" w:hint="eastAsia"/>
          <w:sz w:val="24"/>
        </w:rPr>
        <w:t>art. 108 ust. 1 pkt 5</w:t>
      </w:r>
      <w:r w:rsidRPr="00951CD2">
        <w:rPr>
          <w:sz w:val="24"/>
        </w:rPr>
        <w:t xml:space="preserve"> ustawy </w:t>
      </w:r>
      <w:proofErr w:type="spellStart"/>
      <w:r w:rsidRPr="00951CD2">
        <w:rPr>
          <w:sz w:val="24"/>
        </w:rPr>
        <w:t>Pzp</w:t>
      </w:r>
      <w:proofErr w:type="spellEnd"/>
      <w:r w:rsidRPr="00951CD2">
        <w:rPr>
          <w:sz w:val="24"/>
        </w:rPr>
        <w:t>, dotycz</w:t>
      </w:r>
      <w:r w:rsidRPr="00951CD2">
        <w:rPr>
          <w:rFonts w:hint="eastAsia"/>
          <w:sz w:val="24"/>
        </w:rPr>
        <w:t>ą</w:t>
      </w:r>
      <w:r w:rsidRPr="00951CD2">
        <w:rPr>
          <w:sz w:val="24"/>
        </w:rPr>
        <w:t>cych zawarcia z innymi wykonawcami porozumienia maj</w:t>
      </w:r>
      <w:r w:rsidRPr="00951CD2">
        <w:rPr>
          <w:rFonts w:hint="eastAsia"/>
          <w:sz w:val="24"/>
        </w:rPr>
        <w:t>ą</w:t>
      </w:r>
      <w:r w:rsidRPr="00951CD2">
        <w:rPr>
          <w:sz w:val="24"/>
        </w:rPr>
        <w:t>cego na celu zak</w:t>
      </w:r>
      <w:r w:rsidRPr="00951CD2">
        <w:rPr>
          <w:rFonts w:hint="eastAsia"/>
          <w:sz w:val="24"/>
        </w:rPr>
        <w:t>łó</w:t>
      </w:r>
      <w:r w:rsidRPr="00951CD2">
        <w:rPr>
          <w:sz w:val="24"/>
        </w:rPr>
        <w:t>cenie konkurencji,</w:t>
      </w:r>
    </w:p>
    <w:p w14:paraId="76555C36" w14:textId="305010C5" w:rsidR="00951CD2" w:rsidRPr="00951CD2" w:rsidRDefault="00951CD2" w:rsidP="00951CD2">
      <w:pPr>
        <w:pStyle w:val="Akapitzlist"/>
        <w:numPr>
          <w:ilvl w:val="0"/>
          <w:numId w:val="32"/>
        </w:numPr>
        <w:spacing w:after="60"/>
        <w:jc w:val="both"/>
        <w:rPr>
          <w:rFonts w:eastAsia="Cambria"/>
          <w:sz w:val="24"/>
          <w:lang w:eastAsia="en-US"/>
        </w:rPr>
      </w:pPr>
      <w:r w:rsidRPr="00951CD2">
        <w:rPr>
          <w:rFonts w:eastAsia="SimSun" w:hint="eastAsia"/>
          <w:sz w:val="24"/>
        </w:rPr>
        <w:t>art. 108 ust. 1 pkt 6</w:t>
      </w:r>
      <w:r w:rsidRPr="00951CD2">
        <w:rPr>
          <w:sz w:val="24"/>
        </w:rPr>
        <w:t xml:space="preserve"> ustawy </w:t>
      </w:r>
      <w:proofErr w:type="spellStart"/>
      <w:r w:rsidRPr="00951CD2">
        <w:rPr>
          <w:sz w:val="24"/>
        </w:rPr>
        <w:t>Pzp</w:t>
      </w:r>
      <w:proofErr w:type="spellEnd"/>
      <w:r w:rsidRPr="00951CD2">
        <w:rPr>
          <w:sz w:val="24"/>
        </w:rPr>
        <w:t>,</w:t>
      </w:r>
    </w:p>
    <w:p w14:paraId="122611E8" w14:textId="43BF6F97" w:rsidR="00951CD2" w:rsidRPr="00951CD2" w:rsidRDefault="00951CD2" w:rsidP="00951CD2">
      <w:pPr>
        <w:pStyle w:val="Akapitzlist"/>
        <w:numPr>
          <w:ilvl w:val="0"/>
          <w:numId w:val="32"/>
        </w:numPr>
        <w:spacing w:after="60"/>
        <w:jc w:val="both"/>
        <w:rPr>
          <w:rFonts w:eastAsia="Cambria"/>
          <w:sz w:val="24"/>
          <w:lang w:eastAsia="en-US"/>
        </w:rPr>
      </w:pPr>
      <w:r w:rsidRPr="00951CD2">
        <w:rPr>
          <w:rFonts w:eastAsia="SimSun" w:hint="eastAsia"/>
          <w:sz w:val="24"/>
        </w:rPr>
        <w:t xml:space="preserve">art. 109 ust. 1 pkt </w:t>
      </w:r>
      <w:r w:rsidRPr="00951CD2">
        <w:rPr>
          <w:rFonts w:eastAsia="SimSun"/>
          <w:sz w:val="24"/>
        </w:rPr>
        <w:t>7,8 i 10</w:t>
      </w:r>
      <w:r w:rsidRPr="00951CD2">
        <w:rPr>
          <w:sz w:val="24"/>
        </w:rPr>
        <w:t xml:space="preserve"> ustawy </w:t>
      </w:r>
      <w:proofErr w:type="spellStart"/>
      <w:r w:rsidRPr="00951CD2">
        <w:rPr>
          <w:sz w:val="24"/>
        </w:rPr>
        <w:t>Pzp</w:t>
      </w:r>
      <w:proofErr w:type="spellEnd"/>
      <w:r w:rsidRPr="00951CD2">
        <w:rPr>
          <w:sz w:val="24"/>
        </w:rPr>
        <w:t>;</w:t>
      </w:r>
    </w:p>
    <w:p w14:paraId="25DD7E31" w14:textId="77777777" w:rsidR="0061303C" w:rsidRPr="0061303C" w:rsidRDefault="0061303C" w:rsidP="0061303C">
      <w:pPr>
        <w:spacing w:after="0" w:line="360" w:lineRule="auto"/>
        <w:contextualSpacing/>
        <w:jc w:val="both"/>
        <w:rPr>
          <w:sz w:val="24"/>
          <w:lang w:eastAsia="en-US"/>
        </w:rPr>
      </w:pPr>
      <w:r w:rsidRPr="0061303C">
        <w:rPr>
          <w:sz w:val="24"/>
          <w:lang w:eastAsia="en-US"/>
        </w:rPr>
        <w:t>są aktualne i zgodne ze stanem faktycznym i prawnym.</w:t>
      </w:r>
    </w:p>
    <w:p w14:paraId="3D3ED194" w14:textId="77777777" w:rsidR="0061303C" w:rsidRPr="0061303C" w:rsidRDefault="0061303C" w:rsidP="0061303C">
      <w:pPr>
        <w:spacing w:after="0" w:line="360" w:lineRule="auto"/>
        <w:contextualSpacing/>
        <w:jc w:val="both"/>
        <w:rPr>
          <w:sz w:val="24"/>
          <w:lang w:eastAsia="en-US"/>
        </w:rPr>
      </w:pPr>
    </w:p>
    <w:p w14:paraId="2DFAE1F3" w14:textId="77777777" w:rsidR="0061303C" w:rsidRPr="0061303C" w:rsidRDefault="0061303C" w:rsidP="0061303C">
      <w:pPr>
        <w:spacing w:after="0" w:line="360" w:lineRule="auto"/>
        <w:jc w:val="both"/>
        <w:rPr>
          <w:rFonts w:eastAsia="Cambria"/>
          <w:i/>
          <w:sz w:val="24"/>
          <w:lang w:eastAsia="en-US"/>
        </w:rPr>
      </w:pPr>
    </w:p>
    <w:p w14:paraId="0CBAF030" w14:textId="6070A256" w:rsidR="0061303C" w:rsidRPr="0061303C" w:rsidRDefault="0061303C" w:rsidP="0061303C">
      <w:pPr>
        <w:autoSpaceDE w:val="0"/>
        <w:autoSpaceDN w:val="0"/>
        <w:adjustRightInd w:val="0"/>
        <w:spacing w:after="0" w:line="240" w:lineRule="auto"/>
        <w:rPr>
          <w:rFonts w:eastAsia="Cambria"/>
          <w:sz w:val="24"/>
          <w:lang w:eastAsia="en-US"/>
        </w:rPr>
      </w:pPr>
      <w:r w:rsidRPr="0061303C">
        <w:rPr>
          <w:rFonts w:eastAsia="Cambria"/>
          <w:sz w:val="24"/>
          <w:lang w:eastAsia="en-US"/>
        </w:rPr>
        <w:t>……………… dnia  …………… 202</w:t>
      </w:r>
      <w:r w:rsidR="00951CD2">
        <w:rPr>
          <w:rFonts w:eastAsia="Cambria"/>
          <w:sz w:val="24"/>
          <w:lang w:eastAsia="en-US"/>
        </w:rPr>
        <w:t xml:space="preserve">2r </w:t>
      </w:r>
      <w:r w:rsidR="00951CD2" w:rsidRPr="0061303C">
        <w:rPr>
          <w:rFonts w:eastAsia="Cambria"/>
          <w:i/>
          <w:sz w:val="24"/>
          <w:lang w:eastAsia="en-US"/>
        </w:rPr>
        <w:t xml:space="preserve"> </w:t>
      </w:r>
      <w:r w:rsidRPr="0061303C">
        <w:rPr>
          <w:rFonts w:eastAsia="Cambria"/>
          <w:i/>
          <w:sz w:val="24"/>
          <w:lang w:eastAsia="en-US"/>
        </w:rPr>
        <w:t>**</w:t>
      </w:r>
    </w:p>
    <w:p w14:paraId="7A9D0ACB" w14:textId="77777777" w:rsidR="0061303C" w:rsidRPr="0061303C" w:rsidRDefault="0061303C" w:rsidP="0061303C">
      <w:pPr>
        <w:autoSpaceDE w:val="0"/>
        <w:autoSpaceDN w:val="0"/>
        <w:adjustRightInd w:val="0"/>
        <w:spacing w:after="0" w:line="240" w:lineRule="auto"/>
        <w:rPr>
          <w:rFonts w:eastAsia="Cambria"/>
          <w:sz w:val="24"/>
          <w:vertAlign w:val="superscript"/>
          <w:lang w:eastAsia="en-US"/>
        </w:rPr>
      </w:pPr>
      <w:r w:rsidRPr="0061303C">
        <w:rPr>
          <w:rFonts w:eastAsia="Cambria"/>
          <w:sz w:val="24"/>
          <w:vertAlign w:val="superscript"/>
          <w:lang w:eastAsia="en-US"/>
        </w:rPr>
        <w:t xml:space="preserve">      (miejscowość)</w:t>
      </w:r>
    </w:p>
    <w:p w14:paraId="162E9B4D" w14:textId="5AD56CF1" w:rsidR="00EA5A34" w:rsidRPr="00EA5A34" w:rsidRDefault="00EA5A34" w:rsidP="00EA5A34">
      <w:pPr>
        <w:tabs>
          <w:tab w:val="center" w:pos="5954"/>
        </w:tabs>
        <w:spacing w:after="0" w:line="256" w:lineRule="auto"/>
        <w:rPr>
          <w:rFonts w:eastAsia="Calibri"/>
          <w:b/>
          <w:i/>
          <w:color w:val="FF0000"/>
          <w:sz w:val="20"/>
          <w:szCs w:val="20"/>
          <w:lang w:eastAsia="en-US"/>
        </w:rPr>
      </w:pPr>
      <w:r w:rsidRPr="00EA5A34">
        <w:rPr>
          <w:rFonts w:eastAsia="Calibri"/>
          <w:sz w:val="20"/>
          <w:szCs w:val="20"/>
          <w:lang w:eastAsia="en-US"/>
        </w:rPr>
        <w:tab/>
      </w:r>
      <w:r w:rsidRPr="00EA5A34">
        <w:rPr>
          <w:rFonts w:eastAsia="Calibri"/>
          <w:b/>
          <w:i/>
          <w:color w:val="FF0000"/>
          <w:sz w:val="20"/>
          <w:szCs w:val="20"/>
          <w:lang w:eastAsia="en-US"/>
        </w:rPr>
        <w:t xml:space="preserve">Oświadczenie należy podpisać kwalifikowanym podpisem elektronicznym </w:t>
      </w:r>
    </w:p>
    <w:p w14:paraId="05489AB6" w14:textId="4712757C" w:rsidR="00EA5A34" w:rsidRPr="00EA5A34" w:rsidRDefault="00EA5A34" w:rsidP="00EA5A34">
      <w:pPr>
        <w:tabs>
          <w:tab w:val="center" w:pos="5954"/>
        </w:tabs>
        <w:spacing w:after="0" w:line="256" w:lineRule="auto"/>
        <w:rPr>
          <w:rFonts w:eastAsia="Calibri"/>
          <w:b/>
          <w:i/>
          <w:color w:val="FF0000"/>
          <w:sz w:val="20"/>
          <w:szCs w:val="20"/>
          <w:lang w:eastAsia="en-US"/>
        </w:rPr>
      </w:pPr>
      <w:r w:rsidRPr="00EA5A34">
        <w:rPr>
          <w:rFonts w:eastAsia="Calibri"/>
          <w:b/>
          <w:i/>
          <w:color w:val="FF0000"/>
          <w:sz w:val="20"/>
          <w:szCs w:val="20"/>
          <w:lang w:eastAsia="en-US"/>
        </w:rPr>
        <w:tab/>
        <w:t xml:space="preserve">przez osobę lub osoby umocowane do złożenia podpisu </w:t>
      </w:r>
    </w:p>
    <w:p w14:paraId="4D63E1B4" w14:textId="77777777" w:rsidR="00EA5A34" w:rsidRPr="00EA5A34" w:rsidRDefault="00EA5A34" w:rsidP="00EA5A34">
      <w:pPr>
        <w:tabs>
          <w:tab w:val="center" w:pos="5954"/>
        </w:tabs>
        <w:spacing w:after="0" w:line="256" w:lineRule="auto"/>
        <w:rPr>
          <w:rFonts w:eastAsia="Calibri"/>
          <w:b/>
          <w:i/>
          <w:color w:val="FF0000"/>
          <w:sz w:val="20"/>
          <w:szCs w:val="20"/>
          <w:lang w:eastAsia="en-US"/>
        </w:rPr>
      </w:pPr>
      <w:r w:rsidRPr="00EA5A34">
        <w:rPr>
          <w:rFonts w:eastAsia="Calibri"/>
          <w:b/>
          <w:i/>
          <w:color w:val="FF0000"/>
          <w:sz w:val="20"/>
          <w:szCs w:val="20"/>
          <w:lang w:eastAsia="en-US"/>
        </w:rPr>
        <w:tab/>
        <w:t>w imieniu wykonawcy</w:t>
      </w:r>
    </w:p>
    <w:p w14:paraId="04DF4FD3" w14:textId="77777777" w:rsidR="00793DF3" w:rsidRPr="00DA1E58" w:rsidRDefault="00793DF3" w:rsidP="00EA5A34">
      <w:pPr>
        <w:pStyle w:val="Teksttreci20"/>
        <w:shd w:val="clear" w:color="auto" w:fill="auto"/>
        <w:spacing w:before="0" w:after="0"/>
        <w:jc w:val="left"/>
      </w:pPr>
    </w:p>
    <w:sectPr w:rsidR="00793DF3" w:rsidRPr="00DA1E58" w:rsidSect="00AD7A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83A55" w14:textId="77777777" w:rsidR="00B00016" w:rsidRDefault="00B00016" w:rsidP="00413C1B">
      <w:pPr>
        <w:spacing w:after="0" w:line="240" w:lineRule="auto"/>
      </w:pPr>
      <w:r>
        <w:separator/>
      </w:r>
    </w:p>
  </w:endnote>
  <w:endnote w:type="continuationSeparator" w:id="0">
    <w:p w14:paraId="6637D9A2" w14:textId="77777777" w:rsidR="00B00016" w:rsidRDefault="00B00016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C5097" w14:textId="77777777" w:rsidR="005B5736" w:rsidRDefault="005B57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63BD0" w14:textId="77777777" w:rsidR="005B5736" w:rsidRDefault="005B57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BF82C" w14:textId="77777777" w:rsidR="005B5736" w:rsidRDefault="005B57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73F90" w14:textId="77777777" w:rsidR="00B00016" w:rsidRDefault="00B00016" w:rsidP="00413C1B">
      <w:pPr>
        <w:spacing w:after="0" w:line="240" w:lineRule="auto"/>
      </w:pPr>
      <w:r>
        <w:separator/>
      </w:r>
    </w:p>
  </w:footnote>
  <w:footnote w:type="continuationSeparator" w:id="0">
    <w:p w14:paraId="3D1C415A" w14:textId="77777777" w:rsidR="00B00016" w:rsidRDefault="00B00016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CED87" w14:textId="77777777" w:rsidR="005B5736" w:rsidRDefault="005B57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13340" w14:textId="77777777" w:rsidR="005B5736" w:rsidRDefault="005B57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094D4C" w:rsidR="00F709A0" w:rsidRDefault="00F709A0" w:rsidP="00AD7A19">
    <w:pPr>
      <w:pStyle w:val="Nagwek"/>
      <w:jc w:val="right"/>
    </w:pPr>
  </w:p>
  <w:p w14:paraId="4BAF4464" w14:textId="6EDCB30D" w:rsidR="00AD7A19" w:rsidRPr="00E52F0E" w:rsidRDefault="00E52F0E" w:rsidP="00E52F0E">
    <w:pPr>
      <w:pStyle w:val="Nagwek"/>
      <w:jc w:val="right"/>
      <w:rPr>
        <w:b/>
        <w:sz w:val="20"/>
        <w:szCs w:val="20"/>
      </w:rPr>
    </w:pPr>
    <w:r w:rsidRPr="00E52F0E">
      <w:rPr>
        <w:b/>
        <w:sz w:val="20"/>
        <w:szCs w:val="20"/>
      </w:rPr>
      <w:t xml:space="preserve">Załącznik nr </w:t>
    </w:r>
    <w:r w:rsidR="005B5736">
      <w:rPr>
        <w:b/>
        <w:sz w:val="20"/>
        <w:szCs w:val="20"/>
      </w:rPr>
      <w:t>9</w:t>
    </w:r>
    <w:r w:rsidRPr="00E52F0E">
      <w:rPr>
        <w:b/>
        <w:sz w:val="20"/>
        <w:szCs w:val="20"/>
      </w:rPr>
      <w:t xml:space="preserve"> do SWZ BZP.271.1.1</w:t>
    </w:r>
    <w:r w:rsidR="005D1792">
      <w:rPr>
        <w:b/>
        <w:sz w:val="20"/>
        <w:szCs w:val="20"/>
      </w:rPr>
      <w:t>7</w:t>
    </w:r>
    <w:r w:rsidRPr="00E52F0E">
      <w:rPr>
        <w:b/>
        <w:sz w:val="20"/>
        <w:szCs w:val="20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54DB9"/>
    <w:multiLevelType w:val="hybridMultilevel"/>
    <w:tmpl w:val="DDB03A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E743C"/>
    <w:multiLevelType w:val="hybridMultilevel"/>
    <w:tmpl w:val="EE4A496E"/>
    <w:lvl w:ilvl="0" w:tplc="FB685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4"/>
  </w:num>
  <w:num w:numId="30">
    <w:abstractNumId w:val="2"/>
  </w:num>
  <w:num w:numId="31">
    <w:abstractNumId w:val="3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6D0F"/>
    <w:rsid w:val="00047820"/>
    <w:rsid w:val="00063B38"/>
    <w:rsid w:val="00142A64"/>
    <w:rsid w:val="00175DCA"/>
    <w:rsid w:val="001B74E5"/>
    <w:rsid w:val="001F5660"/>
    <w:rsid w:val="00214429"/>
    <w:rsid w:val="00216A4F"/>
    <w:rsid w:val="002243BC"/>
    <w:rsid w:val="002623F2"/>
    <w:rsid w:val="00282418"/>
    <w:rsid w:val="002A75EC"/>
    <w:rsid w:val="002B2B71"/>
    <w:rsid w:val="00353CB4"/>
    <w:rsid w:val="0037210C"/>
    <w:rsid w:val="00390293"/>
    <w:rsid w:val="004125EA"/>
    <w:rsid w:val="00413C1B"/>
    <w:rsid w:val="00447915"/>
    <w:rsid w:val="004666F3"/>
    <w:rsid w:val="005146F0"/>
    <w:rsid w:val="00525770"/>
    <w:rsid w:val="005B5736"/>
    <w:rsid w:val="005D1792"/>
    <w:rsid w:val="005F4328"/>
    <w:rsid w:val="0061303C"/>
    <w:rsid w:val="00631915"/>
    <w:rsid w:val="00647CE7"/>
    <w:rsid w:val="006626A1"/>
    <w:rsid w:val="00691DF2"/>
    <w:rsid w:val="006A271C"/>
    <w:rsid w:val="006B7081"/>
    <w:rsid w:val="006D3449"/>
    <w:rsid w:val="00710856"/>
    <w:rsid w:val="0073608C"/>
    <w:rsid w:val="0074399F"/>
    <w:rsid w:val="0075021C"/>
    <w:rsid w:val="00793DF3"/>
    <w:rsid w:val="007A6526"/>
    <w:rsid w:val="007A6BFC"/>
    <w:rsid w:val="007A7851"/>
    <w:rsid w:val="007E4DC3"/>
    <w:rsid w:val="008433F9"/>
    <w:rsid w:val="008601C7"/>
    <w:rsid w:val="00867466"/>
    <w:rsid w:val="008A53E4"/>
    <w:rsid w:val="008A72FE"/>
    <w:rsid w:val="008C0530"/>
    <w:rsid w:val="008F5A90"/>
    <w:rsid w:val="00922763"/>
    <w:rsid w:val="00951CD2"/>
    <w:rsid w:val="0095643F"/>
    <w:rsid w:val="009754FC"/>
    <w:rsid w:val="009B16C2"/>
    <w:rsid w:val="009B3913"/>
    <w:rsid w:val="009D4F24"/>
    <w:rsid w:val="009F082B"/>
    <w:rsid w:val="009F1FB7"/>
    <w:rsid w:val="00A737F6"/>
    <w:rsid w:val="00AD3A69"/>
    <w:rsid w:val="00AD7A19"/>
    <w:rsid w:val="00B00016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A5EC4"/>
    <w:rsid w:val="00CB505C"/>
    <w:rsid w:val="00CC662E"/>
    <w:rsid w:val="00D10B01"/>
    <w:rsid w:val="00D32837"/>
    <w:rsid w:val="00DA1E58"/>
    <w:rsid w:val="00DC0672"/>
    <w:rsid w:val="00E03E79"/>
    <w:rsid w:val="00E26A34"/>
    <w:rsid w:val="00E30BCF"/>
    <w:rsid w:val="00E52F0E"/>
    <w:rsid w:val="00E90D0C"/>
    <w:rsid w:val="00E96F5F"/>
    <w:rsid w:val="00EA5A34"/>
    <w:rsid w:val="00EC7725"/>
    <w:rsid w:val="00F07CD6"/>
    <w:rsid w:val="00F341A8"/>
    <w:rsid w:val="00F40186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D7C67-6BF0-4777-A7D6-06836F3F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1578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Poronis Anna</cp:lastModifiedBy>
  <cp:revision>2</cp:revision>
  <dcterms:created xsi:type="dcterms:W3CDTF">2022-05-04T10:41:00Z</dcterms:created>
  <dcterms:modified xsi:type="dcterms:W3CDTF">2022-05-04T10:41:00Z</dcterms:modified>
</cp:coreProperties>
</file>