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18D76" w14:textId="77777777" w:rsidR="004C0649" w:rsidRPr="007838F7" w:rsidRDefault="00143BD7" w:rsidP="007838F7">
      <w:pPr>
        <w:tabs>
          <w:tab w:val="left" w:pos="567"/>
        </w:tabs>
        <w:jc w:val="right"/>
        <w:rPr>
          <w:rFonts w:ascii="Palatino Linotype" w:hAnsi="Palatino Linotype" w:cs="Calibri"/>
          <w:color w:val="FF0000"/>
          <w:sz w:val="22"/>
          <w:szCs w:val="22"/>
        </w:rPr>
      </w:pPr>
      <w:r w:rsidRPr="007838F7">
        <w:rPr>
          <w:rFonts w:ascii="Palatino Linotype" w:hAnsi="Palatino Linotype"/>
          <w:color w:val="FF0000"/>
          <w:sz w:val="22"/>
          <w:szCs w:val="22"/>
        </w:rPr>
        <w:t xml:space="preserve"> </w:t>
      </w:r>
      <w:r w:rsidR="00D70D1A" w:rsidRPr="007838F7">
        <w:rPr>
          <w:rFonts w:ascii="Palatino Linotype" w:hAnsi="Palatino Linotype" w:cs="Calibri"/>
          <w:color w:val="FF0000"/>
          <w:sz w:val="22"/>
          <w:szCs w:val="22"/>
        </w:rPr>
        <w:tab/>
      </w:r>
    </w:p>
    <w:p w14:paraId="7D628CDF" w14:textId="17603CA2" w:rsidR="0094199B" w:rsidRPr="007838F7" w:rsidRDefault="005D6707" w:rsidP="00DA05DE">
      <w:pPr>
        <w:tabs>
          <w:tab w:val="left" w:pos="567"/>
        </w:tabs>
        <w:rPr>
          <w:rFonts w:ascii="Palatino Linotype" w:hAnsi="Palatino Linotype" w:cs="Calibri"/>
          <w:sz w:val="22"/>
          <w:szCs w:val="22"/>
        </w:rPr>
      </w:pPr>
      <w:r w:rsidRPr="005D6707">
        <w:rPr>
          <w:rFonts w:ascii="Palatino Linotype" w:hAnsi="Palatino Linotype"/>
          <w:sz w:val="22"/>
          <w:szCs w:val="22"/>
        </w:rPr>
        <w:t>Oznaczenie sprawy: 7/PZP/2022/TPN</w:t>
      </w:r>
      <w:r w:rsidR="00DA05DE">
        <w:rPr>
          <w:rFonts w:ascii="Palatino Linotype" w:hAnsi="Palatino Linotype"/>
          <w:sz w:val="22"/>
          <w:szCs w:val="22"/>
        </w:rPr>
        <w:t xml:space="preserve">                           </w:t>
      </w:r>
      <w:r w:rsidR="00D70D1A" w:rsidRPr="007838F7">
        <w:rPr>
          <w:rFonts w:ascii="Palatino Linotype" w:hAnsi="Palatino Linotype" w:cs="Calibri"/>
          <w:sz w:val="22"/>
          <w:szCs w:val="22"/>
        </w:rPr>
        <w:t>Trzebnica, dnia</w:t>
      </w:r>
      <w:r w:rsidR="008F429D" w:rsidRPr="007838F7">
        <w:rPr>
          <w:rFonts w:ascii="Palatino Linotype" w:hAnsi="Palatino Linotype" w:cs="Calibri"/>
          <w:sz w:val="22"/>
          <w:szCs w:val="22"/>
        </w:rPr>
        <w:t xml:space="preserve"> </w:t>
      </w:r>
      <w:r w:rsidR="00045B83">
        <w:rPr>
          <w:rFonts w:ascii="Palatino Linotype" w:hAnsi="Palatino Linotype" w:cs="Calibri"/>
          <w:sz w:val="22"/>
          <w:szCs w:val="22"/>
        </w:rPr>
        <w:t>05.10.2022</w:t>
      </w:r>
      <w:r w:rsidR="00045B83" w:rsidRPr="007838F7">
        <w:rPr>
          <w:rFonts w:ascii="Palatino Linotype" w:hAnsi="Palatino Linotype" w:cs="Calibri"/>
          <w:sz w:val="22"/>
          <w:szCs w:val="22"/>
        </w:rPr>
        <w:t xml:space="preserve"> </w:t>
      </w:r>
      <w:r w:rsidR="00D70D1A" w:rsidRPr="007838F7">
        <w:rPr>
          <w:rFonts w:ascii="Palatino Linotype" w:hAnsi="Palatino Linotype" w:cs="Calibri"/>
          <w:sz w:val="22"/>
          <w:szCs w:val="22"/>
        </w:rPr>
        <w:t>r.</w:t>
      </w:r>
      <w:r w:rsidR="00D70D1A" w:rsidRPr="007838F7">
        <w:rPr>
          <w:rFonts w:ascii="Palatino Linotype" w:hAnsi="Palatino Linotype" w:cs="Calibri"/>
          <w:b/>
          <w:bCs/>
          <w:sz w:val="22"/>
          <w:szCs w:val="22"/>
        </w:rPr>
        <w:tab/>
      </w:r>
    </w:p>
    <w:p w14:paraId="04D52EA6" w14:textId="77777777" w:rsidR="000351DB" w:rsidRPr="007838F7" w:rsidRDefault="000351DB" w:rsidP="007838F7">
      <w:pPr>
        <w:tabs>
          <w:tab w:val="left" w:pos="567"/>
        </w:tabs>
        <w:rPr>
          <w:rFonts w:ascii="Palatino Linotype" w:hAnsi="Palatino Linotype" w:cs="Calibri"/>
          <w:b/>
          <w:bCs/>
          <w:sz w:val="22"/>
          <w:szCs w:val="22"/>
        </w:rPr>
      </w:pPr>
    </w:p>
    <w:p w14:paraId="016B3EC5" w14:textId="3BA791E4" w:rsidR="00D0762E" w:rsidRDefault="00D87C91" w:rsidP="007838F7">
      <w:pPr>
        <w:tabs>
          <w:tab w:val="left" w:pos="567"/>
        </w:tabs>
        <w:jc w:val="center"/>
        <w:rPr>
          <w:rFonts w:ascii="Palatino Linotype" w:hAnsi="Palatino Linotype" w:cs="Calibri"/>
          <w:b/>
          <w:bCs/>
          <w:sz w:val="22"/>
          <w:szCs w:val="22"/>
        </w:rPr>
      </w:pPr>
      <w:bookmarkStart w:id="0" w:name="_Hlk115858042"/>
      <w:r w:rsidRPr="007838F7">
        <w:rPr>
          <w:rFonts w:ascii="Palatino Linotype" w:hAnsi="Palatino Linotype" w:cs="Calibri"/>
          <w:b/>
          <w:bCs/>
          <w:sz w:val="22"/>
          <w:szCs w:val="22"/>
        </w:rPr>
        <w:t>WYJAŚNIENIA TREŚCI SWZ</w:t>
      </w:r>
      <w:r w:rsidR="00834C86" w:rsidRPr="007838F7">
        <w:rPr>
          <w:rFonts w:ascii="Palatino Linotype" w:hAnsi="Palatino Linotype" w:cs="Calibri"/>
          <w:b/>
          <w:bCs/>
          <w:sz w:val="22"/>
          <w:szCs w:val="22"/>
        </w:rPr>
        <w:t xml:space="preserve"> </w:t>
      </w:r>
      <w:r w:rsidR="00F11B29">
        <w:rPr>
          <w:rFonts w:ascii="Palatino Linotype" w:hAnsi="Palatino Linotype" w:cs="Calibri"/>
          <w:b/>
          <w:bCs/>
          <w:sz w:val="22"/>
          <w:szCs w:val="22"/>
        </w:rPr>
        <w:t>(</w:t>
      </w:r>
      <w:proofErr w:type="gramStart"/>
      <w:r w:rsidR="007F657F">
        <w:rPr>
          <w:rFonts w:ascii="Palatino Linotype" w:hAnsi="Palatino Linotype" w:cs="Calibri"/>
          <w:b/>
          <w:bCs/>
          <w:sz w:val="22"/>
          <w:szCs w:val="22"/>
        </w:rPr>
        <w:t>3</w:t>
      </w:r>
      <w:r w:rsidR="00F11B29">
        <w:rPr>
          <w:rFonts w:ascii="Palatino Linotype" w:hAnsi="Palatino Linotype" w:cs="Calibri"/>
          <w:b/>
          <w:bCs/>
          <w:sz w:val="22"/>
          <w:szCs w:val="22"/>
        </w:rPr>
        <w:t>)</w:t>
      </w:r>
      <w:r w:rsidR="00E77B29">
        <w:rPr>
          <w:rFonts w:ascii="Palatino Linotype" w:hAnsi="Palatino Linotype" w:cs="Calibri"/>
          <w:b/>
          <w:bCs/>
          <w:sz w:val="22"/>
          <w:szCs w:val="22"/>
        </w:rPr>
        <w:t>/</w:t>
      </w:r>
      <w:proofErr w:type="gramEnd"/>
      <w:r w:rsidR="00E77B29">
        <w:rPr>
          <w:rFonts w:ascii="Palatino Linotype" w:hAnsi="Palatino Linotype" w:cs="Calibri"/>
          <w:b/>
          <w:bCs/>
          <w:sz w:val="22"/>
          <w:szCs w:val="22"/>
        </w:rPr>
        <w:t xml:space="preserve"> </w:t>
      </w:r>
      <w:r w:rsidR="00403494">
        <w:rPr>
          <w:rFonts w:ascii="Palatino Linotype" w:hAnsi="Palatino Linotype" w:cs="Calibri"/>
          <w:b/>
          <w:bCs/>
          <w:sz w:val="22"/>
          <w:szCs w:val="22"/>
        </w:rPr>
        <w:t>ZMIANA</w:t>
      </w:r>
      <w:r w:rsidR="00E77B29">
        <w:rPr>
          <w:rFonts w:ascii="Palatino Linotype" w:hAnsi="Palatino Linotype" w:cs="Calibri"/>
          <w:b/>
          <w:bCs/>
          <w:sz w:val="22"/>
          <w:szCs w:val="22"/>
        </w:rPr>
        <w:t xml:space="preserve"> TREŚCI SWZ</w:t>
      </w:r>
      <w:r w:rsidR="001D6631">
        <w:rPr>
          <w:rFonts w:ascii="Palatino Linotype" w:hAnsi="Palatino Linotype" w:cs="Calibri"/>
          <w:b/>
          <w:bCs/>
          <w:sz w:val="22"/>
          <w:szCs w:val="22"/>
        </w:rPr>
        <w:t>/</w:t>
      </w:r>
    </w:p>
    <w:p w14:paraId="1DC88588" w14:textId="5C8ADAE9" w:rsidR="001D6631" w:rsidRPr="007838F7" w:rsidRDefault="001D6631" w:rsidP="007838F7">
      <w:pPr>
        <w:tabs>
          <w:tab w:val="left" w:pos="567"/>
        </w:tabs>
        <w:jc w:val="center"/>
        <w:rPr>
          <w:rFonts w:ascii="Palatino Linotype" w:hAnsi="Palatino Linotype" w:cs="Calibri"/>
          <w:b/>
          <w:bCs/>
          <w:sz w:val="22"/>
          <w:szCs w:val="22"/>
        </w:rPr>
      </w:pPr>
      <w:r>
        <w:rPr>
          <w:rFonts w:ascii="Palatino Linotype" w:hAnsi="Palatino Linotype" w:cs="Calibri"/>
          <w:b/>
          <w:bCs/>
          <w:sz w:val="22"/>
          <w:szCs w:val="22"/>
        </w:rPr>
        <w:t>PRZEDŁUŻENIE TERMINU SKŁADANIA OFERT</w:t>
      </w:r>
      <w:bookmarkEnd w:id="0"/>
    </w:p>
    <w:p w14:paraId="0A53C258" w14:textId="77777777" w:rsidR="007007C0" w:rsidRPr="007838F7" w:rsidRDefault="007007C0" w:rsidP="007838F7">
      <w:pPr>
        <w:tabs>
          <w:tab w:val="left" w:pos="567"/>
        </w:tabs>
        <w:jc w:val="center"/>
        <w:rPr>
          <w:rFonts w:ascii="Palatino Linotype" w:hAnsi="Palatino Linotype" w:cs="Calibri"/>
          <w:b/>
          <w:bCs/>
          <w:sz w:val="22"/>
          <w:szCs w:val="22"/>
        </w:rPr>
      </w:pPr>
    </w:p>
    <w:p w14:paraId="40C98042" w14:textId="77777777" w:rsidR="00DA05DE" w:rsidRPr="0092776B" w:rsidRDefault="00DA05DE" w:rsidP="00DA05DE">
      <w:pPr>
        <w:jc w:val="both"/>
        <w:rPr>
          <w:rFonts w:ascii="Palatino Linotype" w:hAnsi="Palatino Linotype" w:cs="Calibri"/>
          <w:bCs/>
          <w:sz w:val="21"/>
          <w:szCs w:val="21"/>
        </w:rPr>
      </w:pPr>
      <w:r w:rsidRPr="00C90FCC">
        <w:rPr>
          <w:rFonts w:ascii="Palatino Linotype" w:hAnsi="Palatino Linotype" w:cs="Calibri"/>
          <w:bCs/>
          <w:sz w:val="21"/>
          <w:szCs w:val="21"/>
        </w:rPr>
        <w:t>Dotyczy postępowania pn.</w:t>
      </w:r>
      <w:r>
        <w:rPr>
          <w:rFonts w:ascii="Palatino Linotype" w:hAnsi="Palatino Linotype" w:cs="Calibri"/>
          <w:bCs/>
          <w:sz w:val="21"/>
          <w:szCs w:val="21"/>
        </w:rPr>
        <w:t xml:space="preserve"> </w:t>
      </w:r>
      <w:r w:rsidRPr="00B069D4">
        <w:rPr>
          <w:rFonts w:ascii="Palatino Linotype" w:hAnsi="Palatino Linotype" w:cs="Calibri"/>
          <w:b/>
          <w:sz w:val="21"/>
          <w:szCs w:val="21"/>
        </w:rPr>
        <w:t>„</w:t>
      </w:r>
      <w:r w:rsidRPr="003351EE">
        <w:rPr>
          <w:rFonts w:ascii="Palatino Linotype" w:hAnsi="Palatino Linotype" w:cs="Arial"/>
          <w:b/>
          <w:bCs/>
          <w:sz w:val="22"/>
          <w:szCs w:val="22"/>
        </w:rPr>
        <w:t>Dostawa sprzętu i oprogramowania podnoszącego poziom cyberbezpieczeństwa systemów teleinformatycznych oraz usługa audytu bezpieczeństwa systemów IT</w:t>
      </w:r>
      <w:r w:rsidRPr="003351EE">
        <w:rPr>
          <w:rFonts w:ascii="Palatino Linotype" w:hAnsi="Palatino Linotype"/>
          <w:sz w:val="22"/>
          <w:szCs w:val="22"/>
        </w:rPr>
        <w:t>”</w:t>
      </w:r>
      <w:r>
        <w:rPr>
          <w:rFonts w:ascii="Palatino Linotype" w:hAnsi="Palatino Linotype" w:cs="Calibri"/>
          <w:b/>
          <w:sz w:val="21"/>
          <w:szCs w:val="21"/>
        </w:rPr>
        <w:t>.</w:t>
      </w:r>
    </w:p>
    <w:p w14:paraId="79EFEA33" w14:textId="77777777" w:rsidR="00A654AA" w:rsidRPr="007838F7" w:rsidRDefault="00A654AA" w:rsidP="007838F7">
      <w:pPr>
        <w:tabs>
          <w:tab w:val="left" w:pos="567"/>
        </w:tabs>
        <w:ind w:firstLine="284"/>
        <w:jc w:val="center"/>
        <w:rPr>
          <w:rFonts w:ascii="Palatino Linotype" w:hAnsi="Palatino Linotype" w:cs="Calibri"/>
          <w:b/>
          <w:sz w:val="22"/>
          <w:szCs w:val="22"/>
        </w:rPr>
      </w:pPr>
    </w:p>
    <w:p w14:paraId="03F893ED" w14:textId="44CB9912" w:rsidR="00F446AE" w:rsidRPr="007838F7" w:rsidRDefault="00945BBE" w:rsidP="007838F7">
      <w:pPr>
        <w:tabs>
          <w:tab w:val="left" w:pos="567"/>
          <w:tab w:val="left" w:pos="2268"/>
        </w:tabs>
        <w:jc w:val="both"/>
        <w:rPr>
          <w:rFonts w:ascii="Palatino Linotype" w:hAnsi="Palatino Linotype"/>
          <w:sz w:val="22"/>
          <w:szCs w:val="22"/>
        </w:rPr>
      </w:pPr>
      <w:r w:rsidRPr="007838F7">
        <w:rPr>
          <w:rFonts w:ascii="Palatino Linotype" w:hAnsi="Palatino Linotype"/>
          <w:sz w:val="22"/>
          <w:szCs w:val="22"/>
        </w:rPr>
        <w:t>Szpital im. św. Jadwigi Śląskiej w Trzebnicy (Zamawiający) d</w:t>
      </w:r>
      <w:r w:rsidR="00196A68" w:rsidRPr="007838F7">
        <w:rPr>
          <w:rFonts w:ascii="Palatino Linotype" w:hAnsi="Palatino Linotype"/>
          <w:sz w:val="22"/>
          <w:szCs w:val="22"/>
        </w:rPr>
        <w:t xml:space="preserve">ziałając zgodnie </w:t>
      </w:r>
      <w:r w:rsidR="00196A68" w:rsidRPr="001041C5">
        <w:rPr>
          <w:rFonts w:ascii="Palatino Linotype" w:hAnsi="Palatino Linotype"/>
          <w:sz w:val="22"/>
          <w:szCs w:val="22"/>
        </w:rPr>
        <w:t xml:space="preserve">z </w:t>
      </w:r>
      <w:r w:rsidR="00297FDF" w:rsidRPr="001041C5">
        <w:rPr>
          <w:rFonts w:ascii="Palatino Linotype" w:hAnsi="Palatino Linotype"/>
          <w:sz w:val="22"/>
          <w:szCs w:val="22"/>
        </w:rPr>
        <w:t xml:space="preserve">art. </w:t>
      </w:r>
      <w:r w:rsidR="00531B3C" w:rsidRPr="001041C5">
        <w:rPr>
          <w:rFonts w:ascii="Palatino Linotype" w:hAnsi="Palatino Linotype"/>
          <w:sz w:val="22"/>
          <w:szCs w:val="22"/>
        </w:rPr>
        <w:t>284</w:t>
      </w:r>
      <w:r w:rsidR="0043692D" w:rsidRPr="001041C5">
        <w:rPr>
          <w:rFonts w:ascii="Palatino Linotype" w:hAnsi="Palatino Linotype"/>
          <w:sz w:val="22"/>
          <w:szCs w:val="22"/>
        </w:rPr>
        <w:t xml:space="preserve"> ust. </w:t>
      </w:r>
      <w:r w:rsidR="00531B3C" w:rsidRPr="001041C5">
        <w:rPr>
          <w:rFonts w:ascii="Palatino Linotype" w:hAnsi="Palatino Linotype"/>
          <w:sz w:val="22"/>
          <w:szCs w:val="22"/>
        </w:rPr>
        <w:t xml:space="preserve">2 </w:t>
      </w:r>
      <w:r w:rsidR="002071A2" w:rsidRPr="001041C5">
        <w:rPr>
          <w:rFonts w:ascii="Palatino Linotype" w:hAnsi="Palatino Linotype"/>
          <w:sz w:val="22"/>
          <w:szCs w:val="22"/>
        </w:rPr>
        <w:t xml:space="preserve">i 6 </w:t>
      </w:r>
      <w:r w:rsidR="00E77B29">
        <w:rPr>
          <w:rFonts w:ascii="Palatino Linotype" w:hAnsi="Palatino Linotype"/>
          <w:sz w:val="22"/>
          <w:szCs w:val="22"/>
        </w:rPr>
        <w:t>oraz 286 ust. 1 i 3</w:t>
      </w:r>
      <w:r w:rsidR="00D87C91" w:rsidRPr="001041C5">
        <w:rPr>
          <w:rFonts w:ascii="Palatino Linotype" w:hAnsi="Palatino Linotype"/>
          <w:sz w:val="22"/>
          <w:szCs w:val="22"/>
        </w:rPr>
        <w:t>ustawy z dnia 11 września 2019 r. - Prawo zamówień publicznych (</w:t>
      </w:r>
      <w:r w:rsidR="00DA05DE" w:rsidRPr="001041C5">
        <w:rPr>
          <w:rFonts w:ascii="Palatino Linotype" w:hAnsi="Palatino Linotype"/>
          <w:sz w:val="22"/>
          <w:szCs w:val="22"/>
        </w:rPr>
        <w:t xml:space="preserve">Dz.U.2022.1710 </w:t>
      </w:r>
      <w:proofErr w:type="spellStart"/>
      <w:r w:rsidR="00DA05DE" w:rsidRPr="001041C5">
        <w:rPr>
          <w:rFonts w:ascii="Palatino Linotype" w:hAnsi="Palatino Linotype"/>
          <w:sz w:val="22"/>
          <w:szCs w:val="22"/>
        </w:rPr>
        <w:t>t.j</w:t>
      </w:r>
      <w:proofErr w:type="spellEnd"/>
      <w:r w:rsidR="00DA05DE" w:rsidRPr="001041C5">
        <w:rPr>
          <w:rFonts w:ascii="Palatino Linotype" w:hAnsi="Palatino Linotype"/>
          <w:sz w:val="22"/>
          <w:szCs w:val="22"/>
        </w:rPr>
        <w:t>.</w:t>
      </w:r>
      <w:proofErr w:type="gramStart"/>
      <w:r w:rsidR="00D87C91" w:rsidRPr="001041C5">
        <w:rPr>
          <w:rFonts w:ascii="Palatino Linotype" w:hAnsi="Palatino Linotype"/>
          <w:sz w:val="22"/>
          <w:szCs w:val="22"/>
        </w:rPr>
        <w:t>)</w:t>
      </w:r>
      <w:r w:rsidR="00A37655" w:rsidRPr="001041C5">
        <w:rPr>
          <w:rFonts w:ascii="Palatino Linotype" w:hAnsi="Palatino Linotype"/>
          <w:sz w:val="22"/>
          <w:szCs w:val="22"/>
        </w:rPr>
        <w:t>,</w:t>
      </w:r>
      <w:r w:rsidR="00D87C91" w:rsidRPr="001041C5">
        <w:rPr>
          <w:rFonts w:ascii="Palatino Linotype" w:hAnsi="Palatino Linotype"/>
          <w:sz w:val="22"/>
          <w:szCs w:val="22"/>
        </w:rPr>
        <w:t xml:space="preserve"> </w:t>
      </w:r>
      <w:r w:rsidR="001041C5" w:rsidRPr="001041C5">
        <w:rPr>
          <w:rFonts w:ascii="Palatino Linotype" w:hAnsi="Palatino Linotype"/>
          <w:sz w:val="22"/>
          <w:szCs w:val="22"/>
        </w:rPr>
        <w:t xml:space="preserve">  </w:t>
      </w:r>
      <w:proofErr w:type="gramEnd"/>
      <w:r w:rsidR="001041C5" w:rsidRPr="001041C5">
        <w:rPr>
          <w:rFonts w:ascii="Palatino Linotype" w:hAnsi="Palatino Linotype"/>
          <w:sz w:val="22"/>
          <w:szCs w:val="22"/>
        </w:rPr>
        <w:t xml:space="preserve">                  </w:t>
      </w:r>
      <w:r w:rsidR="00196A68" w:rsidRPr="001041C5">
        <w:rPr>
          <w:rFonts w:ascii="Palatino Linotype" w:hAnsi="Palatino Linotype"/>
          <w:sz w:val="22"/>
          <w:szCs w:val="22"/>
        </w:rPr>
        <w:t>w odpowiedzi na pytani</w:t>
      </w:r>
      <w:r w:rsidR="00E57652">
        <w:rPr>
          <w:rFonts w:ascii="Palatino Linotype" w:hAnsi="Palatino Linotype"/>
          <w:sz w:val="22"/>
          <w:szCs w:val="22"/>
        </w:rPr>
        <w:t>a</w:t>
      </w:r>
      <w:r w:rsidR="00196A68" w:rsidRPr="001041C5">
        <w:rPr>
          <w:rFonts w:ascii="Palatino Linotype" w:hAnsi="Palatino Linotype"/>
          <w:sz w:val="22"/>
          <w:szCs w:val="22"/>
        </w:rPr>
        <w:t xml:space="preserve"> zgłoszone w toku przedmiotowego postępowania przez</w:t>
      </w:r>
      <w:r w:rsidR="00196A68" w:rsidRPr="007838F7">
        <w:rPr>
          <w:rFonts w:ascii="Palatino Linotype" w:hAnsi="Palatino Linotype"/>
          <w:sz w:val="22"/>
          <w:szCs w:val="22"/>
        </w:rPr>
        <w:t xml:space="preserve"> Wykonawc</w:t>
      </w:r>
      <w:r w:rsidR="001041C5">
        <w:rPr>
          <w:rFonts w:ascii="Palatino Linotype" w:hAnsi="Palatino Linotype"/>
          <w:sz w:val="22"/>
          <w:szCs w:val="22"/>
        </w:rPr>
        <w:t>ę</w:t>
      </w:r>
      <w:r w:rsidR="00196A68" w:rsidRPr="007838F7">
        <w:rPr>
          <w:rFonts w:ascii="Palatino Linotype" w:hAnsi="Palatino Linotype"/>
          <w:sz w:val="22"/>
          <w:szCs w:val="22"/>
        </w:rPr>
        <w:t xml:space="preserve"> udziela następujących wyjaśnień dotyczących </w:t>
      </w:r>
      <w:r w:rsidRPr="007838F7">
        <w:rPr>
          <w:rFonts w:ascii="Palatino Linotype" w:hAnsi="Palatino Linotype"/>
          <w:sz w:val="22"/>
          <w:szCs w:val="22"/>
        </w:rPr>
        <w:t xml:space="preserve">treści </w:t>
      </w:r>
      <w:r w:rsidR="00196A68" w:rsidRPr="007838F7">
        <w:rPr>
          <w:rFonts w:ascii="Palatino Linotype" w:hAnsi="Palatino Linotype"/>
          <w:sz w:val="22"/>
          <w:szCs w:val="22"/>
        </w:rPr>
        <w:t>Specyfikacji Warunków Zamówienia</w:t>
      </w:r>
      <w:r w:rsidR="00373C21">
        <w:rPr>
          <w:rFonts w:ascii="Palatino Linotype" w:hAnsi="Palatino Linotype"/>
          <w:sz w:val="22"/>
          <w:szCs w:val="22"/>
        </w:rPr>
        <w:t>, zmienia treść SWZ oraz przedłuża termin składania ofert</w:t>
      </w:r>
      <w:r w:rsidR="00097B93" w:rsidRPr="007838F7">
        <w:rPr>
          <w:rFonts w:ascii="Palatino Linotype" w:hAnsi="Palatino Linotype"/>
          <w:sz w:val="22"/>
          <w:szCs w:val="22"/>
        </w:rPr>
        <w:t>:</w:t>
      </w:r>
      <w:r w:rsidR="00A02531" w:rsidRPr="007838F7">
        <w:rPr>
          <w:rFonts w:ascii="Palatino Linotype" w:hAnsi="Palatino Linotype"/>
          <w:sz w:val="22"/>
          <w:szCs w:val="22"/>
        </w:rPr>
        <w:t xml:space="preserve"> </w:t>
      </w:r>
    </w:p>
    <w:p w14:paraId="724FA610" w14:textId="77777777" w:rsidR="00967D90" w:rsidRPr="007838F7" w:rsidRDefault="00967D90" w:rsidP="007838F7">
      <w:pPr>
        <w:tabs>
          <w:tab w:val="left" w:pos="567"/>
        </w:tabs>
        <w:jc w:val="both"/>
        <w:rPr>
          <w:rFonts w:ascii="Palatino Linotype" w:eastAsia="Times New Roman" w:hAnsi="Palatino Linotype" w:cs="Helvetica"/>
          <w:b/>
          <w:bCs/>
          <w:color w:val="000000" w:themeColor="text1"/>
          <w:sz w:val="22"/>
          <w:szCs w:val="22"/>
          <w:lang w:eastAsia="pl-PL"/>
        </w:rPr>
      </w:pPr>
    </w:p>
    <w:p w14:paraId="723174BC" w14:textId="161B9C1A"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b/>
          <w:bCs/>
          <w:sz w:val="22"/>
          <w:szCs w:val="22"/>
        </w:rPr>
        <w:t xml:space="preserve">Pytanie 1 </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dotyczy:</w:t>
      </w:r>
    </w:p>
    <w:p w14:paraId="6E583D6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Załącznik nr 6.1 - Wzór umowy dla pakietu nr 1</w:t>
      </w:r>
    </w:p>
    <w:p w14:paraId="4A381126"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5 Gwarancja, rękojmia i warunki serwisu</w:t>
      </w:r>
    </w:p>
    <w:p w14:paraId="63F6C75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0D49CA45"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4. Czas reakcji serwisu (rozumiany jako kontakt telefoniczny lub rozpoczęcie interwencji zdalnie) od przyjęcia zgłoszenia awarii mailem na adres podany w umowie będzie krótszy niż 24 godz.</w:t>
      </w:r>
    </w:p>
    <w:p w14:paraId="62E169FE"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7CAC2690"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Serwis rozwiązań UTM w języku polskim świadczony jest w systemie 8x5, czy w związku z tym,</w:t>
      </w:r>
    </w:p>
    <w:p w14:paraId="735054BA"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zamawiający dopuszcza zmianę punktu 4 na następujący:</w:t>
      </w:r>
    </w:p>
    <w:p w14:paraId="6BCF4B7E"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4. Czas reakcji polskiego serwisu (rozumiany jako przyjęcie zgłoszenia awarii) od zgłoszenia awarii mailem na adres podany w umowie będzie krótszy niż 24 godz.</w:t>
      </w:r>
    </w:p>
    <w:p w14:paraId="2D9166FD" w14:textId="77777777" w:rsidR="005B145C" w:rsidRDefault="005B145C" w:rsidP="005B145C">
      <w:pPr>
        <w:pStyle w:val="Stopka"/>
        <w:tabs>
          <w:tab w:val="left" w:pos="567"/>
        </w:tabs>
        <w:jc w:val="both"/>
        <w:rPr>
          <w:rFonts w:ascii="Palatino Linotype" w:eastAsia="Times New Roman" w:hAnsi="Palatino Linotype"/>
          <w:sz w:val="22"/>
          <w:szCs w:val="22"/>
        </w:rPr>
      </w:pPr>
    </w:p>
    <w:p w14:paraId="0A901E95" w14:textId="4D71D629" w:rsidR="005B145C" w:rsidRPr="001D6631" w:rsidRDefault="005B145C" w:rsidP="005B145C">
      <w:pPr>
        <w:pStyle w:val="Stopka"/>
        <w:tabs>
          <w:tab w:val="left" w:pos="567"/>
        </w:tabs>
        <w:jc w:val="both"/>
        <w:rPr>
          <w:rFonts w:ascii="Palatino Linotype" w:eastAsia="Times New Roman" w:hAnsi="Palatino Linotype"/>
          <w:b/>
          <w:bCs/>
          <w:color w:val="548DD4" w:themeColor="text2" w:themeTint="99"/>
          <w:sz w:val="22"/>
          <w:szCs w:val="22"/>
        </w:rPr>
      </w:pPr>
      <w:r w:rsidRPr="005B145C">
        <w:rPr>
          <w:rFonts w:ascii="Palatino Linotype" w:eastAsia="Times New Roman" w:hAnsi="Palatino Linotype"/>
          <w:b/>
          <w:bCs/>
          <w:sz w:val="22"/>
          <w:szCs w:val="22"/>
        </w:rPr>
        <w:t>Odpowiedź:</w:t>
      </w:r>
      <w:r w:rsidR="006731AA">
        <w:rPr>
          <w:rFonts w:ascii="Palatino Linotype" w:eastAsia="Times New Roman" w:hAnsi="Palatino Linotype"/>
          <w:b/>
          <w:bCs/>
          <w:sz w:val="22"/>
          <w:szCs w:val="22"/>
        </w:rPr>
        <w:t xml:space="preserve"> </w:t>
      </w:r>
      <w:r w:rsidR="00ED1981" w:rsidRPr="001D6631">
        <w:rPr>
          <w:rFonts w:ascii="Palatino Linotype" w:eastAsia="Times New Roman" w:hAnsi="Palatino Linotype"/>
          <w:b/>
          <w:bCs/>
          <w:color w:val="548DD4" w:themeColor="text2" w:themeTint="99"/>
          <w:sz w:val="22"/>
          <w:szCs w:val="22"/>
        </w:rPr>
        <w:t>Zamawiający podtrzymuje zapisy SWZ.</w:t>
      </w:r>
    </w:p>
    <w:p w14:paraId="55F1ECB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5AC68ED0" w14:textId="144CE224"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b/>
          <w:bCs/>
          <w:sz w:val="22"/>
          <w:szCs w:val="22"/>
        </w:rPr>
        <w:t>Pytanie 2</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 xml:space="preserve"> dotyczy:</w:t>
      </w:r>
    </w:p>
    <w:p w14:paraId="0E619EB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Załącznik nr 6.1 - Wzór umowy dla pakietu nr 1</w:t>
      </w:r>
    </w:p>
    <w:p w14:paraId="52120A66"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bookmarkStart w:id="1" w:name="_Hlk115785726"/>
      <w:r w:rsidRPr="005B145C">
        <w:rPr>
          <w:rFonts w:ascii="Palatino Linotype" w:eastAsia="Times New Roman" w:hAnsi="Palatino Linotype"/>
          <w:sz w:val="22"/>
          <w:szCs w:val="22"/>
        </w:rPr>
        <w:t>§ 5 Gwarancja, rękojmia i warunki serwisu</w:t>
      </w:r>
    </w:p>
    <w:bookmarkEnd w:id="1"/>
    <w:p w14:paraId="1925CEF0"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0F8FA30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7. Termin gwarancji biegnie na nowo dla elementów sprzętu podlegającego wymianie, a w przypadku usuwania wad/ usterek/awarii ulega przedłużeniu o czas ich usunięcia (tj. o czas wyłączenia sprzętu z eksploatacji z powyższego powodu).</w:t>
      </w:r>
    </w:p>
    <w:p w14:paraId="146DF73F"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59B2EC1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Wszyscy dostawcy rozwiązań </w:t>
      </w:r>
      <w:proofErr w:type="spellStart"/>
      <w:r w:rsidRPr="005B145C">
        <w:rPr>
          <w:rFonts w:ascii="Palatino Linotype" w:eastAsia="Times New Roman" w:hAnsi="Palatino Linotype"/>
          <w:sz w:val="22"/>
          <w:szCs w:val="22"/>
        </w:rPr>
        <w:t>Next</w:t>
      </w:r>
      <w:proofErr w:type="spellEnd"/>
      <w:r w:rsidRPr="005B145C">
        <w:rPr>
          <w:rFonts w:ascii="Palatino Linotype" w:eastAsia="Times New Roman" w:hAnsi="Palatino Linotype"/>
          <w:sz w:val="22"/>
          <w:szCs w:val="22"/>
        </w:rPr>
        <w:t xml:space="preserve"> </w:t>
      </w:r>
      <w:proofErr w:type="spellStart"/>
      <w:r w:rsidRPr="005B145C">
        <w:rPr>
          <w:rFonts w:ascii="Palatino Linotype" w:eastAsia="Times New Roman" w:hAnsi="Palatino Linotype"/>
          <w:sz w:val="22"/>
          <w:szCs w:val="22"/>
        </w:rPr>
        <w:t>Generation</w:t>
      </w:r>
      <w:proofErr w:type="spellEnd"/>
      <w:r w:rsidRPr="005B145C">
        <w:rPr>
          <w:rFonts w:ascii="Palatino Linotype" w:eastAsia="Times New Roman" w:hAnsi="Palatino Linotype"/>
          <w:sz w:val="22"/>
          <w:szCs w:val="22"/>
        </w:rPr>
        <w:t xml:space="preserve"> Firewall/UTM nie oferują rozwiązań w modelu wskazanym przez Zamawiającego.</w:t>
      </w:r>
    </w:p>
    <w:p w14:paraId="40186E7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Jeżeli Zamawiający podtrzyma to kryterium, uniemożliwi to zaproponowanie jakiegokolwiek rozwiązania klasy </w:t>
      </w:r>
      <w:proofErr w:type="spellStart"/>
      <w:r w:rsidRPr="005B145C">
        <w:rPr>
          <w:rFonts w:ascii="Palatino Linotype" w:eastAsia="Times New Roman" w:hAnsi="Palatino Linotype"/>
          <w:sz w:val="22"/>
          <w:szCs w:val="22"/>
        </w:rPr>
        <w:t>Next</w:t>
      </w:r>
      <w:proofErr w:type="spellEnd"/>
      <w:r w:rsidRPr="005B145C">
        <w:rPr>
          <w:rFonts w:ascii="Palatino Linotype" w:eastAsia="Times New Roman" w:hAnsi="Palatino Linotype"/>
          <w:sz w:val="22"/>
          <w:szCs w:val="22"/>
        </w:rPr>
        <w:t xml:space="preserve"> </w:t>
      </w:r>
      <w:proofErr w:type="spellStart"/>
      <w:r w:rsidRPr="005B145C">
        <w:rPr>
          <w:rFonts w:ascii="Palatino Linotype" w:eastAsia="Times New Roman" w:hAnsi="Palatino Linotype"/>
          <w:sz w:val="22"/>
          <w:szCs w:val="22"/>
        </w:rPr>
        <w:t>Generation</w:t>
      </w:r>
      <w:proofErr w:type="spellEnd"/>
      <w:r w:rsidRPr="005B145C">
        <w:rPr>
          <w:rFonts w:ascii="Palatino Linotype" w:eastAsia="Times New Roman" w:hAnsi="Palatino Linotype"/>
          <w:sz w:val="22"/>
          <w:szCs w:val="22"/>
        </w:rPr>
        <w:t xml:space="preserve"> Firewall/UTM.</w:t>
      </w:r>
    </w:p>
    <w:p w14:paraId="0452E74F"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W związku z tym czy Zamawiający dopuści możliwość usunięcia punktu 7?</w:t>
      </w:r>
    </w:p>
    <w:p w14:paraId="7B8082E2"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4A58C851" w14:textId="78D63482" w:rsidR="005B145C" w:rsidRPr="001D6631" w:rsidRDefault="005B145C" w:rsidP="005B145C">
      <w:pPr>
        <w:pStyle w:val="Stopka"/>
        <w:tabs>
          <w:tab w:val="left" w:pos="567"/>
        </w:tabs>
        <w:jc w:val="both"/>
        <w:rPr>
          <w:rFonts w:ascii="Palatino Linotype" w:eastAsia="Times New Roman" w:hAnsi="Palatino Linotype"/>
          <w:b/>
          <w:bCs/>
          <w:color w:val="548DD4" w:themeColor="text2" w:themeTint="99"/>
          <w:sz w:val="22"/>
          <w:szCs w:val="22"/>
        </w:rPr>
      </w:pPr>
      <w:r w:rsidRPr="005B145C">
        <w:rPr>
          <w:rFonts w:ascii="Palatino Linotype" w:eastAsia="Times New Roman" w:hAnsi="Palatino Linotype"/>
          <w:b/>
          <w:bCs/>
          <w:sz w:val="22"/>
          <w:szCs w:val="22"/>
        </w:rPr>
        <w:t>Odpowiedź:</w:t>
      </w:r>
      <w:r w:rsidR="00ED1981">
        <w:rPr>
          <w:rFonts w:ascii="Palatino Linotype" w:eastAsia="Times New Roman" w:hAnsi="Palatino Linotype"/>
          <w:b/>
          <w:bCs/>
          <w:color w:val="FF0000"/>
          <w:sz w:val="22"/>
          <w:szCs w:val="22"/>
        </w:rPr>
        <w:t xml:space="preserve"> </w:t>
      </w:r>
      <w:r w:rsidR="00ED1981" w:rsidRPr="001D6631">
        <w:rPr>
          <w:rFonts w:ascii="Palatino Linotype" w:eastAsia="Times New Roman" w:hAnsi="Palatino Linotype"/>
          <w:b/>
          <w:bCs/>
          <w:color w:val="548DD4" w:themeColor="text2" w:themeTint="99"/>
          <w:sz w:val="22"/>
          <w:szCs w:val="22"/>
        </w:rPr>
        <w:t xml:space="preserve">Zamawiający wykreśla ze wzoru umowy dla pakietu nr 1 (załącznik nr 6.1 do SWZ) pkt. 7 z § 5 </w:t>
      </w:r>
      <w:r w:rsidR="001D6631" w:rsidRPr="001D6631">
        <w:rPr>
          <w:rFonts w:ascii="Palatino Linotype" w:eastAsia="Times New Roman" w:hAnsi="Palatino Linotype"/>
          <w:b/>
          <w:bCs/>
          <w:color w:val="548DD4" w:themeColor="text2" w:themeTint="99"/>
          <w:sz w:val="22"/>
          <w:szCs w:val="22"/>
        </w:rPr>
        <w:t>„</w:t>
      </w:r>
      <w:r w:rsidR="00ED1981" w:rsidRPr="001D6631">
        <w:rPr>
          <w:rFonts w:ascii="Palatino Linotype" w:eastAsia="Times New Roman" w:hAnsi="Palatino Linotype"/>
          <w:b/>
          <w:bCs/>
          <w:color w:val="548DD4" w:themeColor="text2" w:themeTint="99"/>
          <w:sz w:val="22"/>
          <w:szCs w:val="22"/>
        </w:rPr>
        <w:t>Gwarancja, rękojmia i warunki serwisu.</w:t>
      </w:r>
      <w:r w:rsidR="001D6631" w:rsidRPr="001D6631">
        <w:rPr>
          <w:rFonts w:ascii="Palatino Linotype" w:eastAsia="Times New Roman" w:hAnsi="Palatino Linotype"/>
          <w:b/>
          <w:bCs/>
          <w:color w:val="548DD4" w:themeColor="text2" w:themeTint="99"/>
          <w:sz w:val="22"/>
          <w:szCs w:val="22"/>
        </w:rPr>
        <w:t>”</w:t>
      </w:r>
    </w:p>
    <w:p w14:paraId="461B7846"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42B971DA" w14:textId="7F13F55E"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b/>
          <w:bCs/>
          <w:sz w:val="22"/>
          <w:szCs w:val="22"/>
        </w:rPr>
        <w:t>Pytanie 3</w:t>
      </w:r>
      <w:r>
        <w:rPr>
          <w:rFonts w:ascii="Palatino Linotype" w:eastAsia="Times New Roman" w:hAnsi="Palatino Linotype"/>
          <w:sz w:val="22"/>
          <w:szCs w:val="22"/>
        </w:rPr>
        <w:t xml:space="preserve"> - </w:t>
      </w:r>
      <w:r w:rsidRPr="005B145C">
        <w:rPr>
          <w:rFonts w:ascii="Palatino Linotype" w:eastAsia="Times New Roman" w:hAnsi="Palatino Linotype"/>
          <w:sz w:val="22"/>
          <w:szCs w:val="22"/>
        </w:rPr>
        <w:t>dotyczy:</w:t>
      </w:r>
    </w:p>
    <w:p w14:paraId="5F519FBF"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Załącznik nr 2.1 - Opis przedmiotu zamówienia dla pakietu nr 1</w:t>
      </w:r>
    </w:p>
    <w:p w14:paraId="596A3D46"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11D472E3"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GWARANCJA I SERWIS</w:t>
      </w:r>
    </w:p>
    <w:p w14:paraId="1E481B93"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4F56973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1. Urządzenie ma być objęte 60-miesięczną gwarancją producenta na dostarczone elementy systemu oraz licencję dla wszystkich funkcji bezpieczeństwa.</w:t>
      </w:r>
    </w:p>
    <w:p w14:paraId="47F3F76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2. W okresie obowiązywania gwarancji ma być zapewnione wsparcie techniczne świadczone co najmniej drogą e-mail lub przez dedykowany do tego portal, tj.:</w:t>
      </w:r>
    </w:p>
    <w:p w14:paraId="75668C12"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 aktualizacje dostarczonego Systemu do nowych wersji oprogramowania, </w:t>
      </w:r>
      <w:proofErr w:type="spellStart"/>
      <w:r w:rsidRPr="005B145C">
        <w:rPr>
          <w:rFonts w:ascii="Palatino Linotype" w:eastAsia="Times New Roman" w:hAnsi="Palatino Linotype"/>
          <w:sz w:val="22"/>
          <w:szCs w:val="22"/>
        </w:rPr>
        <w:t>patche</w:t>
      </w:r>
      <w:proofErr w:type="spellEnd"/>
      <w:r w:rsidRPr="005B145C">
        <w:rPr>
          <w:rFonts w:ascii="Palatino Linotype" w:eastAsia="Times New Roman" w:hAnsi="Palatino Linotype"/>
          <w:sz w:val="22"/>
          <w:szCs w:val="22"/>
        </w:rPr>
        <w:t>, szkolenia administratorów on-</w:t>
      </w:r>
      <w:proofErr w:type="spellStart"/>
      <w:r w:rsidRPr="005B145C">
        <w:rPr>
          <w:rFonts w:ascii="Palatino Linotype" w:eastAsia="Times New Roman" w:hAnsi="Palatino Linotype"/>
          <w:sz w:val="22"/>
          <w:szCs w:val="22"/>
        </w:rPr>
        <w:t>site</w:t>
      </w:r>
      <w:proofErr w:type="spellEnd"/>
      <w:r w:rsidRPr="005B145C">
        <w:rPr>
          <w:rFonts w:ascii="Palatino Linotype" w:eastAsia="Times New Roman" w:hAnsi="Palatino Linotype"/>
          <w:sz w:val="22"/>
          <w:szCs w:val="22"/>
        </w:rPr>
        <w:t xml:space="preserve"> z nowych funkcjonalności,</w:t>
      </w:r>
    </w:p>
    <w:p w14:paraId="7A187915"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usługi konsultacyjne w zakresie funkcjonalności, eksploatacji i administrowania Systemem,</w:t>
      </w:r>
    </w:p>
    <w:p w14:paraId="17EA263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bieżące aktualizacje dokumentacji technicznej dla Systemu,</w:t>
      </w:r>
    </w:p>
    <w:p w14:paraId="0CC91B7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przyjmowania zgłoszeń serwisowych przez dedykowany serwisowy moduł internetowy oraz mail w dni robocze w godzinach pracy między 8 a 16</w:t>
      </w:r>
    </w:p>
    <w:p w14:paraId="1A2F9E5E"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 reakcji serwisu technicznego w ciągu 8 godzin w dni robocze od momentu zgłoszenia awarii Wykonawcy. </w:t>
      </w:r>
      <w:proofErr w:type="gramStart"/>
      <w:r w:rsidRPr="005B145C">
        <w:rPr>
          <w:rFonts w:ascii="Palatino Linotype" w:eastAsia="Times New Roman" w:hAnsi="Palatino Linotype"/>
          <w:sz w:val="22"/>
          <w:szCs w:val="22"/>
        </w:rPr>
        <w:t>,,</w:t>
      </w:r>
      <w:proofErr w:type="gramEnd"/>
      <w:r w:rsidRPr="005B145C">
        <w:rPr>
          <w:rFonts w:ascii="Palatino Linotype" w:eastAsia="Times New Roman" w:hAnsi="Palatino Linotype"/>
          <w:sz w:val="22"/>
          <w:szCs w:val="22"/>
        </w:rPr>
        <w:t>reakcje serwisu" rozumie się jako działanie, które ma doprowadzić do usunięcia usterki lub diagnozy uszkodzenia w drodze mailowego wywiadu technicznego, serwisu zdalnego lub wizyty osobistej pracownika działu serwisu Wykonawcy,</w:t>
      </w:r>
    </w:p>
    <w:p w14:paraId="2FDB327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zakończenia naprawy przedmiotu zamówienia w terminie do 7 dni roboczych od daty zgłoszenia awarii</w:t>
      </w:r>
    </w:p>
    <w:p w14:paraId="072C19E3"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41E9C958"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Zamawiający w punkcie 2 opisuje dedykowaną tylko dla niego linię pomocy technicznej której zaproponowanie drastycznie zwiększy koszty dostawy. Czy w trosce o fundusze publiczne zamawiający dopuści dużo tańsze, standardowe warunki gwarancyjne i serwisowe </w:t>
      </w:r>
      <w:proofErr w:type="spellStart"/>
      <w:r w:rsidRPr="005B145C">
        <w:rPr>
          <w:rFonts w:ascii="Palatino Linotype" w:eastAsia="Times New Roman" w:hAnsi="Palatino Linotype"/>
          <w:sz w:val="22"/>
          <w:szCs w:val="22"/>
        </w:rPr>
        <w:t>tj</w:t>
      </w:r>
      <w:proofErr w:type="spellEnd"/>
      <w:r w:rsidRPr="005B145C">
        <w:rPr>
          <w:rFonts w:ascii="Palatino Linotype" w:eastAsia="Times New Roman" w:hAnsi="Palatino Linotype"/>
          <w:sz w:val="22"/>
          <w:szCs w:val="22"/>
        </w:rPr>
        <w:t>:</w:t>
      </w:r>
    </w:p>
    <w:p w14:paraId="40DE116E"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224F885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bookmarkStart w:id="2" w:name="_Hlk115786167"/>
    </w:p>
    <w:p w14:paraId="602E7A93"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SERWIS PODSTAWOWY</w:t>
      </w:r>
    </w:p>
    <w:p w14:paraId="722134BD"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1. Podstawowy pakiet usług serwisowych niezbędnych do korzystania z zakupionego urządzenia obejmuje:</w:t>
      </w:r>
    </w:p>
    <w:p w14:paraId="66F1AFAE" w14:textId="2C5890D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a. serwis podstawowy (standard), dający możliwość wymiany urządzenia w razie awarii sprzętowej na</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zasadach określonych w punktach 2 – 4 poniżej,</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oraz w okresie ważności w/w serwisu:</w:t>
      </w:r>
    </w:p>
    <w:p w14:paraId="00166B56" w14:textId="3CFF788E"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b. aktywację dostępu na czas określony, liczony w latach (od 1 roku do 5 lat) do wybranych przez Klienta opcji</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serwisowych i licencji Producenta wraz z aktualizacjami (np. UTM Security Pack), z zastrzeżeniem, że okres</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korzystania z nich musi pokrywać się z okresem korzystania z serwisu podstawowego,</w:t>
      </w:r>
    </w:p>
    <w:p w14:paraId="77206322"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c. zdalne wsparcie techniczne Dystrybutora na zasadach określonych </w:t>
      </w:r>
      <w:proofErr w:type="gramStart"/>
      <w:r w:rsidRPr="005B145C">
        <w:rPr>
          <w:rFonts w:ascii="Palatino Linotype" w:eastAsia="Times New Roman" w:hAnsi="Palatino Linotype"/>
          <w:sz w:val="22"/>
          <w:szCs w:val="22"/>
        </w:rPr>
        <w:t>poniżej,</w:t>
      </w:r>
      <w:proofErr w:type="gramEnd"/>
      <w:r w:rsidRPr="005B145C">
        <w:rPr>
          <w:rFonts w:ascii="Palatino Linotype" w:eastAsia="Times New Roman" w:hAnsi="Palatino Linotype"/>
          <w:sz w:val="22"/>
          <w:szCs w:val="22"/>
        </w:rPr>
        <w:t xml:space="preserve"> oraz</w:t>
      </w:r>
    </w:p>
    <w:p w14:paraId="3088059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d. elektroniczny newsletter dedykowany rozwiązaniom.</w:t>
      </w:r>
    </w:p>
    <w:p w14:paraId="1AFCEA4A" w14:textId="6C835619"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2. W ramach Serwisu podstawowego Klient ma możliwość wymiany urządzenia w razie awarii niemożliwej</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do usunięcia na drodze pomocy technicznej i otrzymania sprawnego urządzenia w terminie 14 dni roboczych od dnia</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dostarczenia wadliwego urządzenia przez Dystrybutora na adres kontaktowy Producenta.</w:t>
      </w:r>
    </w:p>
    <w:p w14:paraId="73B4E4EF"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3. W przypadku skorzystania z wymiany urządzenia, Klient powinien:</w:t>
      </w:r>
    </w:p>
    <w:p w14:paraId="38849965" w14:textId="409985E4"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a. wysłać do Dystrybutora zgłoszenie awarii urządzenia drogą mailową z żądaniem potwierdzenia odbioru, przed</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wysyłką urządzenia,</w:t>
      </w:r>
    </w:p>
    <w:p w14:paraId="094BCE7E" w14:textId="3E290E57" w:rsidR="005B145C" w:rsidRPr="001D6631" w:rsidRDefault="005B145C" w:rsidP="005B145C">
      <w:pPr>
        <w:pStyle w:val="Stopka"/>
        <w:tabs>
          <w:tab w:val="left" w:pos="567"/>
        </w:tabs>
        <w:jc w:val="both"/>
        <w:rPr>
          <w:rFonts w:ascii="Palatino Linotype" w:eastAsia="Times New Roman" w:hAnsi="Palatino Linotype"/>
          <w:sz w:val="22"/>
          <w:szCs w:val="22"/>
        </w:rPr>
      </w:pPr>
      <w:bookmarkStart w:id="3" w:name="_Hlk115786087"/>
      <w:r w:rsidRPr="001D6631">
        <w:rPr>
          <w:rFonts w:ascii="Palatino Linotype" w:eastAsia="Times New Roman" w:hAnsi="Palatino Linotype"/>
          <w:sz w:val="22"/>
          <w:szCs w:val="22"/>
        </w:rPr>
        <w:t>b. po otrzymaniu potwierdzenia wymiany, odesłać urządzenie ubezpieczoną przesyłką kurierską na swój koszt na adres kontaktowy Dystrybutora.</w:t>
      </w:r>
    </w:p>
    <w:bookmarkEnd w:id="3"/>
    <w:p w14:paraId="1D75EED6" w14:textId="5A08C4C0"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4. Zgłoszenia są przyjmowane do weryfikacji od poniedziałku do piątku w godzinach od 8:00 do 17:00, z wyjątkiem dni ustawowo wolnych od pracy (dni robocze).</w:t>
      </w:r>
    </w:p>
    <w:p w14:paraId="505840E9"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lastRenderedPageBreak/>
        <w:t>SERWIS NEXT BUSINESS DAY</w:t>
      </w:r>
    </w:p>
    <w:p w14:paraId="1282D389" w14:textId="0D832D3F"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 xml:space="preserve">1. Serwis </w:t>
      </w:r>
      <w:proofErr w:type="spellStart"/>
      <w:r w:rsidRPr="001D6631">
        <w:rPr>
          <w:rFonts w:ascii="Palatino Linotype" w:eastAsia="Times New Roman" w:hAnsi="Palatino Linotype"/>
          <w:sz w:val="22"/>
          <w:szCs w:val="22"/>
        </w:rPr>
        <w:t>Next</w:t>
      </w:r>
      <w:proofErr w:type="spellEnd"/>
      <w:r w:rsidRPr="001D6631">
        <w:rPr>
          <w:rFonts w:ascii="Palatino Linotype" w:eastAsia="Times New Roman" w:hAnsi="Palatino Linotype"/>
          <w:sz w:val="22"/>
          <w:szCs w:val="22"/>
        </w:rPr>
        <w:t xml:space="preserve"> Business Day (NBD) obejmuje dodatkowo możliwość wymiany urządzenia w razie awarii sprzętowej w trybie przyśpieszonym (express), na zasadach określonych poniżej.</w:t>
      </w:r>
    </w:p>
    <w:p w14:paraId="3FF9F31B"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2. Jeżeli potwierdzenie wymiany urządzenia przez Dystrybutora nastąpi:</w:t>
      </w:r>
    </w:p>
    <w:p w14:paraId="72F01F75"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a. do godziny 15:00 w dniu roboczym, urządzenie docelowe zostanie wysłane jeszcze w tym samym dniu;</w:t>
      </w:r>
    </w:p>
    <w:p w14:paraId="00F3C4BE"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b. po godzinie 15:00 w dniu roboczym, urządzenie docelowe zostanie wysłane w najbliższy dzień roboczy.</w:t>
      </w:r>
    </w:p>
    <w:p w14:paraId="22CF5C9B"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3. Klient ma obowiązek odesłać urządzenie ubezpieczoną przesyłką kurierską na swój koszt na adres kontaktowy</w:t>
      </w:r>
    </w:p>
    <w:p w14:paraId="082066E7"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Dystrybutora w terminie 7 dni od dnia otrzymania urządzenia docelowego.</w:t>
      </w:r>
    </w:p>
    <w:p w14:paraId="5E185A8F" w14:textId="77777777" w:rsidR="005B145C" w:rsidRPr="001D6631"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4. W razie braku odesłania wadliwego urządzenia w powyższym terminie Klient zobowiązuje się do uiszczenia zapłaty</w:t>
      </w:r>
    </w:p>
    <w:p w14:paraId="67570FB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kwoty równej wartości nowo otrzymanego urządzenia, zgodnie z aktualnym cennikiem Dystrybutora.</w:t>
      </w:r>
    </w:p>
    <w:p w14:paraId="12025631"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7EB15B8E"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DODATKOWE INFORMACJE DLA KLIENTÓW</w:t>
      </w:r>
    </w:p>
    <w:p w14:paraId="75125AE8"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1. W każdym przypadku dostarczone urządzenie o takich samych lub wyższych parametrach technicznych jest traktowane</w:t>
      </w:r>
    </w:p>
    <w:p w14:paraId="5C366E1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jako docelowe urządzenie dla Klienta, co oznacza, że Klient nie może żądać naprawy i zwrotu pierwotnie używanego</w:t>
      </w:r>
    </w:p>
    <w:p w14:paraId="2F2A5348"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urządzenia. Koszty przesyłki urządzenia do Klienta ponosi Dystrybutor.</w:t>
      </w:r>
    </w:p>
    <w:p w14:paraId="05C9AC5A"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2. Wszystkie usługi objęte danym pakietem pozostają aktualne niezależnie od zrealizowanej wymiany urządzenia,</w:t>
      </w:r>
    </w:p>
    <w:p w14:paraId="24E5BF34"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co oznacza, że okres obowiązywania pakietu nie ulega przedłużeniu, nawet w przypadku wymiany urządzenia.</w:t>
      </w:r>
    </w:p>
    <w:p w14:paraId="1CE504CF"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3. Producent może określać szczegółowe warunki mogące wyłączać możliwość skorzystania z wymiany w ramach serwisu,</w:t>
      </w:r>
    </w:p>
    <w:p w14:paraId="18F647A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w szczególności jakiekolwiek samodzielne ingerencje w urządzenie po stronie Klienta.</w:t>
      </w:r>
    </w:p>
    <w:p w14:paraId="3B278BF6"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ZDALNA POMOC TECHNICZNA DLA KLIENTÓW</w:t>
      </w:r>
    </w:p>
    <w:p w14:paraId="7731425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KORZYSTAJĄCYCH Z ROZWIĄZAŃ SPRZĘTOWYCH</w:t>
      </w:r>
    </w:p>
    <w:p w14:paraId="37CB0BFA"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(STANDARD SUPPORT)</w:t>
      </w:r>
    </w:p>
    <w:p w14:paraId="03973FC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1. Każdemu Klientowi korzystającemu z rozwiązań sprzętowych dostarczonych w polskim kanale</w:t>
      </w:r>
    </w:p>
    <w:p w14:paraId="5C76737B"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dystrybucyjnym oraz posiadającym ważny pakiet serwisowy przysługuje wsparcie techniczne świadczone przez</w:t>
      </w:r>
    </w:p>
    <w:p w14:paraId="47392CBF"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Dystrybutora, obejmujące pomoc przy rozwiązywaniu problemów oraz udzielanie odpowiedzi na pytania dotyczące</w:t>
      </w:r>
    </w:p>
    <w:p w14:paraId="777666E9"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działania urządzeń.</w:t>
      </w:r>
    </w:p>
    <w:p w14:paraId="1456FC72"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2. Pomoc techniczna jest świadczona zdalnie:</w:t>
      </w:r>
    </w:p>
    <w:p w14:paraId="681F685E"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a. drogą elektroniczną (mailową)</w:t>
      </w:r>
    </w:p>
    <w:p w14:paraId="17F3DEE1"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b. za pomocą formularza dostępnego na stronie</w:t>
      </w:r>
    </w:p>
    <w:p w14:paraId="01BA137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c. telefonicznie</w:t>
      </w:r>
    </w:p>
    <w:p w14:paraId="5A8978C5"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3. Wsparcie jest dostępne dla Klientów w dni robocze (od poniedziałku do piątku) w godzinach od 8:00 do 17:00,</w:t>
      </w:r>
    </w:p>
    <w:p w14:paraId="66EB14C7"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 wyjątkiem dni ustawowo wolnych od pracy.</w:t>
      </w:r>
    </w:p>
    <w:p w14:paraId="3DCFB8BE" w14:textId="77777777" w:rsidR="005B145C" w:rsidRDefault="005B145C" w:rsidP="005B145C">
      <w:pPr>
        <w:pStyle w:val="Stopka"/>
        <w:tabs>
          <w:tab w:val="left" w:pos="567"/>
        </w:tabs>
        <w:jc w:val="both"/>
        <w:rPr>
          <w:rFonts w:ascii="Palatino Linotype" w:eastAsia="Times New Roman" w:hAnsi="Palatino Linotype"/>
          <w:b/>
          <w:bCs/>
          <w:sz w:val="22"/>
          <w:szCs w:val="22"/>
        </w:rPr>
      </w:pPr>
    </w:p>
    <w:bookmarkEnd w:id="2"/>
    <w:p w14:paraId="477CBC7C" w14:textId="02E6B71E" w:rsidR="00ED1981" w:rsidRPr="001D6631" w:rsidRDefault="00ED1981" w:rsidP="00ED1981">
      <w:pPr>
        <w:pStyle w:val="Stopka"/>
        <w:tabs>
          <w:tab w:val="left" w:pos="567"/>
        </w:tabs>
        <w:jc w:val="both"/>
        <w:rPr>
          <w:rFonts w:ascii="Palatino Linotype" w:eastAsia="Times New Roman" w:hAnsi="Palatino Linotype"/>
          <w:b/>
          <w:bCs/>
          <w:color w:val="548DD4" w:themeColor="text2" w:themeTint="99"/>
          <w:sz w:val="22"/>
          <w:szCs w:val="22"/>
        </w:rPr>
      </w:pPr>
      <w:r w:rsidRPr="005B145C">
        <w:rPr>
          <w:rFonts w:ascii="Palatino Linotype" w:eastAsia="Times New Roman" w:hAnsi="Palatino Linotype"/>
          <w:b/>
          <w:bCs/>
          <w:sz w:val="22"/>
          <w:szCs w:val="22"/>
        </w:rPr>
        <w:t>Odpowiedź:</w:t>
      </w:r>
      <w:r>
        <w:rPr>
          <w:rFonts w:ascii="Palatino Linotype" w:eastAsia="Times New Roman" w:hAnsi="Palatino Linotype"/>
          <w:b/>
          <w:bCs/>
          <w:sz w:val="22"/>
          <w:szCs w:val="22"/>
        </w:rPr>
        <w:t xml:space="preserve"> </w:t>
      </w:r>
      <w:r w:rsidRPr="001D6631">
        <w:rPr>
          <w:rFonts w:ascii="Palatino Linotype" w:eastAsia="Times New Roman" w:hAnsi="Palatino Linotype"/>
          <w:b/>
          <w:bCs/>
          <w:color w:val="548DD4" w:themeColor="text2" w:themeTint="99"/>
          <w:sz w:val="22"/>
          <w:szCs w:val="22"/>
        </w:rPr>
        <w:t xml:space="preserve">Zamawiający dopuszcza </w:t>
      </w:r>
      <w:r w:rsidR="00581E5C" w:rsidRPr="001D6631">
        <w:rPr>
          <w:rFonts w:ascii="Palatino Linotype" w:eastAsia="Times New Roman" w:hAnsi="Palatino Linotype"/>
          <w:b/>
          <w:bCs/>
          <w:color w:val="548DD4" w:themeColor="text2" w:themeTint="99"/>
          <w:sz w:val="22"/>
          <w:szCs w:val="22"/>
        </w:rPr>
        <w:t xml:space="preserve">następujące </w:t>
      </w:r>
      <w:r w:rsidRPr="001D6631">
        <w:rPr>
          <w:rFonts w:ascii="Palatino Linotype" w:eastAsia="Times New Roman" w:hAnsi="Palatino Linotype"/>
          <w:b/>
          <w:bCs/>
          <w:color w:val="548DD4" w:themeColor="text2" w:themeTint="99"/>
          <w:sz w:val="22"/>
          <w:szCs w:val="22"/>
        </w:rPr>
        <w:t>warunki</w:t>
      </w:r>
      <w:r w:rsidR="00581E5C" w:rsidRPr="001D6631">
        <w:rPr>
          <w:rFonts w:ascii="Palatino Linotype" w:eastAsia="Times New Roman" w:hAnsi="Palatino Linotype"/>
          <w:b/>
          <w:bCs/>
          <w:color w:val="548DD4" w:themeColor="text2" w:themeTint="99"/>
          <w:sz w:val="22"/>
          <w:szCs w:val="22"/>
        </w:rPr>
        <w:t>:</w:t>
      </w:r>
      <w:r w:rsidRPr="001D6631">
        <w:rPr>
          <w:rFonts w:ascii="Palatino Linotype" w:eastAsia="Times New Roman" w:hAnsi="Palatino Linotype"/>
          <w:b/>
          <w:bCs/>
          <w:color w:val="548DD4" w:themeColor="text2" w:themeTint="99"/>
          <w:sz w:val="22"/>
          <w:szCs w:val="22"/>
        </w:rPr>
        <w:t xml:space="preserve"> </w:t>
      </w:r>
    </w:p>
    <w:p w14:paraId="36F7E7B7" w14:textId="035CD438" w:rsidR="00ED1981" w:rsidRPr="001D6631" w:rsidRDefault="00ED1981" w:rsidP="00ED1981">
      <w:pPr>
        <w:pStyle w:val="Stopka"/>
        <w:tabs>
          <w:tab w:val="left" w:pos="567"/>
        </w:tabs>
        <w:jc w:val="both"/>
        <w:rPr>
          <w:rFonts w:ascii="Palatino Linotype" w:eastAsia="Times New Roman" w:hAnsi="Palatino Linotype"/>
          <w:b/>
          <w:bCs/>
          <w:color w:val="548DD4" w:themeColor="text2" w:themeTint="99"/>
          <w:sz w:val="22"/>
          <w:szCs w:val="22"/>
        </w:rPr>
      </w:pPr>
    </w:p>
    <w:p w14:paraId="1B461FA5" w14:textId="4A04E9D3" w:rsidR="00581E5C" w:rsidRPr="001D6631" w:rsidRDefault="00581E5C" w:rsidP="00ED1981">
      <w:pPr>
        <w:pStyle w:val="Stopka"/>
        <w:tabs>
          <w:tab w:val="left" w:pos="567"/>
        </w:tabs>
        <w:jc w:val="both"/>
        <w:rPr>
          <w:rFonts w:ascii="Palatino Linotype" w:eastAsia="Times New Roman" w:hAnsi="Palatino Linotype"/>
          <w:b/>
          <w:bCs/>
          <w:color w:val="548DD4" w:themeColor="text2" w:themeTint="99"/>
          <w:sz w:val="22"/>
          <w:szCs w:val="22"/>
        </w:rPr>
      </w:pPr>
      <w:r w:rsidRPr="001D6631">
        <w:rPr>
          <w:rFonts w:ascii="Palatino Linotype" w:eastAsia="Times New Roman" w:hAnsi="Palatino Linotype"/>
          <w:b/>
          <w:bCs/>
          <w:color w:val="548DD4" w:themeColor="text2" w:themeTint="99"/>
          <w:sz w:val="22"/>
          <w:szCs w:val="22"/>
        </w:rPr>
        <w:t>W załączniku nr 2.1 w pkt. 91 i 204:</w:t>
      </w:r>
    </w:p>
    <w:p w14:paraId="7A3115D9"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p>
    <w:p w14:paraId="48203039"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lastRenderedPageBreak/>
        <w:t>SERWIS PODSTAWOWY</w:t>
      </w:r>
    </w:p>
    <w:p w14:paraId="15E6E76E"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1. Podstawowy pakiet usług serwisowych niezbędnych do korzystania z zakupionego urządzenia obejmuje:</w:t>
      </w:r>
    </w:p>
    <w:p w14:paraId="56492FF1"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a. serwis podstawowy (standard), dający możliwość wymiany urządzenia w razie awarii sprzętowej na</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zasadach określonych w punktach 2 – 4 poniżej,</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oraz w okresie ważności w/w serwisu:</w:t>
      </w:r>
    </w:p>
    <w:p w14:paraId="50C1073E" w14:textId="5AA7B99B"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b. aktywację dostępu na czas określony, liczony w latach (od 1 roku do 5 lat) do wybranych przez </w:t>
      </w:r>
      <w:r w:rsidR="003320F8">
        <w:rPr>
          <w:rFonts w:ascii="Palatino Linotype" w:eastAsia="Times New Roman" w:hAnsi="Palatino Linotype"/>
          <w:sz w:val="22"/>
          <w:szCs w:val="22"/>
        </w:rPr>
        <w:t>Zamawiającego</w:t>
      </w:r>
      <w:r w:rsidRPr="005B145C">
        <w:rPr>
          <w:rFonts w:ascii="Palatino Linotype" w:eastAsia="Times New Roman" w:hAnsi="Palatino Linotype"/>
          <w:sz w:val="22"/>
          <w:szCs w:val="22"/>
        </w:rPr>
        <w:t xml:space="preserve"> opcji</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serwisowych i licencji Producenta wraz z aktualizacjami (np. UTM Security Pack), z zastrzeżeniem, że okres</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korzystania z nich musi pokrywać się z okresem korzystania z serwisu podstawowego,</w:t>
      </w:r>
    </w:p>
    <w:p w14:paraId="183FB56F" w14:textId="2ECE7959"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c. zdalne wsparcie techniczne </w:t>
      </w:r>
      <w:r>
        <w:rPr>
          <w:rFonts w:ascii="Palatino Linotype" w:eastAsia="Times New Roman" w:hAnsi="Palatino Linotype"/>
          <w:sz w:val="22"/>
          <w:szCs w:val="22"/>
        </w:rPr>
        <w:t>Wykonawcy</w:t>
      </w:r>
      <w:r w:rsidRPr="005B145C">
        <w:rPr>
          <w:rFonts w:ascii="Palatino Linotype" w:eastAsia="Times New Roman" w:hAnsi="Palatino Linotype"/>
          <w:sz w:val="22"/>
          <w:szCs w:val="22"/>
        </w:rPr>
        <w:t xml:space="preserve"> na zasadach określonych </w:t>
      </w:r>
      <w:proofErr w:type="gramStart"/>
      <w:r w:rsidRPr="005B145C">
        <w:rPr>
          <w:rFonts w:ascii="Palatino Linotype" w:eastAsia="Times New Roman" w:hAnsi="Palatino Linotype"/>
          <w:sz w:val="22"/>
          <w:szCs w:val="22"/>
        </w:rPr>
        <w:t>poniżej,</w:t>
      </w:r>
      <w:proofErr w:type="gramEnd"/>
      <w:r w:rsidRPr="005B145C">
        <w:rPr>
          <w:rFonts w:ascii="Palatino Linotype" w:eastAsia="Times New Roman" w:hAnsi="Palatino Linotype"/>
          <w:sz w:val="22"/>
          <w:szCs w:val="22"/>
        </w:rPr>
        <w:t xml:space="preserve"> oraz</w:t>
      </w:r>
    </w:p>
    <w:p w14:paraId="5F2029FB"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d. elektroniczny newsletter dedykowany rozwiązaniom.</w:t>
      </w:r>
    </w:p>
    <w:p w14:paraId="6FF76709" w14:textId="39CBA62C"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2. W ramach Serwisu podstawowego </w:t>
      </w:r>
      <w:r w:rsidR="003320F8">
        <w:rPr>
          <w:rFonts w:ascii="Palatino Linotype" w:eastAsia="Times New Roman" w:hAnsi="Palatino Linotype"/>
          <w:sz w:val="22"/>
          <w:szCs w:val="22"/>
        </w:rPr>
        <w:t>Zamawiający</w:t>
      </w:r>
      <w:r w:rsidRPr="005B145C">
        <w:rPr>
          <w:rFonts w:ascii="Palatino Linotype" w:eastAsia="Times New Roman" w:hAnsi="Palatino Linotype"/>
          <w:sz w:val="22"/>
          <w:szCs w:val="22"/>
        </w:rPr>
        <w:t xml:space="preserve"> ma możliwość wymiany urządzenia w razie awarii niemożliwej</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do usunięcia na drodze pomocy technicznej i otrzymania sprawnego urządzenia w terminie 14 dni roboczych od dnia</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 xml:space="preserve">dostarczenia wadliwego urządzenia przez </w:t>
      </w:r>
      <w:r>
        <w:rPr>
          <w:rFonts w:ascii="Palatino Linotype" w:eastAsia="Times New Roman" w:hAnsi="Palatino Linotype"/>
          <w:sz w:val="22"/>
          <w:szCs w:val="22"/>
        </w:rPr>
        <w:t>Wykonawcy</w:t>
      </w:r>
      <w:r w:rsidRPr="005B145C">
        <w:rPr>
          <w:rFonts w:ascii="Palatino Linotype" w:eastAsia="Times New Roman" w:hAnsi="Palatino Linotype"/>
          <w:sz w:val="22"/>
          <w:szCs w:val="22"/>
        </w:rPr>
        <w:t xml:space="preserve"> na adres kontaktowy Producenta.</w:t>
      </w:r>
    </w:p>
    <w:p w14:paraId="0138B0D8" w14:textId="0C41E7EA"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3. W przypadku skorzystania z wymiany urządzenia, </w:t>
      </w:r>
      <w:r w:rsidR="006C472D">
        <w:rPr>
          <w:rFonts w:ascii="Palatino Linotype" w:eastAsia="Times New Roman" w:hAnsi="Palatino Linotype"/>
          <w:sz w:val="22"/>
          <w:szCs w:val="22"/>
        </w:rPr>
        <w:t>Zamawiający</w:t>
      </w:r>
      <w:r w:rsidRPr="005B145C">
        <w:rPr>
          <w:rFonts w:ascii="Palatino Linotype" w:eastAsia="Times New Roman" w:hAnsi="Palatino Linotype"/>
          <w:sz w:val="22"/>
          <w:szCs w:val="22"/>
        </w:rPr>
        <w:t xml:space="preserve"> powinien:</w:t>
      </w:r>
    </w:p>
    <w:p w14:paraId="76E50996" w14:textId="5E99F5DD" w:rsidR="00581E5C" w:rsidRPr="001D6631"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a. wysłać do </w:t>
      </w:r>
      <w:r>
        <w:rPr>
          <w:rFonts w:ascii="Palatino Linotype" w:eastAsia="Times New Roman" w:hAnsi="Palatino Linotype"/>
          <w:sz w:val="22"/>
          <w:szCs w:val="22"/>
        </w:rPr>
        <w:t>Wykonawcy</w:t>
      </w:r>
      <w:r w:rsidRPr="005B145C">
        <w:rPr>
          <w:rFonts w:ascii="Palatino Linotype" w:eastAsia="Times New Roman" w:hAnsi="Palatino Linotype"/>
          <w:sz w:val="22"/>
          <w:szCs w:val="22"/>
        </w:rPr>
        <w:t xml:space="preserve"> zgłoszenie awarii urządzenia drogą mailową z żądaniem potwierdzenia </w:t>
      </w:r>
      <w:r w:rsidRPr="001D6631">
        <w:rPr>
          <w:rFonts w:ascii="Palatino Linotype" w:eastAsia="Times New Roman" w:hAnsi="Palatino Linotype"/>
          <w:sz w:val="22"/>
          <w:szCs w:val="22"/>
        </w:rPr>
        <w:t>odbioru, przed wysyłką urządzenia,</w:t>
      </w:r>
    </w:p>
    <w:p w14:paraId="4BADA565" w14:textId="5913C4F8"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b. po otrzymaniu potwierdzenia wymiany, odesłać urządzenie ubezpieczoną przesyłką kurierską na adres kontaktowy Wykonawcy</w:t>
      </w:r>
      <w:r w:rsidR="00CB7037" w:rsidRPr="001D6631">
        <w:rPr>
          <w:rFonts w:ascii="Palatino Linotype" w:eastAsia="Times New Roman" w:hAnsi="Palatino Linotype"/>
          <w:sz w:val="22"/>
          <w:szCs w:val="22"/>
        </w:rPr>
        <w:t>, przy czym koszty z tym związane ponosi Wykonawca.</w:t>
      </w:r>
    </w:p>
    <w:p w14:paraId="5FAEFA44" w14:textId="77777777"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4. Zgłoszenia są przyjmowane do weryfikacji od poniedziałku do piątku w godzinach od 8:00 do 17:00, z wyjątkiem dni ustawowo wolnych od pracy (dni robocze).</w:t>
      </w:r>
    </w:p>
    <w:p w14:paraId="56C3F617" w14:textId="77777777"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SERWIS NEXT BUSINESS DAY</w:t>
      </w:r>
    </w:p>
    <w:p w14:paraId="36C4C612" w14:textId="77777777"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 xml:space="preserve">1. Serwis </w:t>
      </w:r>
      <w:proofErr w:type="spellStart"/>
      <w:r w:rsidRPr="001D6631">
        <w:rPr>
          <w:rFonts w:ascii="Palatino Linotype" w:eastAsia="Times New Roman" w:hAnsi="Palatino Linotype"/>
          <w:sz w:val="22"/>
          <w:szCs w:val="22"/>
        </w:rPr>
        <w:t>Next</w:t>
      </w:r>
      <w:proofErr w:type="spellEnd"/>
      <w:r w:rsidRPr="001D6631">
        <w:rPr>
          <w:rFonts w:ascii="Palatino Linotype" w:eastAsia="Times New Roman" w:hAnsi="Palatino Linotype"/>
          <w:sz w:val="22"/>
          <w:szCs w:val="22"/>
        </w:rPr>
        <w:t xml:space="preserve"> Business Day (NBD) obejmuje dodatkowo możliwość wymiany urządzenia w razie awarii sprzętowej w trybie przyśpieszonym (express), na zasadach określonych poniżej.</w:t>
      </w:r>
    </w:p>
    <w:p w14:paraId="35EF61BA" w14:textId="1185F522"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2. Jeżeli potwierdzenie wymiany urządzenia przez Wykonawcę nastąpi:</w:t>
      </w:r>
    </w:p>
    <w:p w14:paraId="3B84F775" w14:textId="77777777"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a. do godziny 15:00 w dniu roboczym, urządzenie docelowe zostanie wysłane jeszcze w tym samym dniu;</w:t>
      </w:r>
    </w:p>
    <w:p w14:paraId="77162A01" w14:textId="77777777"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b. po godzinie 15:00 w dniu roboczym, urządzenie docelowe zostanie wysłane w najbliższy dzień roboczy.</w:t>
      </w:r>
    </w:p>
    <w:p w14:paraId="12FF7691" w14:textId="27C13BEF" w:rsidR="00581E5C" w:rsidRPr="001D6631"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 xml:space="preserve">3. </w:t>
      </w:r>
      <w:r w:rsidR="003320F8" w:rsidRPr="001D6631">
        <w:rPr>
          <w:rFonts w:ascii="Palatino Linotype" w:eastAsia="Times New Roman" w:hAnsi="Palatino Linotype"/>
          <w:sz w:val="22"/>
          <w:szCs w:val="22"/>
        </w:rPr>
        <w:t>Zamawiający</w:t>
      </w:r>
      <w:r w:rsidRPr="001D6631">
        <w:rPr>
          <w:rFonts w:ascii="Palatino Linotype" w:eastAsia="Times New Roman" w:hAnsi="Palatino Linotype"/>
          <w:sz w:val="22"/>
          <w:szCs w:val="22"/>
        </w:rPr>
        <w:t xml:space="preserve"> </w:t>
      </w:r>
      <w:r w:rsidR="003320F8" w:rsidRPr="001D6631">
        <w:rPr>
          <w:rFonts w:ascii="Palatino Linotype" w:eastAsia="Times New Roman" w:hAnsi="Palatino Linotype"/>
          <w:sz w:val="22"/>
          <w:szCs w:val="22"/>
        </w:rPr>
        <w:t>odeśle</w:t>
      </w:r>
      <w:r w:rsidRPr="001D6631">
        <w:rPr>
          <w:rFonts w:ascii="Palatino Linotype" w:eastAsia="Times New Roman" w:hAnsi="Palatino Linotype"/>
          <w:sz w:val="22"/>
          <w:szCs w:val="22"/>
        </w:rPr>
        <w:t xml:space="preserve"> urządzenie ubezpieczoną przesyłką kurierską na adres kontaktowy Wykonawcy w terminie 7 dni od dnia otrzymania urządzenia docelowego</w:t>
      </w:r>
      <w:r w:rsidR="00CB7037" w:rsidRPr="001D6631">
        <w:rPr>
          <w:rFonts w:ascii="Palatino Linotype" w:eastAsia="Times New Roman" w:hAnsi="Palatino Linotype"/>
          <w:sz w:val="22"/>
          <w:szCs w:val="22"/>
        </w:rPr>
        <w:t xml:space="preserve">, przy czym koszty z tym związane ponosi Wykonawca. </w:t>
      </w:r>
    </w:p>
    <w:p w14:paraId="73003AF0" w14:textId="50186A35" w:rsidR="00581E5C" w:rsidRPr="001D6631" w:rsidRDefault="00581E5C" w:rsidP="00581E5C">
      <w:pPr>
        <w:pStyle w:val="Stopka"/>
        <w:tabs>
          <w:tab w:val="left" w:pos="567"/>
        </w:tabs>
        <w:jc w:val="both"/>
        <w:rPr>
          <w:rFonts w:ascii="Palatino Linotype" w:eastAsia="Times New Roman" w:hAnsi="Palatino Linotype"/>
          <w:sz w:val="22"/>
          <w:szCs w:val="22"/>
        </w:rPr>
      </w:pPr>
    </w:p>
    <w:p w14:paraId="6AE1F72E" w14:textId="2AAD6531" w:rsidR="00581E5C" w:rsidRPr="005B145C" w:rsidRDefault="00581E5C" w:rsidP="00581E5C">
      <w:pPr>
        <w:pStyle w:val="Stopka"/>
        <w:tabs>
          <w:tab w:val="left" w:pos="567"/>
        </w:tabs>
        <w:jc w:val="both"/>
        <w:rPr>
          <w:rFonts w:ascii="Palatino Linotype" w:eastAsia="Times New Roman" w:hAnsi="Palatino Linotype"/>
          <w:sz w:val="22"/>
          <w:szCs w:val="22"/>
        </w:rPr>
      </w:pPr>
      <w:r w:rsidRPr="001D6631">
        <w:rPr>
          <w:rFonts w:ascii="Palatino Linotype" w:eastAsia="Times New Roman" w:hAnsi="Palatino Linotype"/>
          <w:sz w:val="22"/>
          <w:szCs w:val="22"/>
        </w:rPr>
        <w:t xml:space="preserve">DODATKOWE INFORMACJE DLA </w:t>
      </w:r>
      <w:r w:rsidR="003320F8" w:rsidRPr="001D6631">
        <w:rPr>
          <w:rFonts w:ascii="Palatino Linotype" w:eastAsia="Times New Roman" w:hAnsi="Palatino Linotype"/>
          <w:sz w:val="22"/>
          <w:szCs w:val="22"/>
        </w:rPr>
        <w:t>Zamawiającego</w:t>
      </w:r>
    </w:p>
    <w:p w14:paraId="4FEC493A" w14:textId="1909AD7D"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1. W każdym przypadku dostarczone urządzenie o takich samych lub wyższych parametrach technicznych jest traktowane</w:t>
      </w:r>
      <w:r w:rsidR="003320F8">
        <w:rPr>
          <w:rFonts w:ascii="Palatino Linotype" w:eastAsia="Times New Roman" w:hAnsi="Palatino Linotype"/>
          <w:sz w:val="22"/>
          <w:szCs w:val="22"/>
        </w:rPr>
        <w:t xml:space="preserve"> </w:t>
      </w:r>
      <w:r w:rsidRPr="005B145C">
        <w:rPr>
          <w:rFonts w:ascii="Palatino Linotype" w:eastAsia="Times New Roman" w:hAnsi="Palatino Linotype"/>
          <w:sz w:val="22"/>
          <w:szCs w:val="22"/>
        </w:rPr>
        <w:t xml:space="preserve">jako docelowe urządzenie dla </w:t>
      </w:r>
      <w:r w:rsidR="003320F8">
        <w:rPr>
          <w:rFonts w:ascii="Palatino Linotype" w:eastAsia="Times New Roman" w:hAnsi="Palatino Linotype"/>
          <w:sz w:val="22"/>
          <w:szCs w:val="22"/>
        </w:rPr>
        <w:t>Wykonawcy</w:t>
      </w:r>
      <w:r w:rsidRPr="005B145C">
        <w:rPr>
          <w:rFonts w:ascii="Palatino Linotype" w:eastAsia="Times New Roman" w:hAnsi="Palatino Linotype"/>
          <w:sz w:val="22"/>
          <w:szCs w:val="22"/>
        </w:rPr>
        <w:t xml:space="preserve">, co oznacza, że </w:t>
      </w:r>
      <w:r w:rsidR="003320F8">
        <w:rPr>
          <w:rFonts w:ascii="Palatino Linotype" w:eastAsia="Times New Roman" w:hAnsi="Palatino Linotype"/>
          <w:sz w:val="22"/>
          <w:szCs w:val="22"/>
        </w:rPr>
        <w:t>Wykonawca</w:t>
      </w:r>
      <w:r w:rsidRPr="005B145C">
        <w:rPr>
          <w:rFonts w:ascii="Palatino Linotype" w:eastAsia="Times New Roman" w:hAnsi="Palatino Linotype"/>
          <w:sz w:val="22"/>
          <w:szCs w:val="22"/>
        </w:rPr>
        <w:t xml:space="preserve"> nie może żądać naprawy i zwrotu pierwotnie używanego</w:t>
      </w:r>
      <w:r w:rsidR="003320F8">
        <w:rPr>
          <w:rFonts w:ascii="Palatino Linotype" w:eastAsia="Times New Roman" w:hAnsi="Palatino Linotype"/>
          <w:sz w:val="22"/>
          <w:szCs w:val="22"/>
        </w:rPr>
        <w:t xml:space="preserve"> </w:t>
      </w:r>
      <w:r w:rsidRPr="005B145C">
        <w:rPr>
          <w:rFonts w:ascii="Palatino Linotype" w:eastAsia="Times New Roman" w:hAnsi="Palatino Linotype"/>
          <w:sz w:val="22"/>
          <w:szCs w:val="22"/>
        </w:rPr>
        <w:t xml:space="preserve">urządzenia. Koszty przesyłki urządzenia do </w:t>
      </w:r>
      <w:r w:rsidR="003320F8">
        <w:rPr>
          <w:rFonts w:ascii="Palatino Linotype" w:eastAsia="Times New Roman" w:hAnsi="Palatino Linotype"/>
          <w:sz w:val="22"/>
          <w:szCs w:val="22"/>
        </w:rPr>
        <w:t>Zamawiającego</w:t>
      </w:r>
      <w:r w:rsidRPr="005B145C">
        <w:rPr>
          <w:rFonts w:ascii="Palatino Linotype" w:eastAsia="Times New Roman" w:hAnsi="Palatino Linotype"/>
          <w:sz w:val="22"/>
          <w:szCs w:val="22"/>
        </w:rPr>
        <w:t xml:space="preserve"> ponosi </w:t>
      </w:r>
      <w:r w:rsidR="003320F8">
        <w:rPr>
          <w:rFonts w:ascii="Palatino Linotype" w:eastAsia="Times New Roman" w:hAnsi="Palatino Linotype"/>
          <w:sz w:val="22"/>
          <w:szCs w:val="22"/>
        </w:rPr>
        <w:t>Wykonawca</w:t>
      </w:r>
      <w:r w:rsidRPr="005B145C">
        <w:rPr>
          <w:rFonts w:ascii="Palatino Linotype" w:eastAsia="Times New Roman" w:hAnsi="Palatino Linotype"/>
          <w:sz w:val="22"/>
          <w:szCs w:val="22"/>
        </w:rPr>
        <w:t>.</w:t>
      </w:r>
    </w:p>
    <w:p w14:paraId="4E002E48" w14:textId="008A5DC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2. Wszystkie usługi objęte danym pakietem pozostają aktualne niezależnie od zrealizowanej wymiany urządzenia,</w:t>
      </w:r>
      <w:r w:rsidR="003320F8">
        <w:rPr>
          <w:rFonts w:ascii="Palatino Linotype" w:eastAsia="Times New Roman" w:hAnsi="Palatino Linotype"/>
          <w:sz w:val="22"/>
          <w:szCs w:val="22"/>
        </w:rPr>
        <w:t xml:space="preserve"> </w:t>
      </w:r>
      <w:r w:rsidRPr="005B145C">
        <w:rPr>
          <w:rFonts w:ascii="Palatino Linotype" w:eastAsia="Times New Roman" w:hAnsi="Palatino Linotype"/>
          <w:sz w:val="22"/>
          <w:szCs w:val="22"/>
        </w:rPr>
        <w:t>co oznacza, że okres obowiązywania pakietu nie ulega przedłużeniu, nawet w przypadku wymiany urządzenia.</w:t>
      </w:r>
    </w:p>
    <w:p w14:paraId="27D314C6" w14:textId="7E822BCF"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3. Producent może określać szczegółowe warunki mogące wyłączać możliwość skorzystania z wymiany w ramach serwisu,</w:t>
      </w:r>
      <w:r w:rsidR="00CB7037">
        <w:rPr>
          <w:rFonts w:ascii="Palatino Linotype" w:eastAsia="Times New Roman" w:hAnsi="Palatino Linotype"/>
          <w:sz w:val="22"/>
          <w:szCs w:val="22"/>
        </w:rPr>
        <w:t xml:space="preserve"> </w:t>
      </w:r>
      <w:r w:rsidRPr="005B145C">
        <w:rPr>
          <w:rFonts w:ascii="Palatino Linotype" w:eastAsia="Times New Roman" w:hAnsi="Palatino Linotype"/>
          <w:sz w:val="22"/>
          <w:szCs w:val="22"/>
        </w:rPr>
        <w:t xml:space="preserve">w szczególności jakiekolwiek samodzielne ingerencje w urządzenie po stronie </w:t>
      </w:r>
      <w:r w:rsidR="003320F8">
        <w:rPr>
          <w:rFonts w:ascii="Palatino Linotype" w:eastAsia="Times New Roman" w:hAnsi="Palatino Linotype"/>
          <w:sz w:val="22"/>
          <w:szCs w:val="22"/>
        </w:rPr>
        <w:t>Zamawiającego</w:t>
      </w:r>
      <w:r w:rsidRPr="005B145C">
        <w:rPr>
          <w:rFonts w:ascii="Palatino Linotype" w:eastAsia="Times New Roman" w:hAnsi="Palatino Linotype"/>
          <w:sz w:val="22"/>
          <w:szCs w:val="22"/>
        </w:rPr>
        <w:t>.</w:t>
      </w:r>
    </w:p>
    <w:p w14:paraId="021E46F0" w14:textId="77777777" w:rsidR="003320F8" w:rsidRDefault="003320F8" w:rsidP="00581E5C">
      <w:pPr>
        <w:pStyle w:val="Stopka"/>
        <w:tabs>
          <w:tab w:val="left" w:pos="567"/>
        </w:tabs>
        <w:jc w:val="both"/>
        <w:rPr>
          <w:rFonts w:ascii="Palatino Linotype" w:eastAsia="Times New Roman" w:hAnsi="Palatino Linotype"/>
          <w:sz w:val="22"/>
          <w:szCs w:val="22"/>
        </w:rPr>
      </w:pPr>
    </w:p>
    <w:p w14:paraId="7A66E73B" w14:textId="79DE65F9" w:rsidR="00581E5C" w:rsidRPr="005B145C" w:rsidRDefault="003320F8"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ZDALNA POMOC TECHNICZNA DLA </w:t>
      </w:r>
      <w:r>
        <w:rPr>
          <w:rFonts w:ascii="Palatino Linotype" w:eastAsia="Times New Roman" w:hAnsi="Palatino Linotype"/>
          <w:sz w:val="22"/>
          <w:szCs w:val="22"/>
        </w:rPr>
        <w:t>ZAMAWIAJĄCEGO</w:t>
      </w:r>
      <w:r w:rsidR="00AD1C82">
        <w:rPr>
          <w:rFonts w:ascii="Palatino Linotype" w:eastAsia="Times New Roman" w:hAnsi="Palatino Linotype"/>
          <w:sz w:val="22"/>
          <w:szCs w:val="22"/>
        </w:rPr>
        <w:t xml:space="preserve"> </w:t>
      </w:r>
      <w:r w:rsidRPr="005B145C">
        <w:rPr>
          <w:rFonts w:ascii="Palatino Linotype" w:eastAsia="Times New Roman" w:hAnsi="Palatino Linotype"/>
          <w:sz w:val="22"/>
          <w:szCs w:val="22"/>
        </w:rPr>
        <w:t>KORZYSTAJĄC</w:t>
      </w:r>
      <w:r>
        <w:rPr>
          <w:rFonts w:ascii="Palatino Linotype" w:eastAsia="Times New Roman" w:hAnsi="Palatino Linotype"/>
          <w:sz w:val="22"/>
          <w:szCs w:val="22"/>
        </w:rPr>
        <w:t>E</w:t>
      </w:r>
      <w:r w:rsidR="00924358">
        <w:rPr>
          <w:rFonts w:ascii="Palatino Linotype" w:eastAsia="Times New Roman" w:hAnsi="Palatino Linotype"/>
          <w:sz w:val="22"/>
          <w:szCs w:val="22"/>
        </w:rPr>
        <w:t>G</w:t>
      </w:r>
      <w:r>
        <w:rPr>
          <w:rFonts w:ascii="Palatino Linotype" w:eastAsia="Times New Roman" w:hAnsi="Palatino Linotype"/>
          <w:sz w:val="22"/>
          <w:szCs w:val="22"/>
        </w:rPr>
        <w:t>O</w:t>
      </w:r>
      <w:r w:rsidRPr="005B145C">
        <w:rPr>
          <w:rFonts w:ascii="Palatino Linotype" w:eastAsia="Times New Roman" w:hAnsi="Palatino Linotype"/>
          <w:sz w:val="22"/>
          <w:szCs w:val="22"/>
        </w:rPr>
        <w:t xml:space="preserve"> Z ROZWIĄZAŃ SPRZĘTOWYCH</w:t>
      </w:r>
      <w:r w:rsidR="00AD1C82">
        <w:rPr>
          <w:rFonts w:ascii="Palatino Linotype" w:eastAsia="Times New Roman" w:hAnsi="Palatino Linotype"/>
          <w:sz w:val="22"/>
          <w:szCs w:val="22"/>
        </w:rPr>
        <w:t xml:space="preserve"> </w:t>
      </w:r>
      <w:r w:rsidRPr="005B145C">
        <w:rPr>
          <w:rFonts w:ascii="Palatino Linotype" w:eastAsia="Times New Roman" w:hAnsi="Palatino Linotype"/>
          <w:sz w:val="22"/>
          <w:szCs w:val="22"/>
        </w:rPr>
        <w:t>(STANDARD SUPPORT)</w:t>
      </w:r>
    </w:p>
    <w:p w14:paraId="58C1C9E7" w14:textId="3ADD3355"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1. </w:t>
      </w:r>
      <w:r w:rsidR="003320F8">
        <w:rPr>
          <w:rFonts w:ascii="Palatino Linotype" w:eastAsia="Times New Roman" w:hAnsi="Palatino Linotype"/>
          <w:sz w:val="22"/>
          <w:szCs w:val="22"/>
        </w:rPr>
        <w:t>Zamawiającemu</w:t>
      </w:r>
      <w:r w:rsidRPr="005B145C">
        <w:rPr>
          <w:rFonts w:ascii="Palatino Linotype" w:eastAsia="Times New Roman" w:hAnsi="Palatino Linotype"/>
          <w:sz w:val="22"/>
          <w:szCs w:val="22"/>
        </w:rPr>
        <w:t xml:space="preserve"> korzystającemu z rozwiązań sprzętowych dostarczonych w polskim kanale</w:t>
      </w:r>
    </w:p>
    <w:p w14:paraId="4248C474" w14:textId="37C528EF"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dystrybucyjnym oraz posiadającym ważny pakiet serwisowy przysługuje wsparcie techniczne </w:t>
      </w:r>
      <w:r w:rsidRPr="005B145C">
        <w:rPr>
          <w:rFonts w:ascii="Palatino Linotype" w:eastAsia="Times New Roman" w:hAnsi="Palatino Linotype"/>
          <w:sz w:val="22"/>
          <w:szCs w:val="22"/>
        </w:rPr>
        <w:lastRenderedPageBreak/>
        <w:t>świadczone przez</w:t>
      </w:r>
      <w:r w:rsidR="003320F8">
        <w:rPr>
          <w:rFonts w:ascii="Palatino Linotype" w:eastAsia="Times New Roman" w:hAnsi="Palatino Linotype"/>
          <w:sz w:val="22"/>
          <w:szCs w:val="22"/>
        </w:rPr>
        <w:t xml:space="preserve"> Wykonawcę</w:t>
      </w:r>
      <w:r w:rsidRPr="005B145C">
        <w:rPr>
          <w:rFonts w:ascii="Palatino Linotype" w:eastAsia="Times New Roman" w:hAnsi="Palatino Linotype"/>
          <w:sz w:val="22"/>
          <w:szCs w:val="22"/>
        </w:rPr>
        <w:t>, obejmujące pomoc przy rozwiązywaniu problemów oraz udzielanie odpowiedzi na pytania dotyczące</w:t>
      </w:r>
      <w:r w:rsidR="003320F8">
        <w:rPr>
          <w:rFonts w:ascii="Palatino Linotype" w:eastAsia="Times New Roman" w:hAnsi="Palatino Linotype"/>
          <w:sz w:val="22"/>
          <w:szCs w:val="22"/>
        </w:rPr>
        <w:t xml:space="preserve"> </w:t>
      </w:r>
      <w:r w:rsidRPr="005B145C">
        <w:rPr>
          <w:rFonts w:ascii="Palatino Linotype" w:eastAsia="Times New Roman" w:hAnsi="Palatino Linotype"/>
          <w:sz w:val="22"/>
          <w:szCs w:val="22"/>
        </w:rPr>
        <w:t>działania urządzeń.</w:t>
      </w:r>
    </w:p>
    <w:p w14:paraId="7CA56590"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2. Pomoc techniczna jest świadczona zdalnie:</w:t>
      </w:r>
    </w:p>
    <w:p w14:paraId="703633D4"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a. drogą elektroniczną (mailową)</w:t>
      </w:r>
    </w:p>
    <w:p w14:paraId="6A6F4938"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b. za pomocą formularza dostępnego na stronie</w:t>
      </w:r>
    </w:p>
    <w:p w14:paraId="4A58D743" w14:textId="77777777"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c. telefonicznie</w:t>
      </w:r>
    </w:p>
    <w:p w14:paraId="3A675A79" w14:textId="56F2CB08" w:rsidR="00581E5C" w:rsidRPr="005B145C" w:rsidRDefault="00581E5C" w:rsidP="00581E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3. Wsparcie jest dostępne dla </w:t>
      </w:r>
      <w:r w:rsidR="003320F8">
        <w:rPr>
          <w:rFonts w:ascii="Palatino Linotype" w:eastAsia="Times New Roman" w:hAnsi="Palatino Linotype"/>
          <w:sz w:val="22"/>
          <w:szCs w:val="22"/>
        </w:rPr>
        <w:t>Zamawiającego</w:t>
      </w:r>
      <w:r w:rsidRPr="005B145C">
        <w:rPr>
          <w:rFonts w:ascii="Palatino Linotype" w:eastAsia="Times New Roman" w:hAnsi="Palatino Linotype"/>
          <w:sz w:val="22"/>
          <w:szCs w:val="22"/>
        </w:rPr>
        <w:t xml:space="preserve"> w dni robocze (od poniedziałku do piątku) w godzinach od 8:00 do 17:00,</w:t>
      </w:r>
      <w:r w:rsidR="003320F8">
        <w:rPr>
          <w:rFonts w:ascii="Palatino Linotype" w:eastAsia="Times New Roman" w:hAnsi="Palatino Linotype"/>
          <w:sz w:val="22"/>
          <w:szCs w:val="22"/>
        </w:rPr>
        <w:t xml:space="preserve"> </w:t>
      </w:r>
      <w:r w:rsidRPr="005B145C">
        <w:rPr>
          <w:rFonts w:ascii="Palatino Linotype" w:eastAsia="Times New Roman" w:hAnsi="Palatino Linotype"/>
          <w:sz w:val="22"/>
          <w:szCs w:val="22"/>
        </w:rPr>
        <w:t>z wyjątkiem dni ustawowo wolnych od pracy.</w:t>
      </w:r>
    </w:p>
    <w:p w14:paraId="2A06B9DC" w14:textId="77777777" w:rsidR="00581E5C" w:rsidRDefault="00581E5C" w:rsidP="00581E5C">
      <w:pPr>
        <w:pStyle w:val="Stopka"/>
        <w:tabs>
          <w:tab w:val="left" w:pos="567"/>
        </w:tabs>
        <w:jc w:val="both"/>
        <w:rPr>
          <w:rFonts w:ascii="Palatino Linotype" w:eastAsia="Times New Roman" w:hAnsi="Palatino Linotype"/>
          <w:b/>
          <w:bCs/>
          <w:sz w:val="22"/>
          <w:szCs w:val="22"/>
        </w:rPr>
      </w:pPr>
    </w:p>
    <w:p w14:paraId="2F6B46DA" w14:textId="77777777" w:rsidR="00AF1304" w:rsidRDefault="00556F73" w:rsidP="005B145C">
      <w:pPr>
        <w:pStyle w:val="Stopka"/>
        <w:tabs>
          <w:tab w:val="left" w:pos="567"/>
        </w:tabs>
        <w:jc w:val="both"/>
        <w:rPr>
          <w:rFonts w:ascii="Palatino Linotype" w:eastAsia="Times New Roman" w:hAnsi="Palatino Linotype"/>
          <w:b/>
          <w:bCs/>
          <w:color w:val="FF0000"/>
          <w:sz w:val="22"/>
          <w:szCs w:val="22"/>
        </w:rPr>
      </w:pPr>
      <w:r w:rsidRPr="00FD1559">
        <w:rPr>
          <w:rFonts w:ascii="Palatino Linotype" w:eastAsia="Times New Roman" w:hAnsi="Palatino Linotype"/>
          <w:b/>
          <w:bCs/>
          <w:color w:val="FF0000"/>
          <w:sz w:val="22"/>
          <w:szCs w:val="22"/>
        </w:rPr>
        <w:t xml:space="preserve">Uwaga! </w:t>
      </w:r>
    </w:p>
    <w:p w14:paraId="638906C2" w14:textId="487E46B4" w:rsidR="005B145C" w:rsidRPr="00FD1559" w:rsidRDefault="00556F73" w:rsidP="005B145C">
      <w:pPr>
        <w:pStyle w:val="Stopka"/>
        <w:tabs>
          <w:tab w:val="left" w:pos="567"/>
        </w:tabs>
        <w:jc w:val="both"/>
        <w:rPr>
          <w:rFonts w:ascii="Palatino Linotype" w:eastAsia="Times New Roman" w:hAnsi="Palatino Linotype"/>
          <w:b/>
          <w:bCs/>
          <w:color w:val="FF0000"/>
          <w:sz w:val="22"/>
          <w:szCs w:val="22"/>
        </w:rPr>
      </w:pPr>
      <w:r w:rsidRPr="00FD1559">
        <w:rPr>
          <w:rFonts w:ascii="Palatino Linotype" w:eastAsia="Times New Roman" w:hAnsi="Palatino Linotype"/>
          <w:b/>
          <w:bCs/>
          <w:color w:val="FF0000"/>
          <w:sz w:val="22"/>
          <w:szCs w:val="22"/>
        </w:rPr>
        <w:t xml:space="preserve">W przypadku, gdy Wykonawca zaoferuje warunki serwisu dopuszczone przez Zamawiającego powyżej, Wykonawca </w:t>
      </w:r>
      <w:r w:rsidR="00FD1559" w:rsidRPr="00FD1559">
        <w:rPr>
          <w:rFonts w:ascii="Palatino Linotype" w:eastAsia="Times New Roman" w:hAnsi="Palatino Linotype"/>
          <w:b/>
          <w:bCs/>
          <w:color w:val="FF0000"/>
          <w:sz w:val="22"/>
          <w:szCs w:val="22"/>
        </w:rPr>
        <w:t xml:space="preserve">musi złożyć </w:t>
      </w:r>
      <w:r w:rsidR="001B3FBE">
        <w:rPr>
          <w:rFonts w:ascii="Palatino Linotype" w:eastAsia="Times New Roman" w:hAnsi="Palatino Linotype"/>
          <w:b/>
          <w:bCs/>
          <w:color w:val="FF0000"/>
          <w:sz w:val="22"/>
          <w:szCs w:val="22"/>
        </w:rPr>
        <w:t xml:space="preserve">wraz z ofertą </w:t>
      </w:r>
      <w:r w:rsidR="00FD1559" w:rsidRPr="00FD1559">
        <w:rPr>
          <w:rFonts w:ascii="Palatino Linotype" w:eastAsia="Times New Roman" w:hAnsi="Palatino Linotype"/>
          <w:b/>
          <w:bCs/>
          <w:color w:val="FF0000"/>
          <w:sz w:val="22"/>
          <w:szCs w:val="22"/>
        </w:rPr>
        <w:t>oświadczenie, o treści:</w:t>
      </w:r>
    </w:p>
    <w:p w14:paraId="39642ED4" w14:textId="77777777" w:rsidR="00403494" w:rsidRDefault="00403494" w:rsidP="001D6631">
      <w:pPr>
        <w:pStyle w:val="Stopka"/>
        <w:tabs>
          <w:tab w:val="left" w:pos="567"/>
        </w:tabs>
        <w:jc w:val="both"/>
        <w:rPr>
          <w:rFonts w:ascii="Palatino Linotype" w:eastAsia="Times New Roman" w:hAnsi="Palatino Linotype"/>
          <w:b/>
          <w:bCs/>
          <w:color w:val="FF0000"/>
          <w:sz w:val="22"/>
          <w:szCs w:val="22"/>
        </w:rPr>
      </w:pPr>
    </w:p>
    <w:p w14:paraId="447FD27B" w14:textId="3DA55334" w:rsidR="00FD1559" w:rsidRPr="00403494" w:rsidRDefault="00FD1559" w:rsidP="001D6631">
      <w:pPr>
        <w:pStyle w:val="Stopka"/>
        <w:tabs>
          <w:tab w:val="left" w:pos="567"/>
        </w:tabs>
        <w:jc w:val="both"/>
        <w:rPr>
          <w:rFonts w:ascii="Palatino Linotype" w:eastAsia="Times New Roman" w:hAnsi="Palatino Linotype"/>
          <w:b/>
          <w:bCs/>
          <w:i/>
          <w:iCs/>
          <w:color w:val="FF0000"/>
          <w:sz w:val="22"/>
          <w:szCs w:val="22"/>
        </w:rPr>
      </w:pPr>
      <w:r w:rsidRPr="00403494">
        <w:rPr>
          <w:rFonts w:ascii="Palatino Linotype" w:eastAsia="Times New Roman" w:hAnsi="Palatino Linotype"/>
          <w:b/>
          <w:bCs/>
          <w:i/>
          <w:iCs/>
          <w:color w:val="FF0000"/>
          <w:sz w:val="22"/>
          <w:szCs w:val="22"/>
        </w:rPr>
        <w:t xml:space="preserve">„Oferuję warunki serwisu dopuszczone przez Zamawiającego w odpowiedzi na pytanie 3 w piśmie </w:t>
      </w:r>
      <w:r w:rsidR="00403494">
        <w:rPr>
          <w:rFonts w:ascii="Palatino Linotype" w:eastAsia="Times New Roman" w:hAnsi="Palatino Linotype"/>
          <w:b/>
          <w:bCs/>
          <w:i/>
          <w:iCs/>
          <w:color w:val="FF0000"/>
          <w:sz w:val="22"/>
          <w:szCs w:val="22"/>
        </w:rPr>
        <w:t>pn. „</w:t>
      </w:r>
      <w:r w:rsidR="001D6631" w:rsidRPr="00403494">
        <w:rPr>
          <w:rFonts w:ascii="Palatino Linotype" w:eastAsia="Times New Roman" w:hAnsi="Palatino Linotype"/>
          <w:b/>
          <w:bCs/>
          <w:i/>
          <w:iCs/>
          <w:color w:val="FF0000"/>
          <w:sz w:val="22"/>
          <w:szCs w:val="22"/>
        </w:rPr>
        <w:t>WYJAŚNIENIA TREŚCI SWZ (</w:t>
      </w:r>
      <w:proofErr w:type="gramStart"/>
      <w:r w:rsidR="001D6631" w:rsidRPr="00403494">
        <w:rPr>
          <w:rFonts w:ascii="Palatino Linotype" w:eastAsia="Times New Roman" w:hAnsi="Palatino Linotype"/>
          <w:b/>
          <w:bCs/>
          <w:i/>
          <w:iCs/>
          <w:color w:val="FF0000"/>
          <w:sz w:val="22"/>
          <w:szCs w:val="22"/>
        </w:rPr>
        <w:t>3)/</w:t>
      </w:r>
      <w:proofErr w:type="gramEnd"/>
      <w:r w:rsidR="001D6631" w:rsidRPr="00403494">
        <w:rPr>
          <w:rFonts w:ascii="Palatino Linotype" w:eastAsia="Times New Roman" w:hAnsi="Palatino Linotype"/>
          <w:b/>
          <w:bCs/>
          <w:i/>
          <w:iCs/>
          <w:color w:val="FF0000"/>
          <w:sz w:val="22"/>
          <w:szCs w:val="22"/>
        </w:rPr>
        <w:t xml:space="preserve"> </w:t>
      </w:r>
      <w:r w:rsidR="00924358">
        <w:rPr>
          <w:rFonts w:ascii="Palatino Linotype" w:eastAsia="Times New Roman" w:hAnsi="Palatino Linotype"/>
          <w:b/>
          <w:bCs/>
          <w:i/>
          <w:iCs/>
          <w:color w:val="FF0000"/>
          <w:sz w:val="22"/>
          <w:szCs w:val="22"/>
        </w:rPr>
        <w:t>ZMIANA</w:t>
      </w:r>
      <w:r w:rsidR="001D6631" w:rsidRPr="00403494">
        <w:rPr>
          <w:rFonts w:ascii="Palatino Linotype" w:eastAsia="Times New Roman" w:hAnsi="Palatino Linotype"/>
          <w:b/>
          <w:bCs/>
          <w:i/>
          <w:iCs/>
          <w:color w:val="FF0000"/>
          <w:sz w:val="22"/>
          <w:szCs w:val="22"/>
        </w:rPr>
        <w:t xml:space="preserve"> TREŚCI SWZ/</w:t>
      </w:r>
      <w:r w:rsidR="00403494" w:rsidRPr="00403494">
        <w:rPr>
          <w:rFonts w:ascii="Palatino Linotype" w:eastAsia="Times New Roman" w:hAnsi="Palatino Linotype"/>
          <w:b/>
          <w:bCs/>
          <w:i/>
          <w:iCs/>
          <w:color w:val="FF0000"/>
          <w:sz w:val="22"/>
          <w:szCs w:val="22"/>
        </w:rPr>
        <w:t xml:space="preserve"> </w:t>
      </w:r>
      <w:r w:rsidR="001D6631" w:rsidRPr="00403494">
        <w:rPr>
          <w:rFonts w:ascii="Palatino Linotype" w:eastAsia="Times New Roman" w:hAnsi="Palatino Linotype"/>
          <w:b/>
          <w:bCs/>
          <w:i/>
          <w:iCs/>
          <w:color w:val="FF0000"/>
          <w:sz w:val="22"/>
          <w:szCs w:val="22"/>
        </w:rPr>
        <w:t>PRZEDŁUŻENIE TERMINU SKŁADANIA OFERT</w:t>
      </w:r>
      <w:r w:rsidR="00403494">
        <w:rPr>
          <w:rFonts w:ascii="Palatino Linotype" w:eastAsia="Times New Roman" w:hAnsi="Palatino Linotype"/>
          <w:b/>
          <w:bCs/>
          <w:i/>
          <w:iCs/>
          <w:color w:val="FF0000"/>
          <w:sz w:val="22"/>
          <w:szCs w:val="22"/>
        </w:rPr>
        <w:t>”</w:t>
      </w:r>
      <w:r w:rsidR="001D6631" w:rsidRPr="00403494">
        <w:rPr>
          <w:rFonts w:ascii="Palatino Linotype" w:eastAsia="Times New Roman" w:hAnsi="Palatino Linotype"/>
          <w:b/>
          <w:bCs/>
          <w:i/>
          <w:iCs/>
          <w:color w:val="FF0000"/>
          <w:sz w:val="22"/>
          <w:szCs w:val="22"/>
        </w:rPr>
        <w:t xml:space="preserve"> </w:t>
      </w:r>
      <w:r w:rsidRPr="00403494">
        <w:rPr>
          <w:rFonts w:ascii="Palatino Linotype" w:eastAsia="Times New Roman" w:hAnsi="Palatino Linotype"/>
          <w:b/>
          <w:bCs/>
          <w:i/>
          <w:iCs/>
          <w:color w:val="FF0000"/>
          <w:sz w:val="22"/>
          <w:szCs w:val="22"/>
        </w:rPr>
        <w:t xml:space="preserve">z dnia </w:t>
      </w:r>
      <w:r w:rsidR="001D6631" w:rsidRPr="00403494">
        <w:rPr>
          <w:rFonts w:ascii="Palatino Linotype" w:eastAsia="Times New Roman" w:hAnsi="Palatino Linotype"/>
          <w:b/>
          <w:bCs/>
          <w:i/>
          <w:iCs/>
          <w:color w:val="FF0000"/>
          <w:sz w:val="22"/>
          <w:szCs w:val="22"/>
        </w:rPr>
        <w:t>05.10.2022 r.</w:t>
      </w:r>
      <w:r w:rsidRPr="00403494">
        <w:rPr>
          <w:rFonts w:ascii="Palatino Linotype" w:eastAsia="Times New Roman" w:hAnsi="Palatino Linotype"/>
          <w:b/>
          <w:bCs/>
          <w:i/>
          <w:iCs/>
          <w:color w:val="FF0000"/>
          <w:sz w:val="22"/>
          <w:szCs w:val="22"/>
        </w:rPr>
        <w:t>”</w:t>
      </w:r>
    </w:p>
    <w:p w14:paraId="6E7E495F" w14:textId="77777777" w:rsidR="00403494" w:rsidRPr="00FD1559" w:rsidRDefault="00403494" w:rsidP="001D6631">
      <w:pPr>
        <w:pStyle w:val="Stopka"/>
        <w:tabs>
          <w:tab w:val="left" w:pos="567"/>
        </w:tabs>
        <w:jc w:val="both"/>
        <w:rPr>
          <w:rFonts w:ascii="Palatino Linotype" w:eastAsia="Times New Roman" w:hAnsi="Palatino Linotype"/>
          <w:b/>
          <w:bCs/>
          <w:color w:val="FF0000"/>
          <w:sz w:val="22"/>
          <w:szCs w:val="22"/>
        </w:rPr>
      </w:pPr>
    </w:p>
    <w:p w14:paraId="77F469D4" w14:textId="54BE1402" w:rsidR="00FD1559" w:rsidRPr="00FD1559" w:rsidRDefault="00FD1559" w:rsidP="005B145C">
      <w:pPr>
        <w:pStyle w:val="Stopka"/>
        <w:tabs>
          <w:tab w:val="left" w:pos="567"/>
        </w:tabs>
        <w:jc w:val="both"/>
        <w:rPr>
          <w:rFonts w:ascii="Palatino Linotype" w:eastAsia="Times New Roman" w:hAnsi="Palatino Linotype"/>
          <w:b/>
          <w:bCs/>
          <w:color w:val="FF0000"/>
          <w:sz w:val="22"/>
          <w:szCs w:val="22"/>
        </w:rPr>
      </w:pPr>
      <w:r w:rsidRPr="00FD1559">
        <w:rPr>
          <w:rFonts w:ascii="Palatino Linotype" w:eastAsia="Times New Roman" w:hAnsi="Palatino Linotype"/>
          <w:b/>
          <w:bCs/>
          <w:color w:val="FF0000"/>
          <w:sz w:val="22"/>
          <w:szCs w:val="22"/>
        </w:rPr>
        <w:t>Jeżeli Wykonawca nie złoży ww. oświadczenia, Zamawiający uzna, że Wykonawca oferuje warunki serwisu zgodnie z pierwotnie określonymi w SWZ.</w:t>
      </w:r>
    </w:p>
    <w:p w14:paraId="64064BB0" w14:textId="3F4BA9CE" w:rsidR="00556F73" w:rsidRPr="001B3FBE" w:rsidRDefault="00556F73" w:rsidP="005B145C">
      <w:pPr>
        <w:pStyle w:val="Stopka"/>
        <w:tabs>
          <w:tab w:val="left" w:pos="567"/>
        </w:tabs>
        <w:jc w:val="both"/>
        <w:rPr>
          <w:rFonts w:ascii="Palatino Linotype" w:eastAsia="Times New Roman" w:hAnsi="Palatino Linotype"/>
          <w:color w:val="548DD4" w:themeColor="text2" w:themeTint="99"/>
          <w:sz w:val="22"/>
          <w:szCs w:val="22"/>
        </w:rPr>
      </w:pPr>
    </w:p>
    <w:p w14:paraId="5B5158D6" w14:textId="40D3A527" w:rsidR="00045B83" w:rsidRPr="00403494" w:rsidRDefault="00403494" w:rsidP="005B145C">
      <w:pPr>
        <w:pStyle w:val="Stopka"/>
        <w:tabs>
          <w:tab w:val="left" w:pos="567"/>
        </w:tabs>
        <w:jc w:val="both"/>
        <w:rPr>
          <w:rFonts w:ascii="Palatino Linotype" w:eastAsia="Times New Roman" w:hAnsi="Palatino Linotype"/>
          <w:b/>
          <w:bCs/>
          <w:color w:val="548DD4" w:themeColor="text2" w:themeTint="99"/>
          <w:sz w:val="22"/>
          <w:szCs w:val="22"/>
        </w:rPr>
      </w:pPr>
      <w:r w:rsidRPr="00403494">
        <w:rPr>
          <w:rFonts w:ascii="Palatino Linotype" w:eastAsia="Times New Roman" w:hAnsi="Palatino Linotype"/>
          <w:b/>
          <w:bCs/>
          <w:color w:val="548DD4" w:themeColor="text2" w:themeTint="99"/>
          <w:sz w:val="22"/>
          <w:szCs w:val="22"/>
        </w:rPr>
        <w:t>Mając na uwadze powyższe,</w:t>
      </w:r>
      <w:r w:rsidR="00045B83" w:rsidRPr="00403494">
        <w:rPr>
          <w:rFonts w:ascii="Palatino Linotype" w:eastAsia="Times New Roman" w:hAnsi="Palatino Linotype"/>
          <w:b/>
          <w:bCs/>
          <w:color w:val="548DD4" w:themeColor="text2" w:themeTint="99"/>
          <w:sz w:val="22"/>
          <w:szCs w:val="22"/>
        </w:rPr>
        <w:t xml:space="preserve"> Zamawiający </w:t>
      </w:r>
      <w:r w:rsidR="00E77B29" w:rsidRPr="00403494">
        <w:rPr>
          <w:rFonts w:ascii="Palatino Linotype" w:eastAsia="Times New Roman" w:hAnsi="Palatino Linotype"/>
          <w:b/>
          <w:bCs/>
          <w:color w:val="548DD4" w:themeColor="text2" w:themeTint="99"/>
          <w:sz w:val="22"/>
          <w:szCs w:val="22"/>
        </w:rPr>
        <w:t>modyfikuje</w:t>
      </w:r>
      <w:r w:rsidR="00045B83" w:rsidRPr="00403494">
        <w:rPr>
          <w:rFonts w:ascii="Palatino Linotype" w:eastAsia="Times New Roman" w:hAnsi="Palatino Linotype"/>
          <w:b/>
          <w:bCs/>
          <w:color w:val="548DD4" w:themeColor="text2" w:themeTint="99"/>
          <w:sz w:val="22"/>
          <w:szCs w:val="22"/>
        </w:rPr>
        <w:t xml:space="preserve"> zapisy </w:t>
      </w:r>
      <w:bookmarkStart w:id="4" w:name="_Hlk115855728"/>
      <w:r w:rsidR="00045B83" w:rsidRPr="00403494">
        <w:rPr>
          <w:rFonts w:ascii="Palatino Linotype" w:eastAsia="Times New Roman" w:hAnsi="Palatino Linotype"/>
          <w:b/>
          <w:bCs/>
          <w:color w:val="548DD4" w:themeColor="text2" w:themeTint="99"/>
          <w:sz w:val="22"/>
          <w:szCs w:val="22"/>
        </w:rPr>
        <w:t>§ 5</w:t>
      </w:r>
      <w:bookmarkEnd w:id="4"/>
      <w:r w:rsidR="00045B83" w:rsidRPr="00403494">
        <w:rPr>
          <w:rFonts w:ascii="Palatino Linotype" w:eastAsia="Times New Roman" w:hAnsi="Palatino Linotype"/>
          <w:b/>
          <w:bCs/>
          <w:color w:val="548DD4" w:themeColor="text2" w:themeTint="99"/>
          <w:sz w:val="22"/>
          <w:szCs w:val="22"/>
        </w:rPr>
        <w:t xml:space="preserve"> i § 8 wzoru umowy dla pakietu</w:t>
      </w:r>
      <w:r w:rsidR="00E77B29" w:rsidRPr="00403494">
        <w:rPr>
          <w:rFonts w:ascii="Palatino Linotype" w:eastAsia="Times New Roman" w:hAnsi="Palatino Linotype"/>
          <w:b/>
          <w:bCs/>
          <w:color w:val="548DD4" w:themeColor="text2" w:themeTint="99"/>
          <w:sz w:val="22"/>
          <w:szCs w:val="22"/>
        </w:rPr>
        <w:t xml:space="preserve"> nr 1 (Załącznik nr 6.1 do SWZ), które otrzymują następujące brzmienie:</w:t>
      </w:r>
    </w:p>
    <w:p w14:paraId="2C67B788" w14:textId="2EEA7EAC" w:rsidR="00E77B29" w:rsidRPr="00403494" w:rsidRDefault="00E77B29" w:rsidP="00E77B29">
      <w:pPr>
        <w:spacing w:before="100"/>
        <w:jc w:val="center"/>
        <w:rPr>
          <w:rFonts w:ascii="Palatino Linotype" w:hAnsi="Palatino Linotype" w:cs="Tahoma"/>
          <w:sz w:val="20"/>
          <w:szCs w:val="20"/>
        </w:rPr>
      </w:pPr>
      <w:r w:rsidRPr="00403494">
        <w:rPr>
          <w:rFonts w:ascii="Palatino Linotype" w:hAnsi="Palatino Linotype" w:cs="Tahoma"/>
          <w:b/>
          <w:sz w:val="20"/>
          <w:szCs w:val="20"/>
        </w:rPr>
        <w:t xml:space="preserve">„§ 5 </w:t>
      </w:r>
    </w:p>
    <w:p w14:paraId="21F8B559" w14:textId="77777777" w:rsidR="00E77B29" w:rsidRPr="00403494" w:rsidRDefault="00E77B29" w:rsidP="00E77B29">
      <w:pPr>
        <w:pStyle w:val="Akapitzlist"/>
        <w:spacing w:line="276" w:lineRule="auto"/>
        <w:ind w:left="360"/>
        <w:jc w:val="center"/>
        <w:rPr>
          <w:rFonts w:ascii="Palatino Linotype" w:hAnsi="Palatino Linotype"/>
          <w:sz w:val="20"/>
          <w:szCs w:val="20"/>
        </w:rPr>
      </w:pPr>
      <w:r w:rsidRPr="00403494">
        <w:rPr>
          <w:rFonts w:ascii="Palatino Linotype" w:hAnsi="Palatino Linotype" w:cs="Tahoma"/>
          <w:b/>
          <w:bCs/>
          <w:color w:val="000000"/>
          <w:sz w:val="20"/>
          <w:szCs w:val="20"/>
        </w:rPr>
        <w:t>Gwarancja, rękojmia i warunki serwisu</w:t>
      </w:r>
    </w:p>
    <w:p w14:paraId="5D51E21C" w14:textId="77777777" w:rsidR="00E77B29" w:rsidRPr="00403494" w:rsidRDefault="00E77B29" w:rsidP="00E77B29">
      <w:pPr>
        <w:pStyle w:val="Tekstpodstawowy"/>
        <w:widowControl/>
        <w:numPr>
          <w:ilvl w:val="0"/>
          <w:numId w:val="39"/>
        </w:numPr>
        <w:tabs>
          <w:tab w:val="clear" w:pos="360"/>
          <w:tab w:val="num" w:pos="567"/>
        </w:tabs>
        <w:suppressAutoHyphens w:val="0"/>
        <w:spacing w:before="100" w:after="0" w:line="240" w:lineRule="auto"/>
        <w:ind w:left="567" w:hanging="283"/>
        <w:jc w:val="both"/>
        <w:rPr>
          <w:rFonts w:ascii="Palatino Linotype" w:hAnsi="Palatino Linotype" w:cs="Tahoma"/>
          <w:sz w:val="20"/>
          <w:szCs w:val="20"/>
        </w:rPr>
      </w:pPr>
      <w:r w:rsidRPr="00403494">
        <w:rPr>
          <w:rFonts w:ascii="Palatino Linotype" w:hAnsi="Palatino Linotype" w:cs="Tahoma"/>
          <w:sz w:val="20"/>
          <w:szCs w:val="20"/>
        </w:rPr>
        <w:t xml:space="preserve">Wykonawca, niezależnie od gwarancji udzielonej przez producenta Urządzeń, udziela Zamawiającemu gwarancji na dostarczone Urządzenia na okres </w:t>
      </w:r>
      <w:r w:rsidRPr="00403494">
        <w:rPr>
          <w:rFonts w:ascii="Palatino Linotype" w:hAnsi="Palatino Linotype" w:cs="Tahoma"/>
          <w:b/>
          <w:sz w:val="20"/>
          <w:szCs w:val="20"/>
        </w:rPr>
        <w:t>60 miesięcy</w:t>
      </w:r>
      <w:r w:rsidRPr="00403494">
        <w:rPr>
          <w:rFonts w:ascii="Palatino Linotype" w:hAnsi="Palatino Linotype" w:cs="Tahoma"/>
          <w:sz w:val="20"/>
          <w:szCs w:val="20"/>
        </w:rPr>
        <w:t>, licząc od dnia podpisania protokołu odbioru, o którym mowa w § 3 ust. 1, na warunkach określonych w Załączniku nr 1 do Umowy.</w:t>
      </w:r>
    </w:p>
    <w:p w14:paraId="295C30A7" w14:textId="77777777" w:rsidR="00E77B29" w:rsidRPr="00403494" w:rsidRDefault="00E77B29" w:rsidP="00E77B29">
      <w:pPr>
        <w:pStyle w:val="Akapitzlist"/>
        <w:widowControl/>
        <w:numPr>
          <w:ilvl w:val="0"/>
          <w:numId w:val="39"/>
        </w:numPr>
        <w:tabs>
          <w:tab w:val="clear" w:pos="360"/>
          <w:tab w:val="num" w:pos="709"/>
        </w:tabs>
        <w:suppressAutoHyphens w:val="0"/>
        <w:ind w:left="567" w:hanging="283"/>
        <w:jc w:val="both"/>
        <w:rPr>
          <w:rFonts w:ascii="Palatino Linotype" w:hAnsi="Palatino Linotype" w:cs="Calibri"/>
          <w:color w:val="000000"/>
          <w:sz w:val="20"/>
          <w:szCs w:val="20"/>
        </w:rPr>
      </w:pPr>
      <w:r w:rsidRPr="00403494">
        <w:rPr>
          <w:rFonts w:ascii="Palatino Linotype" w:hAnsi="Palatino Linotype" w:cs="Calibri"/>
          <w:color w:val="000000"/>
          <w:sz w:val="20"/>
          <w:szCs w:val="20"/>
        </w:rPr>
        <w:t xml:space="preserve">Niezależnie od uprawnień z gwarancji Zamawiającemu przysługują uprawnienia z tytułu rękojmi, na zasadach określonych w Kodeksie cywilnym. Okres rękojmi odpowiada okresowi udzielonej gwarancji i liczony będzie od daty odbioru sprzętu przez Zamawiającego, potwierdzonego protokołem odbioru. </w:t>
      </w:r>
    </w:p>
    <w:p w14:paraId="50C34066" w14:textId="77777777" w:rsidR="00E77B29" w:rsidRPr="00403494" w:rsidRDefault="00E77B29" w:rsidP="00E77B29">
      <w:pPr>
        <w:pStyle w:val="Akapitzlist"/>
        <w:widowControl/>
        <w:numPr>
          <w:ilvl w:val="0"/>
          <w:numId w:val="39"/>
        </w:numPr>
        <w:tabs>
          <w:tab w:val="clear" w:pos="360"/>
          <w:tab w:val="num" w:pos="709"/>
        </w:tabs>
        <w:suppressAutoHyphens w:val="0"/>
        <w:ind w:left="567" w:hanging="283"/>
        <w:jc w:val="both"/>
        <w:rPr>
          <w:rFonts w:ascii="Palatino Linotype" w:hAnsi="Palatino Linotype" w:cs="Calibri"/>
          <w:color w:val="000000"/>
          <w:sz w:val="20"/>
          <w:szCs w:val="20"/>
        </w:rPr>
      </w:pPr>
      <w:r w:rsidRPr="00403494">
        <w:rPr>
          <w:rFonts w:ascii="Palatino Linotype" w:hAnsi="Palatino Linotype" w:cs="Calibri"/>
          <w:color w:val="000000"/>
          <w:sz w:val="20"/>
          <w:szCs w:val="20"/>
        </w:rPr>
        <w:t>Zamawiający zastrzega sobie prawo skorzystania na koszt i ryzyko Wykonawcy z usług zastępczych w przypadku niewywiązania się Wykonawcy ze zobowiązań gwarancyjnych lub zobowiązań z tytułu rękojmi za wady, po uprzednim wezwaniu Wykonawcy do wykonania tych zobowiązań z wyznaczeniem dodatkowego terminu, co nie wyłącza prawa Zamawiającego do naliczenia kar umownych.</w:t>
      </w:r>
    </w:p>
    <w:p w14:paraId="6D8A58B3" w14:textId="77777777" w:rsidR="00E77B29" w:rsidRPr="00403494" w:rsidRDefault="00E77B29" w:rsidP="00E77B29">
      <w:pPr>
        <w:pStyle w:val="Akapitzlist"/>
        <w:widowControl/>
        <w:numPr>
          <w:ilvl w:val="0"/>
          <w:numId w:val="39"/>
        </w:numPr>
        <w:tabs>
          <w:tab w:val="clear" w:pos="360"/>
          <w:tab w:val="num" w:pos="709"/>
        </w:tabs>
        <w:suppressAutoHyphens w:val="0"/>
        <w:ind w:left="567" w:hanging="283"/>
        <w:jc w:val="both"/>
        <w:rPr>
          <w:rFonts w:ascii="Palatino Linotype" w:hAnsi="Palatino Linotype" w:cs="Calibri"/>
          <w:color w:val="000000"/>
          <w:sz w:val="20"/>
          <w:szCs w:val="20"/>
        </w:rPr>
      </w:pPr>
      <w:r w:rsidRPr="00403494">
        <w:rPr>
          <w:rFonts w:ascii="Palatino Linotype" w:hAnsi="Palatino Linotype" w:cs="Calibri"/>
          <w:color w:val="000000"/>
          <w:sz w:val="20"/>
          <w:szCs w:val="20"/>
        </w:rPr>
        <w:t>W przypadku, gdy Przedmiot Umowy lub jego część objęta jest gwarancją producenta (którym jest podmiot inny niż Wykonawca) Wykonawca obowiązany jest wydać Zamawiającemu karty gwarancyjne producenta/ich kopie oraz wszystkie niezbędne dokumenty umożliwiające realizację uprawnień z gwarancji udzielonej przez producenta.</w:t>
      </w:r>
    </w:p>
    <w:p w14:paraId="6F79CE73" w14:textId="2CD9DAE2" w:rsidR="00E77B29" w:rsidRPr="00403494" w:rsidRDefault="00E77B29" w:rsidP="00E77B29">
      <w:pPr>
        <w:pStyle w:val="Akapitzlist"/>
        <w:widowControl/>
        <w:numPr>
          <w:ilvl w:val="0"/>
          <w:numId w:val="39"/>
        </w:numPr>
        <w:tabs>
          <w:tab w:val="clear" w:pos="360"/>
          <w:tab w:val="num" w:pos="709"/>
        </w:tabs>
        <w:suppressAutoHyphens w:val="0"/>
        <w:ind w:left="567" w:hanging="283"/>
        <w:jc w:val="both"/>
        <w:rPr>
          <w:rFonts w:ascii="Palatino Linotype" w:hAnsi="Palatino Linotype" w:cs="Calibri"/>
          <w:color w:val="000000"/>
          <w:sz w:val="20"/>
          <w:szCs w:val="20"/>
        </w:rPr>
      </w:pPr>
      <w:r w:rsidRPr="00403494">
        <w:rPr>
          <w:rFonts w:ascii="Palatino Linotype" w:hAnsi="Palatino Linotype" w:cs="Calibri"/>
          <w:color w:val="000000"/>
          <w:sz w:val="20"/>
          <w:szCs w:val="20"/>
        </w:rPr>
        <w:t>Wykonawca zobowiązany jest działać w sposób umożliwiający uzyskanie i zachowanie gwarancji producenta przez Zamawiającego.”</w:t>
      </w:r>
    </w:p>
    <w:p w14:paraId="3CAED290" w14:textId="4BE68097" w:rsidR="00E77B29" w:rsidRPr="00403494" w:rsidRDefault="00E77B29" w:rsidP="00E77B29">
      <w:pPr>
        <w:widowControl/>
        <w:tabs>
          <w:tab w:val="num" w:pos="709"/>
        </w:tabs>
        <w:suppressAutoHyphens w:val="0"/>
        <w:jc w:val="both"/>
        <w:rPr>
          <w:rFonts w:ascii="Palatino Linotype" w:hAnsi="Palatino Linotype" w:cs="Calibri"/>
          <w:color w:val="000000"/>
          <w:sz w:val="20"/>
          <w:szCs w:val="20"/>
        </w:rPr>
      </w:pPr>
    </w:p>
    <w:p w14:paraId="35B2E736" w14:textId="352FE497" w:rsidR="00E77B29" w:rsidRPr="00403494" w:rsidRDefault="00E77B29" w:rsidP="00E77B29">
      <w:pPr>
        <w:spacing w:line="276" w:lineRule="auto"/>
        <w:jc w:val="center"/>
        <w:rPr>
          <w:rFonts w:ascii="Palatino Linotype" w:hAnsi="Palatino Linotype" w:cs="Palatino Linotype"/>
          <w:b/>
          <w:color w:val="000000"/>
          <w:sz w:val="20"/>
          <w:szCs w:val="20"/>
        </w:rPr>
      </w:pPr>
      <w:r w:rsidRPr="00403494">
        <w:rPr>
          <w:rFonts w:ascii="Palatino Linotype" w:hAnsi="Palatino Linotype" w:cs="Palatino Linotype"/>
          <w:b/>
          <w:color w:val="000000"/>
          <w:sz w:val="20"/>
          <w:szCs w:val="20"/>
        </w:rPr>
        <w:t>„§ 8</w:t>
      </w:r>
    </w:p>
    <w:p w14:paraId="2B5CDA36" w14:textId="77777777" w:rsidR="00E77B29" w:rsidRPr="00403494" w:rsidRDefault="00E77B29" w:rsidP="00E77B29">
      <w:pPr>
        <w:spacing w:line="276" w:lineRule="auto"/>
        <w:jc w:val="center"/>
        <w:rPr>
          <w:rFonts w:ascii="Palatino Linotype" w:hAnsi="Palatino Linotype" w:cs="Palatino Linotype"/>
          <w:b/>
          <w:color w:val="000000"/>
          <w:sz w:val="20"/>
          <w:szCs w:val="20"/>
        </w:rPr>
      </w:pPr>
      <w:r w:rsidRPr="00403494">
        <w:rPr>
          <w:rFonts w:ascii="Palatino Linotype" w:hAnsi="Palatino Linotype" w:cs="Palatino Linotype"/>
          <w:b/>
          <w:color w:val="000000"/>
          <w:sz w:val="20"/>
          <w:szCs w:val="20"/>
        </w:rPr>
        <w:t>Kary umowne</w:t>
      </w:r>
    </w:p>
    <w:p w14:paraId="242C0A0F" w14:textId="77777777" w:rsidR="00E77B29" w:rsidRPr="00403494" w:rsidRDefault="00E77B29" w:rsidP="00E77B29">
      <w:pPr>
        <w:pStyle w:val="Akapitzlist"/>
        <w:widowControl/>
        <w:numPr>
          <w:ilvl w:val="0"/>
          <w:numId w:val="40"/>
        </w:numPr>
        <w:suppressAutoHyphens w:val="0"/>
        <w:spacing w:line="276" w:lineRule="auto"/>
        <w:ind w:left="426"/>
        <w:rPr>
          <w:rFonts w:ascii="Palatino Linotype" w:hAnsi="Palatino Linotype" w:cs="Palatino Linotype"/>
          <w:bCs/>
          <w:color w:val="000000"/>
          <w:sz w:val="20"/>
          <w:szCs w:val="20"/>
        </w:rPr>
      </w:pPr>
      <w:r w:rsidRPr="00403494">
        <w:rPr>
          <w:rFonts w:ascii="Palatino Linotype" w:hAnsi="Palatino Linotype" w:cs="Palatino Linotype"/>
          <w:bCs/>
          <w:color w:val="000000"/>
          <w:sz w:val="20"/>
          <w:szCs w:val="20"/>
        </w:rPr>
        <w:t>Zamawiający jest uprawniony do naliczenia Wykonawcy kary umownej za niewykonanie lub nienależyte wykonanie zobowiązań umownych:</w:t>
      </w:r>
    </w:p>
    <w:p w14:paraId="488A9D04" w14:textId="77777777" w:rsidR="00E77B29" w:rsidRPr="00403494" w:rsidRDefault="00E77B29" w:rsidP="00E77B29">
      <w:pPr>
        <w:widowControl/>
        <w:numPr>
          <w:ilvl w:val="0"/>
          <w:numId w:val="41"/>
        </w:numPr>
        <w:suppressAutoHyphens w:val="0"/>
        <w:spacing w:line="276" w:lineRule="auto"/>
        <w:ind w:left="993" w:hanging="426"/>
        <w:jc w:val="both"/>
        <w:rPr>
          <w:rFonts w:ascii="Palatino Linotype" w:hAnsi="Palatino Linotype" w:cs="Tahoma"/>
          <w:sz w:val="20"/>
          <w:szCs w:val="20"/>
        </w:rPr>
      </w:pPr>
      <w:r w:rsidRPr="00403494">
        <w:rPr>
          <w:rFonts w:ascii="Palatino Linotype" w:hAnsi="Palatino Linotype" w:cs="Tahoma"/>
          <w:sz w:val="20"/>
          <w:szCs w:val="20"/>
        </w:rPr>
        <w:t>za zwłokę w realizacji Przedmiotu Umowy w wysokości 1 % wynagrodzenia netto,</w:t>
      </w:r>
      <w:r w:rsidRPr="00403494">
        <w:rPr>
          <w:rFonts w:ascii="Palatino Linotype" w:hAnsi="Palatino Linotype" w:cs="Tahoma"/>
          <w:sz w:val="20"/>
          <w:szCs w:val="20"/>
        </w:rPr>
        <w:br/>
        <w:t xml:space="preserve">o którym mowa w § 4 ust. 1, za każdy rozpoczęty dzień zwłoki, </w:t>
      </w:r>
    </w:p>
    <w:p w14:paraId="08B68BCE" w14:textId="77777777" w:rsidR="00E77B29" w:rsidRPr="00403494" w:rsidRDefault="00E77B29" w:rsidP="00E77B29">
      <w:pPr>
        <w:widowControl/>
        <w:numPr>
          <w:ilvl w:val="0"/>
          <w:numId w:val="41"/>
        </w:numPr>
        <w:suppressAutoHyphens w:val="0"/>
        <w:spacing w:line="276" w:lineRule="auto"/>
        <w:ind w:left="993" w:hanging="426"/>
        <w:jc w:val="both"/>
        <w:rPr>
          <w:rFonts w:ascii="Palatino Linotype" w:hAnsi="Palatino Linotype" w:cs="Tahoma"/>
          <w:sz w:val="20"/>
          <w:szCs w:val="20"/>
        </w:rPr>
      </w:pPr>
      <w:r w:rsidRPr="00403494">
        <w:rPr>
          <w:rFonts w:ascii="Palatino Linotype" w:hAnsi="Palatino Linotype" w:cs="Tahoma"/>
          <w:sz w:val="20"/>
          <w:szCs w:val="20"/>
        </w:rPr>
        <w:t>za zwłokę w usunięciu awarii, usterki lub wady, zgodnie z warunkami określonymi w Załączniku nr 1, w wysokości 0,5 % wynagrodzenia netto, o którym mowa w § 4 ust. 1, za każdy rozpoczęty dzień zwłoki,</w:t>
      </w:r>
    </w:p>
    <w:p w14:paraId="5E1E2025" w14:textId="77777777" w:rsidR="00E77B29" w:rsidRPr="00403494" w:rsidRDefault="00E77B29" w:rsidP="00E77B29">
      <w:pPr>
        <w:widowControl/>
        <w:numPr>
          <w:ilvl w:val="0"/>
          <w:numId w:val="41"/>
        </w:numPr>
        <w:suppressAutoHyphens w:val="0"/>
        <w:spacing w:line="276" w:lineRule="auto"/>
        <w:ind w:left="993" w:hanging="426"/>
        <w:jc w:val="both"/>
        <w:rPr>
          <w:rFonts w:ascii="Palatino Linotype" w:hAnsi="Palatino Linotype" w:cs="Tahoma"/>
          <w:sz w:val="20"/>
          <w:szCs w:val="20"/>
        </w:rPr>
      </w:pPr>
      <w:r w:rsidRPr="00403494">
        <w:rPr>
          <w:rFonts w:ascii="Palatino Linotype" w:hAnsi="Palatino Linotype" w:cs="Tahoma"/>
          <w:sz w:val="20"/>
          <w:szCs w:val="20"/>
        </w:rPr>
        <w:lastRenderedPageBreak/>
        <w:t>w wysokości 10 % wynagrodzenia netto, o którym mowa w § 4 ust. 1 w przypadku rozwiązania lub odstąpienia od Umowy w całości lub w części przez Zamawiającego z przyczyn leżących po stronie Wykonawcy.</w:t>
      </w:r>
    </w:p>
    <w:p w14:paraId="44C42221" w14:textId="77777777" w:rsidR="00E77B29" w:rsidRPr="00403494" w:rsidRDefault="00E77B29" w:rsidP="00E77B29">
      <w:pPr>
        <w:widowControl/>
        <w:numPr>
          <w:ilvl w:val="0"/>
          <w:numId w:val="40"/>
        </w:numPr>
        <w:ind w:left="425" w:hanging="357"/>
        <w:jc w:val="both"/>
        <w:rPr>
          <w:rFonts w:ascii="Palatino Linotype" w:hAnsi="Palatino Linotype"/>
          <w:sz w:val="20"/>
          <w:szCs w:val="20"/>
        </w:rPr>
      </w:pPr>
      <w:r w:rsidRPr="00403494">
        <w:rPr>
          <w:rFonts w:ascii="Palatino Linotype" w:eastAsia="Calibri" w:hAnsi="Palatino Linotype" w:cs="Tahoma"/>
          <w:sz w:val="20"/>
          <w:szCs w:val="20"/>
          <w:lang w:eastAsia="en-US"/>
        </w:rPr>
        <w:t>Jeżeli szkoda rzeczywista będzie wyższa niż kara umowna, o której mowa w ust. 1, Zamawiający będzie uprawniony do dochodzenia odszkodowania do wysokości poniesionej szkody na zasadach ogólnych.</w:t>
      </w:r>
    </w:p>
    <w:p w14:paraId="335E1B0A" w14:textId="77777777" w:rsidR="00E77B29" w:rsidRPr="00403494" w:rsidRDefault="00E77B29" w:rsidP="00E77B29">
      <w:pPr>
        <w:widowControl/>
        <w:numPr>
          <w:ilvl w:val="0"/>
          <w:numId w:val="40"/>
        </w:numPr>
        <w:suppressAutoHyphens w:val="0"/>
        <w:ind w:left="425" w:hanging="357"/>
        <w:jc w:val="both"/>
        <w:rPr>
          <w:rFonts w:ascii="Palatino Linotype" w:hAnsi="Palatino Linotype"/>
          <w:sz w:val="20"/>
          <w:szCs w:val="20"/>
        </w:rPr>
      </w:pPr>
      <w:r w:rsidRPr="00403494">
        <w:rPr>
          <w:rFonts w:ascii="Palatino Linotype" w:hAnsi="Palatino Linotype" w:cs="Tahoma"/>
          <w:sz w:val="20"/>
          <w:szCs w:val="20"/>
        </w:rPr>
        <w:t xml:space="preserve">Niezależnie od pozostałych postanowień Umowy, w przypadku utraty przez Zamawiającego dotacji przyznanej na realizację Umowy z powodu zwłoki Wykonawcy w wykonaniu Przedmiotu Umowy, Wykonawca zobowiązany będzie do zapłaty </w:t>
      </w:r>
      <w:proofErr w:type="gramStart"/>
      <w:r w:rsidRPr="00403494">
        <w:rPr>
          <w:rFonts w:ascii="Palatino Linotype" w:hAnsi="Palatino Linotype" w:cs="Tahoma"/>
          <w:sz w:val="20"/>
          <w:szCs w:val="20"/>
        </w:rPr>
        <w:t>Zamawiającemu  odszkodowania</w:t>
      </w:r>
      <w:proofErr w:type="gramEnd"/>
      <w:r w:rsidRPr="00403494">
        <w:rPr>
          <w:rFonts w:ascii="Palatino Linotype" w:hAnsi="Palatino Linotype" w:cs="Tahoma"/>
          <w:sz w:val="20"/>
          <w:szCs w:val="20"/>
        </w:rPr>
        <w:t xml:space="preserve"> równego wysokości utraconego finansowania z Narodowego Funduszu Zdrowia w ramach środków pochodzących z Funduszu Przeciwdziałania COVID-19 - podniesienie poziomu bezpieczeństwa systemów teleinformatycznych świadczeniodawców.</w:t>
      </w:r>
    </w:p>
    <w:p w14:paraId="3C401A50" w14:textId="77777777" w:rsidR="00E77B29" w:rsidRPr="00403494" w:rsidRDefault="00E77B29" w:rsidP="00E77B29">
      <w:pPr>
        <w:widowControl/>
        <w:numPr>
          <w:ilvl w:val="0"/>
          <w:numId w:val="40"/>
        </w:numPr>
        <w:suppressAutoHyphens w:val="0"/>
        <w:spacing w:line="276" w:lineRule="auto"/>
        <w:ind w:left="426"/>
        <w:jc w:val="both"/>
        <w:rPr>
          <w:rFonts w:ascii="Palatino Linotype" w:hAnsi="Palatino Linotype"/>
          <w:sz w:val="20"/>
          <w:szCs w:val="20"/>
        </w:rPr>
      </w:pPr>
      <w:r w:rsidRPr="00403494">
        <w:rPr>
          <w:rFonts w:ascii="Palatino Linotype" w:hAnsi="Palatino Linotype" w:cs="Tahoma"/>
          <w:sz w:val="20"/>
          <w:szCs w:val="20"/>
        </w:rPr>
        <w:t>Łączna maksymalna wysokość kar umownych, których może dochodzić Zamawiający z wszelkich tytułów przewidzianych w Umowie, nie może przekraczać 50 % wynagrodzenia netto, o którym mowa w § 4 ust. 1</w:t>
      </w:r>
    </w:p>
    <w:p w14:paraId="023E3413" w14:textId="385A61D6" w:rsidR="00E77B29" w:rsidRPr="00403494" w:rsidRDefault="00E77B29" w:rsidP="00E77B29">
      <w:pPr>
        <w:widowControl/>
        <w:numPr>
          <w:ilvl w:val="0"/>
          <w:numId w:val="40"/>
        </w:numPr>
        <w:suppressAutoHyphens w:val="0"/>
        <w:spacing w:line="276" w:lineRule="auto"/>
        <w:ind w:left="426"/>
        <w:jc w:val="both"/>
        <w:rPr>
          <w:rFonts w:ascii="Palatino Linotype" w:hAnsi="Palatino Linotype" w:cs="Tahoma"/>
          <w:sz w:val="20"/>
          <w:szCs w:val="20"/>
        </w:rPr>
      </w:pPr>
      <w:r w:rsidRPr="00403494">
        <w:rPr>
          <w:rFonts w:ascii="Palatino Linotype" w:hAnsi="Palatino Linotype" w:cs="Tahoma"/>
          <w:sz w:val="20"/>
          <w:szCs w:val="20"/>
        </w:rPr>
        <w:t xml:space="preserve">Wykonawca ponosi odpowiedzialność za działania podwykonawców i osób, którymi będzie posługiwał się do wykonania Umowy, jak za działania własne.”  </w:t>
      </w:r>
    </w:p>
    <w:p w14:paraId="64DFFD3D" w14:textId="77777777" w:rsidR="00E77B29" w:rsidRPr="00403494" w:rsidRDefault="00E77B29" w:rsidP="00E77B29">
      <w:pPr>
        <w:widowControl/>
        <w:tabs>
          <w:tab w:val="num" w:pos="709"/>
        </w:tabs>
        <w:suppressAutoHyphens w:val="0"/>
        <w:jc w:val="both"/>
        <w:rPr>
          <w:rFonts w:ascii="Palatino Linotype" w:hAnsi="Palatino Linotype" w:cs="Calibri"/>
          <w:color w:val="000000"/>
          <w:sz w:val="20"/>
          <w:szCs w:val="20"/>
        </w:rPr>
      </w:pPr>
    </w:p>
    <w:p w14:paraId="5C8E6B9B" w14:textId="77777777" w:rsidR="00E77B29" w:rsidRPr="00045B83" w:rsidRDefault="00E77B29" w:rsidP="005B145C">
      <w:pPr>
        <w:pStyle w:val="Stopka"/>
        <w:tabs>
          <w:tab w:val="left" w:pos="567"/>
        </w:tabs>
        <w:jc w:val="both"/>
        <w:rPr>
          <w:rFonts w:ascii="Palatino Linotype" w:eastAsia="Times New Roman" w:hAnsi="Palatino Linotype"/>
          <w:sz w:val="22"/>
          <w:szCs w:val="22"/>
        </w:rPr>
      </w:pPr>
    </w:p>
    <w:p w14:paraId="2B811980" w14:textId="5AC9E381"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b/>
          <w:bCs/>
          <w:sz w:val="22"/>
          <w:szCs w:val="22"/>
        </w:rPr>
        <w:t xml:space="preserve">Pytanie 4 </w:t>
      </w:r>
      <w:r>
        <w:rPr>
          <w:rFonts w:ascii="Palatino Linotype" w:eastAsia="Times New Roman" w:hAnsi="Palatino Linotype"/>
          <w:sz w:val="22"/>
          <w:szCs w:val="22"/>
        </w:rPr>
        <w:t xml:space="preserve">- </w:t>
      </w:r>
      <w:r w:rsidRPr="005B145C">
        <w:rPr>
          <w:rFonts w:ascii="Palatino Linotype" w:eastAsia="Times New Roman" w:hAnsi="Palatino Linotype"/>
          <w:sz w:val="22"/>
          <w:szCs w:val="22"/>
        </w:rPr>
        <w:t>dotyczy:</w:t>
      </w:r>
    </w:p>
    <w:p w14:paraId="12BC19E6"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Załącznik nr 2.2 - Opis przedmiotu zamówienia dla pakietu nr 2</w:t>
      </w:r>
    </w:p>
    <w:p w14:paraId="553A37DD"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357DF2AD"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Oprogramowania bazujące na kodzie otwartym rozwijanym przez różne osoby, m.in. </w:t>
      </w:r>
      <w:proofErr w:type="spellStart"/>
      <w:r w:rsidRPr="005B145C">
        <w:rPr>
          <w:rFonts w:ascii="Palatino Linotype" w:eastAsia="Times New Roman" w:hAnsi="Palatino Linotype"/>
          <w:sz w:val="22"/>
          <w:szCs w:val="22"/>
        </w:rPr>
        <w:t>Shay</w:t>
      </w:r>
      <w:proofErr w:type="spellEnd"/>
      <w:r w:rsidRPr="005B145C">
        <w:rPr>
          <w:rFonts w:ascii="Palatino Linotype" w:eastAsia="Times New Roman" w:hAnsi="Palatino Linotype"/>
          <w:sz w:val="22"/>
          <w:szCs w:val="22"/>
        </w:rPr>
        <w:t xml:space="preserve"> </w:t>
      </w:r>
      <w:proofErr w:type="spellStart"/>
      <w:r w:rsidRPr="005B145C">
        <w:rPr>
          <w:rFonts w:ascii="Palatino Linotype" w:eastAsia="Times New Roman" w:hAnsi="Palatino Linotype"/>
          <w:sz w:val="22"/>
          <w:szCs w:val="22"/>
        </w:rPr>
        <w:t>Banon’a</w:t>
      </w:r>
      <w:proofErr w:type="spellEnd"/>
      <w:r w:rsidRPr="005B145C">
        <w:rPr>
          <w:rFonts w:ascii="Palatino Linotype" w:eastAsia="Times New Roman" w:hAnsi="Palatino Linotype"/>
          <w:sz w:val="22"/>
          <w:szCs w:val="22"/>
        </w:rPr>
        <w:t>, przez co zważywszy na proces jego wytwarzania, nie jest możliwe zagwarantowanie jego jakości, ze względu na fakt, że modyfikacji mogą dokonywać dowolne osoby, które się na to zdecydują.</w:t>
      </w:r>
    </w:p>
    <w:p w14:paraId="3BD3A513"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r w:rsidRPr="005B145C">
        <w:rPr>
          <w:rFonts w:ascii="Palatino Linotype" w:eastAsia="Times New Roman" w:hAnsi="Palatino Linotype"/>
          <w:sz w:val="22"/>
          <w:szCs w:val="22"/>
        </w:rPr>
        <w:t xml:space="preserve">Tym samym nie ma możliwości zapewnienia, że zgłaszane błędy zostaną kiedykolwiek obsłużone, gdyż za oprogramowanie bazujące na kodzie otwartym nikt nie bierze odpowiedzialności, ani nie daje gwarancji, że to rozwiązanie będzie dalej rozwijane, co może postawić zamawiającego w bardzo trudnej sytuacji uniemożliwiającej Mu ochronę przed </w:t>
      </w:r>
      <w:proofErr w:type="spellStart"/>
      <w:r w:rsidRPr="005B145C">
        <w:rPr>
          <w:rFonts w:ascii="Palatino Linotype" w:eastAsia="Times New Roman" w:hAnsi="Palatino Linotype"/>
          <w:sz w:val="22"/>
          <w:szCs w:val="22"/>
        </w:rPr>
        <w:t>cyberzagrożeniami</w:t>
      </w:r>
      <w:proofErr w:type="spellEnd"/>
      <w:r w:rsidRPr="005B145C">
        <w:rPr>
          <w:rFonts w:ascii="Palatino Linotype" w:eastAsia="Times New Roman" w:hAnsi="Palatino Linotype"/>
          <w:sz w:val="22"/>
          <w:szCs w:val="22"/>
        </w:rPr>
        <w:t>, w następstwie pojawienia się w oprogramowaniu błędu krytycznego lub ogłoszeniu przez społeczność zakończenia rozwoju oprogramowania otwartego.</w:t>
      </w:r>
    </w:p>
    <w:p w14:paraId="417095A8" w14:textId="77777777" w:rsidR="005B145C" w:rsidRPr="005B145C" w:rsidRDefault="005B145C" w:rsidP="005B145C">
      <w:pPr>
        <w:pStyle w:val="Stopka"/>
        <w:tabs>
          <w:tab w:val="left" w:pos="567"/>
        </w:tabs>
        <w:jc w:val="both"/>
        <w:rPr>
          <w:rFonts w:ascii="Palatino Linotype" w:eastAsia="Times New Roman" w:hAnsi="Palatino Linotype"/>
          <w:sz w:val="22"/>
          <w:szCs w:val="22"/>
        </w:rPr>
      </w:pPr>
    </w:p>
    <w:p w14:paraId="172A1A03" w14:textId="77777777" w:rsidR="005B145C" w:rsidRPr="00403494" w:rsidRDefault="005B145C" w:rsidP="005B145C">
      <w:pPr>
        <w:pStyle w:val="Stopka"/>
        <w:tabs>
          <w:tab w:val="left" w:pos="567"/>
        </w:tabs>
        <w:jc w:val="both"/>
        <w:rPr>
          <w:rFonts w:ascii="Palatino Linotype" w:eastAsia="Times New Roman" w:hAnsi="Palatino Linotype"/>
          <w:sz w:val="22"/>
          <w:szCs w:val="22"/>
        </w:rPr>
      </w:pPr>
      <w:r w:rsidRPr="00403494">
        <w:rPr>
          <w:rFonts w:ascii="Palatino Linotype" w:eastAsia="Times New Roman" w:hAnsi="Palatino Linotype"/>
          <w:sz w:val="22"/>
          <w:szCs w:val="22"/>
        </w:rPr>
        <w:t>W związku z tym czy Zamawiający wymaga by producent bądź producenci zaoferowanego oprogramowania był wyłącznym właścicielem całości kodu oraz ten kod źródłowy był zamknięty?</w:t>
      </w:r>
    </w:p>
    <w:p w14:paraId="708FD9C6" w14:textId="45349F9C" w:rsidR="007F657F" w:rsidRPr="005B145C" w:rsidRDefault="005B145C" w:rsidP="005B145C">
      <w:pPr>
        <w:pStyle w:val="Stopka"/>
        <w:tabs>
          <w:tab w:val="left" w:pos="567"/>
        </w:tabs>
        <w:jc w:val="both"/>
        <w:rPr>
          <w:rFonts w:ascii="Palatino Linotype" w:eastAsia="Times New Roman" w:hAnsi="Palatino Linotype"/>
          <w:sz w:val="22"/>
          <w:szCs w:val="22"/>
        </w:rPr>
      </w:pPr>
      <w:r w:rsidRPr="00403494">
        <w:rPr>
          <w:rFonts w:ascii="Palatino Linotype" w:eastAsia="Times New Roman" w:hAnsi="Palatino Linotype"/>
          <w:sz w:val="22"/>
          <w:szCs w:val="22"/>
        </w:rPr>
        <w:t xml:space="preserve">Oraz czy zamawiający wymaga by oferowane oprogramowanie </w:t>
      </w:r>
      <w:r w:rsidRPr="005B145C">
        <w:rPr>
          <w:rFonts w:ascii="Palatino Linotype" w:eastAsia="Times New Roman" w:hAnsi="Palatino Linotype"/>
          <w:sz w:val="22"/>
          <w:szCs w:val="22"/>
        </w:rPr>
        <w:t>nie mogło działać w oparciu o oprogramowanie otwarte (</w:t>
      </w:r>
      <w:proofErr w:type="spellStart"/>
      <w:r w:rsidRPr="005B145C">
        <w:rPr>
          <w:rFonts w:ascii="Palatino Linotype" w:eastAsia="Times New Roman" w:hAnsi="Palatino Linotype"/>
          <w:sz w:val="22"/>
          <w:szCs w:val="22"/>
        </w:rPr>
        <w:t>ang</w:t>
      </w:r>
      <w:proofErr w:type="spellEnd"/>
      <w:r w:rsidRPr="005B145C">
        <w:rPr>
          <w:rFonts w:ascii="Palatino Linotype" w:eastAsia="Times New Roman" w:hAnsi="Palatino Linotype"/>
          <w:sz w:val="22"/>
          <w:szCs w:val="22"/>
        </w:rPr>
        <w:t xml:space="preserve">: open </w:t>
      </w:r>
      <w:proofErr w:type="spellStart"/>
      <w:r w:rsidRPr="005B145C">
        <w:rPr>
          <w:rFonts w:ascii="Palatino Linotype" w:eastAsia="Times New Roman" w:hAnsi="Palatino Linotype"/>
          <w:sz w:val="22"/>
          <w:szCs w:val="22"/>
        </w:rPr>
        <w:t>source</w:t>
      </w:r>
      <w:proofErr w:type="spellEnd"/>
      <w:r w:rsidRPr="005B145C">
        <w:rPr>
          <w:rFonts w:ascii="Palatino Linotype" w:eastAsia="Times New Roman" w:hAnsi="Palatino Linotype"/>
          <w:sz w:val="22"/>
          <w:szCs w:val="22"/>
        </w:rPr>
        <w:t xml:space="preserve">) w następującym zakresie funkcjonalnym: składowanie, </w:t>
      </w:r>
      <w:proofErr w:type="spellStart"/>
      <w:r w:rsidRPr="005B145C">
        <w:rPr>
          <w:rFonts w:ascii="Palatino Linotype" w:eastAsia="Times New Roman" w:hAnsi="Palatino Linotype"/>
          <w:sz w:val="22"/>
          <w:szCs w:val="22"/>
        </w:rPr>
        <w:t>parsowanie</w:t>
      </w:r>
      <w:proofErr w:type="spellEnd"/>
      <w:r w:rsidRPr="005B145C">
        <w:rPr>
          <w:rFonts w:ascii="Palatino Linotype" w:eastAsia="Times New Roman" w:hAnsi="Palatino Linotype"/>
          <w:sz w:val="22"/>
          <w:szCs w:val="22"/>
        </w:rPr>
        <w:t>, korelacja logów, algorytmy uczenia maszynowego, analizę zachowania użytkowników i zasobów (UEBA)?</w:t>
      </w:r>
    </w:p>
    <w:p w14:paraId="47B72453" w14:textId="77777777" w:rsidR="007F657F" w:rsidRDefault="007F657F" w:rsidP="00E57652">
      <w:pPr>
        <w:pStyle w:val="Stopka"/>
        <w:tabs>
          <w:tab w:val="left" w:pos="567"/>
        </w:tabs>
        <w:jc w:val="both"/>
        <w:rPr>
          <w:rFonts w:ascii="Palatino Linotype" w:eastAsia="Times New Roman" w:hAnsi="Palatino Linotype"/>
          <w:b/>
          <w:bCs/>
          <w:sz w:val="22"/>
          <w:szCs w:val="22"/>
        </w:rPr>
      </w:pPr>
    </w:p>
    <w:p w14:paraId="3433F6F1" w14:textId="186B2112" w:rsidR="001041C5" w:rsidRDefault="00DA05DE" w:rsidP="00E57652">
      <w:pPr>
        <w:pStyle w:val="Stopka"/>
        <w:tabs>
          <w:tab w:val="left" w:pos="567"/>
        </w:tabs>
        <w:jc w:val="both"/>
        <w:rPr>
          <w:rFonts w:ascii="Palatino Linotype" w:eastAsia="Times New Roman" w:hAnsi="Palatino Linotype"/>
          <w:b/>
          <w:bCs/>
          <w:color w:val="548DD4" w:themeColor="text2" w:themeTint="99"/>
          <w:sz w:val="22"/>
          <w:szCs w:val="22"/>
        </w:rPr>
      </w:pPr>
      <w:r w:rsidRPr="001041C5">
        <w:rPr>
          <w:rFonts w:ascii="Palatino Linotype" w:eastAsia="Times New Roman" w:hAnsi="Palatino Linotype"/>
          <w:b/>
          <w:bCs/>
          <w:sz w:val="22"/>
          <w:szCs w:val="22"/>
        </w:rPr>
        <w:t>Odpowiedź:</w:t>
      </w:r>
      <w:r>
        <w:rPr>
          <w:rFonts w:ascii="Palatino Linotype" w:eastAsia="Times New Roman" w:hAnsi="Palatino Linotype"/>
          <w:sz w:val="22"/>
          <w:szCs w:val="22"/>
        </w:rPr>
        <w:t xml:space="preserve"> </w:t>
      </w:r>
      <w:r w:rsidR="00ED1981" w:rsidRPr="00403494">
        <w:rPr>
          <w:rFonts w:ascii="Palatino Linotype" w:eastAsia="Times New Roman" w:hAnsi="Palatino Linotype"/>
          <w:b/>
          <w:bCs/>
          <w:color w:val="548DD4" w:themeColor="text2" w:themeTint="99"/>
          <w:sz w:val="22"/>
          <w:szCs w:val="22"/>
        </w:rPr>
        <w:t>Zamawiający nie wymaga.</w:t>
      </w:r>
    </w:p>
    <w:p w14:paraId="60E05C1F" w14:textId="77777777" w:rsidR="00403494" w:rsidRPr="00403494" w:rsidRDefault="00403494" w:rsidP="00E57652">
      <w:pPr>
        <w:pStyle w:val="Stopka"/>
        <w:tabs>
          <w:tab w:val="left" w:pos="567"/>
        </w:tabs>
        <w:jc w:val="both"/>
        <w:rPr>
          <w:rFonts w:ascii="Palatino Linotype" w:eastAsia="Times New Roman" w:hAnsi="Palatino Linotype"/>
          <w:b/>
          <w:bCs/>
          <w:color w:val="548DD4" w:themeColor="text2" w:themeTint="99"/>
          <w:sz w:val="22"/>
          <w:szCs w:val="22"/>
        </w:rPr>
      </w:pPr>
    </w:p>
    <w:p w14:paraId="0530BF91" w14:textId="1351ECF8" w:rsidR="00084FE1" w:rsidRDefault="00AF1304" w:rsidP="00DA05DE">
      <w:pPr>
        <w:pStyle w:val="Stopka"/>
        <w:tabs>
          <w:tab w:val="left" w:pos="567"/>
        </w:tabs>
        <w:spacing w:after="200" w:line="276" w:lineRule="auto"/>
        <w:jc w:val="both"/>
        <w:rPr>
          <w:rFonts w:ascii="Palatino Linotype" w:hAnsi="Palatino Linotype"/>
          <w:i/>
          <w:sz w:val="22"/>
          <w:szCs w:val="22"/>
        </w:rPr>
      </w:pPr>
      <w:r>
        <w:rPr>
          <w:rFonts w:ascii="Palatino Linotype" w:hAnsi="Palatino Linotype"/>
          <w:i/>
          <w:sz w:val="22"/>
          <w:szCs w:val="22"/>
        </w:rPr>
        <w:t>----------------------------------------------------------------------------------------------------------------------------</w:t>
      </w:r>
    </w:p>
    <w:p w14:paraId="0CEECB41" w14:textId="661913E5" w:rsidR="008B3EF0" w:rsidRPr="00924358" w:rsidRDefault="008B3EF0" w:rsidP="008B3EF0">
      <w:pPr>
        <w:tabs>
          <w:tab w:val="left" w:pos="2268"/>
        </w:tabs>
        <w:jc w:val="both"/>
        <w:rPr>
          <w:rFonts w:ascii="Palatino Linotype" w:hAnsi="Palatino Linotype"/>
          <w:b/>
          <w:bCs/>
          <w:color w:val="548DD4" w:themeColor="text2" w:themeTint="99"/>
          <w:sz w:val="22"/>
          <w:szCs w:val="22"/>
        </w:rPr>
      </w:pPr>
      <w:r w:rsidRPr="00924358">
        <w:rPr>
          <w:rFonts w:ascii="Palatino Linotype" w:hAnsi="Palatino Linotype"/>
          <w:b/>
          <w:bCs/>
          <w:color w:val="548DD4" w:themeColor="text2" w:themeTint="99"/>
          <w:sz w:val="22"/>
          <w:szCs w:val="22"/>
        </w:rPr>
        <w:t xml:space="preserve">Jednocześnie Zamawiający </w:t>
      </w:r>
      <w:r w:rsidRPr="00924358">
        <w:rPr>
          <w:rFonts w:ascii="Palatino Linotype" w:hAnsi="Palatino Linotype"/>
          <w:b/>
          <w:bCs/>
          <w:color w:val="548DD4" w:themeColor="text2" w:themeTint="99"/>
          <w:sz w:val="22"/>
          <w:szCs w:val="22"/>
          <w:u w:val="single"/>
        </w:rPr>
        <w:t>przedłuża termin składania ofert do dnia 10.10.2022 r. do godz. 10:00</w:t>
      </w:r>
      <w:r w:rsidRPr="00924358">
        <w:rPr>
          <w:rFonts w:ascii="Palatino Linotype" w:hAnsi="Palatino Linotype" w:cs="Arial"/>
          <w:b/>
          <w:bCs/>
          <w:color w:val="548DD4" w:themeColor="text2" w:themeTint="99"/>
          <w:sz w:val="22"/>
          <w:szCs w:val="22"/>
        </w:rPr>
        <w:t>, w związku z czym zmianie uleg</w:t>
      </w:r>
      <w:r w:rsidR="00924358">
        <w:rPr>
          <w:rFonts w:ascii="Palatino Linotype" w:hAnsi="Palatino Linotype" w:cs="Arial"/>
          <w:b/>
          <w:bCs/>
          <w:color w:val="548DD4" w:themeColor="text2" w:themeTint="99"/>
          <w:sz w:val="22"/>
          <w:szCs w:val="22"/>
        </w:rPr>
        <w:t>ają</w:t>
      </w:r>
      <w:r w:rsidRPr="00924358">
        <w:rPr>
          <w:rFonts w:ascii="Palatino Linotype" w:hAnsi="Palatino Linotype" w:cs="Arial"/>
          <w:b/>
          <w:bCs/>
          <w:color w:val="548DD4" w:themeColor="text2" w:themeTint="99"/>
          <w:sz w:val="22"/>
          <w:szCs w:val="22"/>
        </w:rPr>
        <w:t xml:space="preserve"> następujące zapisy SWZ:</w:t>
      </w:r>
    </w:p>
    <w:p w14:paraId="3FF82719" w14:textId="77777777" w:rsidR="008B3EF0" w:rsidRDefault="008B3EF0" w:rsidP="008B3EF0">
      <w:pPr>
        <w:spacing w:line="276" w:lineRule="auto"/>
        <w:jc w:val="both"/>
        <w:rPr>
          <w:rFonts w:ascii="Palatino Linotype" w:hAnsi="Palatino Linotype" w:cs="Arial"/>
          <w:b/>
          <w:bCs/>
          <w:sz w:val="22"/>
          <w:szCs w:val="22"/>
        </w:rPr>
      </w:pPr>
    </w:p>
    <w:p w14:paraId="2E00C38C" w14:textId="48FCA8B4" w:rsidR="008B3EF0" w:rsidRPr="003029BA" w:rsidRDefault="008B3EF0" w:rsidP="008B3EF0">
      <w:pPr>
        <w:spacing w:line="276" w:lineRule="auto"/>
        <w:jc w:val="both"/>
        <w:rPr>
          <w:rFonts w:ascii="Palatino Linotype" w:hAnsi="Palatino Linotype" w:cs="Arial"/>
          <w:b/>
          <w:bCs/>
          <w:sz w:val="22"/>
          <w:szCs w:val="22"/>
        </w:rPr>
      </w:pPr>
      <w:r w:rsidRPr="003029BA">
        <w:rPr>
          <w:rFonts w:ascii="Palatino Linotype" w:hAnsi="Palatino Linotype" w:cs="Arial"/>
          <w:b/>
          <w:bCs/>
          <w:sz w:val="22"/>
          <w:szCs w:val="22"/>
        </w:rPr>
        <w:t>Rozdział:</w:t>
      </w:r>
    </w:p>
    <w:p w14:paraId="6E5AA70D" w14:textId="77777777" w:rsidR="008B3EF0" w:rsidRPr="00DA0B55" w:rsidRDefault="008B3EF0" w:rsidP="008B3EF0">
      <w:pPr>
        <w:shd w:val="clear" w:color="auto" w:fill="BFBFBF" w:themeFill="background1" w:themeFillShade="BF"/>
        <w:spacing w:line="276" w:lineRule="auto"/>
        <w:jc w:val="both"/>
        <w:rPr>
          <w:rFonts w:ascii="Palatino Linotype" w:hAnsi="Palatino Linotype" w:cs="Arial"/>
          <w:sz w:val="22"/>
          <w:szCs w:val="22"/>
        </w:rPr>
      </w:pPr>
      <w:r w:rsidRPr="00DA0B55">
        <w:rPr>
          <w:rFonts w:ascii="Palatino Linotype" w:hAnsi="Palatino Linotype" w:cs="Arial"/>
          <w:b/>
          <w:bCs/>
          <w:sz w:val="22"/>
          <w:szCs w:val="22"/>
          <w:shd w:val="clear" w:color="auto" w:fill="BFBFBF" w:themeFill="background1" w:themeFillShade="BF"/>
        </w:rPr>
        <w:t>XV.</w:t>
      </w:r>
      <w:r w:rsidRPr="00DA0B55">
        <w:rPr>
          <w:rFonts w:ascii="Palatino Linotype" w:hAnsi="Palatino Linotype" w:cs="Arial"/>
          <w:b/>
          <w:bCs/>
          <w:sz w:val="22"/>
          <w:szCs w:val="22"/>
          <w:shd w:val="clear" w:color="auto" w:fill="BFBFBF" w:themeFill="background1" w:themeFillShade="BF"/>
        </w:rPr>
        <w:tab/>
        <w:t>Termin związania ofertą.</w:t>
      </w:r>
      <w:r w:rsidRPr="00DA0B55">
        <w:rPr>
          <w:rFonts w:ascii="Palatino Linotype" w:hAnsi="Palatino Linotype" w:cs="Arial"/>
          <w:b/>
          <w:bCs/>
          <w:sz w:val="22"/>
          <w:szCs w:val="22"/>
        </w:rPr>
        <w:t>, pkt. 1</w:t>
      </w:r>
      <w:r w:rsidRPr="00DA0B55">
        <w:rPr>
          <w:rFonts w:ascii="Palatino Linotype" w:hAnsi="Palatino Linotype" w:cs="Arial"/>
          <w:sz w:val="22"/>
          <w:szCs w:val="22"/>
        </w:rPr>
        <w:t xml:space="preserve"> </w:t>
      </w:r>
      <w:bookmarkStart w:id="5" w:name="_Hlk71109294"/>
      <w:r w:rsidRPr="00DA0B55">
        <w:rPr>
          <w:rFonts w:ascii="Palatino Linotype" w:hAnsi="Palatino Linotype" w:cs="Arial"/>
          <w:sz w:val="22"/>
          <w:szCs w:val="22"/>
        </w:rPr>
        <w:t>otrzymuje następujące brzmienie:</w:t>
      </w:r>
    </w:p>
    <w:bookmarkEnd w:id="5"/>
    <w:p w14:paraId="26C78BB8" w14:textId="157C85B3" w:rsidR="008B3EF0" w:rsidRPr="00DA0B55" w:rsidRDefault="008B3EF0" w:rsidP="008B3EF0">
      <w:pPr>
        <w:spacing w:line="276" w:lineRule="auto"/>
        <w:jc w:val="both"/>
        <w:rPr>
          <w:rFonts w:ascii="Palatino Linotype" w:hAnsi="Palatino Linotype" w:cs="Arial"/>
          <w:sz w:val="22"/>
          <w:szCs w:val="22"/>
        </w:rPr>
      </w:pPr>
      <w:r w:rsidRPr="00DA0B55">
        <w:rPr>
          <w:rFonts w:ascii="Palatino Linotype" w:hAnsi="Palatino Linotype" w:cs="Arial"/>
          <w:sz w:val="22"/>
          <w:szCs w:val="22"/>
        </w:rPr>
        <w:t xml:space="preserve">„Wykonawca będzie związany ofertą przez okres </w:t>
      </w:r>
      <w:r w:rsidRPr="00FE6B9A">
        <w:rPr>
          <w:rFonts w:ascii="Palatino Linotype" w:hAnsi="Palatino Linotype" w:cs="Arial"/>
          <w:b/>
          <w:bCs/>
          <w:sz w:val="22"/>
          <w:szCs w:val="22"/>
        </w:rPr>
        <w:t>30 dni</w:t>
      </w:r>
      <w:r w:rsidRPr="00DA0B55">
        <w:rPr>
          <w:rFonts w:ascii="Palatino Linotype" w:hAnsi="Palatino Linotype" w:cs="Arial"/>
          <w:sz w:val="22"/>
          <w:szCs w:val="22"/>
        </w:rPr>
        <w:t xml:space="preserve">, tj. do dnia </w:t>
      </w:r>
      <w:r>
        <w:rPr>
          <w:rFonts w:ascii="Palatino Linotype" w:hAnsi="Palatino Linotype" w:cs="Arial"/>
          <w:b/>
          <w:bCs/>
          <w:sz w:val="22"/>
          <w:szCs w:val="22"/>
        </w:rPr>
        <w:t>08.1</w:t>
      </w:r>
      <w:r w:rsidR="00491205">
        <w:rPr>
          <w:rFonts w:ascii="Palatino Linotype" w:hAnsi="Palatino Linotype" w:cs="Arial"/>
          <w:b/>
          <w:bCs/>
          <w:sz w:val="22"/>
          <w:szCs w:val="22"/>
        </w:rPr>
        <w:t>1</w:t>
      </w:r>
      <w:r w:rsidRPr="00FE6B9A">
        <w:rPr>
          <w:rFonts w:ascii="Palatino Linotype" w:hAnsi="Palatino Linotype" w:cs="Arial"/>
          <w:b/>
          <w:bCs/>
          <w:sz w:val="22"/>
          <w:szCs w:val="22"/>
        </w:rPr>
        <w:t>.2022 r.</w:t>
      </w:r>
      <w:r w:rsidRPr="00DA0B55">
        <w:rPr>
          <w:rFonts w:ascii="Palatino Linotype" w:hAnsi="Palatino Linotype" w:cs="Arial"/>
          <w:sz w:val="22"/>
          <w:szCs w:val="22"/>
        </w:rPr>
        <w:t xml:space="preserve"> Bieg terminu związania ofertą rozpoczyna się wraz z upływem terminu składania ofert,”</w:t>
      </w:r>
    </w:p>
    <w:p w14:paraId="5047DE32" w14:textId="77777777" w:rsidR="008B3EF0" w:rsidRPr="00DA0B55" w:rsidRDefault="008B3EF0" w:rsidP="008B3EF0">
      <w:pPr>
        <w:spacing w:line="276" w:lineRule="auto"/>
        <w:jc w:val="both"/>
        <w:rPr>
          <w:rFonts w:ascii="Palatino Linotype" w:hAnsi="Palatino Linotype"/>
          <w:i/>
          <w:sz w:val="22"/>
          <w:szCs w:val="22"/>
        </w:rPr>
      </w:pPr>
    </w:p>
    <w:p w14:paraId="70240186" w14:textId="77777777" w:rsidR="008B3EF0" w:rsidRPr="00DA0B55" w:rsidRDefault="008B3EF0" w:rsidP="008B3EF0">
      <w:pPr>
        <w:widowControl/>
        <w:numPr>
          <w:ilvl w:val="0"/>
          <w:numId w:val="42"/>
        </w:numPr>
        <w:shd w:val="clear" w:color="auto" w:fill="BFBFBF" w:themeFill="background1" w:themeFillShade="BF"/>
        <w:tabs>
          <w:tab w:val="left" w:pos="426"/>
        </w:tabs>
        <w:suppressAutoHyphens w:val="0"/>
        <w:spacing w:after="120"/>
        <w:ind w:left="426"/>
        <w:jc w:val="both"/>
        <w:rPr>
          <w:rFonts w:ascii="Palatino Linotype" w:hAnsi="Palatino Linotype" w:cs="Arial"/>
          <w:b/>
          <w:bCs/>
          <w:color w:val="000000"/>
          <w:sz w:val="22"/>
          <w:szCs w:val="22"/>
          <w:highlight w:val="lightGray"/>
        </w:rPr>
      </w:pPr>
      <w:r w:rsidRPr="00DA0B55">
        <w:rPr>
          <w:rFonts w:ascii="Palatino Linotype" w:hAnsi="Palatino Linotype" w:cs="Arial"/>
          <w:b/>
          <w:bCs/>
          <w:color w:val="000000"/>
          <w:sz w:val="22"/>
          <w:szCs w:val="22"/>
          <w:highlight w:val="lightGray"/>
        </w:rPr>
        <w:lastRenderedPageBreak/>
        <w:t>Sposób oraz termin składania ofert.</w:t>
      </w:r>
      <w:bookmarkStart w:id="6" w:name="_Hlk71109427"/>
      <w:r w:rsidRPr="00DA0B55">
        <w:rPr>
          <w:rFonts w:ascii="Palatino Linotype" w:hAnsi="Palatino Linotype" w:cs="Arial"/>
          <w:b/>
          <w:bCs/>
          <w:color w:val="000000"/>
          <w:sz w:val="22"/>
          <w:szCs w:val="22"/>
        </w:rPr>
        <w:t xml:space="preserve">, pkt. 1 </w:t>
      </w:r>
      <w:r w:rsidRPr="00DA0B55">
        <w:rPr>
          <w:rFonts w:ascii="Palatino Linotype" w:hAnsi="Palatino Linotype" w:cs="Arial"/>
          <w:color w:val="000000"/>
          <w:sz w:val="22"/>
          <w:szCs w:val="22"/>
        </w:rPr>
        <w:t>otrzymuje następujące brzmienie:</w:t>
      </w:r>
    </w:p>
    <w:bookmarkEnd w:id="6"/>
    <w:p w14:paraId="305B57F5" w14:textId="7F52CEB9" w:rsidR="008B3EF0" w:rsidRPr="008B3EF0" w:rsidRDefault="008B3EF0" w:rsidP="00924358">
      <w:pPr>
        <w:pStyle w:val="NormalnyWeb"/>
        <w:spacing w:before="0" w:beforeAutospacing="0" w:after="120" w:afterAutospacing="0"/>
        <w:ind w:left="66"/>
        <w:jc w:val="both"/>
        <w:textAlignment w:val="baseline"/>
        <w:rPr>
          <w:rFonts w:ascii="Palatino Linotype" w:hAnsi="Palatino Linotype" w:cs="Calibri"/>
          <w:color w:val="000000"/>
          <w:sz w:val="22"/>
          <w:szCs w:val="22"/>
        </w:rPr>
      </w:pPr>
      <w:r w:rsidRPr="00DA0B55">
        <w:rPr>
          <w:rFonts w:ascii="Palatino Linotype" w:hAnsi="Palatino Linotype" w:cs="Calibri"/>
          <w:color w:val="000000"/>
          <w:sz w:val="22"/>
          <w:szCs w:val="22"/>
        </w:rPr>
        <w:t>„</w:t>
      </w:r>
      <w:bookmarkStart w:id="7" w:name="_Hlk69975382"/>
      <w:r w:rsidRPr="00234638">
        <w:rPr>
          <w:rFonts w:ascii="Palatino Linotype" w:hAnsi="Palatino Linotype" w:cs="Calibri"/>
          <w:color w:val="000000"/>
          <w:sz w:val="22"/>
          <w:szCs w:val="22"/>
        </w:rPr>
        <w:t xml:space="preserve">Ofertę wraz z wymaganymi dokumentami należy umieścić na </w:t>
      </w:r>
      <w:hyperlink r:id="rId8" w:history="1">
        <w:r w:rsidRPr="00234638">
          <w:rPr>
            <w:rStyle w:val="Hipercze"/>
            <w:rFonts w:ascii="Palatino Linotype" w:hAnsi="Palatino Linotype" w:cs="Calibri"/>
            <w:color w:val="1155CC"/>
            <w:sz w:val="22"/>
            <w:szCs w:val="22"/>
          </w:rPr>
          <w:t>platformazakupowa.pl</w:t>
        </w:r>
      </w:hyperlink>
      <w:r w:rsidRPr="00234638">
        <w:rPr>
          <w:rFonts w:ascii="Palatino Linotype" w:hAnsi="Palatino Linotype" w:cs="Calibri"/>
          <w:color w:val="000000"/>
          <w:sz w:val="22"/>
          <w:szCs w:val="22"/>
        </w:rPr>
        <w:t xml:space="preserve"> pod adresem: </w:t>
      </w:r>
      <w:hyperlink r:id="rId9" w:history="1">
        <w:r w:rsidRPr="00234638">
          <w:rPr>
            <w:rStyle w:val="Hipercze"/>
            <w:rFonts w:ascii="Palatino Linotype" w:hAnsi="Palatino Linotype"/>
            <w:color w:val="23527C"/>
            <w:sz w:val="22"/>
            <w:szCs w:val="22"/>
            <w:shd w:val="clear" w:color="auto" w:fill="FFFFFF"/>
          </w:rPr>
          <w:t>https://platformazakupowa.pl/transakcja/668857</w:t>
        </w:r>
      </w:hyperlink>
      <w:r w:rsidRPr="00234638">
        <w:rPr>
          <w:rFonts w:ascii="Palatino Linotype" w:hAnsi="Palatino Linotype" w:cs="Calibri"/>
          <w:color w:val="000000"/>
          <w:sz w:val="22"/>
          <w:szCs w:val="22"/>
        </w:rPr>
        <w:t xml:space="preserve"> w myśl Pzp na stronie internetowej prowadzonego postępowania do dnia </w:t>
      </w:r>
      <w:r>
        <w:rPr>
          <w:rFonts w:ascii="Palatino Linotype" w:hAnsi="Palatino Linotype" w:cs="Calibri"/>
          <w:b/>
          <w:bCs/>
          <w:color w:val="C00000"/>
          <w:sz w:val="22"/>
          <w:szCs w:val="22"/>
        </w:rPr>
        <w:t>10</w:t>
      </w:r>
      <w:r w:rsidRPr="00234638">
        <w:rPr>
          <w:rFonts w:ascii="Palatino Linotype" w:hAnsi="Palatino Linotype" w:cs="Calibri"/>
          <w:b/>
          <w:bCs/>
          <w:color w:val="C00000"/>
          <w:sz w:val="22"/>
          <w:szCs w:val="22"/>
        </w:rPr>
        <w:t>.10.2022 r.</w:t>
      </w:r>
      <w:r w:rsidRPr="00234638">
        <w:rPr>
          <w:rFonts w:ascii="Palatino Linotype" w:hAnsi="Palatino Linotype" w:cs="Calibri"/>
          <w:color w:val="000000"/>
          <w:sz w:val="22"/>
          <w:szCs w:val="22"/>
        </w:rPr>
        <w:t xml:space="preserve"> do godz. </w:t>
      </w:r>
      <w:r w:rsidRPr="00234638">
        <w:rPr>
          <w:rFonts w:ascii="Palatino Linotype" w:hAnsi="Palatino Linotype" w:cs="Calibri"/>
          <w:b/>
          <w:bCs/>
          <w:color w:val="C00000"/>
          <w:sz w:val="22"/>
          <w:szCs w:val="22"/>
        </w:rPr>
        <w:t>10:00</w:t>
      </w:r>
      <w:r w:rsidRPr="00234638">
        <w:rPr>
          <w:rFonts w:ascii="Palatino Linotype" w:hAnsi="Palatino Linotype" w:cs="Calibri"/>
          <w:sz w:val="22"/>
          <w:szCs w:val="22"/>
        </w:rPr>
        <w:t>.</w:t>
      </w:r>
      <w:r w:rsidRPr="008B3EF0">
        <w:rPr>
          <w:rFonts w:ascii="Palatino Linotype" w:hAnsi="Palatino Linotype" w:cs="Calibri"/>
          <w:color w:val="000000" w:themeColor="text1"/>
          <w:sz w:val="22"/>
          <w:szCs w:val="22"/>
        </w:rPr>
        <w:t>”</w:t>
      </w:r>
    </w:p>
    <w:bookmarkEnd w:id="7"/>
    <w:p w14:paraId="3B4A2998" w14:textId="77777777" w:rsidR="008B3EF0" w:rsidRPr="00DA0B55" w:rsidRDefault="008B3EF0" w:rsidP="008B3EF0">
      <w:pPr>
        <w:spacing w:line="276" w:lineRule="auto"/>
        <w:jc w:val="both"/>
        <w:rPr>
          <w:rFonts w:ascii="Palatino Linotype" w:hAnsi="Palatino Linotype"/>
          <w:i/>
          <w:sz w:val="22"/>
          <w:szCs w:val="22"/>
        </w:rPr>
      </w:pPr>
    </w:p>
    <w:p w14:paraId="272A9306" w14:textId="77777777" w:rsidR="008B3EF0" w:rsidRPr="00DA0B55" w:rsidRDefault="008B3EF0" w:rsidP="008B3EF0">
      <w:pPr>
        <w:widowControl/>
        <w:numPr>
          <w:ilvl w:val="0"/>
          <w:numId w:val="42"/>
        </w:numPr>
        <w:shd w:val="clear" w:color="auto" w:fill="D9D9D9" w:themeFill="background1" w:themeFillShade="D9"/>
        <w:tabs>
          <w:tab w:val="left" w:pos="709"/>
        </w:tabs>
        <w:suppressAutoHyphens w:val="0"/>
        <w:spacing w:after="120"/>
        <w:ind w:left="567" w:hanging="567"/>
        <w:jc w:val="both"/>
        <w:rPr>
          <w:rFonts w:ascii="Palatino Linotype" w:hAnsi="Palatino Linotype" w:cs="Arial"/>
          <w:b/>
          <w:bCs/>
          <w:sz w:val="22"/>
          <w:szCs w:val="22"/>
        </w:rPr>
      </w:pPr>
      <w:r w:rsidRPr="00DA0B55">
        <w:rPr>
          <w:rFonts w:ascii="Palatino Linotype" w:hAnsi="Palatino Linotype" w:cs="Arial"/>
          <w:b/>
          <w:bCs/>
          <w:sz w:val="22"/>
          <w:szCs w:val="22"/>
        </w:rPr>
        <w:t>Termin otwarcia ofert.</w:t>
      </w:r>
      <w:r w:rsidRPr="00DA0B55">
        <w:rPr>
          <w:rFonts w:ascii="Palatino Linotype" w:hAnsi="Palatino Linotype" w:cs="Arial"/>
          <w:sz w:val="22"/>
          <w:szCs w:val="22"/>
        </w:rPr>
        <w:t>,</w:t>
      </w:r>
      <w:r w:rsidRPr="00DA0B55">
        <w:rPr>
          <w:rFonts w:ascii="Palatino Linotype" w:hAnsi="Palatino Linotype" w:cs="Arial"/>
          <w:b/>
          <w:bCs/>
          <w:sz w:val="22"/>
          <w:szCs w:val="22"/>
        </w:rPr>
        <w:t xml:space="preserve"> pkt. 1 </w:t>
      </w:r>
      <w:r w:rsidRPr="00DA0B55">
        <w:rPr>
          <w:rFonts w:ascii="Palatino Linotype" w:hAnsi="Palatino Linotype" w:cs="Arial"/>
          <w:sz w:val="22"/>
          <w:szCs w:val="22"/>
        </w:rPr>
        <w:t>otrzymuje następujące brzmienie:</w:t>
      </w:r>
    </w:p>
    <w:p w14:paraId="275708C0" w14:textId="10AD600E" w:rsidR="008B3EF0" w:rsidRPr="00DA0B55" w:rsidRDefault="008B3EF0" w:rsidP="008B3EF0">
      <w:pPr>
        <w:pStyle w:val="NormalnyWeb"/>
        <w:spacing w:before="0" w:beforeAutospacing="0" w:after="120" w:afterAutospacing="0"/>
        <w:jc w:val="both"/>
        <w:rPr>
          <w:rFonts w:ascii="Palatino Linotype" w:hAnsi="Palatino Linotype" w:cs="Calibri"/>
          <w:color w:val="000000"/>
          <w:sz w:val="22"/>
          <w:szCs w:val="22"/>
        </w:rPr>
      </w:pPr>
      <w:r w:rsidRPr="00DA0B55">
        <w:rPr>
          <w:rFonts w:ascii="Palatino Linotype" w:hAnsi="Palatino Linotype" w:cs="Calibri"/>
          <w:color w:val="000000"/>
          <w:sz w:val="22"/>
          <w:szCs w:val="22"/>
        </w:rPr>
        <w:t>„</w:t>
      </w:r>
      <w:r w:rsidRPr="00940DB6">
        <w:rPr>
          <w:rFonts w:ascii="Palatino Linotype" w:hAnsi="Palatino Linotype" w:cs="Calibri"/>
          <w:color w:val="000000"/>
          <w:sz w:val="22"/>
          <w:szCs w:val="22"/>
        </w:rPr>
        <w:t xml:space="preserve">Otwarcie ofert nastąpi w dniu </w:t>
      </w:r>
      <w:r>
        <w:rPr>
          <w:rFonts w:ascii="Palatino Linotype" w:hAnsi="Palatino Linotype" w:cs="Calibri"/>
          <w:b/>
          <w:bCs/>
          <w:color w:val="C00000"/>
          <w:sz w:val="22"/>
          <w:szCs w:val="22"/>
        </w:rPr>
        <w:t>10</w:t>
      </w:r>
      <w:r w:rsidRPr="00940DB6">
        <w:rPr>
          <w:rFonts w:ascii="Palatino Linotype" w:hAnsi="Palatino Linotype" w:cs="Calibri"/>
          <w:b/>
          <w:bCs/>
          <w:color w:val="C00000"/>
          <w:sz w:val="22"/>
          <w:szCs w:val="22"/>
        </w:rPr>
        <w:t>.10.2022 r.</w:t>
      </w:r>
      <w:r w:rsidRPr="00940DB6">
        <w:rPr>
          <w:rFonts w:ascii="Palatino Linotype" w:hAnsi="Palatino Linotype" w:cs="Calibri"/>
          <w:color w:val="000000"/>
          <w:sz w:val="22"/>
          <w:szCs w:val="22"/>
        </w:rPr>
        <w:t xml:space="preserve"> o godz. </w:t>
      </w:r>
      <w:r w:rsidRPr="00940DB6">
        <w:rPr>
          <w:rFonts w:ascii="Palatino Linotype" w:hAnsi="Palatino Linotype" w:cs="Calibri"/>
          <w:b/>
          <w:bCs/>
          <w:color w:val="C00000"/>
          <w:sz w:val="22"/>
          <w:szCs w:val="22"/>
        </w:rPr>
        <w:t>10:15</w:t>
      </w:r>
      <w:r w:rsidRPr="00831EC5">
        <w:rPr>
          <w:rFonts w:ascii="Palatino Linotype" w:hAnsi="Palatino Linotype" w:cs="Calibri"/>
          <w:color w:val="000000" w:themeColor="text1"/>
          <w:sz w:val="22"/>
          <w:szCs w:val="22"/>
        </w:rPr>
        <w:t>.”</w:t>
      </w:r>
    </w:p>
    <w:p w14:paraId="15ECE074" w14:textId="77777777" w:rsidR="00403494" w:rsidRDefault="00403494" w:rsidP="00DA05DE">
      <w:pPr>
        <w:pStyle w:val="Stopka"/>
        <w:tabs>
          <w:tab w:val="left" w:pos="567"/>
        </w:tabs>
        <w:spacing w:after="200" w:line="276" w:lineRule="auto"/>
        <w:jc w:val="both"/>
        <w:rPr>
          <w:rFonts w:ascii="Palatino Linotype" w:hAnsi="Palatino Linotype"/>
          <w:i/>
          <w:sz w:val="22"/>
          <w:szCs w:val="22"/>
        </w:rPr>
      </w:pPr>
    </w:p>
    <w:p w14:paraId="337E8129" w14:textId="6D9F0BE9" w:rsidR="007B123E" w:rsidRDefault="00797C77" w:rsidP="00DA05DE">
      <w:pPr>
        <w:pStyle w:val="Stopka"/>
        <w:tabs>
          <w:tab w:val="left" w:pos="567"/>
        </w:tabs>
        <w:spacing w:after="200" w:line="276" w:lineRule="auto"/>
        <w:jc w:val="both"/>
        <w:rPr>
          <w:rFonts w:ascii="Palatino Linotype" w:hAnsi="Palatino Linotype"/>
          <w:i/>
          <w:sz w:val="22"/>
          <w:szCs w:val="22"/>
        </w:rPr>
      </w:pPr>
      <w:r w:rsidRPr="007838F7">
        <w:rPr>
          <w:rFonts w:ascii="Palatino Linotype" w:hAnsi="Palatino Linotype"/>
          <w:i/>
          <w:sz w:val="22"/>
          <w:szCs w:val="22"/>
        </w:rPr>
        <w:t xml:space="preserve">Niniejsze </w:t>
      </w:r>
      <w:r w:rsidR="00FB5E41" w:rsidRPr="007838F7">
        <w:rPr>
          <w:rFonts w:ascii="Palatino Linotype" w:hAnsi="Palatino Linotype"/>
          <w:i/>
          <w:sz w:val="22"/>
          <w:szCs w:val="22"/>
        </w:rPr>
        <w:t>pismo stanowi integralną część SWZ i dotyczy</w:t>
      </w:r>
      <w:r w:rsidRPr="007838F7">
        <w:rPr>
          <w:rFonts w:ascii="Palatino Linotype" w:hAnsi="Palatino Linotype"/>
          <w:i/>
          <w:sz w:val="22"/>
          <w:szCs w:val="22"/>
        </w:rPr>
        <w:t xml:space="preserve"> wszystkich Wykonawców biorących udział</w:t>
      </w:r>
      <w:r w:rsidR="00815AA6" w:rsidRPr="007838F7">
        <w:rPr>
          <w:rFonts w:ascii="Palatino Linotype" w:hAnsi="Palatino Linotype"/>
          <w:i/>
          <w:sz w:val="22"/>
          <w:szCs w:val="22"/>
        </w:rPr>
        <w:t xml:space="preserve"> </w:t>
      </w:r>
      <w:r w:rsidRPr="007838F7">
        <w:rPr>
          <w:rFonts w:ascii="Palatino Linotype" w:hAnsi="Palatino Linotype"/>
          <w:i/>
          <w:sz w:val="22"/>
          <w:szCs w:val="22"/>
        </w:rPr>
        <w:t>w przedmiotowym postępowaniu. Wykonawca zobowiązany jest złożyć ofertę</w:t>
      </w:r>
      <w:r w:rsidR="009E5A59" w:rsidRPr="007838F7">
        <w:rPr>
          <w:rFonts w:ascii="Palatino Linotype" w:hAnsi="Palatino Linotype"/>
          <w:i/>
          <w:sz w:val="22"/>
          <w:szCs w:val="22"/>
        </w:rPr>
        <w:t xml:space="preserve"> z uw</w:t>
      </w:r>
      <w:r w:rsidRPr="007838F7">
        <w:rPr>
          <w:rFonts w:ascii="Palatino Linotype" w:hAnsi="Palatino Linotype"/>
          <w:i/>
          <w:sz w:val="22"/>
          <w:szCs w:val="22"/>
        </w:rPr>
        <w:t xml:space="preserve">zględnieniem udzielonych przez Zamawiającego </w:t>
      </w:r>
      <w:r w:rsidR="00D93F13" w:rsidRPr="007838F7">
        <w:rPr>
          <w:rFonts w:ascii="Palatino Linotype" w:hAnsi="Palatino Linotype"/>
          <w:i/>
          <w:sz w:val="22"/>
          <w:szCs w:val="22"/>
        </w:rPr>
        <w:t>wyjaśnień</w:t>
      </w:r>
      <w:r w:rsidR="00924358">
        <w:rPr>
          <w:rFonts w:ascii="Palatino Linotype" w:hAnsi="Palatino Linotype"/>
          <w:i/>
          <w:sz w:val="22"/>
          <w:szCs w:val="22"/>
        </w:rPr>
        <w:t xml:space="preserve"> i wprowadzonych modyfikacji</w:t>
      </w:r>
      <w:r w:rsidRPr="007838F7">
        <w:rPr>
          <w:rFonts w:ascii="Palatino Linotype" w:hAnsi="Palatino Linotype"/>
          <w:i/>
          <w:sz w:val="22"/>
          <w:szCs w:val="22"/>
        </w:rPr>
        <w:t>.</w:t>
      </w:r>
    </w:p>
    <w:p w14:paraId="20A3946A" w14:textId="3E815D6E" w:rsidR="00AF1304" w:rsidRDefault="00AF1304" w:rsidP="00DA05DE">
      <w:pPr>
        <w:pStyle w:val="Stopka"/>
        <w:tabs>
          <w:tab w:val="left" w:pos="567"/>
        </w:tabs>
        <w:spacing w:after="200" w:line="276" w:lineRule="auto"/>
        <w:jc w:val="both"/>
        <w:rPr>
          <w:rFonts w:ascii="Palatino Linotype" w:hAnsi="Palatino Linotype"/>
          <w:i/>
          <w:sz w:val="22"/>
          <w:szCs w:val="22"/>
        </w:rPr>
      </w:pPr>
    </w:p>
    <w:p w14:paraId="03EA2446" w14:textId="77777777" w:rsidR="00AF1304" w:rsidRPr="007838F7" w:rsidRDefault="00AF1304" w:rsidP="00DA05DE">
      <w:pPr>
        <w:pStyle w:val="Stopka"/>
        <w:tabs>
          <w:tab w:val="left" w:pos="567"/>
        </w:tabs>
        <w:spacing w:after="200" w:line="276" w:lineRule="auto"/>
        <w:jc w:val="both"/>
        <w:rPr>
          <w:rFonts w:ascii="Palatino Linotype" w:hAnsi="Palatino Linotype"/>
          <w:i/>
          <w:sz w:val="22"/>
          <w:szCs w:val="22"/>
        </w:rPr>
      </w:pPr>
    </w:p>
    <w:p w14:paraId="172DDDD6" w14:textId="77777777" w:rsidR="008E3735" w:rsidRPr="00945BBE" w:rsidRDefault="008E3735" w:rsidP="008E3735">
      <w:pPr>
        <w:ind w:left="4820"/>
        <w:jc w:val="center"/>
        <w:rPr>
          <w:rFonts w:ascii="Palatino Linotype" w:hAnsi="Palatino Linotype"/>
          <w:i/>
          <w:iCs/>
          <w:sz w:val="22"/>
          <w:szCs w:val="22"/>
        </w:rPr>
      </w:pPr>
      <w:r w:rsidRPr="00945BBE">
        <w:rPr>
          <w:rFonts w:ascii="Palatino Linotype" w:hAnsi="Palatino Linotype"/>
          <w:i/>
          <w:iCs/>
          <w:sz w:val="22"/>
          <w:szCs w:val="22"/>
        </w:rPr>
        <w:t>Z poważaniem</w:t>
      </w:r>
      <w:r>
        <w:rPr>
          <w:rFonts w:ascii="Palatino Linotype" w:hAnsi="Palatino Linotype"/>
          <w:i/>
          <w:iCs/>
          <w:sz w:val="22"/>
          <w:szCs w:val="22"/>
        </w:rPr>
        <w:t>,</w:t>
      </w:r>
    </w:p>
    <w:p w14:paraId="1107746D" w14:textId="6A461163" w:rsidR="008E3735" w:rsidRDefault="007F657F" w:rsidP="008E3735">
      <w:pPr>
        <w:ind w:left="4820"/>
        <w:jc w:val="center"/>
        <w:rPr>
          <w:rFonts w:ascii="Palatino Linotype" w:hAnsi="Palatino Linotype"/>
          <w:i/>
          <w:iCs/>
          <w:sz w:val="22"/>
          <w:szCs w:val="22"/>
        </w:rPr>
      </w:pPr>
      <w:r>
        <w:rPr>
          <w:rFonts w:ascii="Palatino Linotype" w:hAnsi="Palatino Linotype"/>
          <w:i/>
          <w:iCs/>
          <w:sz w:val="22"/>
          <w:szCs w:val="22"/>
        </w:rPr>
        <w:t>Główny Księgowy</w:t>
      </w:r>
    </w:p>
    <w:p w14:paraId="660A2BF3" w14:textId="77777777" w:rsidR="008E3735" w:rsidRDefault="008E3735" w:rsidP="008E3735">
      <w:pPr>
        <w:ind w:left="4820"/>
        <w:jc w:val="center"/>
        <w:rPr>
          <w:rFonts w:ascii="Palatino Linotype" w:hAnsi="Palatino Linotype"/>
          <w:i/>
          <w:iCs/>
          <w:sz w:val="22"/>
          <w:szCs w:val="22"/>
        </w:rPr>
      </w:pPr>
    </w:p>
    <w:p w14:paraId="0125C370" w14:textId="77777777" w:rsidR="008E3735" w:rsidRDefault="008E3735" w:rsidP="008E3735">
      <w:pPr>
        <w:ind w:left="4820"/>
        <w:jc w:val="center"/>
        <w:rPr>
          <w:rFonts w:ascii="Palatino Linotype" w:hAnsi="Palatino Linotype"/>
          <w:i/>
          <w:iCs/>
          <w:sz w:val="22"/>
          <w:szCs w:val="22"/>
        </w:rPr>
      </w:pPr>
    </w:p>
    <w:p w14:paraId="20C741EF" w14:textId="77777777" w:rsidR="008E3735" w:rsidRDefault="008E3735" w:rsidP="008E3735">
      <w:pPr>
        <w:ind w:left="4820"/>
        <w:jc w:val="center"/>
        <w:rPr>
          <w:rFonts w:ascii="Palatino Linotype" w:hAnsi="Palatino Linotype"/>
          <w:i/>
          <w:iCs/>
          <w:sz w:val="22"/>
          <w:szCs w:val="22"/>
        </w:rPr>
      </w:pPr>
    </w:p>
    <w:p w14:paraId="05CDC381" w14:textId="564713E7" w:rsidR="00891D1B" w:rsidRPr="007838F7" w:rsidRDefault="007F657F" w:rsidP="00A563AA">
      <w:pPr>
        <w:ind w:left="4820"/>
        <w:jc w:val="center"/>
        <w:rPr>
          <w:rFonts w:ascii="Palatino Linotype" w:hAnsi="Palatino Linotype"/>
          <w:bCs/>
          <w:i/>
          <w:color w:val="000000" w:themeColor="text1"/>
          <w:sz w:val="22"/>
          <w:szCs w:val="22"/>
        </w:rPr>
      </w:pPr>
      <w:r>
        <w:rPr>
          <w:rFonts w:ascii="Palatino Linotype" w:hAnsi="Palatino Linotype"/>
          <w:i/>
          <w:iCs/>
          <w:sz w:val="22"/>
          <w:szCs w:val="22"/>
        </w:rPr>
        <w:t>Alicja Biernat</w:t>
      </w:r>
    </w:p>
    <w:sectPr w:rsidR="00891D1B" w:rsidRPr="007838F7" w:rsidSect="007B123E">
      <w:headerReference w:type="even" r:id="rId10"/>
      <w:headerReference w:type="default" r:id="rId11"/>
      <w:footerReference w:type="even" r:id="rId12"/>
      <w:footerReference w:type="default" r:id="rId13"/>
      <w:headerReference w:type="first" r:id="rId14"/>
      <w:footerReference w:type="first" r:id="rId15"/>
      <w:pgSz w:w="11906" w:h="16838"/>
      <w:pgMar w:top="851" w:right="1128" w:bottom="851"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4BBF" w14:textId="77777777" w:rsidR="00D36B7A" w:rsidRDefault="00D36B7A">
      <w:r>
        <w:separator/>
      </w:r>
    </w:p>
  </w:endnote>
  <w:endnote w:type="continuationSeparator" w:id="0">
    <w:p w14:paraId="41D53476" w14:textId="77777777" w:rsidR="00D36B7A" w:rsidRDefault="00D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33898A6D" w14:textId="77777777" w:rsidR="00E93E2E" w:rsidRDefault="00E60A32">
        <w:pPr>
          <w:pStyle w:val="Stopka"/>
          <w:jc w:val="center"/>
        </w:pPr>
        <w:r>
          <w:fldChar w:fldCharType="begin"/>
        </w:r>
        <w:r w:rsidR="00E93E2E">
          <w:instrText>PAGE   \* MERGEFORMAT</w:instrText>
        </w:r>
        <w:r>
          <w:fldChar w:fldCharType="separate"/>
        </w:r>
        <w:r w:rsidR="00E93E2E">
          <w:rPr>
            <w:noProof/>
          </w:rPr>
          <w:t>2</w:t>
        </w:r>
        <w:r>
          <w:fldChar w:fldCharType="end"/>
        </w:r>
      </w:p>
    </w:sdtContent>
  </w:sdt>
  <w:p w14:paraId="3E90473F" w14:textId="77777777" w:rsidR="00E93E2E" w:rsidRDefault="00E93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32565"/>
      <w:docPartObj>
        <w:docPartGallery w:val="Page Numbers (Bottom of Page)"/>
        <w:docPartUnique/>
      </w:docPartObj>
    </w:sdtPr>
    <w:sdtEndPr>
      <w:rPr>
        <w:sz w:val="18"/>
        <w:szCs w:val="18"/>
      </w:rPr>
    </w:sdtEndPr>
    <w:sdtContent>
      <w:p w14:paraId="45304B49" w14:textId="3B6AABF3" w:rsidR="00373C21" w:rsidRPr="00373C21" w:rsidRDefault="00373C21">
        <w:pPr>
          <w:pStyle w:val="Stopka"/>
          <w:jc w:val="center"/>
          <w:rPr>
            <w:sz w:val="18"/>
            <w:szCs w:val="18"/>
          </w:rPr>
        </w:pPr>
        <w:r w:rsidRPr="00373C21">
          <w:rPr>
            <w:sz w:val="18"/>
            <w:szCs w:val="18"/>
          </w:rPr>
          <w:fldChar w:fldCharType="begin"/>
        </w:r>
        <w:r w:rsidRPr="00373C21">
          <w:rPr>
            <w:sz w:val="18"/>
            <w:szCs w:val="18"/>
          </w:rPr>
          <w:instrText>PAGE   \* MERGEFORMAT</w:instrText>
        </w:r>
        <w:r w:rsidRPr="00373C21">
          <w:rPr>
            <w:sz w:val="18"/>
            <w:szCs w:val="18"/>
          </w:rPr>
          <w:fldChar w:fldCharType="separate"/>
        </w:r>
        <w:r w:rsidRPr="00373C21">
          <w:rPr>
            <w:sz w:val="18"/>
            <w:szCs w:val="18"/>
          </w:rPr>
          <w:t>2</w:t>
        </w:r>
        <w:r w:rsidRPr="00373C21">
          <w:rPr>
            <w:sz w:val="18"/>
            <w:szCs w:val="18"/>
          </w:rPr>
          <w:fldChar w:fldCharType="end"/>
        </w:r>
      </w:p>
    </w:sdtContent>
  </w:sdt>
  <w:p w14:paraId="6D63B735" w14:textId="77777777" w:rsidR="00E93E2E" w:rsidRDefault="00E93E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556B" w14:textId="77777777" w:rsidR="00E93E2E" w:rsidRDefault="00E93E2E" w:rsidP="004C0649">
    <w:pPr>
      <w:pStyle w:val="Stopka"/>
    </w:pPr>
  </w:p>
  <w:p w14:paraId="6912A4B0" w14:textId="77777777"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D5C1" w14:textId="77777777" w:rsidR="00D36B7A" w:rsidRDefault="00D36B7A">
      <w:r>
        <w:separator/>
      </w:r>
    </w:p>
  </w:footnote>
  <w:footnote w:type="continuationSeparator" w:id="0">
    <w:p w14:paraId="67EFE7C6" w14:textId="77777777" w:rsidR="00D36B7A" w:rsidRDefault="00D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9DF" w14:textId="77777777" w:rsidR="00EA400E" w:rsidRDefault="00EA400E">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536B" w14:textId="77777777" w:rsidR="00EA400E" w:rsidRDefault="00EA400E">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0E7E"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0E098A37" wp14:editId="1F0805AC">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3642C70C"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3ADAF7F1"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w:t>
    </w:r>
    <w:proofErr w:type="gramStart"/>
    <w:r>
      <w:rPr>
        <w:rFonts w:ascii="Calibri" w:hAnsi="Calibri" w:cs="Calibri"/>
        <w:b/>
        <w:bCs/>
        <w:sz w:val="20"/>
        <w:szCs w:val="20"/>
      </w:rPr>
      <w:t>20  Fax.</w:t>
    </w:r>
    <w:proofErr w:type="gramEnd"/>
    <w:r>
      <w:rPr>
        <w:rFonts w:ascii="Calibri" w:hAnsi="Calibri" w:cs="Calibri"/>
        <w:b/>
        <w:bCs/>
        <w:sz w:val="20"/>
        <w:szCs w:val="20"/>
      </w:rPr>
      <w:t xml:space="preserve"> 71 312-14-98</w:t>
    </w:r>
  </w:p>
  <w:p w14:paraId="7D66B78E"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689CCF13" w14:textId="67331AAC" w:rsidR="00EA400E" w:rsidRPr="000511DE" w:rsidRDefault="005E7EBD"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11CE58FA" wp14:editId="3AB9064A">
              <wp:simplePos x="0" y="0"/>
              <wp:positionH relativeFrom="column">
                <wp:posOffset>14605</wp:posOffset>
              </wp:positionH>
              <wp:positionV relativeFrom="paragraph">
                <wp:posOffset>227329</wp:posOffset>
              </wp:positionV>
              <wp:extent cx="59213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DF70D4" id="Łącznik prosty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D992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7662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9D010E"/>
    <w:multiLevelType w:val="hybridMultilevel"/>
    <w:tmpl w:val="E16A431E"/>
    <w:lvl w:ilvl="0" w:tplc="2984204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2D2DCA"/>
    <w:multiLevelType w:val="hybridMultilevel"/>
    <w:tmpl w:val="BF68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86761"/>
    <w:multiLevelType w:val="hybridMultilevel"/>
    <w:tmpl w:val="2368C818"/>
    <w:lvl w:ilvl="0" w:tplc="0415000F">
      <w:start w:val="1"/>
      <w:numFmt w:val="decimal"/>
      <w:lvlText w:val="%1."/>
      <w:lvlJc w:val="left"/>
      <w:pPr>
        <w:ind w:left="720" w:hanging="360"/>
      </w:pPr>
      <w:rPr>
        <w:rFonts w:hint="default"/>
      </w:rPr>
    </w:lvl>
    <w:lvl w:ilvl="1" w:tplc="E30286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95DCC4"/>
    <w:multiLevelType w:val="hybridMultilevel"/>
    <w:tmpl w:val="EE951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835350"/>
    <w:multiLevelType w:val="hybridMultilevel"/>
    <w:tmpl w:val="8BE0AD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4C2731"/>
    <w:multiLevelType w:val="hybridMultilevel"/>
    <w:tmpl w:val="F268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A5A65"/>
    <w:multiLevelType w:val="hybridMultilevel"/>
    <w:tmpl w:val="AA0E70A0"/>
    <w:lvl w:ilvl="0" w:tplc="E0DE5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C035D"/>
    <w:multiLevelType w:val="hybridMultilevel"/>
    <w:tmpl w:val="A5EA8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712A6"/>
    <w:multiLevelType w:val="hybridMultilevel"/>
    <w:tmpl w:val="4A7E1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E231C5"/>
    <w:multiLevelType w:val="multilevel"/>
    <w:tmpl w:val="3EB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A4635B"/>
    <w:multiLevelType w:val="hybridMultilevel"/>
    <w:tmpl w:val="09066F0A"/>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ED595E"/>
    <w:multiLevelType w:val="hybridMultilevel"/>
    <w:tmpl w:val="2594F4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F658C"/>
    <w:multiLevelType w:val="hybridMultilevel"/>
    <w:tmpl w:val="EE6E7C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621D77"/>
    <w:multiLevelType w:val="hybridMultilevel"/>
    <w:tmpl w:val="BE845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02CE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6EE0C65"/>
    <w:multiLevelType w:val="hybridMultilevel"/>
    <w:tmpl w:val="CDFA7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82AAD"/>
    <w:multiLevelType w:val="hybridMultilevel"/>
    <w:tmpl w:val="E00A61E6"/>
    <w:lvl w:ilvl="0" w:tplc="F9086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B90D48"/>
    <w:multiLevelType w:val="hybridMultilevel"/>
    <w:tmpl w:val="1E18DF40"/>
    <w:lvl w:ilvl="0" w:tplc="799CC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363A6"/>
    <w:multiLevelType w:val="hybridMultilevel"/>
    <w:tmpl w:val="2D9E9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93530"/>
    <w:multiLevelType w:val="hybridMultilevel"/>
    <w:tmpl w:val="57ACD588"/>
    <w:lvl w:ilvl="0" w:tplc="C514094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02371"/>
    <w:multiLevelType w:val="hybridMultilevel"/>
    <w:tmpl w:val="5FC8F0CA"/>
    <w:lvl w:ilvl="0" w:tplc="EDEC260E">
      <w:start w:val="1"/>
      <w:numFmt w:val="decimal"/>
      <w:lvlText w:val="%1)"/>
      <w:lvlJc w:val="left"/>
      <w:pPr>
        <w:ind w:left="928" w:hanging="360"/>
      </w:pPr>
      <w:rPr>
        <w:rFonts w:eastAsia="SimSun" w:cs="Mang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1441109"/>
    <w:multiLevelType w:val="hybridMultilevel"/>
    <w:tmpl w:val="8A6CF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D7C1F"/>
    <w:multiLevelType w:val="hybridMultilevel"/>
    <w:tmpl w:val="40A68432"/>
    <w:lvl w:ilvl="0" w:tplc="B934AC72">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7944AE7"/>
    <w:multiLevelType w:val="hybridMultilevel"/>
    <w:tmpl w:val="782C8D5A"/>
    <w:lvl w:ilvl="0" w:tplc="EBFA7D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F136D"/>
    <w:multiLevelType w:val="hybridMultilevel"/>
    <w:tmpl w:val="D37A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B000C"/>
    <w:multiLevelType w:val="multilevel"/>
    <w:tmpl w:val="E3FCCF74"/>
    <w:lvl w:ilvl="0">
      <w:start w:val="17"/>
      <w:numFmt w:val="upperRoman"/>
      <w:lvlText w:val="%1."/>
      <w:lvlJc w:val="left"/>
      <w:pPr>
        <w:ind w:left="928"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1" w15:restartNumberingAfterBreak="0">
    <w:nsid w:val="56F77E06"/>
    <w:multiLevelType w:val="hybridMultilevel"/>
    <w:tmpl w:val="C38EBD52"/>
    <w:lvl w:ilvl="0" w:tplc="0046C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D2B1E"/>
    <w:multiLevelType w:val="hybridMultilevel"/>
    <w:tmpl w:val="229641DE"/>
    <w:lvl w:ilvl="0" w:tplc="4EEC464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805E8"/>
    <w:multiLevelType w:val="hybridMultilevel"/>
    <w:tmpl w:val="88361954"/>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B65A93"/>
    <w:multiLevelType w:val="hybridMultilevel"/>
    <w:tmpl w:val="630EAA6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075978"/>
    <w:multiLevelType w:val="hybridMultilevel"/>
    <w:tmpl w:val="F35E0ED2"/>
    <w:lvl w:ilvl="0" w:tplc="FAFA08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4BD6A36"/>
    <w:multiLevelType w:val="hybridMultilevel"/>
    <w:tmpl w:val="42F4097C"/>
    <w:lvl w:ilvl="0" w:tplc="22CC5B98">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025F5"/>
    <w:multiLevelType w:val="hybridMultilevel"/>
    <w:tmpl w:val="E0A01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E2E19"/>
    <w:multiLevelType w:val="hybridMultilevel"/>
    <w:tmpl w:val="790A0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F5B00"/>
    <w:multiLevelType w:val="hybridMultilevel"/>
    <w:tmpl w:val="B76A0E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117CE"/>
    <w:multiLevelType w:val="hybridMultilevel"/>
    <w:tmpl w:val="F0629990"/>
    <w:lvl w:ilvl="0" w:tplc="FB2206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A4F54"/>
    <w:multiLevelType w:val="hybridMultilevel"/>
    <w:tmpl w:val="76086FFC"/>
    <w:lvl w:ilvl="0" w:tplc="7EB8C01E">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D72CD3"/>
    <w:multiLevelType w:val="hybridMultilevel"/>
    <w:tmpl w:val="BDA02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C3E91"/>
    <w:multiLevelType w:val="hybridMultilevel"/>
    <w:tmpl w:val="787EF480"/>
    <w:lvl w:ilvl="0" w:tplc="7436CFE2">
      <w:start w:val="1"/>
      <w:numFmt w:val="lowerLetter"/>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DC12C61"/>
    <w:multiLevelType w:val="hybridMultilevel"/>
    <w:tmpl w:val="9BA81A2C"/>
    <w:lvl w:ilvl="0" w:tplc="9E6066A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546162">
    <w:abstractNumId w:val="12"/>
  </w:num>
  <w:num w:numId="2" w16cid:durableId="1828327720">
    <w:abstractNumId w:val="26"/>
  </w:num>
  <w:num w:numId="3" w16cid:durableId="428477109">
    <w:abstractNumId w:val="5"/>
  </w:num>
  <w:num w:numId="4" w16cid:durableId="1749115626">
    <w:abstractNumId w:val="23"/>
  </w:num>
  <w:num w:numId="5" w16cid:durableId="837355389">
    <w:abstractNumId w:val="33"/>
  </w:num>
  <w:num w:numId="6" w16cid:durableId="907425167">
    <w:abstractNumId w:val="14"/>
  </w:num>
  <w:num w:numId="7" w16cid:durableId="14236698">
    <w:abstractNumId w:val="42"/>
  </w:num>
  <w:num w:numId="8" w16cid:durableId="672803326">
    <w:abstractNumId w:val="28"/>
  </w:num>
  <w:num w:numId="9" w16cid:durableId="1447581121">
    <w:abstractNumId w:val="11"/>
  </w:num>
  <w:num w:numId="10" w16cid:durableId="93939353">
    <w:abstractNumId w:val="27"/>
  </w:num>
  <w:num w:numId="11" w16cid:durableId="1884630619">
    <w:abstractNumId w:val="4"/>
  </w:num>
  <w:num w:numId="12" w16cid:durableId="2089375261">
    <w:abstractNumId w:val="18"/>
  </w:num>
  <w:num w:numId="13" w16cid:durableId="54401237">
    <w:abstractNumId w:val="29"/>
  </w:num>
  <w:num w:numId="14" w16cid:durableId="748691813">
    <w:abstractNumId w:val="41"/>
  </w:num>
  <w:num w:numId="15" w16cid:durableId="960383811">
    <w:abstractNumId w:val="20"/>
  </w:num>
  <w:num w:numId="16" w16cid:durableId="242952533">
    <w:abstractNumId w:val="35"/>
  </w:num>
  <w:num w:numId="17" w16cid:durableId="12889274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2108781">
    <w:abstractNumId w:val="7"/>
  </w:num>
  <w:num w:numId="19" w16cid:durableId="2000116669">
    <w:abstractNumId w:val="32"/>
  </w:num>
  <w:num w:numId="20" w16cid:durableId="1769933615">
    <w:abstractNumId w:val="6"/>
  </w:num>
  <w:num w:numId="21" w16cid:durableId="388890822">
    <w:abstractNumId w:val="39"/>
  </w:num>
  <w:num w:numId="22" w16cid:durableId="172577930">
    <w:abstractNumId w:val="43"/>
  </w:num>
  <w:num w:numId="23" w16cid:durableId="723914239">
    <w:abstractNumId w:val="24"/>
  </w:num>
  <w:num w:numId="24" w16cid:durableId="1041706041">
    <w:abstractNumId w:val="40"/>
  </w:num>
  <w:num w:numId="25" w16cid:durableId="1222211252">
    <w:abstractNumId w:val="0"/>
  </w:num>
  <w:num w:numId="26" w16cid:durableId="2122651896">
    <w:abstractNumId w:val="1"/>
  </w:num>
  <w:num w:numId="27" w16cid:durableId="339938306">
    <w:abstractNumId w:val="17"/>
  </w:num>
  <w:num w:numId="28" w16cid:durableId="1228296695">
    <w:abstractNumId w:val="9"/>
  </w:num>
  <w:num w:numId="29" w16cid:durableId="92938609">
    <w:abstractNumId w:val="38"/>
  </w:num>
  <w:num w:numId="30" w16cid:durableId="1178470823">
    <w:abstractNumId w:val="44"/>
  </w:num>
  <w:num w:numId="31" w16cid:durableId="1442996892">
    <w:abstractNumId w:val="10"/>
  </w:num>
  <w:num w:numId="32" w16cid:durableId="169952299">
    <w:abstractNumId w:val="15"/>
  </w:num>
  <w:num w:numId="33" w16cid:durableId="1645044264">
    <w:abstractNumId w:val="22"/>
  </w:num>
  <w:num w:numId="34" w16cid:durableId="62222574">
    <w:abstractNumId w:val="31"/>
  </w:num>
  <w:num w:numId="35" w16cid:durableId="1579292267">
    <w:abstractNumId w:val="36"/>
  </w:num>
  <w:num w:numId="36" w16cid:durableId="901211338">
    <w:abstractNumId w:val="34"/>
  </w:num>
  <w:num w:numId="37" w16cid:durableId="390344525">
    <w:abstractNumId w:val="37"/>
  </w:num>
  <w:num w:numId="38" w16cid:durableId="1767651962">
    <w:abstractNumId w:val="25"/>
  </w:num>
  <w:num w:numId="39" w16cid:durableId="1879273123">
    <w:abstractNumId w:val="19"/>
  </w:num>
  <w:num w:numId="40" w16cid:durableId="1124037775">
    <w:abstractNumId w:val="21"/>
  </w:num>
  <w:num w:numId="41" w16cid:durableId="1860579641">
    <w:abstractNumId w:val="16"/>
  </w:num>
  <w:num w:numId="42" w16cid:durableId="66810852">
    <w:abstractNumId w:val="30"/>
  </w:num>
  <w:num w:numId="43" w16cid:durableId="7798809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5"/>
    <w:rsid w:val="00000A1A"/>
    <w:rsid w:val="00001467"/>
    <w:rsid w:val="0000147C"/>
    <w:rsid w:val="00002A12"/>
    <w:rsid w:val="00002F1E"/>
    <w:rsid w:val="00003C12"/>
    <w:rsid w:val="000079AB"/>
    <w:rsid w:val="00012626"/>
    <w:rsid w:val="0001550D"/>
    <w:rsid w:val="00021C14"/>
    <w:rsid w:val="00027493"/>
    <w:rsid w:val="000319E6"/>
    <w:rsid w:val="0003293E"/>
    <w:rsid w:val="00034A40"/>
    <w:rsid w:val="000351DB"/>
    <w:rsid w:val="00036DF6"/>
    <w:rsid w:val="0004059A"/>
    <w:rsid w:val="000410DF"/>
    <w:rsid w:val="00045B83"/>
    <w:rsid w:val="00046125"/>
    <w:rsid w:val="00046989"/>
    <w:rsid w:val="00046F5E"/>
    <w:rsid w:val="000511DE"/>
    <w:rsid w:val="00052B18"/>
    <w:rsid w:val="00053642"/>
    <w:rsid w:val="00053943"/>
    <w:rsid w:val="00056C09"/>
    <w:rsid w:val="0005701C"/>
    <w:rsid w:val="0006681E"/>
    <w:rsid w:val="00070931"/>
    <w:rsid w:val="000715A0"/>
    <w:rsid w:val="000731B8"/>
    <w:rsid w:val="00082D72"/>
    <w:rsid w:val="00084D00"/>
    <w:rsid w:val="00084FE1"/>
    <w:rsid w:val="00086372"/>
    <w:rsid w:val="00087A1D"/>
    <w:rsid w:val="00091993"/>
    <w:rsid w:val="0009431F"/>
    <w:rsid w:val="00097833"/>
    <w:rsid w:val="00097B93"/>
    <w:rsid w:val="000A4CA3"/>
    <w:rsid w:val="000B0301"/>
    <w:rsid w:val="000B3947"/>
    <w:rsid w:val="000B40A3"/>
    <w:rsid w:val="000B4CFB"/>
    <w:rsid w:val="000C14D0"/>
    <w:rsid w:val="000C233B"/>
    <w:rsid w:val="000C2855"/>
    <w:rsid w:val="000C43A7"/>
    <w:rsid w:val="000C4DCA"/>
    <w:rsid w:val="000C76B4"/>
    <w:rsid w:val="000D0DA8"/>
    <w:rsid w:val="000D2CC1"/>
    <w:rsid w:val="000D4384"/>
    <w:rsid w:val="000D5DA5"/>
    <w:rsid w:val="000D6AC7"/>
    <w:rsid w:val="000E068C"/>
    <w:rsid w:val="000E1035"/>
    <w:rsid w:val="000E3BAB"/>
    <w:rsid w:val="000E4D02"/>
    <w:rsid w:val="000E67A6"/>
    <w:rsid w:val="000F0003"/>
    <w:rsid w:val="000F122F"/>
    <w:rsid w:val="000F1438"/>
    <w:rsid w:val="000F1608"/>
    <w:rsid w:val="00103C64"/>
    <w:rsid w:val="001041C5"/>
    <w:rsid w:val="00104CFB"/>
    <w:rsid w:val="001061C4"/>
    <w:rsid w:val="00107FE7"/>
    <w:rsid w:val="00111E88"/>
    <w:rsid w:val="00112016"/>
    <w:rsid w:val="001165DF"/>
    <w:rsid w:val="001168E6"/>
    <w:rsid w:val="00117B89"/>
    <w:rsid w:val="001201DE"/>
    <w:rsid w:val="0012289E"/>
    <w:rsid w:val="00122C60"/>
    <w:rsid w:val="0012493E"/>
    <w:rsid w:val="00125D73"/>
    <w:rsid w:val="00130B9A"/>
    <w:rsid w:val="00130BAE"/>
    <w:rsid w:val="00130EBD"/>
    <w:rsid w:val="001317BA"/>
    <w:rsid w:val="00133704"/>
    <w:rsid w:val="00143BD7"/>
    <w:rsid w:val="00147B0A"/>
    <w:rsid w:val="00150F77"/>
    <w:rsid w:val="00152F23"/>
    <w:rsid w:val="00155B1E"/>
    <w:rsid w:val="0015615C"/>
    <w:rsid w:val="001654C1"/>
    <w:rsid w:val="001659DA"/>
    <w:rsid w:val="00165B38"/>
    <w:rsid w:val="00170F92"/>
    <w:rsid w:val="0017461A"/>
    <w:rsid w:val="001762AE"/>
    <w:rsid w:val="00176971"/>
    <w:rsid w:val="00180025"/>
    <w:rsid w:val="0018055A"/>
    <w:rsid w:val="001822E8"/>
    <w:rsid w:val="001833C6"/>
    <w:rsid w:val="00184515"/>
    <w:rsid w:val="00193002"/>
    <w:rsid w:val="001940A6"/>
    <w:rsid w:val="001951C5"/>
    <w:rsid w:val="001956A2"/>
    <w:rsid w:val="00196A68"/>
    <w:rsid w:val="00197356"/>
    <w:rsid w:val="001978CB"/>
    <w:rsid w:val="001A075D"/>
    <w:rsid w:val="001A5C12"/>
    <w:rsid w:val="001A66E4"/>
    <w:rsid w:val="001B2B39"/>
    <w:rsid w:val="001B3FBE"/>
    <w:rsid w:val="001B5EFD"/>
    <w:rsid w:val="001C0CDD"/>
    <w:rsid w:val="001C110C"/>
    <w:rsid w:val="001C1BCA"/>
    <w:rsid w:val="001C6805"/>
    <w:rsid w:val="001C7402"/>
    <w:rsid w:val="001D0E46"/>
    <w:rsid w:val="001D2058"/>
    <w:rsid w:val="001D3714"/>
    <w:rsid w:val="001D5EF0"/>
    <w:rsid w:val="001D6631"/>
    <w:rsid w:val="001E015C"/>
    <w:rsid w:val="001E1D77"/>
    <w:rsid w:val="001E319B"/>
    <w:rsid w:val="001E4A35"/>
    <w:rsid w:val="001E5208"/>
    <w:rsid w:val="001E79DB"/>
    <w:rsid w:val="001E7FC9"/>
    <w:rsid w:val="001F35F4"/>
    <w:rsid w:val="001F73A4"/>
    <w:rsid w:val="00202A50"/>
    <w:rsid w:val="002068DD"/>
    <w:rsid w:val="002071A2"/>
    <w:rsid w:val="00207C96"/>
    <w:rsid w:val="00207F05"/>
    <w:rsid w:val="0021432F"/>
    <w:rsid w:val="002256FC"/>
    <w:rsid w:val="00225841"/>
    <w:rsid w:val="00226AAC"/>
    <w:rsid w:val="00226CCC"/>
    <w:rsid w:val="00230BF9"/>
    <w:rsid w:val="00230E4A"/>
    <w:rsid w:val="002330E2"/>
    <w:rsid w:val="00234322"/>
    <w:rsid w:val="002365B6"/>
    <w:rsid w:val="002418D3"/>
    <w:rsid w:val="00243D2A"/>
    <w:rsid w:val="0024593F"/>
    <w:rsid w:val="00247744"/>
    <w:rsid w:val="0025146E"/>
    <w:rsid w:val="00252976"/>
    <w:rsid w:val="00254598"/>
    <w:rsid w:val="00254F3F"/>
    <w:rsid w:val="00255EF8"/>
    <w:rsid w:val="00261625"/>
    <w:rsid w:val="00261E79"/>
    <w:rsid w:val="002630D5"/>
    <w:rsid w:val="002636EE"/>
    <w:rsid w:val="002648B4"/>
    <w:rsid w:val="002662D5"/>
    <w:rsid w:val="00273971"/>
    <w:rsid w:val="00274107"/>
    <w:rsid w:val="00277597"/>
    <w:rsid w:val="0028362F"/>
    <w:rsid w:val="00284193"/>
    <w:rsid w:val="002859C0"/>
    <w:rsid w:val="0028613D"/>
    <w:rsid w:val="00293D68"/>
    <w:rsid w:val="00296F46"/>
    <w:rsid w:val="00297FDF"/>
    <w:rsid w:val="002A21F3"/>
    <w:rsid w:val="002A31C2"/>
    <w:rsid w:val="002A7336"/>
    <w:rsid w:val="002B33F2"/>
    <w:rsid w:val="002B4FF0"/>
    <w:rsid w:val="002C1E5E"/>
    <w:rsid w:val="002C51A4"/>
    <w:rsid w:val="002C6F3F"/>
    <w:rsid w:val="002D0A9C"/>
    <w:rsid w:val="002D20E0"/>
    <w:rsid w:val="002D2BBD"/>
    <w:rsid w:val="002D6327"/>
    <w:rsid w:val="002E09E7"/>
    <w:rsid w:val="002E2897"/>
    <w:rsid w:val="002E3676"/>
    <w:rsid w:val="002E4441"/>
    <w:rsid w:val="002E630B"/>
    <w:rsid w:val="002F09ED"/>
    <w:rsid w:val="002F419A"/>
    <w:rsid w:val="002F69D8"/>
    <w:rsid w:val="00301007"/>
    <w:rsid w:val="00301EB7"/>
    <w:rsid w:val="003029A7"/>
    <w:rsid w:val="003035DE"/>
    <w:rsid w:val="00305B06"/>
    <w:rsid w:val="00305E90"/>
    <w:rsid w:val="003067AD"/>
    <w:rsid w:val="00311D0C"/>
    <w:rsid w:val="0031573A"/>
    <w:rsid w:val="00315C3E"/>
    <w:rsid w:val="00320826"/>
    <w:rsid w:val="00325E83"/>
    <w:rsid w:val="003270BA"/>
    <w:rsid w:val="003272CD"/>
    <w:rsid w:val="003320F8"/>
    <w:rsid w:val="00340181"/>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545"/>
    <w:rsid w:val="003717F1"/>
    <w:rsid w:val="00373C21"/>
    <w:rsid w:val="00374702"/>
    <w:rsid w:val="0037519F"/>
    <w:rsid w:val="003767BF"/>
    <w:rsid w:val="003772CC"/>
    <w:rsid w:val="00377712"/>
    <w:rsid w:val="00381DDA"/>
    <w:rsid w:val="0039016B"/>
    <w:rsid w:val="00390401"/>
    <w:rsid w:val="003931FA"/>
    <w:rsid w:val="00394258"/>
    <w:rsid w:val="003A22B2"/>
    <w:rsid w:val="003A3DFD"/>
    <w:rsid w:val="003A533C"/>
    <w:rsid w:val="003A69EA"/>
    <w:rsid w:val="003A7663"/>
    <w:rsid w:val="003B1115"/>
    <w:rsid w:val="003B3BA8"/>
    <w:rsid w:val="003B57BC"/>
    <w:rsid w:val="003B5C2F"/>
    <w:rsid w:val="003B6243"/>
    <w:rsid w:val="003C1337"/>
    <w:rsid w:val="003D0907"/>
    <w:rsid w:val="003D2B6A"/>
    <w:rsid w:val="003D3156"/>
    <w:rsid w:val="003D3A51"/>
    <w:rsid w:val="003D4870"/>
    <w:rsid w:val="003D6428"/>
    <w:rsid w:val="003D70ED"/>
    <w:rsid w:val="003E0356"/>
    <w:rsid w:val="003E332B"/>
    <w:rsid w:val="003E43DE"/>
    <w:rsid w:val="003E588F"/>
    <w:rsid w:val="003F2900"/>
    <w:rsid w:val="00403494"/>
    <w:rsid w:val="0041218C"/>
    <w:rsid w:val="00412200"/>
    <w:rsid w:val="00413B9D"/>
    <w:rsid w:val="00414D33"/>
    <w:rsid w:val="004231F8"/>
    <w:rsid w:val="00425F86"/>
    <w:rsid w:val="00427F03"/>
    <w:rsid w:val="00431270"/>
    <w:rsid w:val="00432616"/>
    <w:rsid w:val="0043407A"/>
    <w:rsid w:val="00434865"/>
    <w:rsid w:val="00436224"/>
    <w:rsid w:val="0043692D"/>
    <w:rsid w:val="00444230"/>
    <w:rsid w:val="004451BA"/>
    <w:rsid w:val="00445D6F"/>
    <w:rsid w:val="00446FC1"/>
    <w:rsid w:val="004504CC"/>
    <w:rsid w:val="0045301F"/>
    <w:rsid w:val="004531C0"/>
    <w:rsid w:val="00454696"/>
    <w:rsid w:val="0045489E"/>
    <w:rsid w:val="00456075"/>
    <w:rsid w:val="00456F35"/>
    <w:rsid w:val="004601BA"/>
    <w:rsid w:val="0046115E"/>
    <w:rsid w:val="00461FD9"/>
    <w:rsid w:val="00463142"/>
    <w:rsid w:val="00463E82"/>
    <w:rsid w:val="004667BF"/>
    <w:rsid w:val="0046692D"/>
    <w:rsid w:val="00466AE9"/>
    <w:rsid w:val="0047128F"/>
    <w:rsid w:val="0047396C"/>
    <w:rsid w:val="004740A1"/>
    <w:rsid w:val="00484565"/>
    <w:rsid w:val="00485036"/>
    <w:rsid w:val="004851D2"/>
    <w:rsid w:val="0048799F"/>
    <w:rsid w:val="00491205"/>
    <w:rsid w:val="004948B9"/>
    <w:rsid w:val="0049755C"/>
    <w:rsid w:val="004A330A"/>
    <w:rsid w:val="004A3448"/>
    <w:rsid w:val="004A68DD"/>
    <w:rsid w:val="004A735F"/>
    <w:rsid w:val="004A7B5C"/>
    <w:rsid w:val="004A7D67"/>
    <w:rsid w:val="004B1524"/>
    <w:rsid w:val="004B58B5"/>
    <w:rsid w:val="004B647E"/>
    <w:rsid w:val="004C0649"/>
    <w:rsid w:val="004C1133"/>
    <w:rsid w:val="004D318A"/>
    <w:rsid w:val="004E116E"/>
    <w:rsid w:val="004E1A18"/>
    <w:rsid w:val="004F1385"/>
    <w:rsid w:val="004F3EE2"/>
    <w:rsid w:val="004F71C7"/>
    <w:rsid w:val="004F7E6D"/>
    <w:rsid w:val="005003C3"/>
    <w:rsid w:val="00503341"/>
    <w:rsid w:val="0050628E"/>
    <w:rsid w:val="00512377"/>
    <w:rsid w:val="005125D7"/>
    <w:rsid w:val="00514978"/>
    <w:rsid w:val="00514D13"/>
    <w:rsid w:val="005151B5"/>
    <w:rsid w:val="005151C5"/>
    <w:rsid w:val="005214B6"/>
    <w:rsid w:val="00521A62"/>
    <w:rsid w:val="00531B3C"/>
    <w:rsid w:val="00532D0E"/>
    <w:rsid w:val="005342A3"/>
    <w:rsid w:val="00534355"/>
    <w:rsid w:val="005353EA"/>
    <w:rsid w:val="0053769E"/>
    <w:rsid w:val="00541033"/>
    <w:rsid w:val="0054117C"/>
    <w:rsid w:val="00541255"/>
    <w:rsid w:val="00543672"/>
    <w:rsid w:val="0054426C"/>
    <w:rsid w:val="00546375"/>
    <w:rsid w:val="00546549"/>
    <w:rsid w:val="00546AB6"/>
    <w:rsid w:val="00551960"/>
    <w:rsid w:val="005528DD"/>
    <w:rsid w:val="0055335D"/>
    <w:rsid w:val="00553F09"/>
    <w:rsid w:val="00556F73"/>
    <w:rsid w:val="00557072"/>
    <w:rsid w:val="0056036C"/>
    <w:rsid w:val="00562052"/>
    <w:rsid w:val="00563B4F"/>
    <w:rsid w:val="00563F7C"/>
    <w:rsid w:val="00565552"/>
    <w:rsid w:val="0057016F"/>
    <w:rsid w:val="005736BF"/>
    <w:rsid w:val="005759D7"/>
    <w:rsid w:val="005768A9"/>
    <w:rsid w:val="00581E5C"/>
    <w:rsid w:val="00582273"/>
    <w:rsid w:val="0058279F"/>
    <w:rsid w:val="005852E6"/>
    <w:rsid w:val="00590AAD"/>
    <w:rsid w:val="00596287"/>
    <w:rsid w:val="005963FC"/>
    <w:rsid w:val="005966F7"/>
    <w:rsid w:val="005A17E9"/>
    <w:rsid w:val="005A7D15"/>
    <w:rsid w:val="005B145C"/>
    <w:rsid w:val="005B2749"/>
    <w:rsid w:val="005B36D9"/>
    <w:rsid w:val="005B419D"/>
    <w:rsid w:val="005B5704"/>
    <w:rsid w:val="005B60DC"/>
    <w:rsid w:val="005B62F5"/>
    <w:rsid w:val="005B7880"/>
    <w:rsid w:val="005C0610"/>
    <w:rsid w:val="005C1468"/>
    <w:rsid w:val="005C3087"/>
    <w:rsid w:val="005C328C"/>
    <w:rsid w:val="005D1472"/>
    <w:rsid w:val="005D31A8"/>
    <w:rsid w:val="005D5689"/>
    <w:rsid w:val="005D6707"/>
    <w:rsid w:val="005E2393"/>
    <w:rsid w:val="005E28E9"/>
    <w:rsid w:val="005E7EBD"/>
    <w:rsid w:val="005F2B0F"/>
    <w:rsid w:val="005F454D"/>
    <w:rsid w:val="005F5734"/>
    <w:rsid w:val="005F5B07"/>
    <w:rsid w:val="005F70C4"/>
    <w:rsid w:val="00601FCB"/>
    <w:rsid w:val="00602F25"/>
    <w:rsid w:val="006128BB"/>
    <w:rsid w:val="006156A7"/>
    <w:rsid w:val="00616FAB"/>
    <w:rsid w:val="00620B07"/>
    <w:rsid w:val="00621224"/>
    <w:rsid w:val="006222DE"/>
    <w:rsid w:val="00622ED6"/>
    <w:rsid w:val="00625C5B"/>
    <w:rsid w:val="00631723"/>
    <w:rsid w:val="00635042"/>
    <w:rsid w:val="00635F49"/>
    <w:rsid w:val="006429BD"/>
    <w:rsid w:val="00655176"/>
    <w:rsid w:val="00657223"/>
    <w:rsid w:val="0066195B"/>
    <w:rsid w:val="0066738A"/>
    <w:rsid w:val="00667937"/>
    <w:rsid w:val="00667B41"/>
    <w:rsid w:val="006731AA"/>
    <w:rsid w:val="00674488"/>
    <w:rsid w:val="00676A2A"/>
    <w:rsid w:val="00677A20"/>
    <w:rsid w:val="00681335"/>
    <w:rsid w:val="00681496"/>
    <w:rsid w:val="006828B6"/>
    <w:rsid w:val="00682CC4"/>
    <w:rsid w:val="0068500C"/>
    <w:rsid w:val="00685BB4"/>
    <w:rsid w:val="00693AE9"/>
    <w:rsid w:val="00696847"/>
    <w:rsid w:val="006A075D"/>
    <w:rsid w:val="006A1B16"/>
    <w:rsid w:val="006A4A71"/>
    <w:rsid w:val="006A4C57"/>
    <w:rsid w:val="006B0171"/>
    <w:rsid w:val="006B4C84"/>
    <w:rsid w:val="006C04A6"/>
    <w:rsid w:val="006C1B1D"/>
    <w:rsid w:val="006C1D93"/>
    <w:rsid w:val="006C3714"/>
    <w:rsid w:val="006C3AE4"/>
    <w:rsid w:val="006C472D"/>
    <w:rsid w:val="006C4E28"/>
    <w:rsid w:val="006D2FAA"/>
    <w:rsid w:val="006D6F98"/>
    <w:rsid w:val="006D705A"/>
    <w:rsid w:val="006E3AB6"/>
    <w:rsid w:val="006E5C32"/>
    <w:rsid w:val="006E73CA"/>
    <w:rsid w:val="006F055B"/>
    <w:rsid w:val="006F2169"/>
    <w:rsid w:val="006F6FCF"/>
    <w:rsid w:val="007007C0"/>
    <w:rsid w:val="00701A36"/>
    <w:rsid w:val="00704604"/>
    <w:rsid w:val="00705718"/>
    <w:rsid w:val="00707DB8"/>
    <w:rsid w:val="00707FEE"/>
    <w:rsid w:val="007113AA"/>
    <w:rsid w:val="00711C80"/>
    <w:rsid w:val="00712FC7"/>
    <w:rsid w:val="0071330C"/>
    <w:rsid w:val="00716AEA"/>
    <w:rsid w:val="00723D66"/>
    <w:rsid w:val="00724531"/>
    <w:rsid w:val="00724D93"/>
    <w:rsid w:val="00725264"/>
    <w:rsid w:val="00725D81"/>
    <w:rsid w:val="00726A64"/>
    <w:rsid w:val="00730654"/>
    <w:rsid w:val="00744FE7"/>
    <w:rsid w:val="00750547"/>
    <w:rsid w:val="00751629"/>
    <w:rsid w:val="00753770"/>
    <w:rsid w:val="007579B7"/>
    <w:rsid w:val="00772F5F"/>
    <w:rsid w:val="007838F7"/>
    <w:rsid w:val="007846C5"/>
    <w:rsid w:val="00787E20"/>
    <w:rsid w:val="007940D7"/>
    <w:rsid w:val="00795076"/>
    <w:rsid w:val="00796117"/>
    <w:rsid w:val="00797C77"/>
    <w:rsid w:val="007A36B9"/>
    <w:rsid w:val="007A557F"/>
    <w:rsid w:val="007B123E"/>
    <w:rsid w:val="007B57F6"/>
    <w:rsid w:val="007C1858"/>
    <w:rsid w:val="007C1B70"/>
    <w:rsid w:val="007C617B"/>
    <w:rsid w:val="007C725F"/>
    <w:rsid w:val="007D3784"/>
    <w:rsid w:val="007D3C06"/>
    <w:rsid w:val="007D4FF8"/>
    <w:rsid w:val="007D7934"/>
    <w:rsid w:val="007E0747"/>
    <w:rsid w:val="007E30D8"/>
    <w:rsid w:val="007E478F"/>
    <w:rsid w:val="007E47A2"/>
    <w:rsid w:val="007E7E54"/>
    <w:rsid w:val="007F1D06"/>
    <w:rsid w:val="007F3041"/>
    <w:rsid w:val="007F41A9"/>
    <w:rsid w:val="007F41D7"/>
    <w:rsid w:val="007F4420"/>
    <w:rsid w:val="007F451E"/>
    <w:rsid w:val="007F465A"/>
    <w:rsid w:val="007F657F"/>
    <w:rsid w:val="007F6E12"/>
    <w:rsid w:val="00811118"/>
    <w:rsid w:val="00813254"/>
    <w:rsid w:val="00815AA6"/>
    <w:rsid w:val="00816C3E"/>
    <w:rsid w:val="008178C3"/>
    <w:rsid w:val="00820EDD"/>
    <w:rsid w:val="00821392"/>
    <w:rsid w:val="008213F5"/>
    <w:rsid w:val="008234D1"/>
    <w:rsid w:val="00823EF2"/>
    <w:rsid w:val="008241E6"/>
    <w:rsid w:val="00824810"/>
    <w:rsid w:val="008274DB"/>
    <w:rsid w:val="00831C50"/>
    <w:rsid w:val="008321C5"/>
    <w:rsid w:val="00834030"/>
    <w:rsid w:val="00834C86"/>
    <w:rsid w:val="00841F83"/>
    <w:rsid w:val="0084375D"/>
    <w:rsid w:val="00844807"/>
    <w:rsid w:val="008630E0"/>
    <w:rsid w:val="00874F29"/>
    <w:rsid w:val="00881626"/>
    <w:rsid w:val="0088172A"/>
    <w:rsid w:val="00884279"/>
    <w:rsid w:val="008905ED"/>
    <w:rsid w:val="00891D1B"/>
    <w:rsid w:val="00892563"/>
    <w:rsid w:val="00896F73"/>
    <w:rsid w:val="008A1D6C"/>
    <w:rsid w:val="008A27C9"/>
    <w:rsid w:val="008A33A2"/>
    <w:rsid w:val="008A35B6"/>
    <w:rsid w:val="008A6607"/>
    <w:rsid w:val="008A7643"/>
    <w:rsid w:val="008B200B"/>
    <w:rsid w:val="008B27E0"/>
    <w:rsid w:val="008B3EF0"/>
    <w:rsid w:val="008B5AA0"/>
    <w:rsid w:val="008B5AA4"/>
    <w:rsid w:val="008B6BE8"/>
    <w:rsid w:val="008C0457"/>
    <w:rsid w:val="008C15C8"/>
    <w:rsid w:val="008C2C57"/>
    <w:rsid w:val="008C3241"/>
    <w:rsid w:val="008D0297"/>
    <w:rsid w:val="008D2540"/>
    <w:rsid w:val="008D4526"/>
    <w:rsid w:val="008D49D2"/>
    <w:rsid w:val="008D5A58"/>
    <w:rsid w:val="008D7507"/>
    <w:rsid w:val="008E13EA"/>
    <w:rsid w:val="008E1FFA"/>
    <w:rsid w:val="008E2DED"/>
    <w:rsid w:val="008E3735"/>
    <w:rsid w:val="008E7FDA"/>
    <w:rsid w:val="008F06FB"/>
    <w:rsid w:val="008F1607"/>
    <w:rsid w:val="008F1C3F"/>
    <w:rsid w:val="008F24F1"/>
    <w:rsid w:val="008F2644"/>
    <w:rsid w:val="008F3732"/>
    <w:rsid w:val="008F429D"/>
    <w:rsid w:val="008F45B0"/>
    <w:rsid w:val="008F4C7E"/>
    <w:rsid w:val="0091014F"/>
    <w:rsid w:val="00914B43"/>
    <w:rsid w:val="00914D98"/>
    <w:rsid w:val="00916A46"/>
    <w:rsid w:val="00916E8C"/>
    <w:rsid w:val="0091713F"/>
    <w:rsid w:val="00920D2E"/>
    <w:rsid w:val="00921C75"/>
    <w:rsid w:val="00921FE6"/>
    <w:rsid w:val="00922587"/>
    <w:rsid w:val="00924358"/>
    <w:rsid w:val="00924951"/>
    <w:rsid w:val="00930D6F"/>
    <w:rsid w:val="00930E75"/>
    <w:rsid w:val="00930EFF"/>
    <w:rsid w:val="00931341"/>
    <w:rsid w:val="00931CE6"/>
    <w:rsid w:val="00931DFD"/>
    <w:rsid w:val="009355F7"/>
    <w:rsid w:val="00940025"/>
    <w:rsid w:val="00940D83"/>
    <w:rsid w:val="0094199B"/>
    <w:rsid w:val="00945BBE"/>
    <w:rsid w:val="00946E1E"/>
    <w:rsid w:val="00960F19"/>
    <w:rsid w:val="00960F69"/>
    <w:rsid w:val="00961F47"/>
    <w:rsid w:val="00961FB8"/>
    <w:rsid w:val="009650B5"/>
    <w:rsid w:val="00965FCC"/>
    <w:rsid w:val="00967D90"/>
    <w:rsid w:val="00970E5E"/>
    <w:rsid w:val="0097267F"/>
    <w:rsid w:val="00972726"/>
    <w:rsid w:val="00976B9F"/>
    <w:rsid w:val="0097712B"/>
    <w:rsid w:val="009824DE"/>
    <w:rsid w:val="0098320B"/>
    <w:rsid w:val="00990305"/>
    <w:rsid w:val="00990383"/>
    <w:rsid w:val="00990706"/>
    <w:rsid w:val="009935BA"/>
    <w:rsid w:val="00993DC4"/>
    <w:rsid w:val="009952C0"/>
    <w:rsid w:val="00997FD5"/>
    <w:rsid w:val="009A3BF9"/>
    <w:rsid w:val="009A4145"/>
    <w:rsid w:val="009A4787"/>
    <w:rsid w:val="009A5379"/>
    <w:rsid w:val="009A72A2"/>
    <w:rsid w:val="009B210A"/>
    <w:rsid w:val="009C6615"/>
    <w:rsid w:val="009C6783"/>
    <w:rsid w:val="009C729A"/>
    <w:rsid w:val="009D078D"/>
    <w:rsid w:val="009D1E03"/>
    <w:rsid w:val="009D5426"/>
    <w:rsid w:val="009D5827"/>
    <w:rsid w:val="009D67AC"/>
    <w:rsid w:val="009E1C60"/>
    <w:rsid w:val="009E419F"/>
    <w:rsid w:val="009E5A59"/>
    <w:rsid w:val="009E6C70"/>
    <w:rsid w:val="009E762B"/>
    <w:rsid w:val="009F1FEB"/>
    <w:rsid w:val="009F4B15"/>
    <w:rsid w:val="00A000C6"/>
    <w:rsid w:val="00A02531"/>
    <w:rsid w:val="00A0326A"/>
    <w:rsid w:val="00A03EBA"/>
    <w:rsid w:val="00A07FB7"/>
    <w:rsid w:val="00A144FC"/>
    <w:rsid w:val="00A15C95"/>
    <w:rsid w:val="00A168BC"/>
    <w:rsid w:val="00A16AB2"/>
    <w:rsid w:val="00A2022C"/>
    <w:rsid w:val="00A20BAC"/>
    <w:rsid w:val="00A21797"/>
    <w:rsid w:val="00A22321"/>
    <w:rsid w:val="00A248D0"/>
    <w:rsid w:val="00A25948"/>
    <w:rsid w:val="00A32BEB"/>
    <w:rsid w:val="00A36972"/>
    <w:rsid w:val="00A37655"/>
    <w:rsid w:val="00A41EDD"/>
    <w:rsid w:val="00A437F6"/>
    <w:rsid w:val="00A443FE"/>
    <w:rsid w:val="00A46D82"/>
    <w:rsid w:val="00A474D3"/>
    <w:rsid w:val="00A53E33"/>
    <w:rsid w:val="00A546E7"/>
    <w:rsid w:val="00A5561C"/>
    <w:rsid w:val="00A563AA"/>
    <w:rsid w:val="00A56C54"/>
    <w:rsid w:val="00A570EC"/>
    <w:rsid w:val="00A61E3C"/>
    <w:rsid w:val="00A64BB4"/>
    <w:rsid w:val="00A654AA"/>
    <w:rsid w:val="00A674A1"/>
    <w:rsid w:val="00A67CFE"/>
    <w:rsid w:val="00A702E9"/>
    <w:rsid w:val="00A73118"/>
    <w:rsid w:val="00A733D1"/>
    <w:rsid w:val="00A7364E"/>
    <w:rsid w:val="00A74937"/>
    <w:rsid w:val="00A75F0E"/>
    <w:rsid w:val="00A76823"/>
    <w:rsid w:val="00A7750C"/>
    <w:rsid w:val="00A776B5"/>
    <w:rsid w:val="00A7779A"/>
    <w:rsid w:val="00A83040"/>
    <w:rsid w:val="00A83B3B"/>
    <w:rsid w:val="00A8532A"/>
    <w:rsid w:val="00A939E1"/>
    <w:rsid w:val="00A96E1B"/>
    <w:rsid w:val="00AA10FE"/>
    <w:rsid w:val="00AA1852"/>
    <w:rsid w:val="00AA364E"/>
    <w:rsid w:val="00AA4943"/>
    <w:rsid w:val="00AA5B9D"/>
    <w:rsid w:val="00AA5DD9"/>
    <w:rsid w:val="00AA75C0"/>
    <w:rsid w:val="00AB0937"/>
    <w:rsid w:val="00AB3BAA"/>
    <w:rsid w:val="00AB54FD"/>
    <w:rsid w:val="00AC1F62"/>
    <w:rsid w:val="00AC32CA"/>
    <w:rsid w:val="00AC53A6"/>
    <w:rsid w:val="00AC6C7D"/>
    <w:rsid w:val="00AD1C82"/>
    <w:rsid w:val="00AD1CE5"/>
    <w:rsid w:val="00AD5D60"/>
    <w:rsid w:val="00AD6116"/>
    <w:rsid w:val="00AE06A4"/>
    <w:rsid w:val="00AE4B19"/>
    <w:rsid w:val="00AE5472"/>
    <w:rsid w:val="00AF1304"/>
    <w:rsid w:val="00AF6269"/>
    <w:rsid w:val="00AF7E34"/>
    <w:rsid w:val="00B01F66"/>
    <w:rsid w:val="00B03C1C"/>
    <w:rsid w:val="00B041FC"/>
    <w:rsid w:val="00B05534"/>
    <w:rsid w:val="00B07EC1"/>
    <w:rsid w:val="00B1021A"/>
    <w:rsid w:val="00B11160"/>
    <w:rsid w:val="00B1339A"/>
    <w:rsid w:val="00B14FDA"/>
    <w:rsid w:val="00B1546D"/>
    <w:rsid w:val="00B2116C"/>
    <w:rsid w:val="00B212D1"/>
    <w:rsid w:val="00B242B6"/>
    <w:rsid w:val="00B242CC"/>
    <w:rsid w:val="00B24391"/>
    <w:rsid w:val="00B2559E"/>
    <w:rsid w:val="00B256EA"/>
    <w:rsid w:val="00B25A89"/>
    <w:rsid w:val="00B262F9"/>
    <w:rsid w:val="00B311D9"/>
    <w:rsid w:val="00B315BE"/>
    <w:rsid w:val="00B318D0"/>
    <w:rsid w:val="00B41846"/>
    <w:rsid w:val="00B41CE2"/>
    <w:rsid w:val="00B42B1F"/>
    <w:rsid w:val="00B47460"/>
    <w:rsid w:val="00B50A9E"/>
    <w:rsid w:val="00B519F9"/>
    <w:rsid w:val="00B51C39"/>
    <w:rsid w:val="00B52DBB"/>
    <w:rsid w:val="00B54222"/>
    <w:rsid w:val="00B57815"/>
    <w:rsid w:val="00B60C8E"/>
    <w:rsid w:val="00B61918"/>
    <w:rsid w:val="00B65ED8"/>
    <w:rsid w:val="00B65F6D"/>
    <w:rsid w:val="00B66C2A"/>
    <w:rsid w:val="00B72AFF"/>
    <w:rsid w:val="00B73874"/>
    <w:rsid w:val="00B74E5E"/>
    <w:rsid w:val="00B77FB4"/>
    <w:rsid w:val="00B80868"/>
    <w:rsid w:val="00B82B17"/>
    <w:rsid w:val="00B84359"/>
    <w:rsid w:val="00B915A0"/>
    <w:rsid w:val="00B92E8D"/>
    <w:rsid w:val="00B9484F"/>
    <w:rsid w:val="00B9768B"/>
    <w:rsid w:val="00BA08F8"/>
    <w:rsid w:val="00BA707E"/>
    <w:rsid w:val="00BB146E"/>
    <w:rsid w:val="00BB2FDF"/>
    <w:rsid w:val="00BB39F5"/>
    <w:rsid w:val="00BB58F9"/>
    <w:rsid w:val="00BC0CDF"/>
    <w:rsid w:val="00BC1349"/>
    <w:rsid w:val="00BC4E2A"/>
    <w:rsid w:val="00BC7612"/>
    <w:rsid w:val="00BD0DC0"/>
    <w:rsid w:val="00BD4434"/>
    <w:rsid w:val="00BD5B51"/>
    <w:rsid w:val="00BE4F3E"/>
    <w:rsid w:val="00BE6BF9"/>
    <w:rsid w:val="00BE7356"/>
    <w:rsid w:val="00BF044E"/>
    <w:rsid w:val="00BF249C"/>
    <w:rsid w:val="00BF2C00"/>
    <w:rsid w:val="00BF3114"/>
    <w:rsid w:val="00BF4018"/>
    <w:rsid w:val="00C004AE"/>
    <w:rsid w:val="00C01AB1"/>
    <w:rsid w:val="00C03529"/>
    <w:rsid w:val="00C04345"/>
    <w:rsid w:val="00C10156"/>
    <w:rsid w:val="00C16EEF"/>
    <w:rsid w:val="00C16F62"/>
    <w:rsid w:val="00C174A7"/>
    <w:rsid w:val="00C2037B"/>
    <w:rsid w:val="00C239ED"/>
    <w:rsid w:val="00C23F2D"/>
    <w:rsid w:val="00C456A4"/>
    <w:rsid w:val="00C518E4"/>
    <w:rsid w:val="00C52A9B"/>
    <w:rsid w:val="00C54549"/>
    <w:rsid w:val="00C547EA"/>
    <w:rsid w:val="00C5612F"/>
    <w:rsid w:val="00C5618E"/>
    <w:rsid w:val="00C6196A"/>
    <w:rsid w:val="00C63E06"/>
    <w:rsid w:val="00C67557"/>
    <w:rsid w:val="00C7651C"/>
    <w:rsid w:val="00C76993"/>
    <w:rsid w:val="00C82B96"/>
    <w:rsid w:val="00C83967"/>
    <w:rsid w:val="00C84B41"/>
    <w:rsid w:val="00C86931"/>
    <w:rsid w:val="00C9159D"/>
    <w:rsid w:val="00C933F5"/>
    <w:rsid w:val="00C93777"/>
    <w:rsid w:val="00C93C44"/>
    <w:rsid w:val="00C94280"/>
    <w:rsid w:val="00C94DB9"/>
    <w:rsid w:val="00C96570"/>
    <w:rsid w:val="00CA1B06"/>
    <w:rsid w:val="00CA1EBC"/>
    <w:rsid w:val="00CA501A"/>
    <w:rsid w:val="00CA7263"/>
    <w:rsid w:val="00CB2DB6"/>
    <w:rsid w:val="00CB31F7"/>
    <w:rsid w:val="00CB38B2"/>
    <w:rsid w:val="00CB7037"/>
    <w:rsid w:val="00CC0706"/>
    <w:rsid w:val="00CC16E7"/>
    <w:rsid w:val="00CC31A4"/>
    <w:rsid w:val="00CC393B"/>
    <w:rsid w:val="00CC6BC2"/>
    <w:rsid w:val="00CC7F58"/>
    <w:rsid w:val="00CD10FC"/>
    <w:rsid w:val="00CD463D"/>
    <w:rsid w:val="00CD63E2"/>
    <w:rsid w:val="00CE177A"/>
    <w:rsid w:val="00CE1DEA"/>
    <w:rsid w:val="00CF0BE6"/>
    <w:rsid w:val="00CF2C26"/>
    <w:rsid w:val="00CF5405"/>
    <w:rsid w:val="00CF724B"/>
    <w:rsid w:val="00CF7B19"/>
    <w:rsid w:val="00D018CC"/>
    <w:rsid w:val="00D02919"/>
    <w:rsid w:val="00D04158"/>
    <w:rsid w:val="00D0762E"/>
    <w:rsid w:val="00D16B91"/>
    <w:rsid w:val="00D23DF9"/>
    <w:rsid w:val="00D26B78"/>
    <w:rsid w:val="00D30DB7"/>
    <w:rsid w:val="00D31056"/>
    <w:rsid w:val="00D34505"/>
    <w:rsid w:val="00D34DC4"/>
    <w:rsid w:val="00D34F24"/>
    <w:rsid w:val="00D36B7A"/>
    <w:rsid w:val="00D41C43"/>
    <w:rsid w:val="00D447F6"/>
    <w:rsid w:val="00D457FD"/>
    <w:rsid w:val="00D47F11"/>
    <w:rsid w:val="00D566F9"/>
    <w:rsid w:val="00D574FE"/>
    <w:rsid w:val="00D6096C"/>
    <w:rsid w:val="00D60F45"/>
    <w:rsid w:val="00D634B9"/>
    <w:rsid w:val="00D63D6A"/>
    <w:rsid w:val="00D6412A"/>
    <w:rsid w:val="00D70C41"/>
    <w:rsid w:val="00D70D1A"/>
    <w:rsid w:val="00D73C53"/>
    <w:rsid w:val="00D7441A"/>
    <w:rsid w:val="00D77323"/>
    <w:rsid w:val="00D77D0B"/>
    <w:rsid w:val="00D804FF"/>
    <w:rsid w:val="00D83770"/>
    <w:rsid w:val="00D8465E"/>
    <w:rsid w:val="00D85EC3"/>
    <w:rsid w:val="00D87C91"/>
    <w:rsid w:val="00D90EC6"/>
    <w:rsid w:val="00D93F13"/>
    <w:rsid w:val="00D950C5"/>
    <w:rsid w:val="00DA05DE"/>
    <w:rsid w:val="00DA21D0"/>
    <w:rsid w:val="00DA4A72"/>
    <w:rsid w:val="00DB0AF6"/>
    <w:rsid w:val="00DB7E45"/>
    <w:rsid w:val="00DC0A88"/>
    <w:rsid w:val="00DC4000"/>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6CCA"/>
    <w:rsid w:val="00DE76F5"/>
    <w:rsid w:val="00DE773E"/>
    <w:rsid w:val="00DF155F"/>
    <w:rsid w:val="00DF4EC9"/>
    <w:rsid w:val="00E04E35"/>
    <w:rsid w:val="00E10318"/>
    <w:rsid w:val="00E14C71"/>
    <w:rsid w:val="00E17132"/>
    <w:rsid w:val="00E21ACC"/>
    <w:rsid w:val="00E21E64"/>
    <w:rsid w:val="00E2634D"/>
    <w:rsid w:val="00E26491"/>
    <w:rsid w:val="00E26C15"/>
    <w:rsid w:val="00E27FA2"/>
    <w:rsid w:val="00E30226"/>
    <w:rsid w:val="00E32436"/>
    <w:rsid w:val="00E35E25"/>
    <w:rsid w:val="00E37F6F"/>
    <w:rsid w:val="00E41380"/>
    <w:rsid w:val="00E41737"/>
    <w:rsid w:val="00E417D7"/>
    <w:rsid w:val="00E41E15"/>
    <w:rsid w:val="00E43C33"/>
    <w:rsid w:val="00E44402"/>
    <w:rsid w:val="00E45D97"/>
    <w:rsid w:val="00E4657C"/>
    <w:rsid w:val="00E51196"/>
    <w:rsid w:val="00E52413"/>
    <w:rsid w:val="00E52870"/>
    <w:rsid w:val="00E52BE0"/>
    <w:rsid w:val="00E5622B"/>
    <w:rsid w:val="00E57652"/>
    <w:rsid w:val="00E602AE"/>
    <w:rsid w:val="00E60A32"/>
    <w:rsid w:val="00E61693"/>
    <w:rsid w:val="00E62684"/>
    <w:rsid w:val="00E76562"/>
    <w:rsid w:val="00E775D9"/>
    <w:rsid w:val="00E77B29"/>
    <w:rsid w:val="00E81608"/>
    <w:rsid w:val="00E82786"/>
    <w:rsid w:val="00E84D60"/>
    <w:rsid w:val="00E86163"/>
    <w:rsid w:val="00E86DD7"/>
    <w:rsid w:val="00E911BC"/>
    <w:rsid w:val="00E93E2E"/>
    <w:rsid w:val="00E97630"/>
    <w:rsid w:val="00EA400E"/>
    <w:rsid w:val="00EA5FDC"/>
    <w:rsid w:val="00EB288E"/>
    <w:rsid w:val="00EB2B26"/>
    <w:rsid w:val="00EC4FA1"/>
    <w:rsid w:val="00EC6FDF"/>
    <w:rsid w:val="00ED1981"/>
    <w:rsid w:val="00ED1C91"/>
    <w:rsid w:val="00ED741A"/>
    <w:rsid w:val="00EE3068"/>
    <w:rsid w:val="00EE3E19"/>
    <w:rsid w:val="00EE4063"/>
    <w:rsid w:val="00EE49AE"/>
    <w:rsid w:val="00EE61EF"/>
    <w:rsid w:val="00EE6CF3"/>
    <w:rsid w:val="00EF16BB"/>
    <w:rsid w:val="00EF6ADB"/>
    <w:rsid w:val="00EF6FB5"/>
    <w:rsid w:val="00EF7989"/>
    <w:rsid w:val="00EF7D64"/>
    <w:rsid w:val="00F0212E"/>
    <w:rsid w:val="00F02AE4"/>
    <w:rsid w:val="00F0474E"/>
    <w:rsid w:val="00F1109C"/>
    <w:rsid w:val="00F11AD2"/>
    <w:rsid w:val="00F11B29"/>
    <w:rsid w:val="00F1231E"/>
    <w:rsid w:val="00F135E8"/>
    <w:rsid w:val="00F13F68"/>
    <w:rsid w:val="00F140FB"/>
    <w:rsid w:val="00F14B18"/>
    <w:rsid w:val="00F151CA"/>
    <w:rsid w:val="00F179B3"/>
    <w:rsid w:val="00F20D82"/>
    <w:rsid w:val="00F2258B"/>
    <w:rsid w:val="00F22696"/>
    <w:rsid w:val="00F24F31"/>
    <w:rsid w:val="00F26CF8"/>
    <w:rsid w:val="00F27413"/>
    <w:rsid w:val="00F27B60"/>
    <w:rsid w:val="00F318F0"/>
    <w:rsid w:val="00F33B4D"/>
    <w:rsid w:val="00F344FE"/>
    <w:rsid w:val="00F3627E"/>
    <w:rsid w:val="00F3717E"/>
    <w:rsid w:val="00F446AE"/>
    <w:rsid w:val="00F46D4E"/>
    <w:rsid w:val="00F47D8F"/>
    <w:rsid w:val="00F47E64"/>
    <w:rsid w:val="00F52C44"/>
    <w:rsid w:val="00F53929"/>
    <w:rsid w:val="00F62861"/>
    <w:rsid w:val="00F6344C"/>
    <w:rsid w:val="00F636A5"/>
    <w:rsid w:val="00F64AEC"/>
    <w:rsid w:val="00F66B10"/>
    <w:rsid w:val="00F66EC5"/>
    <w:rsid w:val="00F706D5"/>
    <w:rsid w:val="00F7198A"/>
    <w:rsid w:val="00F739C5"/>
    <w:rsid w:val="00F7673D"/>
    <w:rsid w:val="00F774D1"/>
    <w:rsid w:val="00F8083C"/>
    <w:rsid w:val="00F82388"/>
    <w:rsid w:val="00F825EA"/>
    <w:rsid w:val="00F82CE5"/>
    <w:rsid w:val="00F82E0E"/>
    <w:rsid w:val="00F842A3"/>
    <w:rsid w:val="00F85DDB"/>
    <w:rsid w:val="00F9018A"/>
    <w:rsid w:val="00F92A3B"/>
    <w:rsid w:val="00F92F22"/>
    <w:rsid w:val="00F951E4"/>
    <w:rsid w:val="00F9524A"/>
    <w:rsid w:val="00F95B2C"/>
    <w:rsid w:val="00F95F2D"/>
    <w:rsid w:val="00F976FB"/>
    <w:rsid w:val="00FA1ED3"/>
    <w:rsid w:val="00FA4186"/>
    <w:rsid w:val="00FA5965"/>
    <w:rsid w:val="00FA5E56"/>
    <w:rsid w:val="00FB020C"/>
    <w:rsid w:val="00FB1303"/>
    <w:rsid w:val="00FB4115"/>
    <w:rsid w:val="00FB5E41"/>
    <w:rsid w:val="00FB6B15"/>
    <w:rsid w:val="00FC0250"/>
    <w:rsid w:val="00FC267E"/>
    <w:rsid w:val="00FC4AA5"/>
    <w:rsid w:val="00FC53D0"/>
    <w:rsid w:val="00FD1559"/>
    <w:rsid w:val="00FD1601"/>
    <w:rsid w:val="00FD28FD"/>
    <w:rsid w:val="00FD6B9F"/>
    <w:rsid w:val="00FD7951"/>
    <w:rsid w:val="00FE2768"/>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71E5F93"/>
  <w15:docId w15:val="{D7991216-BE0D-4427-BBC8-D7CEE616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3C6"/>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List Paragraph1,sw tekst,ISCG Numerowanie"/>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styleId="HTML-wstpniesformatowany">
    <w:name w:val="HTML Preformatted"/>
    <w:basedOn w:val="Normalny"/>
    <w:link w:val="HTML-wstpniesformatowanyZnak"/>
    <w:rsid w:val="00967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967D90"/>
    <w:rPr>
      <w:rFonts w:ascii="Courier New" w:eastAsia="Times New Roman" w:hAnsi="Courier New" w:cs="Courier New"/>
    </w:rPr>
  </w:style>
  <w:style w:type="paragraph" w:styleId="Poprawka">
    <w:name w:val="Revision"/>
    <w:hidden/>
    <w:uiPriority w:val="99"/>
    <w:semiHidden/>
    <w:rsid w:val="003D6428"/>
    <w:rPr>
      <w:rFonts w:ascii="Liberation Serif" w:hAnsi="Liberation Serif" w:cs="Mangal"/>
      <w:kern w:val="1"/>
      <w:sz w:val="24"/>
      <w:szCs w:val="21"/>
      <w:lang w:eastAsia="zh-CN" w:bidi="hi-IN"/>
    </w:rPr>
  </w:style>
  <w:style w:type="character" w:styleId="Nierozpoznanawzmianka">
    <w:name w:val="Unresolved Mention"/>
    <w:basedOn w:val="Domylnaczcionkaakapitu"/>
    <w:uiPriority w:val="99"/>
    <w:semiHidden/>
    <w:unhideWhenUsed/>
    <w:rsid w:val="008B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0926421">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56967285">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07734978">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66885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05F4-19E6-4C6E-8BCD-8DD6254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firmowy.dot</Template>
  <TotalTime>5</TotalTime>
  <Pages>7</Pages>
  <Words>2573</Words>
  <Characters>15440</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6</cp:revision>
  <cp:lastPrinted>2022-10-05T10:20:00Z</cp:lastPrinted>
  <dcterms:created xsi:type="dcterms:W3CDTF">2022-10-05T10:18:00Z</dcterms:created>
  <dcterms:modified xsi:type="dcterms:W3CDTF">2022-10-05T10:21:00Z</dcterms:modified>
</cp:coreProperties>
</file>