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B941" w14:textId="63185A87" w:rsidR="0037461C" w:rsidRPr="00093CC5" w:rsidRDefault="0037461C" w:rsidP="00093CC5">
      <w:pPr>
        <w:pStyle w:val="Nagwek1"/>
        <w:tabs>
          <w:tab w:val="left" w:pos="284"/>
          <w:tab w:val="left" w:pos="426"/>
        </w:tabs>
        <w:rPr>
          <w:rFonts w:asciiTheme="minorHAnsi" w:hAnsiTheme="minorHAnsi"/>
          <w:szCs w:val="24"/>
        </w:rPr>
      </w:pPr>
      <w:r w:rsidRPr="00093CC5">
        <w:rPr>
          <w:rFonts w:asciiTheme="minorHAnsi" w:hAnsiTheme="minorHAnsi"/>
          <w:szCs w:val="24"/>
        </w:rPr>
        <w:t xml:space="preserve">Załącznik nr 1 do SWZ </w:t>
      </w:r>
      <w:r w:rsidR="00846919">
        <w:rPr>
          <w:rFonts w:asciiTheme="minorHAnsi" w:hAnsiTheme="minorHAnsi"/>
          <w:szCs w:val="24"/>
        </w:rPr>
        <w:t xml:space="preserve">– zmiana </w:t>
      </w:r>
      <w:bookmarkStart w:id="0" w:name="_GoBack"/>
      <w:bookmarkEnd w:id="0"/>
      <w:r w:rsidR="00846919">
        <w:rPr>
          <w:rFonts w:asciiTheme="minorHAnsi" w:hAnsiTheme="minorHAnsi"/>
          <w:szCs w:val="24"/>
        </w:rPr>
        <w:t>19.01.2024 r.</w:t>
      </w:r>
    </w:p>
    <w:p w14:paraId="29B3BA1A" w14:textId="504C013B" w:rsidR="00042D20" w:rsidRPr="00093CC5" w:rsidRDefault="0037461C" w:rsidP="00093CC5">
      <w:pPr>
        <w:pStyle w:val="Nagwek2"/>
        <w:tabs>
          <w:tab w:val="left" w:pos="284"/>
          <w:tab w:val="left" w:pos="426"/>
        </w:tabs>
        <w:rPr>
          <w:rFonts w:asciiTheme="minorHAnsi" w:hAnsiTheme="minorHAnsi"/>
          <w:szCs w:val="24"/>
        </w:rPr>
      </w:pPr>
      <w:r w:rsidRPr="00093CC5">
        <w:rPr>
          <w:rFonts w:asciiTheme="minorHAnsi" w:hAnsiTheme="minorHAnsi"/>
          <w:szCs w:val="24"/>
        </w:rPr>
        <w:t xml:space="preserve">SZCZEGÓŁOWY </w:t>
      </w:r>
      <w:r w:rsidR="00042D20" w:rsidRPr="00093CC5">
        <w:rPr>
          <w:rFonts w:asciiTheme="minorHAnsi" w:hAnsiTheme="minorHAnsi"/>
          <w:szCs w:val="24"/>
        </w:rPr>
        <w:t>OPIS PRZEDMIOTU ZAMÓWIENIA</w:t>
      </w:r>
    </w:p>
    <w:p w14:paraId="2EC54759" w14:textId="062D1C6B" w:rsidR="00436937" w:rsidRPr="00093CC5" w:rsidRDefault="00042D20" w:rsidP="00093CC5">
      <w:pPr>
        <w:tabs>
          <w:tab w:val="left" w:pos="284"/>
          <w:tab w:val="left" w:pos="426"/>
        </w:tabs>
        <w:rPr>
          <w:rFonts w:asciiTheme="minorHAnsi" w:hAnsiTheme="minorHAnsi"/>
        </w:rPr>
      </w:pPr>
      <w:r w:rsidRPr="00093CC5">
        <w:rPr>
          <w:rFonts w:asciiTheme="minorHAnsi" w:eastAsia="Calibri" w:hAnsiTheme="minorHAnsi"/>
          <w:lang w:eastAsia="en-US"/>
        </w:rPr>
        <w:t>Przedmiotem zamówienia</w:t>
      </w:r>
      <w:r w:rsidRPr="00093CC5">
        <w:rPr>
          <w:rFonts w:asciiTheme="minorHAnsi" w:hAnsiTheme="minorHAnsi"/>
        </w:rPr>
        <w:t xml:space="preserve"> jest </w:t>
      </w:r>
      <w:r w:rsidR="00191CE9" w:rsidRPr="00093CC5">
        <w:rPr>
          <w:rFonts w:asciiTheme="minorHAnsi" w:hAnsiTheme="minorHAnsi"/>
        </w:rPr>
        <w:t>budowa zespołu boisk</w:t>
      </w:r>
      <w:r w:rsidR="00436937" w:rsidRPr="00093CC5">
        <w:rPr>
          <w:rFonts w:asciiTheme="minorHAnsi" w:hAnsiTheme="minorHAnsi"/>
        </w:rPr>
        <w:t xml:space="preserve"> w ramach zadania inwestycyjnego</w:t>
      </w:r>
    </w:p>
    <w:p w14:paraId="6E666EDB" w14:textId="77777777" w:rsidR="00486242" w:rsidRPr="00093CC5" w:rsidRDefault="005462EA" w:rsidP="00093CC5">
      <w:pPr>
        <w:tabs>
          <w:tab w:val="left" w:pos="284"/>
          <w:tab w:val="left" w:pos="426"/>
        </w:tabs>
        <w:rPr>
          <w:rFonts w:asciiTheme="minorHAnsi" w:hAnsiTheme="minorHAnsi"/>
        </w:rPr>
      </w:pPr>
      <w:r w:rsidRPr="00093CC5">
        <w:rPr>
          <w:rFonts w:asciiTheme="minorHAnsi" w:hAnsiTheme="minorHAnsi"/>
        </w:rPr>
        <w:t xml:space="preserve">Budowa boiska wraz z infrastrukturą towarzyszącą </w:t>
      </w:r>
      <w:r w:rsidR="00191CE9" w:rsidRPr="00093CC5">
        <w:rPr>
          <w:rFonts w:asciiTheme="minorHAnsi" w:hAnsiTheme="minorHAnsi"/>
        </w:rPr>
        <w:t>we Włodzimierzowie</w:t>
      </w:r>
      <w:r w:rsidR="00486242" w:rsidRPr="00093CC5">
        <w:rPr>
          <w:rFonts w:asciiTheme="minorHAnsi" w:hAnsiTheme="minorHAnsi"/>
        </w:rPr>
        <w:t xml:space="preserve">. </w:t>
      </w:r>
    </w:p>
    <w:p w14:paraId="3205C554" w14:textId="515CFD98" w:rsidR="00436937" w:rsidRPr="00093CC5" w:rsidRDefault="00436937" w:rsidP="00093CC5">
      <w:pPr>
        <w:tabs>
          <w:tab w:val="left" w:pos="284"/>
          <w:tab w:val="left" w:pos="426"/>
        </w:tabs>
        <w:rPr>
          <w:rFonts w:asciiTheme="minorHAnsi" w:hAnsiTheme="minorHAnsi"/>
        </w:rPr>
      </w:pPr>
      <w:r w:rsidRPr="00093CC5">
        <w:rPr>
          <w:rFonts w:asciiTheme="minorHAnsi" w:hAnsiTheme="minorHAnsi"/>
        </w:rPr>
        <w:t xml:space="preserve">Adres inwestycji </w:t>
      </w:r>
      <w:r w:rsidR="00532C4E" w:rsidRPr="00093CC5">
        <w:rPr>
          <w:rFonts w:asciiTheme="minorHAnsi" w:hAnsiTheme="minorHAnsi"/>
        </w:rPr>
        <w:t xml:space="preserve">na działce nr ewid. 392/12, 712/1, 714/5 </w:t>
      </w:r>
      <w:proofErr w:type="gramStart"/>
      <w:r w:rsidR="00532C4E" w:rsidRPr="00093CC5">
        <w:rPr>
          <w:rFonts w:asciiTheme="minorHAnsi" w:hAnsiTheme="minorHAnsi"/>
        </w:rPr>
        <w:t>obręb</w:t>
      </w:r>
      <w:proofErr w:type="gramEnd"/>
      <w:r w:rsidR="00532C4E" w:rsidRPr="00093CC5">
        <w:rPr>
          <w:rFonts w:asciiTheme="minorHAnsi" w:hAnsiTheme="minorHAnsi"/>
        </w:rPr>
        <w:t xml:space="preserve"> 0022 Włodzimierzów gm. Sulejów. </w:t>
      </w:r>
    </w:p>
    <w:p w14:paraId="50E38B49" w14:textId="14AC4878" w:rsidR="005462EA" w:rsidRPr="00093CC5" w:rsidRDefault="003536A1" w:rsidP="00093CC5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 xml:space="preserve">W ramach przedmiotowego </w:t>
      </w:r>
      <w:r w:rsidR="005462EA" w:rsidRPr="00093CC5">
        <w:rPr>
          <w:rFonts w:asciiTheme="minorHAnsi" w:hAnsiTheme="minorHAnsi"/>
        </w:rPr>
        <w:t>zamówienia należy wykonać:</w:t>
      </w:r>
    </w:p>
    <w:p w14:paraId="4463405E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usunięcie podszytu wraz z korzeniami i ich zagospodarowanie we własnym zakresie.</w:t>
      </w:r>
    </w:p>
    <w:p w14:paraId="2EA92F9D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hAnsiTheme="minorHAnsi"/>
        </w:rPr>
        <w:t>•</w:t>
      </w:r>
      <w:r w:rsidRPr="00093CC5">
        <w:rPr>
          <w:rFonts w:asciiTheme="minorHAnsi" w:hAnsiTheme="minorHAnsi"/>
        </w:rPr>
        <w:tab/>
      </w:r>
      <w:r w:rsidRPr="00093CC5">
        <w:rPr>
          <w:rFonts w:asciiTheme="minorHAnsi" w:eastAsia="Calibri" w:hAnsiTheme="minorHAnsi"/>
          <w:lang w:eastAsia="en-US"/>
        </w:rPr>
        <w:t xml:space="preserve">usunięcie drzew i karpiny wskazanych przez Zamawiającego. Drewno </w:t>
      </w:r>
      <w:proofErr w:type="gramStart"/>
      <w:r w:rsidRPr="00093CC5">
        <w:rPr>
          <w:rFonts w:asciiTheme="minorHAnsi" w:eastAsia="Calibri" w:hAnsiTheme="minorHAnsi"/>
          <w:lang w:eastAsia="en-US"/>
        </w:rPr>
        <w:t>i  karpinę</w:t>
      </w:r>
      <w:proofErr w:type="gramEnd"/>
      <w:r w:rsidRPr="00093CC5">
        <w:rPr>
          <w:rFonts w:asciiTheme="minorHAnsi" w:eastAsia="Calibri" w:hAnsiTheme="minorHAnsi"/>
          <w:lang w:eastAsia="en-US"/>
        </w:rPr>
        <w:t xml:space="preserve"> wykonawca ma zagospodarować we własnym zakresie. Wartość pozyskanego drewna i karpin w kwocie 32.261,67 </w:t>
      </w:r>
      <w:proofErr w:type="gramStart"/>
      <w:r w:rsidRPr="00093CC5">
        <w:rPr>
          <w:rFonts w:asciiTheme="minorHAnsi" w:eastAsia="Calibri" w:hAnsiTheme="minorHAnsi"/>
          <w:lang w:eastAsia="en-US"/>
        </w:rPr>
        <w:t>zł</w:t>
      </w:r>
      <w:proofErr w:type="gramEnd"/>
      <w:r w:rsidRPr="00093CC5">
        <w:rPr>
          <w:rFonts w:asciiTheme="minorHAnsi" w:eastAsia="Calibri" w:hAnsiTheme="minorHAnsi"/>
          <w:lang w:eastAsia="en-US"/>
        </w:rPr>
        <w:t xml:space="preserve">. </w:t>
      </w:r>
      <w:proofErr w:type="gramStart"/>
      <w:r w:rsidRPr="00093CC5">
        <w:rPr>
          <w:rFonts w:asciiTheme="minorHAnsi" w:eastAsia="Calibri" w:hAnsiTheme="minorHAnsi"/>
          <w:lang w:eastAsia="en-US"/>
        </w:rPr>
        <w:t>brutto</w:t>
      </w:r>
      <w:proofErr w:type="gramEnd"/>
      <w:r w:rsidRPr="00093CC5">
        <w:rPr>
          <w:rFonts w:asciiTheme="minorHAnsi" w:eastAsia="Calibri" w:hAnsiTheme="minorHAnsi"/>
          <w:lang w:eastAsia="en-US"/>
        </w:rPr>
        <w:t xml:space="preserve"> zostanie odliczona od wartości przedmiotu umowy zgodnie z wyceną wykonaną przez rzeczoznawcę majątkowego</w:t>
      </w:r>
    </w:p>
    <w:p w14:paraId="2B946F3B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wyrównanie terenu po pracach.</w:t>
      </w:r>
    </w:p>
    <w:p w14:paraId="787BF210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prace przygotowawcze i niwelacja terenu,</w:t>
      </w:r>
    </w:p>
    <w:p w14:paraId="46024287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korytowanie pod planowane obiekty sportowe,</w:t>
      </w:r>
    </w:p>
    <w:p w14:paraId="5FBF127A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wykonanie podbudowy pod planowane obiekty sportowe,</w:t>
      </w:r>
    </w:p>
    <w:p w14:paraId="4034BF91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wykonanie nawierzchni poliuretanowej boiska wielofunkcyjnego,</w:t>
      </w:r>
    </w:p>
    <w:p w14:paraId="42A5F112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wykonanie nawierzchni boiska piłkarskiego ze sztucznej trawy,</w:t>
      </w:r>
    </w:p>
    <w:p w14:paraId="731E1FBF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budowa boiska do piłki siatkowej plażowej o nawierzchni piaskowej,</w:t>
      </w:r>
    </w:p>
    <w:p w14:paraId="65B4C4EA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montaż urządzeń sportowych,</w:t>
      </w:r>
    </w:p>
    <w:p w14:paraId="62F33FD0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montaż elementów małej architektury,</w:t>
      </w:r>
    </w:p>
    <w:p w14:paraId="28E4039A" w14:textId="34451693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budowa oświetlenia boisk wyposażonego w 6 masztów oświetleniowych</w:t>
      </w:r>
      <w:r w:rsidRPr="00093CC5">
        <w:rPr>
          <w:rFonts w:asciiTheme="minorHAnsi" w:eastAsia="Calibri" w:hAnsiTheme="minorHAnsi"/>
          <w:lang w:eastAsia="en-US"/>
        </w:rPr>
        <w:br/>
        <w:t xml:space="preserve"> wysokości 12m,</w:t>
      </w:r>
    </w:p>
    <w:p w14:paraId="4E6AFA25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 xml:space="preserve">budowa przyłącza i kablowej linii energetycznej </w:t>
      </w:r>
      <w:proofErr w:type="spellStart"/>
      <w:r w:rsidRPr="00093CC5">
        <w:rPr>
          <w:rFonts w:asciiTheme="minorHAnsi" w:eastAsia="Calibri" w:hAnsiTheme="minorHAnsi"/>
          <w:lang w:eastAsia="en-US"/>
        </w:rPr>
        <w:t>nN</w:t>
      </w:r>
      <w:proofErr w:type="spellEnd"/>
      <w:r w:rsidRPr="00093CC5">
        <w:rPr>
          <w:rFonts w:asciiTheme="minorHAnsi" w:eastAsia="Calibri" w:hAnsiTheme="minorHAnsi"/>
          <w:lang w:eastAsia="en-US"/>
        </w:rPr>
        <w:t xml:space="preserve"> zasilania oświetlenia,</w:t>
      </w:r>
    </w:p>
    <w:p w14:paraId="790B370D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budowa przyłącza i kablowej linii monitoringu wizyjnego,</w:t>
      </w:r>
    </w:p>
    <w:p w14:paraId="3E4BF737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budowa zjazdu z drogi gminnej,</w:t>
      </w:r>
    </w:p>
    <w:p w14:paraId="0357DED0" w14:textId="597FCF6F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budowa bezpiecznego wyniesionego przejścia dla pieszych w okolicy wejścia</w:t>
      </w:r>
      <w:r w:rsidRPr="00093CC5">
        <w:rPr>
          <w:rFonts w:asciiTheme="minorHAnsi" w:eastAsia="Calibri" w:hAnsiTheme="minorHAnsi"/>
          <w:lang w:eastAsia="en-US"/>
        </w:rPr>
        <w:br/>
        <w:t xml:space="preserve"> do szkoły,</w:t>
      </w:r>
    </w:p>
    <w:p w14:paraId="5D0B7F44" w14:textId="04C3B9D9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 xml:space="preserve">budowa ogrodzenia terenu – niskie </w:t>
      </w:r>
      <w:r w:rsidR="00191CE9" w:rsidRPr="00093CC5">
        <w:rPr>
          <w:rFonts w:asciiTheme="minorHAnsi" w:eastAsia="Calibri" w:hAnsiTheme="minorHAnsi"/>
          <w:lang w:eastAsia="en-US"/>
        </w:rPr>
        <w:t>2,0</w:t>
      </w:r>
      <w:r w:rsidRPr="00093CC5">
        <w:rPr>
          <w:rFonts w:asciiTheme="minorHAnsi" w:eastAsia="Calibri" w:hAnsiTheme="minorHAnsi"/>
          <w:lang w:eastAsia="en-US"/>
        </w:rPr>
        <w:t xml:space="preserve"> m – wysokie 4 m i 6 m,</w:t>
      </w:r>
    </w:p>
    <w:p w14:paraId="1D1E4C44" w14:textId="77777777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>•</w:t>
      </w:r>
      <w:r w:rsidRPr="00093CC5">
        <w:rPr>
          <w:rFonts w:asciiTheme="minorHAnsi" w:eastAsia="Calibri" w:hAnsiTheme="minorHAnsi"/>
          <w:lang w:eastAsia="en-US"/>
        </w:rPr>
        <w:tab/>
        <w:t>odtworzenie terenów zielonych,</w:t>
      </w:r>
    </w:p>
    <w:p w14:paraId="5EA149A5" w14:textId="704E47E0" w:rsidR="005462EA" w:rsidRPr="00093CC5" w:rsidRDefault="005462EA" w:rsidP="00093CC5">
      <w:pPr>
        <w:tabs>
          <w:tab w:val="left" w:pos="426"/>
        </w:tabs>
        <w:contextualSpacing/>
        <w:rPr>
          <w:rFonts w:asciiTheme="minorHAnsi" w:eastAsia="Calibri" w:hAnsiTheme="minorHAnsi"/>
          <w:lang w:eastAsia="en-US"/>
        </w:rPr>
      </w:pPr>
      <w:r w:rsidRPr="00093CC5">
        <w:rPr>
          <w:rFonts w:asciiTheme="minorHAnsi" w:eastAsia="Calibri" w:hAnsiTheme="minorHAnsi"/>
          <w:lang w:eastAsia="en-US"/>
        </w:rPr>
        <w:t xml:space="preserve">• </w:t>
      </w:r>
      <w:r w:rsidR="00B9793D" w:rsidRPr="00093CC5">
        <w:rPr>
          <w:rFonts w:asciiTheme="minorHAnsi" w:eastAsia="Calibri" w:hAnsiTheme="minorHAnsi"/>
          <w:lang w:eastAsia="en-US"/>
        </w:rPr>
        <w:tab/>
      </w:r>
      <w:r w:rsidRPr="00093CC5">
        <w:rPr>
          <w:rFonts w:asciiTheme="minorHAnsi" w:eastAsia="Calibri" w:hAnsiTheme="minorHAnsi"/>
          <w:lang w:eastAsia="en-US"/>
        </w:rPr>
        <w:t xml:space="preserve">budowa chodnika łączącego parking z boiskiem </w:t>
      </w:r>
    </w:p>
    <w:p w14:paraId="6195090D" w14:textId="77777777" w:rsidR="005462EA" w:rsidRPr="00093CC5" w:rsidRDefault="005462EA" w:rsidP="00093CC5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528B569F" w14:textId="22E7C8F3" w:rsidR="00042D20" w:rsidRPr="00093CC5" w:rsidRDefault="00042D20" w:rsidP="00093CC5">
      <w:pPr>
        <w:tabs>
          <w:tab w:val="left" w:pos="284"/>
          <w:tab w:val="left" w:pos="426"/>
        </w:tabs>
        <w:rPr>
          <w:rFonts w:asciiTheme="minorHAnsi" w:hAnsiTheme="minorHAnsi" w:cs="Arial"/>
          <w:b/>
          <w:bCs/>
          <w:u w:val="single"/>
        </w:rPr>
      </w:pPr>
      <w:r w:rsidRPr="00093CC5">
        <w:rPr>
          <w:rFonts w:asciiTheme="minorHAnsi" w:hAnsiTheme="minorHAnsi" w:cs="Arial"/>
          <w:b/>
          <w:bCs/>
          <w:u w:val="single"/>
        </w:rPr>
        <w:t>Zakres przedmiotu zamówienia obejmuje:</w:t>
      </w:r>
    </w:p>
    <w:p w14:paraId="2DA89EA3" w14:textId="1BBF0AA5" w:rsidR="008B0745" w:rsidRPr="00093CC5" w:rsidRDefault="00DB4203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 xml:space="preserve">Dostawa i montaż kompletnego </w:t>
      </w:r>
      <w:r w:rsidR="008B0745" w:rsidRPr="00093CC5">
        <w:rPr>
          <w:rFonts w:asciiTheme="minorHAnsi" w:eastAsia="Calibri" w:hAnsiTheme="minorHAnsi" w:cs="Arial"/>
          <w:b/>
          <w:lang w:eastAsia="en-US"/>
        </w:rPr>
        <w:t xml:space="preserve">zestawu nawierzchni wg opisu zawartego w projekcie architektoniczno-budowlanym </w:t>
      </w:r>
    </w:p>
    <w:p w14:paraId="291A23DD" w14:textId="38DAA5F0" w:rsidR="008B0745" w:rsidRPr="00093CC5" w:rsidRDefault="008B0745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>Boisko do piłki nożnej wymiary: 56 m x 30m powierzchnia: 1680 m2</w:t>
      </w:r>
    </w:p>
    <w:p w14:paraId="6ADEA60E" w14:textId="77777777" w:rsidR="008B0745" w:rsidRPr="00093CC5" w:rsidRDefault="008B0745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>Boisko wielofunkcyjne wymiary: 30 m x 19m powierzchnia: 570 m2</w:t>
      </w:r>
    </w:p>
    <w:p w14:paraId="5ADDC99C" w14:textId="77777777" w:rsidR="008B0745" w:rsidRPr="00093CC5" w:rsidRDefault="008B0745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 xml:space="preserve">Boisko do siatkówki plażowej wymiary: 22 m x 14m powierzchnia: 308 m2 </w:t>
      </w:r>
    </w:p>
    <w:p w14:paraId="3E08AE20" w14:textId="77777777" w:rsidR="008B0745" w:rsidRPr="00093CC5" w:rsidRDefault="008B0745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7D986B8B" w14:textId="697685DB" w:rsidR="007A7019" w:rsidRPr="00093CC5" w:rsidRDefault="007A7019" w:rsidP="00093CC5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eastAsia="Calibri" w:hAnsiTheme="minorHAnsi" w:cs="Arial"/>
          <w:b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>Dostaw i montaż ko</w:t>
      </w:r>
      <w:r w:rsidR="00B9793D" w:rsidRPr="00093CC5">
        <w:rPr>
          <w:rFonts w:asciiTheme="minorHAnsi" w:eastAsia="Calibri" w:hAnsiTheme="minorHAnsi" w:cs="Arial"/>
          <w:b/>
          <w:lang w:eastAsia="en-US"/>
        </w:rPr>
        <w:t>mpletnych bramek do piłki nożnej</w:t>
      </w:r>
      <w:r w:rsidRPr="00093CC5">
        <w:rPr>
          <w:rFonts w:asciiTheme="minorHAnsi" w:eastAsia="Calibri" w:hAnsiTheme="minorHAnsi" w:cs="Arial"/>
          <w:b/>
          <w:lang w:eastAsia="en-US"/>
        </w:rPr>
        <w:t>.</w:t>
      </w:r>
    </w:p>
    <w:p w14:paraId="4C626DD6" w14:textId="79392F08" w:rsidR="008E2D17" w:rsidRPr="00093CC5" w:rsidRDefault="008E2D17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lastRenderedPageBreak/>
        <w:t>W projekcie przewidziano bramki o wymiarach 5x2 m</w:t>
      </w:r>
      <w:r w:rsidRPr="00093CC5">
        <w:rPr>
          <w:rFonts w:asciiTheme="minorHAnsi" w:eastAsia="Calibri" w:hAnsiTheme="minorHAnsi" w:cs="Arial"/>
          <w:b/>
          <w:lang w:eastAsia="en-US"/>
        </w:rPr>
        <w:t>.</w:t>
      </w:r>
      <w:r w:rsidRPr="00093CC5">
        <w:rPr>
          <w:rFonts w:asciiTheme="minorHAnsi" w:eastAsia="Calibri" w:hAnsiTheme="minorHAnsi" w:cs="Arial"/>
          <w:lang w:eastAsia="en-US"/>
        </w:rPr>
        <w:t xml:space="preserve"> </w:t>
      </w:r>
    </w:p>
    <w:p w14:paraId="1FA5632C" w14:textId="77777777" w:rsidR="00B9793D" w:rsidRPr="00093CC5" w:rsidRDefault="008E2D17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 xml:space="preserve"> </w:t>
      </w:r>
      <w:proofErr w:type="gramStart"/>
      <w:r w:rsidR="00B9793D" w:rsidRPr="00093CC5">
        <w:rPr>
          <w:rFonts w:asciiTheme="minorHAnsi" w:eastAsia="Calibri" w:hAnsiTheme="minorHAnsi" w:cs="Arial"/>
          <w:lang w:eastAsia="en-US"/>
        </w:rPr>
        <w:t>bramka</w:t>
      </w:r>
      <w:proofErr w:type="gramEnd"/>
      <w:r w:rsidR="00B9793D" w:rsidRPr="00093CC5">
        <w:rPr>
          <w:rFonts w:asciiTheme="minorHAnsi" w:eastAsia="Calibri" w:hAnsiTheme="minorHAnsi" w:cs="Arial"/>
          <w:lang w:eastAsia="en-US"/>
        </w:rPr>
        <w:t xml:space="preserve"> tulejowana - tuleje mocowane w fundamentach betonowych,</w:t>
      </w:r>
    </w:p>
    <w:p w14:paraId="26DA5D10" w14:textId="77777777" w:rsidR="00B9793D" w:rsidRPr="00093CC5" w:rsidRDefault="00B9793D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wykonana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zgodnie z przepisami PZPN i FIFA,</w:t>
      </w:r>
    </w:p>
    <w:p w14:paraId="2230ECA1" w14:textId="77777777" w:rsidR="00B9793D" w:rsidRPr="00093CC5" w:rsidRDefault="00B9793D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światło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bramki wykonane z profilu aluminiowego (120x100 mm) o przekroju owalnym z wewnętrznym użebrowanie przeciwdziałającym odkształceniom,</w:t>
      </w:r>
    </w:p>
    <w:p w14:paraId="49F2B0B5" w14:textId="77777777" w:rsidR="00B9793D" w:rsidRPr="00093CC5" w:rsidRDefault="00B9793D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szkielet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bramki wykonany z rury stalowej o średnicy 35 mm, zabezpieczony antykorozyjnie poprzez cynkowanie ogniowe,</w:t>
      </w:r>
    </w:p>
    <w:p w14:paraId="7E71EFE2" w14:textId="77777777" w:rsidR="00B9793D" w:rsidRPr="00093CC5" w:rsidRDefault="00B9793D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szkielet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mocowany do światła za pomocą stalowych, cynkowanych galwanicznie łączników,</w:t>
      </w:r>
    </w:p>
    <w:p w14:paraId="25FA761C" w14:textId="740CB306" w:rsidR="00DB4203" w:rsidRPr="00093CC5" w:rsidRDefault="00B9793D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składane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łuki bramki, umożliwiają łatwe przenoszenie oraz magazynowanie na niewielkiej powierzchni.</w:t>
      </w:r>
    </w:p>
    <w:p w14:paraId="568B9767" w14:textId="77777777" w:rsidR="007A7019" w:rsidRPr="00093CC5" w:rsidRDefault="007A7019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75F63BF0" w14:textId="77777777" w:rsidR="007A7019" w:rsidRPr="00093CC5" w:rsidRDefault="00DB4203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>Dostawa i montaż kompletnego zestawu do siatkówki</w:t>
      </w:r>
      <w:r w:rsidR="007A7019" w:rsidRPr="00093CC5">
        <w:rPr>
          <w:rFonts w:asciiTheme="minorHAnsi" w:eastAsia="Calibri" w:hAnsiTheme="minorHAnsi" w:cs="Arial"/>
          <w:b/>
          <w:lang w:eastAsia="en-US"/>
        </w:rPr>
        <w:t>.</w:t>
      </w:r>
      <w:r w:rsidR="007A7019" w:rsidRPr="00093CC5">
        <w:rPr>
          <w:rFonts w:asciiTheme="minorHAnsi" w:hAnsiTheme="minorHAnsi"/>
          <w:b/>
        </w:rPr>
        <w:t xml:space="preserve"> </w:t>
      </w:r>
    </w:p>
    <w:p w14:paraId="008C1C0E" w14:textId="0D954235" w:rsidR="004E0846" w:rsidRPr="00093CC5" w:rsidRDefault="007A7019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 xml:space="preserve">Słupki do </w:t>
      </w:r>
      <w:r w:rsidR="004E0846" w:rsidRPr="00093CC5">
        <w:rPr>
          <w:rFonts w:asciiTheme="minorHAnsi" w:eastAsia="Calibri" w:hAnsiTheme="minorHAnsi" w:cs="Arial"/>
          <w:lang w:eastAsia="en-US"/>
        </w:rPr>
        <w:t>siatkówki aluminiowe turniejowe wraz z osłonami,</w:t>
      </w:r>
      <w:r w:rsidRPr="00093CC5">
        <w:rPr>
          <w:rFonts w:asciiTheme="minorHAnsi" w:eastAsia="Calibri" w:hAnsiTheme="minorHAnsi" w:cs="Arial"/>
          <w:lang w:eastAsia="en-US"/>
        </w:rPr>
        <w:t xml:space="preserve"> wykonane z profili aluminiowych, owalnych o wym. min. 100x120 mm żebrowanych, mocowane w tulejach. Mechanizm naciągowy przesuwny z zastosowaniem mi</w:t>
      </w:r>
      <w:r w:rsidR="004E0846" w:rsidRPr="00093CC5">
        <w:rPr>
          <w:rFonts w:asciiTheme="minorHAnsi" w:eastAsia="Calibri" w:hAnsiTheme="minorHAnsi" w:cs="Arial"/>
          <w:lang w:eastAsia="en-US"/>
        </w:rPr>
        <w:t>mośrodu z naciągiem zewnętrznym, naciąg z korbą zdejmowaną.</w:t>
      </w:r>
      <w:r w:rsidRPr="00093CC5">
        <w:rPr>
          <w:rFonts w:asciiTheme="minorHAnsi" w:eastAsia="Calibri" w:hAnsiTheme="minorHAnsi" w:cs="Arial"/>
          <w:lang w:eastAsia="en-US"/>
        </w:rPr>
        <w:t xml:space="preserve"> Pł</w:t>
      </w:r>
      <w:r w:rsidR="004E0846" w:rsidRPr="00093CC5">
        <w:rPr>
          <w:rFonts w:asciiTheme="minorHAnsi" w:eastAsia="Calibri" w:hAnsiTheme="minorHAnsi" w:cs="Arial"/>
          <w:lang w:eastAsia="en-US"/>
        </w:rPr>
        <w:t>ynna regulacja wysokości siatki z możliwością ustawienia siatki do gry w tenisa ziemnego, badmintona i siatkówki.</w:t>
      </w:r>
      <w:r w:rsidRPr="00093CC5">
        <w:rPr>
          <w:rFonts w:asciiTheme="minorHAnsi" w:eastAsia="Calibri" w:hAnsiTheme="minorHAnsi" w:cs="Arial"/>
          <w:lang w:eastAsia="en-US"/>
        </w:rPr>
        <w:t xml:space="preserve"> Słupki spełniać muszą wymogi normy EN 1271;</w:t>
      </w:r>
      <w:r w:rsidR="004E0846" w:rsidRPr="00093CC5">
        <w:rPr>
          <w:rFonts w:asciiTheme="minorHAnsi" w:eastAsia="Calibri" w:hAnsiTheme="minorHAnsi" w:cs="Arial"/>
          <w:lang w:eastAsia="en-US"/>
        </w:rPr>
        <w:t xml:space="preserve"> </w:t>
      </w:r>
      <w:r w:rsidRPr="00093CC5">
        <w:rPr>
          <w:rFonts w:asciiTheme="minorHAnsi" w:eastAsia="Calibri" w:hAnsiTheme="minorHAnsi" w:cs="Arial"/>
          <w:lang w:eastAsia="en-US"/>
        </w:rPr>
        <w:t>tuleja montażowa słupka aluminiowego profesjonalnego oraz turniejowego. Przeznaczona do mocowania aluminiowych słupków do siatkówki z naciągiem wewnętrznym. Wykonana ze stali z rury okrągłej, zabezpieczona przed korozją poprzez cynkowanie ogniowe, wysokość</w:t>
      </w:r>
      <w:r w:rsidR="004E0846" w:rsidRPr="00093CC5">
        <w:rPr>
          <w:rFonts w:asciiTheme="minorHAnsi" w:eastAsia="Calibri" w:hAnsiTheme="minorHAnsi" w:cs="Arial"/>
          <w:lang w:eastAsia="en-US"/>
        </w:rPr>
        <w:t xml:space="preserve"> min. 40 cm, max. do 60 mm. T</w:t>
      </w:r>
      <w:r w:rsidRPr="00093CC5">
        <w:rPr>
          <w:rFonts w:asciiTheme="minorHAnsi" w:eastAsia="Calibri" w:hAnsiTheme="minorHAnsi" w:cs="Arial"/>
          <w:lang w:eastAsia="en-US"/>
        </w:rPr>
        <w:t>uleje montowane poprzez zabetonowanie</w:t>
      </w:r>
      <w:r w:rsidR="004E0846" w:rsidRPr="00093CC5">
        <w:rPr>
          <w:rFonts w:asciiTheme="minorHAnsi" w:eastAsia="Calibri" w:hAnsiTheme="minorHAnsi" w:cs="Arial"/>
          <w:lang w:eastAsia="en-US"/>
        </w:rPr>
        <w:t xml:space="preserve"> w stopach fundamentowych min. </w:t>
      </w:r>
      <w:r w:rsidRPr="00093CC5">
        <w:rPr>
          <w:rFonts w:asciiTheme="minorHAnsi" w:eastAsia="Calibri" w:hAnsiTheme="minorHAnsi" w:cs="Arial"/>
          <w:lang w:eastAsia="en-US"/>
        </w:rPr>
        <w:t>40x40x60 cm, bet</w:t>
      </w:r>
      <w:r w:rsidR="004E0846" w:rsidRPr="00093CC5">
        <w:rPr>
          <w:rFonts w:asciiTheme="minorHAnsi" w:eastAsia="Calibri" w:hAnsiTheme="minorHAnsi" w:cs="Arial"/>
          <w:lang w:eastAsia="en-US"/>
        </w:rPr>
        <w:t xml:space="preserve">on C20/25, na drobnym kruszywie, </w:t>
      </w:r>
      <w:r w:rsidRPr="00093CC5">
        <w:rPr>
          <w:rFonts w:asciiTheme="minorHAnsi" w:eastAsia="Calibri" w:hAnsiTheme="minorHAnsi" w:cs="Arial"/>
          <w:lang w:eastAsia="en-US"/>
        </w:rPr>
        <w:t>dekiel maskujący tuleję słupka, stalowy zabezpiec</w:t>
      </w:r>
      <w:r w:rsidR="004E0846" w:rsidRPr="00093CC5">
        <w:rPr>
          <w:rFonts w:asciiTheme="minorHAnsi" w:eastAsia="Calibri" w:hAnsiTheme="minorHAnsi" w:cs="Arial"/>
          <w:lang w:eastAsia="en-US"/>
        </w:rPr>
        <w:t>zony przez cynkowanie ogniowe, z naklejoną nawierzchnią; S</w:t>
      </w:r>
      <w:r w:rsidRPr="00093CC5">
        <w:rPr>
          <w:rFonts w:asciiTheme="minorHAnsi" w:eastAsia="Calibri" w:hAnsiTheme="minorHAnsi" w:cs="Arial"/>
          <w:lang w:eastAsia="en-US"/>
        </w:rPr>
        <w:t xml:space="preserve">iatka do siatkówki treningowa </w:t>
      </w:r>
      <w:r w:rsidR="00476745" w:rsidRPr="00093CC5">
        <w:rPr>
          <w:rFonts w:asciiTheme="minorHAnsi" w:eastAsia="Calibri" w:hAnsiTheme="minorHAnsi" w:cs="Arial"/>
          <w:lang w:eastAsia="en-US"/>
        </w:rPr>
        <w:t>z antenkami, gr. splotu 3 mm PP.</w:t>
      </w:r>
    </w:p>
    <w:p w14:paraId="100D2218" w14:textId="77777777" w:rsidR="007A7019" w:rsidRPr="00093CC5" w:rsidRDefault="007A7019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38C4AD22" w14:textId="38B4E390" w:rsidR="00DB4203" w:rsidRPr="00093CC5" w:rsidRDefault="00DB4203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 xml:space="preserve">Dostawa i montaż </w:t>
      </w:r>
      <w:r w:rsidR="004E0846" w:rsidRPr="00093CC5">
        <w:rPr>
          <w:rFonts w:asciiTheme="minorHAnsi" w:eastAsia="Calibri" w:hAnsiTheme="minorHAnsi" w:cs="Arial"/>
          <w:b/>
          <w:lang w:eastAsia="en-US"/>
        </w:rPr>
        <w:t>kompletnych koszy do koszykówki.</w:t>
      </w:r>
    </w:p>
    <w:p w14:paraId="7092EA5C" w14:textId="07E81997" w:rsidR="00CD75DB" w:rsidRPr="00093CC5" w:rsidRDefault="004E0846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 xml:space="preserve">Tablica do koszykówki </w:t>
      </w:r>
      <w:r w:rsidR="003D578E" w:rsidRPr="00093CC5">
        <w:rPr>
          <w:rFonts w:asciiTheme="minorHAnsi" w:eastAsia="Calibri" w:hAnsiTheme="minorHAnsi" w:cs="Arial"/>
          <w:lang w:eastAsia="en-US"/>
        </w:rPr>
        <w:t>180x105</w:t>
      </w:r>
      <w:r w:rsidRPr="00093CC5">
        <w:rPr>
          <w:rFonts w:asciiTheme="minorHAnsi" w:eastAsia="Calibri" w:hAnsiTheme="minorHAnsi" w:cs="Arial"/>
          <w:lang w:eastAsia="en-US"/>
        </w:rPr>
        <w:t xml:space="preserve">, epoksyd </w:t>
      </w:r>
      <w:r w:rsidR="003D578E" w:rsidRPr="00093CC5">
        <w:rPr>
          <w:rFonts w:asciiTheme="minorHAnsi" w:eastAsia="Calibri" w:hAnsiTheme="minorHAnsi" w:cs="Arial"/>
          <w:lang w:eastAsia="en-US"/>
        </w:rPr>
        <w:t>lub ze szkła akrylowego (</w:t>
      </w:r>
      <w:proofErr w:type="spellStart"/>
      <w:r w:rsidR="003D578E" w:rsidRPr="00093CC5">
        <w:rPr>
          <w:rFonts w:asciiTheme="minorHAnsi" w:eastAsia="Calibri" w:hAnsiTheme="minorHAnsi" w:cs="Arial"/>
          <w:lang w:eastAsia="en-US"/>
        </w:rPr>
        <w:t>plexi</w:t>
      </w:r>
      <w:proofErr w:type="spellEnd"/>
      <w:r w:rsidR="003D578E" w:rsidRPr="00093CC5">
        <w:rPr>
          <w:rFonts w:asciiTheme="minorHAnsi" w:eastAsia="Calibri" w:hAnsiTheme="minorHAnsi" w:cs="Arial"/>
          <w:lang w:eastAsia="en-US"/>
        </w:rPr>
        <w:t>)</w:t>
      </w:r>
      <w:r w:rsidRPr="00093CC5">
        <w:rPr>
          <w:rFonts w:asciiTheme="minorHAnsi" w:eastAsia="Calibri" w:hAnsiTheme="minorHAnsi" w:cs="Arial"/>
          <w:lang w:eastAsia="en-US"/>
        </w:rPr>
        <w:t>, obręcz do kosza uchylna sprężynowa z siatką metalową</w:t>
      </w:r>
      <w:r w:rsidR="00EA68C6" w:rsidRPr="00093CC5">
        <w:rPr>
          <w:rFonts w:asciiTheme="minorHAnsi" w:eastAsia="Calibri" w:hAnsiTheme="minorHAnsi" w:cs="Arial"/>
          <w:lang w:eastAsia="en-US"/>
        </w:rPr>
        <w:t>.</w:t>
      </w:r>
      <w:r w:rsidRPr="00093CC5">
        <w:rPr>
          <w:rFonts w:asciiTheme="minorHAnsi" w:eastAsia="Calibri" w:hAnsiTheme="minorHAnsi" w:cs="Arial"/>
          <w:lang w:eastAsia="en-US"/>
        </w:rPr>
        <w:t xml:space="preserve"> Wykonana z pełnego pręta stalowego ø</w:t>
      </w:r>
      <w:r w:rsidR="003D578E" w:rsidRPr="00093CC5">
        <w:rPr>
          <w:rFonts w:asciiTheme="minorHAnsi" w:eastAsia="Calibri" w:hAnsiTheme="minorHAnsi" w:cs="Arial"/>
          <w:lang w:eastAsia="en-US"/>
        </w:rPr>
        <w:t>15-</w:t>
      </w:r>
      <w:r w:rsidRPr="00093CC5">
        <w:rPr>
          <w:rFonts w:asciiTheme="minorHAnsi" w:eastAsia="Calibri" w:hAnsiTheme="minorHAnsi" w:cs="Arial"/>
          <w:lang w:eastAsia="en-US"/>
        </w:rPr>
        <w:t>18 mm. Kołnierz wykonany z blachy o gru</w:t>
      </w:r>
      <w:r w:rsidR="00EA68C6" w:rsidRPr="00093CC5">
        <w:rPr>
          <w:rFonts w:asciiTheme="minorHAnsi" w:eastAsia="Calibri" w:hAnsiTheme="minorHAnsi" w:cs="Arial"/>
          <w:lang w:eastAsia="en-US"/>
        </w:rPr>
        <w:t xml:space="preserve">bości 5 mm, malowana proszkowo, </w:t>
      </w:r>
      <w:r w:rsidRPr="00093CC5">
        <w:rPr>
          <w:rFonts w:asciiTheme="minorHAnsi" w:eastAsia="Calibri" w:hAnsiTheme="minorHAnsi" w:cs="Arial"/>
          <w:lang w:eastAsia="en-US"/>
        </w:rPr>
        <w:t xml:space="preserve">w komplecie z siatką </w:t>
      </w:r>
      <w:r w:rsidR="00EA68C6" w:rsidRPr="00093CC5">
        <w:rPr>
          <w:rFonts w:asciiTheme="minorHAnsi" w:eastAsia="Calibri" w:hAnsiTheme="minorHAnsi" w:cs="Arial"/>
          <w:lang w:eastAsia="en-US"/>
        </w:rPr>
        <w:t>metalową. D</w:t>
      </w:r>
      <w:r w:rsidRPr="00093CC5">
        <w:rPr>
          <w:rFonts w:asciiTheme="minorHAnsi" w:eastAsia="Calibri" w:hAnsiTheme="minorHAnsi" w:cs="Arial"/>
          <w:lang w:eastAsia="en-US"/>
        </w:rPr>
        <w:t>odatkowe wyposażenie konstrukcji stanowi mechanizm regulacji wysokości tablicy w zakresie 2,6</w:t>
      </w:r>
      <w:r w:rsidR="00EA68C6" w:rsidRPr="00093CC5">
        <w:rPr>
          <w:rFonts w:asciiTheme="minorHAnsi" w:eastAsia="Calibri" w:hAnsiTheme="minorHAnsi" w:cs="Arial"/>
          <w:lang w:eastAsia="en-US"/>
        </w:rPr>
        <w:t xml:space="preserve"> m (junior) i 3,05 m (senior). K</w:t>
      </w:r>
      <w:r w:rsidRPr="00093CC5">
        <w:rPr>
          <w:rFonts w:asciiTheme="minorHAnsi" w:eastAsia="Calibri" w:hAnsiTheme="minorHAnsi" w:cs="Arial"/>
          <w:lang w:eastAsia="en-US"/>
        </w:rPr>
        <w:t xml:space="preserve">onstrukcja </w:t>
      </w:r>
      <w:r w:rsidR="00EA68C6" w:rsidRPr="00093CC5">
        <w:rPr>
          <w:rFonts w:asciiTheme="minorHAnsi" w:eastAsia="Calibri" w:hAnsiTheme="minorHAnsi" w:cs="Arial"/>
          <w:lang w:eastAsia="en-US"/>
        </w:rPr>
        <w:t>metalowa cynkowana ogniowo.</w:t>
      </w:r>
      <w:r w:rsidR="003D578E" w:rsidRPr="00093CC5">
        <w:rPr>
          <w:rFonts w:asciiTheme="minorHAnsi" w:hAnsiTheme="minorHAnsi"/>
        </w:rPr>
        <w:t xml:space="preserve"> </w:t>
      </w:r>
      <w:r w:rsidR="003D578E" w:rsidRPr="00093CC5">
        <w:rPr>
          <w:rFonts w:asciiTheme="minorHAnsi" w:eastAsia="Calibri" w:hAnsiTheme="minorHAnsi" w:cs="Arial"/>
          <w:lang w:eastAsia="en-US"/>
        </w:rPr>
        <w:t>Zgodny z normą EN-1270, posiada jednocześnie wymag</w:t>
      </w:r>
      <w:r w:rsidR="008E1C4B" w:rsidRPr="00093CC5">
        <w:rPr>
          <w:rFonts w:asciiTheme="minorHAnsi" w:eastAsia="Calibri" w:hAnsiTheme="minorHAnsi" w:cs="Arial"/>
          <w:lang w:eastAsia="en-US"/>
        </w:rPr>
        <w:t>any certyfikat Bezpieczeństwa.</w:t>
      </w:r>
    </w:p>
    <w:p w14:paraId="2B7592DB" w14:textId="77777777" w:rsidR="003536A1" w:rsidRPr="00093CC5" w:rsidRDefault="003536A1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2910E6CF" w14:textId="0C540A2D" w:rsidR="00EA648D" w:rsidRPr="00093CC5" w:rsidRDefault="00EA648D" w:rsidP="00093CC5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>Dostaw</w:t>
      </w:r>
      <w:r w:rsidR="00532C4E" w:rsidRPr="00093CC5">
        <w:rPr>
          <w:rFonts w:asciiTheme="minorHAnsi" w:eastAsia="Calibri" w:hAnsiTheme="minorHAnsi" w:cs="Arial"/>
          <w:b/>
          <w:lang w:eastAsia="en-US"/>
        </w:rPr>
        <w:t xml:space="preserve">a i montaż ławek </w:t>
      </w:r>
      <w:r w:rsidR="003D578E" w:rsidRPr="00093CC5">
        <w:rPr>
          <w:rFonts w:asciiTheme="minorHAnsi" w:eastAsia="Calibri" w:hAnsiTheme="minorHAnsi" w:cs="Arial"/>
          <w:b/>
          <w:lang w:eastAsia="en-US"/>
        </w:rPr>
        <w:t xml:space="preserve">bez </w:t>
      </w:r>
      <w:proofErr w:type="gramStart"/>
      <w:r w:rsidR="003D578E" w:rsidRPr="00093CC5">
        <w:rPr>
          <w:rFonts w:asciiTheme="minorHAnsi" w:eastAsia="Calibri" w:hAnsiTheme="minorHAnsi" w:cs="Arial"/>
          <w:b/>
          <w:lang w:eastAsia="en-US"/>
        </w:rPr>
        <w:t>oparcia 5</w:t>
      </w:r>
      <w:r w:rsidRPr="00093CC5">
        <w:rPr>
          <w:rFonts w:asciiTheme="minorHAnsi" w:eastAsia="Calibri" w:hAnsiTheme="minorHAnsi" w:cs="Arial"/>
          <w:b/>
          <w:lang w:eastAsia="en-US"/>
        </w:rPr>
        <w:t xml:space="preserve">  szt</w:t>
      </w:r>
      <w:proofErr w:type="gramEnd"/>
      <w:r w:rsidRPr="00093CC5">
        <w:rPr>
          <w:rFonts w:asciiTheme="minorHAnsi" w:eastAsia="Calibri" w:hAnsiTheme="minorHAnsi" w:cs="Arial"/>
          <w:b/>
          <w:lang w:eastAsia="en-US"/>
        </w:rPr>
        <w:t xml:space="preserve">. </w:t>
      </w:r>
      <w:r w:rsidR="00520565">
        <w:rPr>
          <w:rFonts w:asciiTheme="minorHAnsi" w:eastAsia="Calibri" w:hAnsiTheme="minorHAnsi" w:cs="Arial"/>
          <w:lang w:eastAsia="en-US"/>
        </w:rPr>
        <w:t>wykonana z</w:t>
      </w:r>
      <w:r w:rsidRPr="00093CC5">
        <w:rPr>
          <w:rFonts w:asciiTheme="minorHAnsi" w:eastAsia="Calibri" w:hAnsiTheme="minorHAnsi" w:cs="Arial"/>
          <w:lang w:eastAsia="en-US"/>
        </w:rPr>
        <w:t xml:space="preserve"> rur o średnicy 40-45 mm, o wymiarach długość 180-200 cm, wysokość ławki 42-45 cm, głębokość siedziska 35</w:t>
      </w:r>
      <w:r w:rsidR="00A93C27" w:rsidRPr="00093CC5">
        <w:rPr>
          <w:rFonts w:asciiTheme="minorHAnsi" w:eastAsia="Calibri" w:hAnsiTheme="minorHAnsi" w:cs="Arial"/>
          <w:lang w:eastAsia="en-US"/>
        </w:rPr>
        <w:t>-40 cm, głębokość  ławki 35-4</w:t>
      </w:r>
      <w:r w:rsidRPr="00093CC5">
        <w:rPr>
          <w:rFonts w:asciiTheme="minorHAnsi" w:eastAsia="Calibri" w:hAnsiTheme="minorHAnsi" w:cs="Arial"/>
          <w:lang w:eastAsia="en-US"/>
        </w:rPr>
        <w:t>0 cm. Siedziska drewniane wykonane z drzewa świerkowego, modrzewia, olchy lub drzewa egzotycznego. Kolorystyka do uzgodnienia w zamawiającym.</w:t>
      </w:r>
    </w:p>
    <w:p w14:paraId="15B93F44" w14:textId="77777777" w:rsidR="00CD75DB" w:rsidRPr="00093CC5" w:rsidRDefault="00CD75DB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0896B5BD" w14:textId="7931AB1B" w:rsidR="00DB4203" w:rsidRPr="00093CC5" w:rsidRDefault="00532C4E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>Dostawa i montaż koszy</w:t>
      </w:r>
      <w:r w:rsidR="00DB4203" w:rsidRPr="00093CC5">
        <w:rPr>
          <w:rFonts w:asciiTheme="minorHAnsi" w:eastAsia="Calibri" w:hAnsiTheme="minorHAnsi" w:cs="Arial"/>
          <w:b/>
          <w:lang w:eastAsia="en-US"/>
        </w:rPr>
        <w:t xml:space="preserve"> na śmieci</w:t>
      </w:r>
      <w:r w:rsidR="003D578E" w:rsidRPr="00093CC5">
        <w:rPr>
          <w:rFonts w:asciiTheme="minorHAnsi" w:eastAsia="Calibri" w:hAnsiTheme="minorHAnsi" w:cs="Arial"/>
          <w:b/>
          <w:lang w:eastAsia="en-US"/>
        </w:rPr>
        <w:t xml:space="preserve"> 5</w:t>
      </w:r>
      <w:r w:rsidR="00486242" w:rsidRPr="00093CC5">
        <w:rPr>
          <w:rFonts w:asciiTheme="minorHAnsi" w:eastAsia="Calibri" w:hAnsiTheme="minorHAnsi" w:cs="Arial"/>
          <w:b/>
          <w:lang w:eastAsia="en-US"/>
        </w:rPr>
        <w:t xml:space="preserve"> </w:t>
      </w:r>
      <w:r w:rsidR="004B7773" w:rsidRPr="00093CC5">
        <w:rPr>
          <w:rFonts w:asciiTheme="minorHAnsi" w:eastAsia="Calibri" w:hAnsiTheme="minorHAnsi" w:cs="Arial"/>
          <w:b/>
          <w:lang w:eastAsia="en-US"/>
        </w:rPr>
        <w:t>szt.</w:t>
      </w:r>
    </w:p>
    <w:p w14:paraId="2D7CA5FA" w14:textId="79E7ED93" w:rsidR="00207C99" w:rsidRPr="00093CC5" w:rsidRDefault="003D578E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wysokość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54-56 cm, szerokość 38-40 cm, wyposażony w cynkowany wkład,</w:t>
      </w:r>
      <w:r w:rsidR="003536A1" w:rsidRPr="00093CC5">
        <w:rPr>
          <w:rFonts w:asciiTheme="minorHAnsi" w:eastAsia="Calibri" w:hAnsiTheme="minorHAnsi" w:cs="Arial"/>
          <w:lang w:eastAsia="en-US"/>
        </w:rPr>
        <w:t xml:space="preserve"> </w:t>
      </w:r>
      <w:r w:rsidRPr="00093CC5">
        <w:rPr>
          <w:rFonts w:asciiTheme="minorHAnsi" w:eastAsia="Calibri" w:hAnsiTheme="minorHAnsi" w:cs="Arial"/>
          <w:lang w:eastAsia="en-US"/>
        </w:rPr>
        <w:t>pojemność 35</w:t>
      </w:r>
      <w:r w:rsidR="008B0745" w:rsidRPr="00093CC5">
        <w:rPr>
          <w:rFonts w:asciiTheme="minorHAnsi" w:eastAsia="Calibri" w:hAnsiTheme="minorHAnsi" w:cs="Arial"/>
          <w:lang w:eastAsia="en-US"/>
        </w:rPr>
        <w:t>-40</w:t>
      </w:r>
      <w:r w:rsidRPr="00093CC5">
        <w:rPr>
          <w:rFonts w:asciiTheme="minorHAnsi" w:eastAsia="Calibri" w:hAnsiTheme="minorHAnsi" w:cs="Arial"/>
          <w:lang w:eastAsia="en-US"/>
        </w:rPr>
        <w:t xml:space="preserve"> l,</w:t>
      </w:r>
    </w:p>
    <w:p w14:paraId="151582F3" w14:textId="77777777" w:rsidR="00207C99" w:rsidRPr="00093CC5" w:rsidRDefault="00207C99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4CE5124B" w14:textId="5EFA52A2" w:rsidR="00376B14" w:rsidRPr="00093CC5" w:rsidRDefault="00DB4203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>Dostawa i montaż</w:t>
      </w:r>
      <w:r w:rsidR="008B0745" w:rsidRPr="00093CC5">
        <w:rPr>
          <w:rFonts w:asciiTheme="minorHAnsi" w:eastAsia="Calibri" w:hAnsiTheme="minorHAnsi" w:cs="Arial"/>
          <w:b/>
          <w:lang w:eastAsia="en-US"/>
        </w:rPr>
        <w:t xml:space="preserve"> </w:t>
      </w:r>
      <w:r w:rsidR="008A6A0F" w:rsidRPr="00093CC5">
        <w:rPr>
          <w:rFonts w:asciiTheme="minorHAnsi" w:eastAsia="Calibri" w:hAnsiTheme="minorHAnsi" w:cs="Arial"/>
          <w:b/>
          <w:lang w:eastAsia="en-US"/>
        </w:rPr>
        <w:t>1 szt.</w:t>
      </w:r>
      <w:r w:rsidRPr="00093CC5">
        <w:rPr>
          <w:rFonts w:asciiTheme="minorHAnsi" w:eastAsia="Calibri" w:hAnsiTheme="minorHAnsi" w:cs="Arial"/>
          <w:b/>
          <w:lang w:eastAsia="en-US"/>
        </w:rPr>
        <w:t xml:space="preserve"> stojak</w:t>
      </w:r>
      <w:r w:rsidR="00D41283" w:rsidRPr="00093CC5">
        <w:rPr>
          <w:rFonts w:asciiTheme="minorHAnsi" w:eastAsia="Calibri" w:hAnsiTheme="minorHAnsi" w:cs="Arial"/>
          <w:b/>
          <w:lang w:eastAsia="en-US"/>
        </w:rPr>
        <w:t>ów</w:t>
      </w:r>
      <w:r w:rsidRPr="00093CC5">
        <w:rPr>
          <w:rFonts w:asciiTheme="minorHAnsi" w:eastAsia="Calibri" w:hAnsiTheme="minorHAnsi" w:cs="Arial"/>
          <w:b/>
          <w:lang w:eastAsia="en-US"/>
        </w:rPr>
        <w:t xml:space="preserve"> </w:t>
      </w:r>
      <w:r w:rsidR="008A6A0F" w:rsidRPr="00093CC5">
        <w:rPr>
          <w:rFonts w:asciiTheme="minorHAnsi" w:eastAsia="Calibri" w:hAnsiTheme="minorHAnsi" w:cs="Arial"/>
          <w:b/>
          <w:lang w:eastAsia="en-US"/>
        </w:rPr>
        <w:t xml:space="preserve">na rowery </w:t>
      </w:r>
      <w:r w:rsidR="00532C4E" w:rsidRPr="00093CC5">
        <w:rPr>
          <w:rFonts w:asciiTheme="minorHAnsi" w:eastAsia="Calibri" w:hAnsiTheme="minorHAnsi" w:cs="Arial"/>
          <w:b/>
          <w:lang w:eastAsia="en-US"/>
        </w:rPr>
        <w:t>(ilość stanowisk 6</w:t>
      </w:r>
      <w:r w:rsidR="008A6A0F" w:rsidRPr="00093CC5">
        <w:rPr>
          <w:rFonts w:asciiTheme="minorHAnsi" w:eastAsia="Calibri" w:hAnsiTheme="minorHAnsi" w:cs="Arial"/>
          <w:b/>
          <w:lang w:eastAsia="en-US"/>
        </w:rPr>
        <w:t xml:space="preserve">-10) </w:t>
      </w:r>
      <w:r w:rsidR="008A6A0F" w:rsidRPr="00093CC5">
        <w:rPr>
          <w:rFonts w:asciiTheme="minorHAnsi" w:eastAsia="Calibri" w:hAnsiTheme="minorHAnsi" w:cs="Arial"/>
          <w:lang w:eastAsia="en-US"/>
        </w:rPr>
        <w:t xml:space="preserve">długość 200-220 cm, szerokość 40-45 cm. Konstrukcja wykonana z rur o średnicy 18-20mm, profili poziomych 30-35x30-35x1.5-2 </w:t>
      </w:r>
      <w:proofErr w:type="gramStart"/>
      <w:r w:rsidR="008A6A0F" w:rsidRPr="00093CC5">
        <w:rPr>
          <w:rFonts w:asciiTheme="minorHAnsi" w:eastAsia="Calibri" w:hAnsiTheme="minorHAnsi" w:cs="Arial"/>
          <w:lang w:eastAsia="en-US"/>
        </w:rPr>
        <w:t>mm</w:t>
      </w:r>
      <w:proofErr w:type="gramEnd"/>
      <w:r w:rsidR="008A6A0F" w:rsidRPr="00093CC5">
        <w:rPr>
          <w:rFonts w:asciiTheme="minorHAnsi" w:eastAsia="Calibri" w:hAnsiTheme="minorHAnsi" w:cs="Arial"/>
          <w:lang w:eastAsia="en-US"/>
        </w:rPr>
        <w:t>, profili pionowych 30-40x60-65 mm.</w:t>
      </w:r>
    </w:p>
    <w:p w14:paraId="5FF9029F" w14:textId="77777777" w:rsidR="00376B14" w:rsidRPr="00093CC5" w:rsidRDefault="00376B14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68088E73" w14:textId="4440F7CE" w:rsidR="008E1C4B" w:rsidRPr="00093CC5" w:rsidRDefault="00DB4203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>Dostawa i montaż</w:t>
      </w:r>
      <w:r w:rsidR="008E1C4B" w:rsidRPr="00093CC5">
        <w:rPr>
          <w:rFonts w:asciiTheme="minorHAnsi" w:eastAsia="Calibri" w:hAnsiTheme="minorHAnsi" w:cs="Arial"/>
          <w:b/>
          <w:lang w:eastAsia="en-US"/>
        </w:rPr>
        <w:t xml:space="preserve"> </w:t>
      </w:r>
      <w:r w:rsidRPr="00093CC5">
        <w:rPr>
          <w:rFonts w:asciiTheme="minorHAnsi" w:eastAsia="Calibri" w:hAnsiTheme="minorHAnsi" w:cs="Arial"/>
          <w:b/>
          <w:lang w:eastAsia="en-US"/>
        </w:rPr>
        <w:t>ogrodzenia boiska</w:t>
      </w:r>
      <w:r w:rsidR="00FD1DE2" w:rsidRPr="00093CC5">
        <w:rPr>
          <w:rFonts w:asciiTheme="minorHAnsi" w:eastAsia="Calibri" w:hAnsiTheme="minorHAnsi" w:cs="Arial"/>
          <w:b/>
          <w:lang w:eastAsia="en-US"/>
        </w:rPr>
        <w:t xml:space="preserve"> </w:t>
      </w:r>
    </w:p>
    <w:p w14:paraId="0E14C97D" w14:textId="14536184" w:rsidR="008E1C4B" w:rsidRPr="00093CC5" w:rsidRDefault="008E1C4B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niskie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wysokość: 2,0m długość: 121 mb</w:t>
      </w:r>
    </w:p>
    <w:p w14:paraId="4E827DED" w14:textId="28C27A60" w:rsidR="008E1C4B" w:rsidRPr="00093CC5" w:rsidRDefault="008E1C4B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spellStart"/>
      <w:proofErr w:type="gramStart"/>
      <w:r w:rsidRPr="00093CC5">
        <w:rPr>
          <w:rFonts w:asciiTheme="minorHAnsi" w:eastAsia="Calibri" w:hAnsiTheme="minorHAnsi" w:cs="Arial"/>
          <w:lang w:eastAsia="en-US"/>
        </w:rPr>
        <w:t>piłkochwyty</w:t>
      </w:r>
      <w:proofErr w:type="spellEnd"/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wysokość: 4,0m długość: 135 mb</w:t>
      </w:r>
    </w:p>
    <w:p w14:paraId="643FC7B5" w14:textId="19DE3279" w:rsidR="00DB4203" w:rsidRPr="00093CC5" w:rsidRDefault="008E1C4B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proofErr w:type="spellStart"/>
      <w:proofErr w:type="gramStart"/>
      <w:r w:rsidRPr="00093CC5">
        <w:rPr>
          <w:rFonts w:asciiTheme="minorHAnsi" w:eastAsia="Calibri" w:hAnsiTheme="minorHAnsi" w:cs="Arial"/>
          <w:lang w:eastAsia="en-US"/>
        </w:rPr>
        <w:t>piłkochwyty</w:t>
      </w:r>
      <w:proofErr w:type="spellEnd"/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wysokość: 6,0m długość: 98 mb </w:t>
      </w:r>
    </w:p>
    <w:p w14:paraId="6CC729C1" w14:textId="77777777" w:rsidR="00D41283" w:rsidRPr="00093CC5" w:rsidRDefault="00D41283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b/>
          <w:lang w:eastAsia="en-US"/>
        </w:rPr>
      </w:pPr>
    </w:p>
    <w:p w14:paraId="5001EDDB" w14:textId="77777777" w:rsidR="008E1C4B" w:rsidRPr="00093CC5" w:rsidRDefault="00DB4203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>Wykonanie nawierzchni z kostki brukowej</w:t>
      </w:r>
    </w:p>
    <w:p w14:paraId="6D9FAB05" w14:textId="750ED87A" w:rsidR="008E1C4B" w:rsidRPr="00093CC5" w:rsidRDefault="00FD1DE2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 xml:space="preserve"> </w:t>
      </w:r>
      <w:r w:rsidR="008E1C4B" w:rsidRPr="00093CC5">
        <w:rPr>
          <w:rFonts w:asciiTheme="minorHAnsi" w:eastAsia="Calibri" w:hAnsiTheme="minorHAnsi" w:cs="Arial"/>
          <w:lang w:eastAsia="en-US"/>
        </w:rPr>
        <w:t>Utwardzenie terenu powierzchnia: 191,5 m2</w:t>
      </w:r>
    </w:p>
    <w:p w14:paraId="2170D701" w14:textId="77777777" w:rsidR="008E1C4B" w:rsidRPr="00093CC5" w:rsidRDefault="008E1C4B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>Chodnik szerokość: 2,5m powierzchnia: 331,0 m2</w:t>
      </w:r>
    </w:p>
    <w:p w14:paraId="776A80DA" w14:textId="00F50255" w:rsidR="00DB4203" w:rsidRPr="00093CC5" w:rsidRDefault="008E1C4B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>Bezpieczne przejście dla pieszych powierzchnia: 30,0 m2</w:t>
      </w:r>
    </w:p>
    <w:p w14:paraId="5672AE5A" w14:textId="77777777" w:rsidR="00532C4E" w:rsidRPr="00093CC5" w:rsidRDefault="00532C4E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</w:p>
    <w:p w14:paraId="3B24DC5A" w14:textId="77777777" w:rsidR="00532C4E" w:rsidRPr="00093CC5" w:rsidRDefault="00532C4E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eastAsia="Calibri" w:hAnsiTheme="minorHAnsi" w:cs="Arial"/>
          <w:b/>
          <w:lang w:eastAsia="en-US"/>
        </w:rPr>
      </w:pPr>
      <w:r w:rsidRPr="00093CC5">
        <w:rPr>
          <w:rFonts w:asciiTheme="minorHAnsi" w:eastAsia="Calibri" w:hAnsiTheme="minorHAnsi" w:cs="Arial"/>
          <w:b/>
          <w:lang w:eastAsia="en-US"/>
        </w:rPr>
        <w:t xml:space="preserve">Oświetlenie </w:t>
      </w:r>
    </w:p>
    <w:p w14:paraId="1026483B" w14:textId="77777777" w:rsidR="00532C4E" w:rsidRPr="00093CC5" w:rsidRDefault="00532C4E" w:rsidP="00093CC5">
      <w:pPr>
        <w:tabs>
          <w:tab w:val="left" w:pos="284"/>
          <w:tab w:val="left" w:pos="426"/>
        </w:tabs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093CC5">
        <w:rPr>
          <w:rFonts w:asciiTheme="minorHAnsi" w:eastAsia="Calibri" w:hAnsiTheme="minorHAnsi" w:cs="Arial"/>
          <w:lang w:eastAsia="en-US"/>
        </w:rPr>
        <w:t>Dla oświetlenia boiska zaprojektowano naświetlacze o parametrach technicznych:</w:t>
      </w:r>
    </w:p>
    <w:p w14:paraId="27ADC99D" w14:textId="77777777" w:rsidR="00532C4E" w:rsidRPr="00093CC5" w:rsidRDefault="00532C4E" w:rsidP="00093CC5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źródło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światła: LED</w:t>
      </w:r>
    </w:p>
    <w:p w14:paraId="511C5F21" w14:textId="77777777" w:rsidR="00532C4E" w:rsidRPr="00093CC5" w:rsidRDefault="00532C4E" w:rsidP="00093CC5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moc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opraw: 215-220 W</w:t>
      </w:r>
    </w:p>
    <w:p w14:paraId="487A5FB0" w14:textId="77777777" w:rsidR="00532C4E" w:rsidRPr="00093CC5" w:rsidRDefault="00532C4E" w:rsidP="00093CC5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obudowa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>: aluminium</w:t>
      </w:r>
    </w:p>
    <w:p w14:paraId="19B5AF98" w14:textId="77777777" w:rsidR="00532C4E" w:rsidRPr="00093CC5" w:rsidRDefault="00532C4E" w:rsidP="00093CC5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rPr>
          <w:rFonts w:asciiTheme="minorHAnsi" w:eastAsia="Calibri" w:hAnsiTheme="minorHAnsi" w:cs="Arial"/>
          <w:lang w:eastAsia="en-US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stopień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szczelności oprawy: IP65</w:t>
      </w:r>
    </w:p>
    <w:p w14:paraId="08E0F12C" w14:textId="22433908" w:rsidR="002D5748" w:rsidRPr="00093CC5" w:rsidRDefault="00532C4E" w:rsidP="00093CC5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proofErr w:type="gramStart"/>
      <w:r w:rsidRPr="00093CC5">
        <w:rPr>
          <w:rFonts w:asciiTheme="minorHAnsi" w:eastAsia="Calibri" w:hAnsiTheme="minorHAnsi" w:cs="Arial"/>
          <w:lang w:eastAsia="en-US"/>
        </w:rPr>
        <w:t>temperatura</w:t>
      </w:r>
      <w:proofErr w:type="gramEnd"/>
      <w:r w:rsidRPr="00093CC5">
        <w:rPr>
          <w:rFonts w:asciiTheme="minorHAnsi" w:eastAsia="Calibri" w:hAnsiTheme="minorHAnsi" w:cs="Arial"/>
          <w:lang w:eastAsia="en-US"/>
        </w:rPr>
        <w:t xml:space="preserve"> barwowa: 4000-4500 K. </w:t>
      </w:r>
    </w:p>
    <w:p w14:paraId="439D685C" w14:textId="77777777" w:rsidR="000A45D1" w:rsidRPr="00093CC5" w:rsidRDefault="000A45D1" w:rsidP="00093CC5">
      <w:pPr>
        <w:tabs>
          <w:tab w:val="left" w:pos="284"/>
          <w:tab w:val="left" w:pos="426"/>
        </w:tabs>
        <w:rPr>
          <w:rFonts w:asciiTheme="minorHAnsi" w:hAnsiTheme="minorHAnsi" w:cs="Arial"/>
        </w:rPr>
      </w:pPr>
    </w:p>
    <w:p w14:paraId="5DB5C53C" w14:textId="77777777" w:rsidR="00093CC5" w:rsidRPr="00093CC5" w:rsidRDefault="00093CC5" w:rsidP="00093CC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hAnsiTheme="minorHAnsi"/>
          <w:b/>
        </w:rPr>
      </w:pPr>
      <w:r w:rsidRPr="00093CC5">
        <w:rPr>
          <w:rFonts w:asciiTheme="minorHAnsi" w:hAnsiTheme="minorHAnsi"/>
          <w:b/>
        </w:rPr>
        <w:t>Wycinka drzew rosnących na nieruchomości stanowiącej własność Gminy Sulejów.</w:t>
      </w:r>
    </w:p>
    <w:p w14:paraId="72353ABA" w14:textId="77777777" w:rsidR="00093CC5" w:rsidRPr="00093CC5" w:rsidRDefault="00093CC5" w:rsidP="00093CC5">
      <w:pPr>
        <w:pStyle w:val="Akapitzlist"/>
        <w:widowControl w:val="0"/>
        <w:tabs>
          <w:tab w:val="left" w:pos="426"/>
          <w:tab w:val="left" w:pos="567"/>
        </w:tabs>
        <w:autoSpaceDE w:val="0"/>
        <w:autoSpaceDN w:val="0"/>
        <w:spacing w:before="6"/>
        <w:ind w:left="0"/>
        <w:contextualSpacing w:val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 xml:space="preserve">Zamówienie obejmuje m.in. wykonanie </w:t>
      </w:r>
      <w:proofErr w:type="gramStart"/>
      <w:r w:rsidRPr="00093CC5">
        <w:rPr>
          <w:rFonts w:asciiTheme="minorHAnsi" w:hAnsiTheme="minorHAnsi"/>
        </w:rPr>
        <w:t>usługi  polegającej</w:t>
      </w:r>
      <w:proofErr w:type="gramEnd"/>
      <w:r w:rsidRPr="00093CC5">
        <w:rPr>
          <w:rFonts w:asciiTheme="minorHAnsi" w:hAnsiTheme="minorHAnsi"/>
        </w:rPr>
        <w:t xml:space="preserve">  na  usunięciu  drzew  i krzewów rosnących  na terenie Gminy Sulejów obręb Włodzimierzów działka nr 392/12 o powierzchni 0,6430 ha.</w:t>
      </w:r>
    </w:p>
    <w:p w14:paraId="7F1AED93" w14:textId="77777777" w:rsidR="00093CC5" w:rsidRPr="00093CC5" w:rsidRDefault="00093CC5" w:rsidP="00093CC5">
      <w:pPr>
        <w:pStyle w:val="Akapitzlist"/>
        <w:widowControl w:val="0"/>
        <w:tabs>
          <w:tab w:val="left" w:pos="426"/>
          <w:tab w:val="left" w:pos="644"/>
        </w:tabs>
        <w:autoSpaceDE w:val="0"/>
        <w:autoSpaceDN w:val="0"/>
        <w:spacing w:before="1"/>
        <w:ind w:left="0"/>
        <w:contextualSpacing w:val="0"/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>W ww. zakresie Wykonawca zobowiązany jest</w:t>
      </w:r>
      <w:r w:rsidRPr="00093CC5">
        <w:rPr>
          <w:rFonts w:asciiTheme="minorHAnsi" w:hAnsiTheme="minorHAnsi"/>
          <w:spacing w:val="-4"/>
        </w:rPr>
        <w:t xml:space="preserve"> </w:t>
      </w:r>
      <w:r w:rsidRPr="00093CC5">
        <w:rPr>
          <w:rFonts w:asciiTheme="minorHAnsi" w:hAnsiTheme="minorHAnsi"/>
        </w:rPr>
        <w:t>do:</w:t>
      </w:r>
    </w:p>
    <w:p w14:paraId="471911EB" w14:textId="77777777" w:rsidR="00093CC5" w:rsidRPr="00093CC5" w:rsidRDefault="00093CC5" w:rsidP="00093CC5">
      <w:pPr>
        <w:pStyle w:val="Akapitzlist"/>
        <w:tabs>
          <w:tab w:val="left" w:pos="426"/>
          <w:tab w:val="left" w:pos="1068"/>
        </w:tabs>
        <w:spacing w:before="3"/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>-usunięcie podszytu wraz z korzeniami i zagospodarowanie we własnym zakresie</w:t>
      </w:r>
    </w:p>
    <w:p w14:paraId="27D14568" w14:textId="77777777" w:rsidR="00093CC5" w:rsidRPr="00093CC5" w:rsidRDefault="00093CC5" w:rsidP="00093CC5">
      <w:pPr>
        <w:pStyle w:val="Akapitzlist"/>
        <w:tabs>
          <w:tab w:val="left" w:pos="426"/>
          <w:tab w:val="left" w:pos="1068"/>
        </w:tabs>
        <w:spacing w:before="3"/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>-usunięcia drzew wymienionych w tabeli 1 i 2 i zagospodarowanie we własnym zakresie</w:t>
      </w:r>
    </w:p>
    <w:p w14:paraId="226062E0" w14:textId="77777777" w:rsidR="00093CC5" w:rsidRPr="00093CC5" w:rsidRDefault="00093CC5" w:rsidP="00093CC5">
      <w:pPr>
        <w:pStyle w:val="Akapitzlist"/>
        <w:tabs>
          <w:tab w:val="left" w:pos="426"/>
          <w:tab w:val="left" w:pos="1068"/>
        </w:tabs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>-uprzątnięcia terenu wycinki poprzez zabranie drobnych gałęzi i zagospodarowanie we własnym zakresie</w:t>
      </w:r>
    </w:p>
    <w:p w14:paraId="66BDF8C6" w14:textId="77777777" w:rsidR="00093CC5" w:rsidRPr="00093CC5" w:rsidRDefault="00093CC5" w:rsidP="00093CC5">
      <w:pPr>
        <w:pStyle w:val="Akapitzlist"/>
        <w:tabs>
          <w:tab w:val="left" w:pos="426"/>
          <w:tab w:val="left" w:pos="1068"/>
        </w:tabs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 xml:space="preserve">-usunięcie karp poprzez ich wyrwanie i zagospodarowanie we własnym zakresie </w:t>
      </w:r>
    </w:p>
    <w:p w14:paraId="20FDB61F" w14:textId="77777777" w:rsidR="00093CC5" w:rsidRPr="00093CC5" w:rsidRDefault="00093CC5" w:rsidP="00093CC5">
      <w:pPr>
        <w:pStyle w:val="Akapitzlist"/>
        <w:tabs>
          <w:tab w:val="left" w:pos="426"/>
          <w:tab w:val="left" w:pos="1068"/>
        </w:tabs>
        <w:spacing w:before="3"/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>-zapewnienia należytego nadzoru w trakcie wykonywania prac tj. m.in. właściwego oznakowania miejsca wycinki</w:t>
      </w:r>
      <w:r w:rsidRPr="00093CC5">
        <w:rPr>
          <w:rFonts w:asciiTheme="minorHAnsi" w:hAnsiTheme="minorHAnsi"/>
          <w:spacing w:val="-3"/>
        </w:rPr>
        <w:t xml:space="preserve"> </w:t>
      </w:r>
      <w:r w:rsidRPr="00093CC5">
        <w:rPr>
          <w:rFonts w:asciiTheme="minorHAnsi" w:hAnsiTheme="minorHAnsi"/>
        </w:rPr>
        <w:t>drzew,</w:t>
      </w:r>
    </w:p>
    <w:p w14:paraId="40409635" w14:textId="3F9AAE63" w:rsidR="00093CC5" w:rsidRPr="00093CC5" w:rsidRDefault="00093CC5" w:rsidP="00093CC5">
      <w:pPr>
        <w:pStyle w:val="Akapitzlist"/>
        <w:tabs>
          <w:tab w:val="left" w:pos="426"/>
          <w:tab w:val="left" w:pos="1068"/>
        </w:tabs>
        <w:spacing w:before="3"/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>-wykonywania przedmiotu zamówienia wykwalifikowanymi osobami, tj. minimum dwie osoby posiadające ukończony stosowny kurs uprawniający do obsługi pilarek spalinowych oraz posiadającą uprawnienia do pracy na wysokości,</w:t>
      </w:r>
    </w:p>
    <w:p w14:paraId="08CF4C05" w14:textId="77777777" w:rsidR="00093CC5" w:rsidRPr="00093CC5" w:rsidRDefault="00093CC5" w:rsidP="00093CC5">
      <w:pPr>
        <w:pStyle w:val="Akapitzlist"/>
        <w:tabs>
          <w:tab w:val="left" w:pos="426"/>
          <w:tab w:val="left" w:pos="1068"/>
        </w:tabs>
        <w:spacing w:before="3"/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 xml:space="preserve">-wykonanie zamówienia zgodnie z zapisami decyzji środowiskowej znak OŚ.6220.4.2023 </w:t>
      </w:r>
      <w:proofErr w:type="gramStart"/>
      <w:r w:rsidRPr="00093CC5">
        <w:rPr>
          <w:rFonts w:asciiTheme="minorHAnsi" w:hAnsiTheme="minorHAnsi"/>
        </w:rPr>
        <w:t>z</w:t>
      </w:r>
      <w:proofErr w:type="gramEnd"/>
      <w:r w:rsidRPr="00093CC5">
        <w:rPr>
          <w:rFonts w:asciiTheme="minorHAnsi" w:hAnsiTheme="minorHAnsi"/>
        </w:rPr>
        <w:t xml:space="preserve"> dnia 11 września 2023 r. </w:t>
      </w:r>
    </w:p>
    <w:p w14:paraId="13A40A5A" w14:textId="77777777" w:rsidR="00093CC5" w:rsidRPr="00093CC5" w:rsidRDefault="00093CC5" w:rsidP="00093CC5">
      <w:pPr>
        <w:pStyle w:val="Akapitzlist"/>
        <w:widowControl w:val="0"/>
        <w:tabs>
          <w:tab w:val="left" w:pos="426"/>
          <w:tab w:val="left" w:pos="644"/>
        </w:tabs>
        <w:autoSpaceDE w:val="0"/>
        <w:autoSpaceDN w:val="0"/>
        <w:spacing w:after="30"/>
        <w:ind w:left="0"/>
        <w:contextualSpacing w:val="0"/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>Wykaz przewidywanej liczby drzew do usunięcia z terenu.</w:t>
      </w:r>
    </w:p>
    <w:p w14:paraId="52BCA0FA" w14:textId="77777777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  <w:b/>
        </w:rPr>
      </w:pPr>
      <w:r w:rsidRPr="00093CC5">
        <w:rPr>
          <w:rFonts w:asciiTheme="minorHAnsi" w:hAnsiTheme="minorHAnsi"/>
          <w:b/>
        </w:rPr>
        <w:lastRenderedPageBreak/>
        <w:t xml:space="preserve">                                </w:t>
      </w:r>
    </w:p>
    <w:p w14:paraId="297872AF" w14:textId="77777777" w:rsidR="00093CC5" w:rsidRPr="00093CC5" w:rsidRDefault="00093CC5" w:rsidP="00093CC5">
      <w:pPr>
        <w:tabs>
          <w:tab w:val="left" w:pos="426"/>
        </w:tabs>
        <w:rPr>
          <w:rFonts w:asciiTheme="minorHAnsi" w:hAnsiTheme="minorHAnsi"/>
          <w:b/>
          <w:u w:val="single"/>
        </w:rPr>
      </w:pPr>
      <w:r w:rsidRPr="00093CC5">
        <w:rPr>
          <w:rFonts w:asciiTheme="minorHAnsi" w:hAnsiTheme="minorHAnsi"/>
          <w:b/>
          <w:u w:val="single"/>
        </w:rPr>
        <w:t>Tabela 1</w:t>
      </w:r>
    </w:p>
    <w:p w14:paraId="4D15F19D" w14:textId="77777777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  <w:b/>
        </w:rPr>
      </w:pPr>
      <w:r w:rsidRPr="00093CC5">
        <w:rPr>
          <w:rFonts w:asciiTheme="minorHAnsi" w:hAnsiTheme="minorHAnsi"/>
          <w:b/>
        </w:rPr>
        <w:t xml:space="preserve">Drzewostan do usunięcia                      </w:t>
      </w:r>
    </w:p>
    <w:p w14:paraId="5DE2EC60" w14:textId="14211159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  <w:b/>
        </w:rPr>
      </w:pPr>
      <w:r w:rsidRPr="00093CC5">
        <w:rPr>
          <w:rFonts w:asciiTheme="minorHAnsi" w:hAnsiTheme="minorHAnsi"/>
          <w:b/>
        </w:rPr>
        <w:t>Wydzielenie B. Sosna</w:t>
      </w:r>
    </w:p>
    <w:p w14:paraId="6592FEA2" w14:textId="77777777" w:rsidR="00093CC5" w:rsidRPr="00093CC5" w:rsidRDefault="00093CC5" w:rsidP="00093CC5">
      <w:pPr>
        <w:tabs>
          <w:tab w:val="left" w:pos="426"/>
        </w:tabs>
        <w:rPr>
          <w:rFonts w:asciiTheme="minorHAnsi" w:hAnsiTheme="minorHAnsi"/>
          <w:b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rzewostan do usunięcia Wydzielenie B. Sosna"/>
        <w:tblDescription w:val="Tabela zawiera następujące dane: Gatunek, Wysokość, Ilość sztuk, W tym żywicowe, Miąższość poj. drzewa w m3, Miąższość łącznie w m3"/>
      </w:tblPr>
      <w:tblGrid>
        <w:gridCol w:w="567"/>
        <w:gridCol w:w="1276"/>
        <w:gridCol w:w="1134"/>
        <w:gridCol w:w="1275"/>
        <w:gridCol w:w="993"/>
        <w:gridCol w:w="992"/>
        <w:gridCol w:w="1276"/>
        <w:gridCol w:w="1275"/>
      </w:tblGrid>
      <w:tr w:rsidR="00093CC5" w:rsidRPr="00093CC5" w14:paraId="05C6E409" w14:textId="77777777" w:rsidTr="00093CC5">
        <w:trPr>
          <w:trHeight w:val="406"/>
        </w:trPr>
        <w:tc>
          <w:tcPr>
            <w:tcW w:w="567" w:type="dxa"/>
            <w:shd w:val="pct5" w:color="auto" w:fill="auto"/>
            <w:vAlign w:val="center"/>
          </w:tcPr>
          <w:p w14:paraId="533F6BEF" w14:textId="39E758F0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Lp.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431C9CEC" w14:textId="4FE4FC73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Gatunek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3BBCCF3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093CC5">
              <w:rPr>
                <w:rFonts w:asciiTheme="minorHAnsi" w:hAnsiTheme="minorHAnsi"/>
              </w:rPr>
              <w:t xml:space="preserve">Pierśnica                                                  </w:t>
            </w:r>
            <w:proofErr w:type="gramEnd"/>
            <w:r w:rsidRPr="00093CC5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565734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Wysokość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3003400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Ilość sztuk</w:t>
            </w:r>
          </w:p>
          <w:p w14:paraId="07BC4E5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093CC5">
              <w:rPr>
                <w:rFonts w:asciiTheme="minorHAnsi" w:hAnsiTheme="minorHAnsi"/>
              </w:rPr>
              <w:t>razem</w:t>
            </w:r>
            <w:proofErr w:type="gramEnd"/>
          </w:p>
        </w:tc>
        <w:tc>
          <w:tcPr>
            <w:tcW w:w="992" w:type="dxa"/>
            <w:shd w:val="clear" w:color="auto" w:fill="F2F2F2"/>
            <w:vAlign w:val="center"/>
          </w:tcPr>
          <w:p w14:paraId="5E156A5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W tym </w:t>
            </w:r>
            <w:proofErr w:type="spellStart"/>
            <w:r w:rsidRPr="00093CC5">
              <w:rPr>
                <w:rFonts w:asciiTheme="minorHAnsi" w:hAnsiTheme="minorHAnsi"/>
              </w:rPr>
              <w:t>żywicow</w:t>
            </w:r>
            <w:proofErr w:type="spellEnd"/>
            <w:r w:rsidRPr="00093CC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769D818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093CC5">
              <w:rPr>
                <w:rFonts w:asciiTheme="minorHAnsi" w:hAnsiTheme="minorHAnsi"/>
              </w:rPr>
              <w:t>Miąższość  poj</w:t>
            </w:r>
            <w:proofErr w:type="gramEnd"/>
            <w:r w:rsidRPr="00093CC5">
              <w:rPr>
                <w:rFonts w:asciiTheme="minorHAnsi" w:hAnsiTheme="minorHAnsi"/>
              </w:rPr>
              <w:t xml:space="preserve">. </w:t>
            </w:r>
            <w:proofErr w:type="gramStart"/>
            <w:r w:rsidRPr="00093CC5">
              <w:rPr>
                <w:rFonts w:asciiTheme="minorHAnsi" w:hAnsiTheme="minorHAnsi"/>
              </w:rPr>
              <w:t>drzewa</w:t>
            </w:r>
            <w:proofErr w:type="gramEnd"/>
            <w:r w:rsidRPr="00093CC5">
              <w:rPr>
                <w:rFonts w:asciiTheme="minorHAnsi" w:hAnsiTheme="minorHAnsi"/>
              </w:rPr>
              <w:t xml:space="preserve"> </w:t>
            </w:r>
          </w:p>
          <w:p w14:paraId="137F879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093CC5">
              <w:rPr>
                <w:rFonts w:asciiTheme="minorHAnsi" w:hAnsiTheme="minorHAnsi"/>
              </w:rPr>
              <w:t>w</w:t>
            </w:r>
            <w:proofErr w:type="gramEnd"/>
            <w:r w:rsidRPr="00093CC5">
              <w:rPr>
                <w:rFonts w:asciiTheme="minorHAnsi" w:hAnsiTheme="minorHAnsi"/>
              </w:rPr>
              <w:t xml:space="preserve"> m</w:t>
            </w:r>
            <w:r w:rsidRPr="00093CC5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1E817A7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093CC5">
              <w:rPr>
                <w:rFonts w:asciiTheme="minorHAnsi" w:hAnsiTheme="minorHAnsi"/>
              </w:rPr>
              <w:t>Miąższość  łącznie</w:t>
            </w:r>
            <w:proofErr w:type="gramEnd"/>
          </w:p>
          <w:p w14:paraId="6843A2B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093CC5">
              <w:rPr>
                <w:rFonts w:asciiTheme="minorHAnsi" w:hAnsiTheme="minorHAnsi"/>
              </w:rPr>
              <w:t>w</w:t>
            </w:r>
            <w:proofErr w:type="gramEnd"/>
            <w:r w:rsidRPr="00093CC5">
              <w:rPr>
                <w:rFonts w:asciiTheme="minorHAnsi" w:hAnsiTheme="minorHAnsi"/>
              </w:rPr>
              <w:t xml:space="preserve"> m</w:t>
            </w:r>
            <w:r w:rsidRPr="00093CC5">
              <w:rPr>
                <w:rFonts w:asciiTheme="minorHAnsi" w:hAnsiTheme="minorHAnsi"/>
                <w:vertAlign w:val="superscript"/>
              </w:rPr>
              <w:t>3</w:t>
            </w:r>
          </w:p>
        </w:tc>
      </w:tr>
      <w:tr w:rsidR="00093CC5" w:rsidRPr="00093CC5" w14:paraId="57975CC4" w14:textId="77777777" w:rsidTr="00093CC5">
        <w:trPr>
          <w:trHeight w:val="273"/>
        </w:trPr>
        <w:tc>
          <w:tcPr>
            <w:tcW w:w="567" w:type="dxa"/>
            <w:vAlign w:val="center"/>
          </w:tcPr>
          <w:p w14:paraId="3A26E9A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1.</w:t>
            </w:r>
          </w:p>
        </w:tc>
        <w:tc>
          <w:tcPr>
            <w:tcW w:w="1276" w:type="dxa"/>
            <w:vAlign w:val="center"/>
          </w:tcPr>
          <w:p w14:paraId="01DEE1A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5E843ED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26B1F7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16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32A2D78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C33DBF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5C8B79B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DC91E2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</w:tr>
      <w:tr w:rsidR="00093CC5" w:rsidRPr="00093CC5" w14:paraId="1480FF31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64CEC2D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2.</w:t>
            </w:r>
          </w:p>
        </w:tc>
        <w:tc>
          <w:tcPr>
            <w:tcW w:w="1276" w:type="dxa"/>
            <w:vAlign w:val="center"/>
          </w:tcPr>
          <w:p w14:paraId="6B16753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579AE1F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6BDCBD9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16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0E622E6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79B42F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4A65E3B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0,18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41DE9ED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0,18</w:t>
            </w:r>
          </w:p>
        </w:tc>
      </w:tr>
      <w:tr w:rsidR="00093CC5" w:rsidRPr="00093CC5" w14:paraId="4F039C28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33CAC72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3. </w:t>
            </w:r>
          </w:p>
        </w:tc>
        <w:tc>
          <w:tcPr>
            <w:tcW w:w="1276" w:type="dxa"/>
            <w:vAlign w:val="center"/>
          </w:tcPr>
          <w:p w14:paraId="0547008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0FEC215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0C71E4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17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21E2762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7DC35C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2606D05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0,21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E730E9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0,21</w:t>
            </w:r>
          </w:p>
        </w:tc>
      </w:tr>
      <w:tr w:rsidR="00093CC5" w:rsidRPr="00093CC5" w14:paraId="0AD5B41D" w14:textId="77777777" w:rsidTr="00093CC5">
        <w:trPr>
          <w:trHeight w:val="200"/>
        </w:trPr>
        <w:tc>
          <w:tcPr>
            <w:tcW w:w="567" w:type="dxa"/>
            <w:vAlign w:val="center"/>
          </w:tcPr>
          <w:p w14:paraId="588A9A8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4.</w:t>
            </w:r>
          </w:p>
        </w:tc>
        <w:tc>
          <w:tcPr>
            <w:tcW w:w="1276" w:type="dxa"/>
            <w:vAlign w:val="center"/>
          </w:tcPr>
          <w:p w14:paraId="5857DBE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3D9C0E1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26D5C57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17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72059E7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C9DA14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2640536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0,23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0CCC0B2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0,46</w:t>
            </w:r>
          </w:p>
        </w:tc>
      </w:tr>
      <w:tr w:rsidR="00093CC5" w:rsidRPr="00093CC5" w14:paraId="6EA7F69F" w14:textId="77777777" w:rsidTr="00093CC5">
        <w:trPr>
          <w:trHeight w:val="218"/>
        </w:trPr>
        <w:tc>
          <w:tcPr>
            <w:tcW w:w="567" w:type="dxa"/>
            <w:vAlign w:val="center"/>
          </w:tcPr>
          <w:p w14:paraId="436B6C3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1276" w:type="dxa"/>
            <w:vAlign w:val="center"/>
          </w:tcPr>
          <w:p w14:paraId="0B225B5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40179DC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650DC95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17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5CF10E5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6BF878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1CC020A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0,28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11B1D79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1,40</w:t>
            </w:r>
          </w:p>
        </w:tc>
      </w:tr>
      <w:tr w:rsidR="00093CC5" w:rsidRPr="00093CC5" w14:paraId="4F2F10A6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3CAD11E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6.</w:t>
            </w:r>
          </w:p>
        </w:tc>
        <w:tc>
          <w:tcPr>
            <w:tcW w:w="1276" w:type="dxa"/>
            <w:vAlign w:val="center"/>
          </w:tcPr>
          <w:p w14:paraId="569459D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1446F97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01DD808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18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2998B8A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2EF961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1C5DB12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0,35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1629D0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0,70</w:t>
            </w:r>
          </w:p>
        </w:tc>
      </w:tr>
      <w:tr w:rsidR="00093CC5" w:rsidRPr="00093CC5" w14:paraId="12B66AC2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5B9E9AD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7.</w:t>
            </w:r>
          </w:p>
        </w:tc>
        <w:tc>
          <w:tcPr>
            <w:tcW w:w="1276" w:type="dxa"/>
            <w:vAlign w:val="center"/>
          </w:tcPr>
          <w:p w14:paraId="6EA7824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2B3D928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42BB38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18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4B93953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7CF4D8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66DEB80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0,38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0947633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0,38</w:t>
            </w:r>
          </w:p>
        </w:tc>
      </w:tr>
      <w:tr w:rsidR="00093CC5" w:rsidRPr="00093CC5" w14:paraId="4AD34C8B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7B2A614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8.</w:t>
            </w:r>
          </w:p>
        </w:tc>
        <w:tc>
          <w:tcPr>
            <w:tcW w:w="1276" w:type="dxa"/>
            <w:vAlign w:val="center"/>
          </w:tcPr>
          <w:p w14:paraId="23E2C19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4D29FE7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5F1527E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18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49A8939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7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334184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6094034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0,41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94EB06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2,87</w:t>
            </w:r>
          </w:p>
        </w:tc>
      </w:tr>
      <w:tr w:rsidR="00093CC5" w:rsidRPr="00093CC5" w14:paraId="428E0490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272C4F8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9. </w:t>
            </w:r>
          </w:p>
        </w:tc>
        <w:tc>
          <w:tcPr>
            <w:tcW w:w="1276" w:type="dxa"/>
            <w:vAlign w:val="center"/>
          </w:tcPr>
          <w:p w14:paraId="69F2EDF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27A0F2D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64917D4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19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3C7FA55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7F7F72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4ED1F54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0,47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7BC6C2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0,47</w:t>
            </w:r>
          </w:p>
        </w:tc>
      </w:tr>
      <w:tr w:rsidR="00093CC5" w:rsidRPr="00093CC5" w14:paraId="49C5069F" w14:textId="77777777" w:rsidTr="00093CC5">
        <w:trPr>
          <w:trHeight w:val="226"/>
        </w:trPr>
        <w:tc>
          <w:tcPr>
            <w:tcW w:w="567" w:type="dxa"/>
            <w:vAlign w:val="center"/>
          </w:tcPr>
          <w:p w14:paraId="5D51CD7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10.</w:t>
            </w:r>
          </w:p>
        </w:tc>
        <w:tc>
          <w:tcPr>
            <w:tcW w:w="1276" w:type="dxa"/>
            <w:vAlign w:val="center"/>
          </w:tcPr>
          <w:p w14:paraId="2644678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2944BEA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D53A66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19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1D236FB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380D4E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3075A36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0,50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C0B54E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1,00</w:t>
            </w:r>
          </w:p>
        </w:tc>
      </w:tr>
      <w:tr w:rsidR="00093CC5" w:rsidRPr="00093CC5" w14:paraId="4D1D4356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269BE06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11.</w:t>
            </w:r>
          </w:p>
        </w:tc>
        <w:tc>
          <w:tcPr>
            <w:tcW w:w="1276" w:type="dxa"/>
            <w:vAlign w:val="center"/>
          </w:tcPr>
          <w:p w14:paraId="44FC6C5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22D523C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65CAE29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19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3363650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728149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27AAA42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0,53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868F21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1,06</w:t>
            </w:r>
          </w:p>
        </w:tc>
      </w:tr>
      <w:tr w:rsidR="00093CC5" w:rsidRPr="00093CC5" w14:paraId="5326971F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76AD1D4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12.</w:t>
            </w:r>
          </w:p>
        </w:tc>
        <w:tc>
          <w:tcPr>
            <w:tcW w:w="1276" w:type="dxa"/>
            <w:vAlign w:val="center"/>
          </w:tcPr>
          <w:p w14:paraId="6A49CB6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2C0CB2F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E3B70D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49640B1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8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E0B6E3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3790188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0,63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E0A107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5,04</w:t>
            </w:r>
          </w:p>
        </w:tc>
      </w:tr>
      <w:tr w:rsidR="00093CC5" w:rsidRPr="00093CC5" w14:paraId="27A4B7FB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0A805DB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13.</w:t>
            </w:r>
          </w:p>
        </w:tc>
        <w:tc>
          <w:tcPr>
            <w:tcW w:w="1276" w:type="dxa"/>
            <w:vAlign w:val="center"/>
          </w:tcPr>
          <w:p w14:paraId="799762E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3FBA580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6AD057E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55C9958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1796C7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1A434C6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0,66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2D6DB3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2,64</w:t>
            </w:r>
          </w:p>
        </w:tc>
      </w:tr>
      <w:tr w:rsidR="00093CC5" w:rsidRPr="00093CC5" w14:paraId="60E0C243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7532DA5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14.</w:t>
            </w:r>
          </w:p>
        </w:tc>
        <w:tc>
          <w:tcPr>
            <w:tcW w:w="1276" w:type="dxa"/>
            <w:vAlign w:val="center"/>
          </w:tcPr>
          <w:p w14:paraId="3AEF4AB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09124C4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1E05656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500F4AC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5B4768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273408C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0,70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1240F41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3,50</w:t>
            </w:r>
          </w:p>
        </w:tc>
      </w:tr>
      <w:tr w:rsidR="00093CC5" w:rsidRPr="00093CC5" w14:paraId="46E6ADAA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29896F1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15.</w:t>
            </w:r>
          </w:p>
        </w:tc>
        <w:tc>
          <w:tcPr>
            <w:tcW w:w="1276" w:type="dxa"/>
            <w:vAlign w:val="center"/>
          </w:tcPr>
          <w:p w14:paraId="18787F2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61B2F04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28B8D05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551CD5A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7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E3CFE7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14FA3DA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0,75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F1BC1C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5,25</w:t>
            </w:r>
          </w:p>
        </w:tc>
      </w:tr>
      <w:tr w:rsidR="00093CC5" w:rsidRPr="00093CC5" w14:paraId="0465DC49" w14:textId="77777777" w:rsidTr="00093CC5">
        <w:tc>
          <w:tcPr>
            <w:tcW w:w="567" w:type="dxa"/>
            <w:vAlign w:val="center"/>
          </w:tcPr>
          <w:p w14:paraId="1AA1249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16.</w:t>
            </w:r>
          </w:p>
        </w:tc>
        <w:tc>
          <w:tcPr>
            <w:tcW w:w="1276" w:type="dxa"/>
            <w:vAlign w:val="center"/>
          </w:tcPr>
          <w:p w14:paraId="3305291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680643B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34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3601CE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2941422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792A3A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5F9D62A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0,80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33DEC63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2,40</w:t>
            </w:r>
          </w:p>
        </w:tc>
      </w:tr>
      <w:tr w:rsidR="00093CC5" w:rsidRPr="00093CC5" w14:paraId="24F4F83C" w14:textId="77777777" w:rsidTr="00093CC5">
        <w:tc>
          <w:tcPr>
            <w:tcW w:w="567" w:type="dxa"/>
            <w:vAlign w:val="center"/>
          </w:tcPr>
          <w:p w14:paraId="52C07C8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17.</w:t>
            </w:r>
          </w:p>
        </w:tc>
        <w:tc>
          <w:tcPr>
            <w:tcW w:w="1276" w:type="dxa"/>
            <w:vAlign w:val="center"/>
          </w:tcPr>
          <w:p w14:paraId="3D759CE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6412538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35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E1ACED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557EBAF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9D6946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shd w:val="pct5" w:color="auto" w:fill="auto"/>
          </w:tcPr>
          <w:p w14:paraId="38081FF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0,85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AC00E6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1,70</w:t>
            </w:r>
          </w:p>
        </w:tc>
      </w:tr>
      <w:tr w:rsidR="00093CC5" w:rsidRPr="00093CC5" w14:paraId="0C43C637" w14:textId="77777777" w:rsidTr="00093CC5">
        <w:tc>
          <w:tcPr>
            <w:tcW w:w="567" w:type="dxa"/>
            <w:vAlign w:val="center"/>
          </w:tcPr>
          <w:p w14:paraId="64E3CA7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18.</w:t>
            </w:r>
          </w:p>
        </w:tc>
        <w:tc>
          <w:tcPr>
            <w:tcW w:w="1276" w:type="dxa"/>
            <w:vAlign w:val="center"/>
          </w:tcPr>
          <w:p w14:paraId="11DB520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25E6E11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36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555DD3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21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6A1440B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604E15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shd w:val="pct5" w:color="auto" w:fill="auto"/>
          </w:tcPr>
          <w:p w14:paraId="2444928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0,94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75B718E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4,70</w:t>
            </w:r>
          </w:p>
        </w:tc>
      </w:tr>
      <w:tr w:rsidR="00093CC5" w:rsidRPr="00093CC5" w14:paraId="44F29979" w14:textId="77777777" w:rsidTr="00093CC5">
        <w:tc>
          <w:tcPr>
            <w:tcW w:w="567" w:type="dxa"/>
            <w:vAlign w:val="center"/>
          </w:tcPr>
          <w:p w14:paraId="1F17F38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19.</w:t>
            </w:r>
          </w:p>
        </w:tc>
        <w:tc>
          <w:tcPr>
            <w:tcW w:w="1276" w:type="dxa"/>
            <w:vAlign w:val="center"/>
          </w:tcPr>
          <w:p w14:paraId="74E6BA8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528E3B6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37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358AF74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21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2F3E26F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E6A352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4B85644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1,00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7647BE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2,00</w:t>
            </w:r>
          </w:p>
        </w:tc>
      </w:tr>
      <w:tr w:rsidR="00093CC5" w:rsidRPr="00093CC5" w14:paraId="491A9029" w14:textId="77777777" w:rsidTr="00093CC5">
        <w:tc>
          <w:tcPr>
            <w:tcW w:w="567" w:type="dxa"/>
            <w:vAlign w:val="center"/>
          </w:tcPr>
          <w:p w14:paraId="29F68C2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20.</w:t>
            </w:r>
          </w:p>
        </w:tc>
        <w:tc>
          <w:tcPr>
            <w:tcW w:w="1276" w:type="dxa"/>
            <w:vAlign w:val="center"/>
          </w:tcPr>
          <w:p w14:paraId="726B7BC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207933D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38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4C6031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21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1B71503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520078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18CEB2C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1,07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4CADF84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3,21</w:t>
            </w:r>
          </w:p>
        </w:tc>
      </w:tr>
      <w:tr w:rsidR="00093CC5" w:rsidRPr="00093CC5" w14:paraId="28BA4613" w14:textId="77777777" w:rsidTr="00093CC5">
        <w:tc>
          <w:tcPr>
            <w:tcW w:w="567" w:type="dxa"/>
            <w:vAlign w:val="center"/>
          </w:tcPr>
          <w:p w14:paraId="1B1962F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21.</w:t>
            </w:r>
          </w:p>
        </w:tc>
        <w:tc>
          <w:tcPr>
            <w:tcW w:w="1276" w:type="dxa"/>
            <w:vAlign w:val="center"/>
          </w:tcPr>
          <w:p w14:paraId="37F6710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045BD8F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40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29F3C0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21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41CE5FD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53E79C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14:paraId="68D3224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1,19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06D8081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5,95</w:t>
            </w:r>
          </w:p>
        </w:tc>
      </w:tr>
      <w:tr w:rsidR="00093CC5" w:rsidRPr="00093CC5" w14:paraId="16A511F1" w14:textId="77777777" w:rsidTr="00093CC5">
        <w:tc>
          <w:tcPr>
            <w:tcW w:w="567" w:type="dxa"/>
            <w:vAlign w:val="center"/>
          </w:tcPr>
          <w:p w14:paraId="0D1F0ED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22.</w:t>
            </w:r>
          </w:p>
        </w:tc>
        <w:tc>
          <w:tcPr>
            <w:tcW w:w="1276" w:type="dxa"/>
            <w:vAlign w:val="center"/>
          </w:tcPr>
          <w:p w14:paraId="7B88E99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4E76AC2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42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39B86F0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21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73872A5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8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3712A0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shd w:val="pct5" w:color="auto" w:fill="auto"/>
          </w:tcPr>
          <w:p w14:paraId="4766D65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1,31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4F3A9CF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10,48</w:t>
            </w:r>
          </w:p>
        </w:tc>
      </w:tr>
      <w:tr w:rsidR="00093CC5" w:rsidRPr="00093CC5" w14:paraId="5537982C" w14:textId="77777777" w:rsidTr="00093CC5">
        <w:tc>
          <w:tcPr>
            <w:tcW w:w="567" w:type="dxa"/>
            <w:vAlign w:val="center"/>
          </w:tcPr>
          <w:p w14:paraId="55AE0C5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23.</w:t>
            </w:r>
          </w:p>
        </w:tc>
        <w:tc>
          <w:tcPr>
            <w:tcW w:w="1276" w:type="dxa"/>
            <w:vAlign w:val="center"/>
          </w:tcPr>
          <w:p w14:paraId="111C2B8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Sosna </w:t>
            </w:r>
          </w:p>
        </w:tc>
        <w:tc>
          <w:tcPr>
            <w:tcW w:w="1134" w:type="dxa"/>
            <w:vAlign w:val="center"/>
          </w:tcPr>
          <w:p w14:paraId="00BE2C7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44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1ABD807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72F632E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A0B3C1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shd w:val="pct5" w:color="auto" w:fill="auto"/>
          </w:tcPr>
          <w:p w14:paraId="4C0E20B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1,48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508FF5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7,40</w:t>
            </w:r>
          </w:p>
        </w:tc>
      </w:tr>
      <w:tr w:rsidR="00093CC5" w:rsidRPr="00093CC5" w14:paraId="6AA1B288" w14:textId="77777777" w:rsidTr="00093CC5">
        <w:tc>
          <w:tcPr>
            <w:tcW w:w="567" w:type="dxa"/>
            <w:vAlign w:val="center"/>
          </w:tcPr>
          <w:p w14:paraId="50D5B05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24.</w:t>
            </w:r>
          </w:p>
        </w:tc>
        <w:tc>
          <w:tcPr>
            <w:tcW w:w="1276" w:type="dxa"/>
            <w:vAlign w:val="center"/>
          </w:tcPr>
          <w:p w14:paraId="30DAEA1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5952A70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45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2DEA65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42A10A1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70BDE3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14:paraId="5D585B4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1,55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1B2FD0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3,10</w:t>
            </w:r>
          </w:p>
        </w:tc>
      </w:tr>
      <w:tr w:rsidR="00093CC5" w:rsidRPr="00093CC5" w14:paraId="296A447F" w14:textId="77777777" w:rsidTr="00093CC5">
        <w:tc>
          <w:tcPr>
            <w:tcW w:w="567" w:type="dxa"/>
            <w:vAlign w:val="center"/>
          </w:tcPr>
          <w:p w14:paraId="584B061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25. </w:t>
            </w:r>
          </w:p>
        </w:tc>
        <w:tc>
          <w:tcPr>
            <w:tcW w:w="1276" w:type="dxa"/>
            <w:vAlign w:val="center"/>
          </w:tcPr>
          <w:p w14:paraId="51347AE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655C3A7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46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1E3B26A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5E464BC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6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9D4ED5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shd w:val="pct5" w:color="auto" w:fill="auto"/>
          </w:tcPr>
          <w:p w14:paraId="08A25F0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1,62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82548E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9,72</w:t>
            </w:r>
          </w:p>
        </w:tc>
      </w:tr>
      <w:tr w:rsidR="00093CC5" w:rsidRPr="00093CC5" w14:paraId="76316B81" w14:textId="77777777" w:rsidTr="00093CC5">
        <w:tc>
          <w:tcPr>
            <w:tcW w:w="567" w:type="dxa"/>
            <w:vAlign w:val="center"/>
          </w:tcPr>
          <w:p w14:paraId="6CD284A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26. </w:t>
            </w:r>
          </w:p>
        </w:tc>
        <w:tc>
          <w:tcPr>
            <w:tcW w:w="1276" w:type="dxa"/>
            <w:vAlign w:val="center"/>
          </w:tcPr>
          <w:p w14:paraId="6338675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05E2538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48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6A9FA8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51FC697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B66564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0008415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1,76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7BFDA9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3,52</w:t>
            </w:r>
          </w:p>
        </w:tc>
      </w:tr>
      <w:tr w:rsidR="00093CC5" w:rsidRPr="00093CC5" w14:paraId="01412B0A" w14:textId="77777777" w:rsidTr="00093CC5">
        <w:tc>
          <w:tcPr>
            <w:tcW w:w="567" w:type="dxa"/>
            <w:vAlign w:val="center"/>
          </w:tcPr>
          <w:p w14:paraId="60F6387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27.</w:t>
            </w:r>
          </w:p>
        </w:tc>
        <w:tc>
          <w:tcPr>
            <w:tcW w:w="1276" w:type="dxa"/>
            <w:vAlign w:val="center"/>
          </w:tcPr>
          <w:p w14:paraId="60E1DA5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5383228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50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8CFD7A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0891EAC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0E7BEF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3595BCD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1,92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4C7A0C9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1,92</w:t>
            </w:r>
          </w:p>
        </w:tc>
      </w:tr>
      <w:tr w:rsidR="00093CC5" w:rsidRPr="00093CC5" w14:paraId="598A35F2" w14:textId="77777777" w:rsidTr="00093CC5">
        <w:tc>
          <w:tcPr>
            <w:tcW w:w="567" w:type="dxa"/>
            <w:vAlign w:val="center"/>
          </w:tcPr>
          <w:p w14:paraId="3C1CC49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28. </w:t>
            </w:r>
          </w:p>
        </w:tc>
        <w:tc>
          <w:tcPr>
            <w:tcW w:w="1276" w:type="dxa"/>
            <w:vAlign w:val="center"/>
          </w:tcPr>
          <w:p w14:paraId="36AFE52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14F5C80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54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34069DD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7CE2F66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A13ECC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596FE8B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2,31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353F541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093CC5">
              <w:rPr>
                <w:rFonts w:asciiTheme="minorHAnsi" w:hAnsiTheme="minorHAnsi"/>
              </w:rPr>
              <w:t xml:space="preserve">4,62                                              </w:t>
            </w:r>
            <w:proofErr w:type="gramEnd"/>
            <w:r w:rsidRPr="00093CC5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3CC5" w:rsidRPr="00093CC5" w14:paraId="2BA35AB3" w14:textId="77777777" w:rsidTr="00093CC5">
        <w:tc>
          <w:tcPr>
            <w:tcW w:w="567" w:type="dxa"/>
            <w:vAlign w:val="center"/>
          </w:tcPr>
          <w:p w14:paraId="2644703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29.</w:t>
            </w:r>
          </w:p>
        </w:tc>
        <w:tc>
          <w:tcPr>
            <w:tcW w:w="1276" w:type="dxa"/>
            <w:vAlign w:val="center"/>
          </w:tcPr>
          <w:p w14:paraId="2A91A5A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Sosna</w:t>
            </w:r>
          </w:p>
        </w:tc>
        <w:tc>
          <w:tcPr>
            <w:tcW w:w="1134" w:type="dxa"/>
            <w:vAlign w:val="center"/>
          </w:tcPr>
          <w:p w14:paraId="308CCFE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56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2511DC9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22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3949563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D7E4EE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14:paraId="01A4FD1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2,55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318DE55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2,55</w:t>
            </w:r>
          </w:p>
        </w:tc>
      </w:tr>
      <w:tr w:rsidR="00093CC5" w:rsidRPr="00093CC5" w14:paraId="60CB90DE" w14:textId="77777777" w:rsidTr="00093CC5">
        <w:trPr>
          <w:trHeight w:val="431"/>
        </w:trPr>
        <w:tc>
          <w:tcPr>
            <w:tcW w:w="567" w:type="dxa"/>
            <w:vAlign w:val="center"/>
          </w:tcPr>
          <w:p w14:paraId="34DB573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5DAC999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418C896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14:paraId="477F693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14:paraId="7DF3488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79333B8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14:paraId="3D80E45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Ogółem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14C4E68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093CC5">
              <w:rPr>
                <w:rFonts w:asciiTheme="minorHAnsi" w:hAnsiTheme="minorHAnsi"/>
              </w:rPr>
              <w:t xml:space="preserve">88,43                                             </w:t>
            </w:r>
            <w:proofErr w:type="gramEnd"/>
            <w:r w:rsidRPr="00093CC5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C8182B7" w14:textId="77777777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  <w:b/>
        </w:rPr>
      </w:pPr>
    </w:p>
    <w:p w14:paraId="4A89A2CA" w14:textId="77777777" w:rsidR="00093CC5" w:rsidRPr="00093CC5" w:rsidRDefault="00093CC5" w:rsidP="00093CC5">
      <w:pPr>
        <w:tabs>
          <w:tab w:val="left" w:pos="426"/>
        </w:tabs>
        <w:rPr>
          <w:rFonts w:asciiTheme="minorHAnsi" w:hAnsiTheme="minorHAnsi"/>
          <w:b/>
          <w:u w:val="single"/>
        </w:rPr>
      </w:pPr>
      <w:r w:rsidRPr="00093CC5">
        <w:rPr>
          <w:rFonts w:asciiTheme="minorHAnsi" w:hAnsiTheme="minorHAnsi"/>
          <w:b/>
          <w:u w:val="single"/>
        </w:rPr>
        <w:t>Tabela 2</w:t>
      </w:r>
    </w:p>
    <w:p w14:paraId="60239B77" w14:textId="77777777" w:rsidR="00093CC5" w:rsidRPr="00093CC5" w:rsidRDefault="00093CC5" w:rsidP="00093CC5">
      <w:pPr>
        <w:tabs>
          <w:tab w:val="left" w:pos="426"/>
        </w:tabs>
        <w:rPr>
          <w:rFonts w:asciiTheme="minorHAnsi" w:hAnsiTheme="minorHAnsi"/>
          <w:b/>
        </w:rPr>
      </w:pPr>
      <w:r w:rsidRPr="00093CC5">
        <w:rPr>
          <w:rFonts w:asciiTheme="minorHAnsi" w:hAnsiTheme="minorHAnsi"/>
          <w:b/>
        </w:rPr>
        <w:t xml:space="preserve">Wydzielenie B.  </w:t>
      </w:r>
    </w:p>
    <w:p w14:paraId="51100C28" w14:textId="77777777" w:rsidR="00093CC5" w:rsidRPr="00093CC5" w:rsidRDefault="00093CC5" w:rsidP="00093CC5">
      <w:pPr>
        <w:tabs>
          <w:tab w:val="left" w:pos="426"/>
        </w:tabs>
        <w:rPr>
          <w:rFonts w:asciiTheme="minorHAnsi" w:hAnsiTheme="minorHAnsi"/>
          <w:b/>
        </w:rPr>
      </w:pPr>
      <w:r w:rsidRPr="00093CC5">
        <w:rPr>
          <w:rFonts w:asciiTheme="minorHAnsi" w:hAnsiTheme="minorHAnsi"/>
          <w:b/>
        </w:rPr>
        <w:t>Drzewa liściaste.</w:t>
      </w:r>
    </w:p>
    <w:tbl>
      <w:tblPr>
        <w:tblW w:w="0" w:type="auto"/>
        <w:tblInd w:w="1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dzielenie B. Drzewa liściaste"/>
        <w:tblDescription w:val="Tabela zawiera następujące dane: Gatunek, Pierśnica, Wysokość, Ilość sztuk, Miąższość grubizny poj. drzewa w m3, Miąższość grubizny łącznie"/>
      </w:tblPr>
      <w:tblGrid>
        <w:gridCol w:w="567"/>
        <w:gridCol w:w="1163"/>
        <w:gridCol w:w="1315"/>
        <w:gridCol w:w="1236"/>
        <w:gridCol w:w="992"/>
        <w:gridCol w:w="1418"/>
        <w:gridCol w:w="1276"/>
      </w:tblGrid>
      <w:tr w:rsidR="00093CC5" w:rsidRPr="00093CC5" w14:paraId="0C8CFD00" w14:textId="77777777" w:rsidTr="00093CC5">
        <w:trPr>
          <w:trHeight w:val="406"/>
        </w:trPr>
        <w:tc>
          <w:tcPr>
            <w:tcW w:w="567" w:type="dxa"/>
            <w:shd w:val="pct5" w:color="auto" w:fill="auto"/>
            <w:vAlign w:val="center"/>
          </w:tcPr>
          <w:p w14:paraId="2F1A1674" w14:textId="54B70E65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Lp.</w:t>
            </w:r>
          </w:p>
        </w:tc>
        <w:tc>
          <w:tcPr>
            <w:tcW w:w="1163" w:type="dxa"/>
            <w:shd w:val="pct5" w:color="auto" w:fill="auto"/>
            <w:vAlign w:val="center"/>
          </w:tcPr>
          <w:p w14:paraId="16DC2826" w14:textId="24AB34CB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Gatunek</w:t>
            </w:r>
          </w:p>
        </w:tc>
        <w:tc>
          <w:tcPr>
            <w:tcW w:w="1315" w:type="dxa"/>
            <w:shd w:val="pct5" w:color="auto" w:fill="auto"/>
            <w:vAlign w:val="center"/>
          </w:tcPr>
          <w:p w14:paraId="16FD02A3" w14:textId="644077D3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Pierśnica</w:t>
            </w:r>
          </w:p>
        </w:tc>
        <w:tc>
          <w:tcPr>
            <w:tcW w:w="1236" w:type="dxa"/>
            <w:shd w:val="pct5" w:color="auto" w:fill="auto"/>
            <w:vAlign w:val="center"/>
          </w:tcPr>
          <w:p w14:paraId="035AEFF9" w14:textId="43DD9E51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Wysokość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52B4E53E" w14:textId="2D26B269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Ilość sztuk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00CB67C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 xml:space="preserve">Miąższość grubizny poj. </w:t>
            </w:r>
            <w:proofErr w:type="gramStart"/>
            <w:r w:rsidRPr="00093CC5">
              <w:rPr>
                <w:rFonts w:asciiTheme="minorHAnsi" w:hAnsiTheme="minorHAnsi"/>
              </w:rPr>
              <w:t>drzewa</w:t>
            </w:r>
            <w:proofErr w:type="gramEnd"/>
            <w:r w:rsidRPr="00093CC5">
              <w:rPr>
                <w:rFonts w:asciiTheme="minorHAnsi" w:hAnsiTheme="minorHAnsi"/>
              </w:rPr>
              <w:t xml:space="preserve"> w m</w:t>
            </w:r>
            <w:r w:rsidRPr="00093CC5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1659C2A5" w14:textId="2CB4CEAC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Miąższość grubizny łącznie</w:t>
            </w:r>
          </w:p>
        </w:tc>
      </w:tr>
      <w:tr w:rsidR="00093CC5" w:rsidRPr="00093CC5" w14:paraId="0B2C744B" w14:textId="77777777" w:rsidTr="00093CC5">
        <w:trPr>
          <w:trHeight w:val="358"/>
        </w:trPr>
        <w:tc>
          <w:tcPr>
            <w:tcW w:w="567" w:type="dxa"/>
            <w:vAlign w:val="center"/>
          </w:tcPr>
          <w:p w14:paraId="17D2ABC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1.</w:t>
            </w:r>
          </w:p>
        </w:tc>
        <w:tc>
          <w:tcPr>
            <w:tcW w:w="1163" w:type="dxa"/>
            <w:vAlign w:val="center"/>
          </w:tcPr>
          <w:p w14:paraId="08159B8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Dąb</w:t>
            </w:r>
          </w:p>
        </w:tc>
        <w:tc>
          <w:tcPr>
            <w:tcW w:w="1315" w:type="dxa"/>
            <w:vAlign w:val="center"/>
          </w:tcPr>
          <w:p w14:paraId="3FFD114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12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A8DAB7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8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57F72F4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15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40DE4C4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0,03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2B2024B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0,45</w:t>
            </w:r>
          </w:p>
        </w:tc>
      </w:tr>
      <w:tr w:rsidR="00093CC5" w:rsidRPr="00093CC5" w14:paraId="643C084C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43761A7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2.</w:t>
            </w:r>
          </w:p>
        </w:tc>
        <w:tc>
          <w:tcPr>
            <w:tcW w:w="1163" w:type="dxa"/>
            <w:vAlign w:val="center"/>
          </w:tcPr>
          <w:p w14:paraId="24E324E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Dąb</w:t>
            </w:r>
          </w:p>
        </w:tc>
        <w:tc>
          <w:tcPr>
            <w:tcW w:w="1315" w:type="dxa"/>
            <w:vAlign w:val="center"/>
          </w:tcPr>
          <w:p w14:paraId="390C40B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261B4AD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9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0012702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8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5E65201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0,06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688C2A3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0,48</w:t>
            </w:r>
          </w:p>
        </w:tc>
      </w:tr>
      <w:tr w:rsidR="00093CC5" w:rsidRPr="00093CC5" w14:paraId="49601070" w14:textId="77777777" w:rsidTr="00093CC5">
        <w:trPr>
          <w:trHeight w:val="302"/>
        </w:trPr>
        <w:tc>
          <w:tcPr>
            <w:tcW w:w="567" w:type="dxa"/>
            <w:shd w:val="clear" w:color="auto" w:fill="D9D9D9"/>
            <w:vAlign w:val="center"/>
          </w:tcPr>
          <w:p w14:paraId="6E172BA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09F313B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shd w:val="clear" w:color="auto" w:fill="D9D9D9"/>
            <w:vAlign w:val="center"/>
          </w:tcPr>
          <w:p w14:paraId="4D48302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6CAF8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597641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6BE815E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19D44A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93CC5" w:rsidRPr="00093CC5" w14:paraId="7FDB8FF0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05637AF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1.</w:t>
            </w:r>
          </w:p>
        </w:tc>
        <w:tc>
          <w:tcPr>
            <w:tcW w:w="1163" w:type="dxa"/>
            <w:vAlign w:val="center"/>
          </w:tcPr>
          <w:p w14:paraId="5472481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Brzoza</w:t>
            </w:r>
          </w:p>
        </w:tc>
        <w:tc>
          <w:tcPr>
            <w:tcW w:w="1315" w:type="dxa"/>
            <w:vAlign w:val="center"/>
          </w:tcPr>
          <w:p w14:paraId="3F44E18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28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508C572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18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32F8309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766DA86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0,46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67E2B8E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0,92</w:t>
            </w:r>
          </w:p>
        </w:tc>
      </w:tr>
      <w:tr w:rsidR="00093CC5" w:rsidRPr="00093CC5" w14:paraId="55C7D209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252DE23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2.</w:t>
            </w:r>
          </w:p>
        </w:tc>
        <w:tc>
          <w:tcPr>
            <w:tcW w:w="1163" w:type="dxa"/>
            <w:vAlign w:val="center"/>
          </w:tcPr>
          <w:p w14:paraId="6C4C7E3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Brzoza</w:t>
            </w:r>
          </w:p>
        </w:tc>
        <w:tc>
          <w:tcPr>
            <w:tcW w:w="1315" w:type="dxa"/>
            <w:vAlign w:val="center"/>
          </w:tcPr>
          <w:p w14:paraId="4D94130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36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44AB9D6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20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06C1934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4B3B694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0,82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4143816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0,82</w:t>
            </w:r>
          </w:p>
        </w:tc>
      </w:tr>
      <w:tr w:rsidR="00093CC5" w:rsidRPr="00093CC5" w14:paraId="5CA9D214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6DD1950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3.</w:t>
            </w:r>
          </w:p>
        </w:tc>
        <w:tc>
          <w:tcPr>
            <w:tcW w:w="1163" w:type="dxa"/>
            <w:vAlign w:val="center"/>
          </w:tcPr>
          <w:p w14:paraId="1C4E639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Brzoza</w:t>
            </w:r>
          </w:p>
        </w:tc>
        <w:tc>
          <w:tcPr>
            <w:tcW w:w="1315" w:type="dxa"/>
            <w:vAlign w:val="center"/>
          </w:tcPr>
          <w:p w14:paraId="064F670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2F315DB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21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13E47F2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3FEF074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1,29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4FF7489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1,29</w:t>
            </w:r>
          </w:p>
        </w:tc>
      </w:tr>
      <w:tr w:rsidR="00093CC5" w:rsidRPr="00093CC5" w14:paraId="07F50000" w14:textId="77777777" w:rsidTr="00093CC5">
        <w:trPr>
          <w:trHeight w:val="302"/>
        </w:trPr>
        <w:tc>
          <w:tcPr>
            <w:tcW w:w="567" w:type="dxa"/>
            <w:shd w:val="clear" w:color="auto" w:fill="D9D9D9"/>
            <w:vAlign w:val="center"/>
          </w:tcPr>
          <w:p w14:paraId="79ED2CB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1AD883E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shd w:val="clear" w:color="auto" w:fill="D9D9D9"/>
            <w:vAlign w:val="center"/>
          </w:tcPr>
          <w:p w14:paraId="7F49FE3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4AADCD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9E657E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4C71D2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5B6FC2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93CC5" w:rsidRPr="00093CC5" w14:paraId="39CD2D80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5D0DB59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1.</w:t>
            </w:r>
          </w:p>
        </w:tc>
        <w:tc>
          <w:tcPr>
            <w:tcW w:w="1163" w:type="dxa"/>
            <w:vAlign w:val="center"/>
          </w:tcPr>
          <w:p w14:paraId="71FB9D5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Akacja</w:t>
            </w:r>
          </w:p>
        </w:tc>
        <w:tc>
          <w:tcPr>
            <w:tcW w:w="1315" w:type="dxa"/>
            <w:vAlign w:val="center"/>
          </w:tcPr>
          <w:p w14:paraId="5CD11E9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5D8FD2B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7194598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10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633A703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0,09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53F003C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0,90</w:t>
            </w:r>
          </w:p>
        </w:tc>
      </w:tr>
      <w:tr w:rsidR="00093CC5" w:rsidRPr="00093CC5" w14:paraId="4D3C928B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0F57634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2.</w:t>
            </w:r>
          </w:p>
        </w:tc>
        <w:tc>
          <w:tcPr>
            <w:tcW w:w="1163" w:type="dxa"/>
            <w:vAlign w:val="center"/>
          </w:tcPr>
          <w:p w14:paraId="2688D4E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Akacja</w:t>
            </w:r>
          </w:p>
        </w:tc>
        <w:tc>
          <w:tcPr>
            <w:tcW w:w="1315" w:type="dxa"/>
            <w:vAlign w:val="center"/>
          </w:tcPr>
          <w:p w14:paraId="6A5CF65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28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0B633F9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15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798AA75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5741C21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0,41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10C0BDC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0,41</w:t>
            </w:r>
          </w:p>
        </w:tc>
      </w:tr>
      <w:tr w:rsidR="00093CC5" w:rsidRPr="00093CC5" w14:paraId="51DCCDD8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27CEBAE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3.</w:t>
            </w:r>
          </w:p>
        </w:tc>
        <w:tc>
          <w:tcPr>
            <w:tcW w:w="1163" w:type="dxa"/>
            <w:vAlign w:val="center"/>
          </w:tcPr>
          <w:p w14:paraId="40E4488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Akacja</w:t>
            </w:r>
          </w:p>
        </w:tc>
        <w:tc>
          <w:tcPr>
            <w:tcW w:w="1315" w:type="dxa"/>
            <w:vAlign w:val="center"/>
          </w:tcPr>
          <w:p w14:paraId="10BED6A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043EAC2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15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7360017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4524A77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0,46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2A386DE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1,38</w:t>
            </w:r>
          </w:p>
        </w:tc>
      </w:tr>
      <w:tr w:rsidR="00093CC5" w:rsidRPr="00093CC5" w14:paraId="28C81020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1ED1C7A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4.</w:t>
            </w:r>
          </w:p>
        </w:tc>
        <w:tc>
          <w:tcPr>
            <w:tcW w:w="1163" w:type="dxa"/>
            <w:vAlign w:val="center"/>
          </w:tcPr>
          <w:p w14:paraId="70E48ED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Akacja</w:t>
            </w:r>
          </w:p>
        </w:tc>
        <w:tc>
          <w:tcPr>
            <w:tcW w:w="1315" w:type="dxa"/>
            <w:vAlign w:val="center"/>
          </w:tcPr>
          <w:p w14:paraId="0B485A53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32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1BDC6A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16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187A6D0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2BB56B4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0,56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69E246E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0,56</w:t>
            </w:r>
          </w:p>
        </w:tc>
      </w:tr>
      <w:tr w:rsidR="00093CC5" w:rsidRPr="00093CC5" w14:paraId="386D6263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1E1F522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5.</w:t>
            </w:r>
          </w:p>
        </w:tc>
        <w:tc>
          <w:tcPr>
            <w:tcW w:w="1163" w:type="dxa"/>
            <w:vAlign w:val="center"/>
          </w:tcPr>
          <w:p w14:paraId="32A044D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Akacja</w:t>
            </w:r>
          </w:p>
        </w:tc>
        <w:tc>
          <w:tcPr>
            <w:tcW w:w="1315" w:type="dxa"/>
            <w:vAlign w:val="center"/>
          </w:tcPr>
          <w:p w14:paraId="497CCFC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543CEF6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16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40B9D70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347BFF3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0,81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13FBA81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1,62</w:t>
            </w:r>
          </w:p>
        </w:tc>
      </w:tr>
      <w:tr w:rsidR="00093CC5" w:rsidRPr="00093CC5" w14:paraId="5124D2FD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5764417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6.</w:t>
            </w:r>
          </w:p>
        </w:tc>
        <w:tc>
          <w:tcPr>
            <w:tcW w:w="1163" w:type="dxa"/>
            <w:vAlign w:val="center"/>
          </w:tcPr>
          <w:p w14:paraId="3C3123D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Akacja</w:t>
            </w:r>
          </w:p>
        </w:tc>
        <w:tc>
          <w:tcPr>
            <w:tcW w:w="1315" w:type="dxa"/>
            <w:vAlign w:val="center"/>
          </w:tcPr>
          <w:p w14:paraId="4439ABC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44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37ED61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16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3E90FE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7F148E1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0,98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529C4C3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0,98</w:t>
            </w:r>
          </w:p>
        </w:tc>
      </w:tr>
      <w:tr w:rsidR="00093CC5" w:rsidRPr="00093CC5" w14:paraId="2387DDB8" w14:textId="77777777" w:rsidTr="00093CC5">
        <w:trPr>
          <w:trHeight w:val="302"/>
        </w:trPr>
        <w:tc>
          <w:tcPr>
            <w:tcW w:w="567" w:type="dxa"/>
            <w:vAlign w:val="center"/>
          </w:tcPr>
          <w:p w14:paraId="0CBF1B2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7.</w:t>
            </w:r>
          </w:p>
        </w:tc>
        <w:tc>
          <w:tcPr>
            <w:tcW w:w="1163" w:type="dxa"/>
            <w:vAlign w:val="center"/>
          </w:tcPr>
          <w:p w14:paraId="1A81D94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Akacja</w:t>
            </w:r>
          </w:p>
        </w:tc>
        <w:tc>
          <w:tcPr>
            <w:tcW w:w="1315" w:type="dxa"/>
            <w:vAlign w:val="center"/>
          </w:tcPr>
          <w:p w14:paraId="0279230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C4294A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19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214D5F81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30558F1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1,30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5D5F13CF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3,90</w:t>
            </w:r>
          </w:p>
        </w:tc>
      </w:tr>
      <w:tr w:rsidR="00093CC5" w:rsidRPr="00093CC5" w14:paraId="77AF48B2" w14:textId="77777777" w:rsidTr="00093CC5">
        <w:trPr>
          <w:trHeight w:val="302"/>
        </w:trPr>
        <w:tc>
          <w:tcPr>
            <w:tcW w:w="567" w:type="dxa"/>
            <w:shd w:val="clear" w:color="auto" w:fill="D9D9D9"/>
            <w:vAlign w:val="center"/>
          </w:tcPr>
          <w:p w14:paraId="2E51967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0B05222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shd w:val="clear" w:color="auto" w:fill="D9D9D9"/>
            <w:vAlign w:val="center"/>
          </w:tcPr>
          <w:p w14:paraId="5EFCE9D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A4DB7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A843AB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DCCB00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089F60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093CC5" w:rsidRPr="00093CC5" w14:paraId="6F15B20A" w14:textId="77777777" w:rsidTr="00093CC5">
        <w:tc>
          <w:tcPr>
            <w:tcW w:w="567" w:type="dxa"/>
            <w:vAlign w:val="center"/>
          </w:tcPr>
          <w:p w14:paraId="1A84C7AE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1.</w:t>
            </w:r>
          </w:p>
        </w:tc>
        <w:tc>
          <w:tcPr>
            <w:tcW w:w="1163" w:type="dxa"/>
            <w:vAlign w:val="center"/>
          </w:tcPr>
          <w:p w14:paraId="72ED312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Lipa</w:t>
            </w:r>
          </w:p>
        </w:tc>
        <w:tc>
          <w:tcPr>
            <w:tcW w:w="1315" w:type="dxa"/>
            <w:vAlign w:val="center"/>
          </w:tcPr>
          <w:p w14:paraId="1083A84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14</w:t>
            </w:r>
          </w:p>
        </w:tc>
        <w:tc>
          <w:tcPr>
            <w:tcW w:w="1236" w:type="dxa"/>
            <w:shd w:val="pct5" w:color="auto" w:fill="auto"/>
            <w:vAlign w:val="center"/>
          </w:tcPr>
          <w:p w14:paraId="25DC1A4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07E968F2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206BBA26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0,07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5FD0FA0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0,14</w:t>
            </w:r>
          </w:p>
        </w:tc>
      </w:tr>
      <w:tr w:rsidR="00093CC5" w:rsidRPr="00093CC5" w14:paraId="4D02C09A" w14:textId="77777777" w:rsidTr="00093CC5">
        <w:tc>
          <w:tcPr>
            <w:tcW w:w="567" w:type="dxa"/>
            <w:vAlign w:val="center"/>
          </w:tcPr>
          <w:p w14:paraId="2E5C2A5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2.</w:t>
            </w:r>
          </w:p>
        </w:tc>
        <w:tc>
          <w:tcPr>
            <w:tcW w:w="1163" w:type="dxa"/>
            <w:vAlign w:val="center"/>
          </w:tcPr>
          <w:p w14:paraId="20D1E7A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Lipa</w:t>
            </w:r>
          </w:p>
        </w:tc>
        <w:tc>
          <w:tcPr>
            <w:tcW w:w="1315" w:type="dxa"/>
            <w:vAlign w:val="center"/>
          </w:tcPr>
          <w:p w14:paraId="2FB108E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24</w:t>
            </w:r>
          </w:p>
        </w:tc>
        <w:tc>
          <w:tcPr>
            <w:tcW w:w="1236" w:type="dxa"/>
            <w:shd w:val="pct5" w:color="auto" w:fill="auto"/>
            <w:vAlign w:val="center"/>
          </w:tcPr>
          <w:p w14:paraId="35AE41FB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14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79261465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44E95B3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0,28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475CC51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0,56</w:t>
            </w:r>
          </w:p>
        </w:tc>
      </w:tr>
      <w:tr w:rsidR="00093CC5" w:rsidRPr="00093CC5" w14:paraId="38936D48" w14:textId="77777777" w:rsidTr="00093CC5">
        <w:tc>
          <w:tcPr>
            <w:tcW w:w="567" w:type="dxa"/>
            <w:vAlign w:val="center"/>
          </w:tcPr>
          <w:p w14:paraId="7DA3B054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3.</w:t>
            </w:r>
          </w:p>
        </w:tc>
        <w:tc>
          <w:tcPr>
            <w:tcW w:w="1163" w:type="dxa"/>
            <w:vAlign w:val="center"/>
          </w:tcPr>
          <w:p w14:paraId="0BB0854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Lipa</w:t>
            </w:r>
          </w:p>
        </w:tc>
        <w:tc>
          <w:tcPr>
            <w:tcW w:w="1315" w:type="dxa"/>
            <w:vAlign w:val="center"/>
          </w:tcPr>
          <w:p w14:paraId="0DF674F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30</w:t>
            </w:r>
          </w:p>
        </w:tc>
        <w:tc>
          <w:tcPr>
            <w:tcW w:w="1236" w:type="dxa"/>
            <w:shd w:val="pct5" w:color="auto" w:fill="auto"/>
            <w:vAlign w:val="center"/>
          </w:tcPr>
          <w:p w14:paraId="42F24F6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16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4DDA95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26B656E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0,49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3C30D62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0,49</w:t>
            </w:r>
          </w:p>
        </w:tc>
      </w:tr>
      <w:tr w:rsidR="00093CC5" w:rsidRPr="00093CC5" w14:paraId="539151DB" w14:textId="77777777" w:rsidTr="00093CC5">
        <w:tc>
          <w:tcPr>
            <w:tcW w:w="567" w:type="dxa"/>
            <w:shd w:val="clear" w:color="auto" w:fill="D9D9D9"/>
            <w:vAlign w:val="center"/>
          </w:tcPr>
          <w:p w14:paraId="0AD42CF7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08CDAFFD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shd w:val="clear" w:color="auto" w:fill="D9D9D9"/>
            <w:vAlign w:val="center"/>
          </w:tcPr>
          <w:p w14:paraId="55E52F7C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14:paraId="545B9930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910AAEA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6F79C319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Ogółem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D3E8C18" w14:textId="77777777" w:rsidR="00093CC5" w:rsidRPr="00093CC5" w:rsidRDefault="00093CC5" w:rsidP="00093CC5">
            <w:pPr>
              <w:tabs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093CC5">
              <w:rPr>
                <w:rFonts w:asciiTheme="minorHAnsi" w:hAnsiTheme="minorHAnsi"/>
              </w:rPr>
              <w:t>14,90</w:t>
            </w:r>
          </w:p>
        </w:tc>
      </w:tr>
    </w:tbl>
    <w:p w14:paraId="08FE0FEF" w14:textId="77777777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  <w:b/>
        </w:rPr>
      </w:pPr>
      <w:r w:rsidRPr="00093CC5">
        <w:rPr>
          <w:rFonts w:asciiTheme="minorHAnsi" w:hAnsiTheme="minorHAnsi"/>
          <w:b/>
        </w:rPr>
        <w:t xml:space="preserve"> </w:t>
      </w:r>
    </w:p>
    <w:p w14:paraId="24C0D0EC" w14:textId="77777777" w:rsidR="00093CC5" w:rsidRPr="00093CC5" w:rsidRDefault="00093CC5" w:rsidP="00093CC5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644"/>
        </w:tabs>
        <w:autoSpaceDE w:val="0"/>
        <w:autoSpaceDN w:val="0"/>
        <w:spacing w:before="1"/>
        <w:ind w:left="0" w:firstLine="0"/>
        <w:contextualSpacing w:val="0"/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>Rozpoczęcie prac będzie możliwe po wprowadzeniu Wykonawcy na teren prac/wycinki– potwierdzone podpisaniem stosownego protokołu.</w:t>
      </w:r>
      <w:r w:rsidRPr="00093CC5">
        <w:rPr>
          <w:rFonts w:asciiTheme="minorHAnsi" w:hAnsiTheme="minorHAnsi"/>
          <w:spacing w:val="-2"/>
        </w:rPr>
        <w:t xml:space="preserve"> </w:t>
      </w:r>
    </w:p>
    <w:p w14:paraId="141BB9CA" w14:textId="2C20DDB7" w:rsidR="00093CC5" w:rsidRPr="00093CC5" w:rsidRDefault="00093CC5" w:rsidP="00093CC5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644"/>
        </w:tabs>
        <w:autoSpaceDE w:val="0"/>
        <w:autoSpaceDN w:val="0"/>
        <w:ind w:left="0" w:firstLine="0"/>
        <w:contextualSpacing w:val="0"/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>Zamawiający dopuszcza możliwość zmiany terminu wykonania pracy ze względu na m. in. warunki</w:t>
      </w:r>
      <w:r w:rsidRPr="00093CC5">
        <w:rPr>
          <w:rFonts w:asciiTheme="minorHAnsi" w:hAnsiTheme="minorHAnsi"/>
          <w:spacing w:val="-11"/>
        </w:rPr>
        <w:t xml:space="preserve"> </w:t>
      </w:r>
      <w:r w:rsidRPr="00093CC5">
        <w:rPr>
          <w:rFonts w:asciiTheme="minorHAnsi" w:hAnsiTheme="minorHAnsi"/>
        </w:rPr>
        <w:t>pogodowe, decyzję ornitologa.</w:t>
      </w:r>
    </w:p>
    <w:p w14:paraId="06B33BE0" w14:textId="77777777" w:rsidR="00093CC5" w:rsidRPr="00093CC5" w:rsidRDefault="00093CC5" w:rsidP="00093CC5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644"/>
        </w:tabs>
        <w:autoSpaceDE w:val="0"/>
        <w:autoSpaceDN w:val="0"/>
        <w:ind w:left="0" w:firstLine="0"/>
        <w:contextualSpacing w:val="0"/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>Wykonawca ponosi odpowiedzialność za wszelkie szkody i wypadki zaistniałe podczas wykonywania</w:t>
      </w:r>
      <w:r w:rsidRPr="00093CC5">
        <w:rPr>
          <w:rFonts w:asciiTheme="minorHAnsi" w:hAnsiTheme="minorHAnsi"/>
          <w:spacing w:val="11"/>
        </w:rPr>
        <w:t xml:space="preserve"> </w:t>
      </w:r>
      <w:r w:rsidRPr="00093CC5">
        <w:rPr>
          <w:rFonts w:asciiTheme="minorHAnsi" w:hAnsiTheme="minorHAnsi"/>
        </w:rPr>
        <w:t>prac</w:t>
      </w:r>
    </w:p>
    <w:p w14:paraId="250CAA69" w14:textId="3A4F656D" w:rsidR="00093CC5" w:rsidRPr="00093CC5" w:rsidRDefault="00093CC5" w:rsidP="00093CC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jest zobowiązany </w:t>
      </w:r>
      <w:r w:rsidRPr="00093CC5">
        <w:rPr>
          <w:rFonts w:asciiTheme="minorHAnsi" w:hAnsiTheme="minorHAnsi"/>
        </w:rPr>
        <w:t>do niezwłocznego powiadamiania Przedstawiciela Zamawiającego o każdym przypadku ścięcia drzewa z dziuplą lub gniazdem ptaków.</w:t>
      </w:r>
    </w:p>
    <w:p w14:paraId="71F25429" w14:textId="77777777" w:rsidR="00093CC5" w:rsidRPr="00093CC5" w:rsidRDefault="00093CC5" w:rsidP="00093CC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contextualSpacing w:val="0"/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>Wycinkę drzew będzie prowadzona pod nadzorem ornitologicznym, zapewnionym przez Zamawiającego.</w:t>
      </w:r>
    </w:p>
    <w:p w14:paraId="789396D0" w14:textId="12F2D2BA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>Wykonawca zobowiązany jest do wyposażenia wszystkich maszyn, ciągników i urządzeń pracujących na powierzchniach leśnych w odpowiednie zestawy (sorbenty, maty sorpcyjne itp.) do pochłaniania rozlanego paliwa lub oleju oraz innych płynów technologicznych używanych w maszynach, ciągnikach, pilarkach i innych urządzeniach pracujących w lesie oraz użycia tych środków w sytuacjach wymagających zastosowania (awarie, naprawy, tankowania itp.) – w celu zapobieżenia skażeniu środowiska. Dopuszcza się posiadanie i używanie przez pilarzy kanistrów z bezpiecznymi końcówkami (dozownikami), uniemożliwiającymi rozlanie (przelanie) oleju i mieszanki paliwowej podczas tankowania pilarki (zastępczo za maty pochłaniające olej i paliwo).</w:t>
      </w:r>
    </w:p>
    <w:p w14:paraId="1128B921" w14:textId="2A89A7A3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 xml:space="preserve">Wykonawca zobowiązany jest do wykonywania przedmiotu </w:t>
      </w:r>
      <w:r>
        <w:rPr>
          <w:rFonts w:asciiTheme="minorHAnsi" w:hAnsiTheme="minorHAnsi"/>
        </w:rPr>
        <w:t>zamówienia</w:t>
      </w:r>
      <w:r w:rsidRPr="00093CC5">
        <w:rPr>
          <w:rFonts w:asciiTheme="minorHAnsi" w:hAnsiTheme="minorHAnsi"/>
        </w:rPr>
        <w:t xml:space="preserve"> wykorzystując techniki oraz technologie gwarantujące minimalizację strat i zanieczyszczeń w środowisku naturalnym.</w:t>
      </w:r>
    </w:p>
    <w:p w14:paraId="6252E95F" w14:textId="7DF0F054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</w:rPr>
      </w:pPr>
      <w:r w:rsidRPr="00093CC5">
        <w:rPr>
          <w:rFonts w:asciiTheme="minorHAnsi" w:hAnsiTheme="minorHAnsi"/>
        </w:rPr>
        <w:t>Wykonawca gwarantuje, że maszyny i inne urządzenia techniczne, wykorzystywane przez Wykonawcę oraz jego podwykonawców do realizacji Przedmiotu Umowy będą:</w:t>
      </w:r>
    </w:p>
    <w:p w14:paraId="21CFDF2B" w14:textId="66AE9114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Pr="00093CC5">
        <w:rPr>
          <w:rFonts w:asciiTheme="minorHAnsi" w:hAnsiTheme="minorHAnsi"/>
        </w:rPr>
        <w:t xml:space="preserve">spełniać, przez cały okres ich użytkowania, minimalne wymagania dotyczące bezpieczeństwa i higieny pracy w zakresie użytkowania maszyn przez pracowników podczas pracy określone w przepisach wykonawczych do Kodeksu Pracy; </w:t>
      </w:r>
    </w:p>
    <w:p w14:paraId="3EB13F8D" w14:textId="7CCEA151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Pr="00093CC5">
        <w:rPr>
          <w:rFonts w:asciiTheme="minorHAnsi" w:hAnsiTheme="minorHAnsi"/>
        </w:rPr>
        <w:t>utrzymywane w stanie sprawności technicznej i czystości zapewniającej użytkowanie ich bez szkody dla bezpieczeństwa i zdrowia osób je eksploatujących oraz środowiska przyrodniczego, w którym realizowane są prace;</w:t>
      </w:r>
    </w:p>
    <w:p w14:paraId="185F6C9B" w14:textId="5864144E" w:rsidR="00093CC5" w:rsidRPr="00093CC5" w:rsidRDefault="00093CC5" w:rsidP="00093CC5">
      <w:pPr>
        <w:tabs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Pr="00093CC5">
        <w:rPr>
          <w:rFonts w:asciiTheme="minorHAnsi" w:hAnsiTheme="minorHAnsi"/>
        </w:rPr>
        <w:t>posiadać aktualne atesty, świadectwa dopuszczenia do eksploatacji, itp. o ile są wymagane przez odpowiednie przepisy prawa.</w:t>
      </w:r>
    </w:p>
    <w:p w14:paraId="1FD63DDE" w14:textId="0A961371" w:rsidR="00093CC5" w:rsidRPr="00093CC5" w:rsidRDefault="00093CC5" w:rsidP="00093CC5">
      <w:pPr>
        <w:pStyle w:val="Akapitzlist"/>
        <w:tabs>
          <w:tab w:val="left" w:pos="284"/>
          <w:tab w:val="left" w:pos="426"/>
        </w:tabs>
        <w:spacing w:before="90"/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 xml:space="preserve">Zamawiający zastrzega sobie prawo do zmian zakresu ilościowego zamówienia z uwagi na możliwość wystąpienia nieprzewidzianych </w:t>
      </w:r>
      <w:proofErr w:type="gramStart"/>
      <w:r w:rsidRPr="00093CC5">
        <w:rPr>
          <w:rFonts w:asciiTheme="minorHAnsi" w:hAnsiTheme="minorHAnsi"/>
        </w:rPr>
        <w:t>zdarzeń  i</w:t>
      </w:r>
      <w:proofErr w:type="gramEnd"/>
      <w:r w:rsidRPr="00093CC5">
        <w:rPr>
          <w:rFonts w:asciiTheme="minorHAnsi" w:hAnsiTheme="minorHAnsi"/>
        </w:rPr>
        <w:t xml:space="preserve"> okoliczności.</w:t>
      </w:r>
    </w:p>
    <w:p w14:paraId="7D829B62" w14:textId="366A797B" w:rsidR="00093CC5" w:rsidRPr="00093CC5" w:rsidRDefault="00093CC5" w:rsidP="00093CC5">
      <w:pPr>
        <w:tabs>
          <w:tab w:val="left" w:pos="426"/>
          <w:tab w:val="left" w:pos="644"/>
        </w:tabs>
        <w:rPr>
          <w:rFonts w:asciiTheme="minorHAnsi" w:hAnsiTheme="minorHAnsi"/>
        </w:rPr>
      </w:pPr>
      <w:r w:rsidRPr="00093CC5">
        <w:rPr>
          <w:rFonts w:asciiTheme="minorHAnsi" w:hAnsiTheme="minorHAnsi"/>
        </w:rPr>
        <w:t>Wykonawca ponosi odpowiedzialność za wszelkie szkody i wypadki zaistniałe podczas wykonywania prac a wynikające z niedopełnienia obowiązków przez Wykonawcę. Pod pojęciem nienależytego wykonania przedmiotu zamówienia rozumie się</w:t>
      </w:r>
      <w:r w:rsidRPr="00093CC5">
        <w:rPr>
          <w:rFonts w:asciiTheme="minorHAnsi" w:hAnsiTheme="minorHAnsi"/>
          <w:spacing w:val="-2"/>
        </w:rPr>
        <w:t xml:space="preserve"> </w:t>
      </w:r>
      <w:r w:rsidRPr="00093CC5">
        <w:rPr>
          <w:rFonts w:asciiTheme="minorHAnsi" w:hAnsiTheme="minorHAnsi"/>
        </w:rPr>
        <w:t>m.in.:</w:t>
      </w:r>
    </w:p>
    <w:p w14:paraId="16900AF2" w14:textId="77777777" w:rsidR="00093CC5" w:rsidRPr="00093CC5" w:rsidRDefault="00093CC5" w:rsidP="00093CC5">
      <w:pPr>
        <w:pStyle w:val="Akapitzlist"/>
        <w:widowControl w:val="0"/>
        <w:numPr>
          <w:ilvl w:val="1"/>
          <w:numId w:val="25"/>
        </w:numPr>
        <w:tabs>
          <w:tab w:val="left" w:pos="426"/>
          <w:tab w:val="left" w:pos="1068"/>
        </w:tabs>
        <w:autoSpaceDE w:val="0"/>
        <w:autoSpaceDN w:val="0"/>
        <w:ind w:left="0" w:firstLine="0"/>
        <w:contextualSpacing w:val="0"/>
        <w:jc w:val="both"/>
        <w:rPr>
          <w:rFonts w:asciiTheme="minorHAnsi" w:hAnsiTheme="minorHAnsi"/>
        </w:rPr>
      </w:pPr>
      <w:proofErr w:type="gramStart"/>
      <w:r w:rsidRPr="00093CC5">
        <w:rPr>
          <w:rFonts w:asciiTheme="minorHAnsi" w:hAnsiTheme="minorHAnsi"/>
        </w:rPr>
        <w:t>uszkodzenie</w:t>
      </w:r>
      <w:proofErr w:type="gramEnd"/>
      <w:r w:rsidRPr="00093CC5">
        <w:rPr>
          <w:rFonts w:asciiTheme="minorHAnsi" w:hAnsiTheme="minorHAnsi"/>
        </w:rPr>
        <w:t xml:space="preserve"> istniejących drzew lub krzewów w obrębie prowadzonych</w:t>
      </w:r>
      <w:r w:rsidRPr="00093CC5">
        <w:rPr>
          <w:rFonts w:asciiTheme="minorHAnsi" w:hAnsiTheme="minorHAnsi"/>
          <w:spacing w:val="-5"/>
        </w:rPr>
        <w:t xml:space="preserve"> </w:t>
      </w:r>
      <w:r w:rsidRPr="00093CC5">
        <w:rPr>
          <w:rFonts w:asciiTheme="minorHAnsi" w:hAnsiTheme="minorHAnsi"/>
        </w:rPr>
        <w:t>prac,</w:t>
      </w:r>
    </w:p>
    <w:p w14:paraId="2F00A1A2" w14:textId="77777777" w:rsidR="00093CC5" w:rsidRPr="00093CC5" w:rsidRDefault="00093CC5" w:rsidP="00093CC5">
      <w:pPr>
        <w:pStyle w:val="Akapitzlist"/>
        <w:widowControl w:val="0"/>
        <w:numPr>
          <w:ilvl w:val="1"/>
          <w:numId w:val="25"/>
        </w:numPr>
        <w:tabs>
          <w:tab w:val="left" w:pos="426"/>
          <w:tab w:val="left" w:pos="1067"/>
          <w:tab w:val="left" w:pos="1068"/>
        </w:tabs>
        <w:autoSpaceDE w:val="0"/>
        <w:autoSpaceDN w:val="0"/>
        <w:ind w:left="0" w:firstLine="0"/>
        <w:contextualSpacing w:val="0"/>
        <w:jc w:val="both"/>
        <w:rPr>
          <w:rFonts w:asciiTheme="minorHAnsi" w:hAnsiTheme="minorHAnsi"/>
        </w:rPr>
      </w:pPr>
      <w:proofErr w:type="gramStart"/>
      <w:r w:rsidRPr="00093CC5">
        <w:rPr>
          <w:rFonts w:asciiTheme="minorHAnsi" w:hAnsiTheme="minorHAnsi"/>
        </w:rPr>
        <w:t>uszkodzenie</w:t>
      </w:r>
      <w:proofErr w:type="gramEnd"/>
      <w:r w:rsidRPr="00093CC5">
        <w:rPr>
          <w:rFonts w:asciiTheme="minorHAnsi" w:hAnsiTheme="minorHAnsi"/>
        </w:rPr>
        <w:t xml:space="preserve"> budynków, ich elewacji, ogrodzeń lub innych obiektów w tym samochodów</w:t>
      </w:r>
      <w:r w:rsidRPr="00093CC5">
        <w:rPr>
          <w:rFonts w:asciiTheme="minorHAnsi" w:hAnsiTheme="minorHAnsi"/>
          <w:spacing w:val="-3"/>
        </w:rPr>
        <w:t xml:space="preserve"> </w:t>
      </w:r>
      <w:r w:rsidRPr="00093CC5">
        <w:rPr>
          <w:rFonts w:asciiTheme="minorHAnsi" w:hAnsiTheme="minorHAnsi"/>
        </w:rPr>
        <w:t>itp.,</w:t>
      </w:r>
    </w:p>
    <w:p w14:paraId="464594C6" w14:textId="66E38331" w:rsidR="00093CC5" w:rsidRPr="00093CC5" w:rsidRDefault="00093CC5" w:rsidP="00093CC5">
      <w:pPr>
        <w:pStyle w:val="Akapitzlist"/>
        <w:widowControl w:val="0"/>
        <w:numPr>
          <w:ilvl w:val="1"/>
          <w:numId w:val="25"/>
        </w:numPr>
        <w:tabs>
          <w:tab w:val="left" w:pos="426"/>
          <w:tab w:val="left" w:pos="1067"/>
          <w:tab w:val="left" w:pos="1068"/>
          <w:tab w:val="left" w:pos="2448"/>
          <w:tab w:val="left" w:pos="3848"/>
          <w:tab w:val="left" w:pos="4898"/>
          <w:tab w:val="left" w:pos="5418"/>
          <w:tab w:val="left" w:pos="6951"/>
          <w:tab w:val="left" w:pos="8257"/>
          <w:tab w:val="left" w:pos="8851"/>
        </w:tabs>
        <w:autoSpaceDE w:val="0"/>
        <w:autoSpaceDN w:val="0"/>
        <w:ind w:left="0" w:firstLine="0"/>
        <w:contextualSpacing w:val="0"/>
        <w:jc w:val="both"/>
        <w:rPr>
          <w:rFonts w:asciiTheme="minorHAnsi" w:hAnsiTheme="minorHAnsi"/>
        </w:rPr>
      </w:pPr>
      <w:proofErr w:type="gramStart"/>
      <w:r w:rsidRPr="00093CC5">
        <w:rPr>
          <w:rFonts w:asciiTheme="minorHAnsi" w:hAnsiTheme="minorHAnsi"/>
        </w:rPr>
        <w:t>zniszczenie</w:t>
      </w:r>
      <w:proofErr w:type="gramEnd"/>
      <w:r w:rsidRPr="00093CC5">
        <w:rPr>
          <w:rFonts w:asciiTheme="minorHAnsi" w:hAnsiTheme="minorHAnsi"/>
        </w:rPr>
        <w:t>, uszkodzenie</w:t>
      </w:r>
      <w:r>
        <w:rPr>
          <w:rFonts w:asciiTheme="minorHAnsi" w:hAnsiTheme="minorHAnsi"/>
        </w:rPr>
        <w:t xml:space="preserve"> </w:t>
      </w:r>
      <w:r w:rsidRPr="00093CC5">
        <w:rPr>
          <w:rFonts w:asciiTheme="minorHAnsi" w:hAnsiTheme="minorHAnsi"/>
        </w:rPr>
        <w:t>trawnika</w:t>
      </w:r>
      <w:r w:rsidRPr="00093CC5">
        <w:rPr>
          <w:rFonts w:asciiTheme="minorHAnsi" w:hAnsiTheme="minorHAnsi"/>
        </w:rPr>
        <w:tab/>
        <w:t>lub</w:t>
      </w:r>
      <w:r>
        <w:rPr>
          <w:rFonts w:asciiTheme="minorHAnsi" w:hAnsiTheme="minorHAnsi"/>
        </w:rPr>
        <w:t xml:space="preserve"> </w:t>
      </w:r>
      <w:r w:rsidRPr="00093CC5">
        <w:rPr>
          <w:rFonts w:asciiTheme="minorHAnsi" w:hAnsiTheme="minorHAnsi"/>
        </w:rPr>
        <w:t>infrastruktury</w:t>
      </w:r>
      <w:r>
        <w:rPr>
          <w:rFonts w:asciiTheme="minorHAnsi" w:hAnsiTheme="minorHAnsi"/>
        </w:rPr>
        <w:t xml:space="preserve"> </w:t>
      </w:r>
      <w:r w:rsidRPr="00093CC5">
        <w:rPr>
          <w:rFonts w:asciiTheme="minorHAnsi" w:hAnsiTheme="minorHAnsi"/>
        </w:rPr>
        <w:t>technicznej</w:t>
      </w:r>
      <w:r w:rsidRPr="00093CC5">
        <w:rPr>
          <w:rFonts w:asciiTheme="minorHAnsi" w:hAnsiTheme="minorHAnsi"/>
        </w:rPr>
        <w:tab/>
        <w:t>(np.</w:t>
      </w:r>
      <w:r>
        <w:rPr>
          <w:rFonts w:asciiTheme="minorHAnsi" w:hAnsiTheme="minorHAnsi"/>
        </w:rPr>
        <w:t xml:space="preserve"> </w:t>
      </w:r>
      <w:r w:rsidRPr="00093CC5">
        <w:rPr>
          <w:rFonts w:asciiTheme="minorHAnsi" w:hAnsiTheme="minorHAnsi"/>
          <w:spacing w:val="-4"/>
        </w:rPr>
        <w:t xml:space="preserve">sieci </w:t>
      </w:r>
      <w:r w:rsidRPr="00093CC5">
        <w:rPr>
          <w:rFonts w:asciiTheme="minorHAnsi" w:hAnsiTheme="minorHAnsi"/>
        </w:rPr>
        <w:t>uzbrojenia, nawierzchni chodnika, drogi</w:t>
      </w:r>
      <w:r w:rsidRPr="00093CC5">
        <w:rPr>
          <w:rFonts w:asciiTheme="minorHAnsi" w:hAnsiTheme="minorHAnsi"/>
          <w:spacing w:val="-4"/>
        </w:rPr>
        <w:t xml:space="preserve"> </w:t>
      </w:r>
      <w:r w:rsidRPr="00093CC5">
        <w:rPr>
          <w:rFonts w:asciiTheme="minorHAnsi" w:hAnsiTheme="minorHAnsi"/>
        </w:rPr>
        <w:t>itp.),</w:t>
      </w:r>
    </w:p>
    <w:p w14:paraId="7669505C" w14:textId="77777777" w:rsidR="00093CC5" w:rsidRPr="00093CC5" w:rsidRDefault="00093CC5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>Ponadto Wykonawca zobowiązuje się do:</w:t>
      </w:r>
    </w:p>
    <w:p w14:paraId="413CD0DC" w14:textId="77777777" w:rsidR="00093CC5" w:rsidRPr="00093CC5" w:rsidRDefault="00093CC5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/>
        </w:rPr>
      </w:pPr>
      <w:proofErr w:type="gramStart"/>
      <w:r w:rsidRPr="00093CC5">
        <w:rPr>
          <w:rFonts w:asciiTheme="minorHAnsi" w:hAnsiTheme="minorHAnsi"/>
        </w:rPr>
        <w:t>1)</w:t>
      </w:r>
      <w:r w:rsidRPr="00093CC5">
        <w:rPr>
          <w:rFonts w:asciiTheme="minorHAnsi" w:hAnsiTheme="minorHAnsi"/>
        </w:rPr>
        <w:tab/>
        <w:t>Przestrzegania</w:t>
      </w:r>
      <w:proofErr w:type="gramEnd"/>
      <w:r w:rsidRPr="00093CC5">
        <w:rPr>
          <w:rFonts w:asciiTheme="minorHAnsi" w:hAnsiTheme="minorHAnsi"/>
        </w:rPr>
        <w:t xml:space="preserve"> przepisów prawa przy wykonywaniu przedmiotu zamówienia ujętych zwłaszcza w:</w:t>
      </w:r>
    </w:p>
    <w:p w14:paraId="55255014" w14:textId="74639B8E" w:rsidR="00093CC5" w:rsidRPr="00093CC5" w:rsidRDefault="00093CC5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proofErr w:type="gramStart"/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  <w:t>ustawie</w:t>
      </w:r>
      <w:proofErr w:type="gramEnd"/>
      <w:r>
        <w:rPr>
          <w:rFonts w:asciiTheme="minorHAnsi" w:hAnsiTheme="minorHAnsi"/>
        </w:rPr>
        <w:t xml:space="preserve"> z</w:t>
      </w:r>
      <w:r w:rsidRPr="00093CC5">
        <w:rPr>
          <w:rFonts w:asciiTheme="minorHAnsi" w:hAnsiTheme="minorHAnsi"/>
        </w:rPr>
        <w:t xml:space="preserve"> dnia </w:t>
      </w:r>
      <w:r>
        <w:rPr>
          <w:rFonts w:asciiTheme="minorHAnsi" w:hAnsiTheme="minorHAnsi"/>
        </w:rPr>
        <w:t>16 kwietnia 2004 r. o ochronie przyrody</w:t>
      </w:r>
    </w:p>
    <w:p w14:paraId="137DE609" w14:textId="4A93F1A6" w:rsidR="00093CC5" w:rsidRPr="00093CC5" w:rsidRDefault="00093CC5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/>
        </w:rPr>
      </w:pPr>
      <w:r w:rsidRPr="00093CC5">
        <w:rPr>
          <w:rFonts w:asciiTheme="minorHAnsi" w:hAnsiTheme="minorHAnsi"/>
        </w:rPr>
        <w:t>b</w:t>
      </w:r>
      <w:proofErr w:type="gramStart"/>
      <w:r w:rsidRPr="00093CC5">
        <w:rPr>
          <w:rFonts w:asciiTheme="minorHAnsi" w:hAnsiTheme="minorHAnsi"/>
        </w:rPr>
        <w:t>)</w:t>
      </w:r>
      <w:r w:rsidRPr="00093CC5">
        <w:rPr>
          <w:rFonts w:asciiTheme="minorHAnsi" w:hAnsiTheme="minorHAnsi"/>
        </w:rPr>
        <w:tab/>
        <w:t>ustawie</w:t>
      </w:r>
      <w:proofErr w:type="gramEnd"/>
      <w:r w:rsidRPr="00093CC5">
        <w:rPr>
          <w:rFonts w:asciiTheme="minorHAnsi" w:hAnsiTheme="minorHAnsi"/>
        </w:rPr>
        <w:t xml:space="preserve"> z dnia 13 września 1996 r. o utrzymaniu cz</w:t>
      </w:r>
      <w:r w:rsidR="00531AD8">
        <w:rPr>
          <w:rFonts w:asciiTheme="minorHAnsi" w:hAnsiTheme="minorHAnsi"/>
        </w:rPr>
        <w:t>ystości i porządku w gminach</w:t>
      </w:r>
    </w:p>
    <w:p w14:paraId="5FEEA7C8" w14:textId="77777777" w:rsidR="00093CC5" w:rsidRPr="00093CC5" w:rsidRDefault="00093CC5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/>
        </w:rPr>
      </w:pPr>
      <w:proofErr w:type="gramStart"/>
      <w:r w:rsidRPr="00093CC5">
        <w:rPr>
          <w:rFonts w:asciiTheme="minorHAnsi" w:hAnsiTheme="minorHAnsi"/>
        </w:rPr>
        <w:t>2)</w:t>
      </w:r>
      <w:r w:rsidRPr="00093CC5">
        <w:rPr>
          <w:rFonts w:asciiTheme="minorHAnsi" w:hAnsiTheme="minorHAnsi"/>
        </w:rPr>
        <w:tab/>
        <w:t>Zapewnienia</w:t>
      </w:r>
      <w:proofErr w:type="gramEnd"/>
      <w:r w:rsidRPr="00093CC5">
        <w:rPr>
          <w:rFonts w:asciiTheme="minorHAnsi" w:hAnsiTheme="minorHAnsi"/>
        </w:rPr>
        <w:t xml:space="preserve"> we własnym zakresie zaplecza organizacyjnego, personalnego i narzędzi koniecznych do należytego wykonania przedmiotu umowy,</w:t>
      </w:r>
    </w:p>
    <w:p w14:paraId="050EF6BC" w14:textId="77777777" w:rsidR="00093CC5" w:rsidRPr="00093CC5" w:rsidRDefault="00093CC5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/>
        </w:rPr>
      </w:pPr>
      <w:proofErr w:type="gramStart"/>
      <w:r w:rsidRPr="00093CC5">
        <w:rPr>
          <w:rFonts w:asciiTheme="minorHAnsi" w:hAnsiTheme="minorHAnsi"/>
        </w:rPr>
        <w:t>3)</w:t>
      </w:r>
      <w:r w:rsidRPr="00093CC5">
        <w:rPr>
          <w:rFonts w:asciiTheme="minorHAnsi" w:hAnsiTheme="minorHAnsi"/>
        </w:rPr>
        <w:tab/>
        <w:t>Wykonania</w:t>
      </w:r>
      <w:proofErr w:type="gramEnd"/>
      <w:r w:rsidRPr="00093CC5">
        <w:rPr>
          <w:rFonts w:asciiTheme="minorHAnsi" w:hAnsiTheme="minorHAnsi"/>
        </w:rPr>
        <w:t xml:space="preserve"> przedmiotu umowy z należytą starannością wynikającą z charakteru swojej działalności.</w:t>
      </w:r>
    </w:p>
    <w:p w14:paraId="19CDD758" w14:textId="77777777" w:rsidR="00093CC5" w:rsidRPr="00093CC5" w:rsidRDefault="00093CC5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/>
        </w:rPr>
      </w:pPr>
    </w:p>
    <w:p w14:paraId="705C1864" w14:textId="77777777" w:rsidR="00093CC5" w:rsidRPr="00093CC5" w:rsidRDefault="00093CC5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/>
        </w:rPr>
      </w:pPr>
    </w:p>
    <w:p w14:paraId="41886E24" w14:textId="2A1C469E" w:rsidR="00893E5A" w:rsidRPr="00093CC5" w:rsidRDefault="00042D20" w:rsidP="00093CC5">
      <w:pPr>
        <w:pStyle w:val="Akapitzlist"/>
        <w:tabs>
          <w:tab w:val="left" w:pos="426"/>
          <w:tab w:val="left" w:pos="1067"/>
          <w:tab w:val="left" w:pos="1068"/>
        </w:tabs>
        <w:ind w:left="0"/>
        <w:rPr>
          <w:rFonts w:asciiTheme="minorHAnsi" w:hAnsiTheme="minorHAnsi" w:cs="Arial"/>
          <w:bCs/>
        </w:rPr>
      </w:pPr>
      <w:r w:rsidRPr="00093CC5">
        <w:rPr>
          <w:rFonts w:asciiTheme="minorHAnsi" w:hAnsiTheme="minorHAnsi" w:cs="Arial"/>
        </w:rPr>
        <w:t>Uwaga</w:t>
      </w:r>
      <w:r w:rsidRPr="00093CC5">
        <w:rPr>
          <w:rFonts w:asciiTheme="minorHAnsi" w:hAnsiTheme="minorHAnsi" w:cs="Arial"/>
          <w:bCs/>
        </w:rPr>
        <w:t>:</w:t>
      </w:r>
    </w:p>
    <w:p w14:paraId="3A2D5DA0" w14:textId="070C9C45" w:rsidR="00486242" w:rsidRDefault="00486242" w:rsidP="00093CC5">
      <w:pPr>
        <w:tabs>
          <w:tab w:val="left" w:pos="284"/>
          <w:tab w:val="left" w:pos="426"/>
        </w:tabs>
        <w:rPr>
          <w:rFonts w:asciiTheme="minorHAnsi" w:hAnsiTheme="minorHAnsi" w:cs="Arial"/>
          <w:b/>
          <w:bCs/>
        </w:rPr>
      </w:pPr>
      <w:r w:rsidRPr="00093CC5">
        <w:rPr>
          <w:rFonts w:asciiTheme="minorHAnsi" w:hAnsiTheme="minorHAnsi" w:cs="Arial"/>
          <w:b/>
          <w:bCs/>
        </w:rPr>
        <w:t xml:space="preserve">Wymienione dokumenty w projekcie budowlano-architektonicznym (wszelkie raporty, certyfikaty, deklaracje itp.), które wykonawca miałby dołączyć do oferty, Zamawiający będzie ich żądał dopiero na etapie </w:t>
      </w:r>
      <w:r w:rsidR="00D8579A" w:rsidRPr="00D8579A">
        <w:rPr>
          <w:rFonts w:asciiTheme="minorHAnsi" w:hAnsiTheme="minorHAnsi" w:cs="Arial"/>
          <w:b/>
          <w:bCs/>
          <w:color w:val="FF0000"/>
        </w:rPr>
        <w:t xml:space="preserve">przed </w:t>
      </w:r>
      <w:r w:rsidR="00D8579A">
        <w:rPr>
          <w:rFonts w:asciiTheme="minorHAnsi" w:hAnsiTheme="minorHAnsi" w:cs="Arial"/>
          <w:b/>
          <w:bCs/>
        </w:rPr>
        <w:t>zawarciem</w:t>
      </w:r>
      <w:r w:rsidR="00532C4E" w:rsidRPr="00093CC5">
        <w:rPr>
          <w:rFonts w:asciiTheme="minorHAnsi" w:hAnsiTheme="minorHAnsi" w:cs="Arial"/>
          <w:b/>
          <w:bCs/>
        </w:rPr>
        <w:t xml:space="preserve"> umowy</w:t>
      </w:r>
      <w:r w:rsidR="00A076E7">
        <w:rPr>
          <w:rFonts w:asciiTheme="minorHAnsi" w:hAnsiTheme="minorHAnsi" w:cs="Arial"/>
          <w:b/>
          <w:bCs/>
        </w:rPr>
        <w:t xml:space="preserve">: </w:t>
      </w:r>
    </w:p>
    <w:p w14:paraId="09D3A6E3" w14:textId="77777777" w:rsidR="00A076E7" w:rsidRPr="00A076E7" w:rsidRDefault="00A076E7" w:rsidP="00A076E7">
      <w:pPr>
        <w:tabs>
          <w:tab w:val="left" w:pos="284"/>
          <w:tab w:val="left" w:pos="426"/>
        </w:tabs>
        <w:rPr>
          <w:rFonts w:cs="Arial"/>
          <w:b/>
          <w:bCs/>
          <w:color w:val="FF0000"/>
        </w:rPr>
      </w:pPr>
      <w:proofErr w:type="gramStart"/>
      <w:r w:rsidRPr="00A076E7">
        <w:rPr>
          <w:rFonts w:cs="Arial"/>
          <w:b/>
          <w:bCs/>
          <w:color w:val="FF0000"/>
        </w:rPr>
        <w:t>w</w:t>
      </w:r>
      <w:proofErr w:type="gramEnd"/>
      <w:r w:rsidRPr="00A076E7">
        <w:rPr>
          <w:rFonts w:cs="Arial"/>
          <w:b/>
          <w:bCs/>
          <w:color w:val="FF0000"/>
        </w:rPr>
        <w:t xml:space="preserve"> zakresie nawierzchni ze sztucznej trawy:</w:t>
      </w:r>
    </w:p>
    <w:p w14:paraId="17B5FF33" w14:textId="77777777" w:rsidR="00A076E7" w:rsidRPr="00A076E7" w:rsidRDefault="00A076E7" w:rsidP="00A076E7">
      <w:pPr>
        <w:pStyle w:val="styl8"/>
        <w:spacing w:before="0" w:beforeAutospacing="0" w:after="0" w:afterAutospacing="0" w:line="276" w:lineRule="auto"/>
        <w:rPr>
          <w:rFonts w:asciiTheme="minorHAnsi" w:hAnsiTheme="minorHAnsi"/>
          <w:color w:val="FF0000"/>
        </w:rPr>
      </w:pPr>
      <w:proofErr w:type="gramStart"/>
      <w:r w:rsidRPr="00A076E7">
        <w:rPr>
          <w:rFonts w:asciiTheme="minorHAnsi" w:hAnsiTheme="minorHAnsi"/>
          <w:color w:val="FF0000"/>
        </w:rPr>
        <w:t>a</w:t>
      </w:r>
      <w:proofErr w:type="gramEnd"/>
      <w:r w:rsidRPr="00A076E7">
        <w:rPr>
          <w:rFonts w:asciiTheme="minorHAnsi" w:hAnsiTheme="minorHAnsi"/>
          <w:color w:val="FF0000"/>
        </w:rPr>
        <w:t xml:space="preserve">) raport z badań przeprowadzony przez specjalistyczne laboratorium (np. </w:t>
      </w:r>
      <w:proofErr w:type="spellStart"/>
      <w:r w:rsidRPr="00A076E7">
        <w:rPr>
          <w:rFonts w:asciiTheme="minorHAnsi" w:hAnsiTheme="minorHAnsi"/>
          <w:color w:val="FF0000"/>
        </w:rPr>
        <w:t>Labosport</w:t>
      </w:r>
      <w:proofErr w:type="spellEnd"/>
      <w:r w:rsidRPr="00A076E7">
        <w:rPr>
          <w:rFonts w:asciiTheme="minorHAnsi" w:hAnsiTheme="minorHAnsi"/>
          <w:color w:val="FF0000"/>
        </w:rPr>
        <w:t xml:space="preserve"> lub ISA-Sport lub Sports </w:t>
      </w:r>
      <w:proofErr w:type="spellStart"/>
      <w:r w:rsidRPr="00A076E7">
        <w:rPr>
          <w:rFonts w:asciiTheme="minorHAnsi" w:hAnsiTheme="minorHAnsi"/>
          <w:color w:val="FF0000"/>
        </w:rPr>
        <w:t>Labs</w:t>
      </w:r>
      <w:proofErr w:type="spellEnd"/>
      <w:r w:rsidRPr="00A076E7">
        <w:rPr>
          <w:rFonts w:asciiTheme="minorHAnsi" w:hAnsiTheme="minorHAnsi"/>
          <w:color w:val="FF0000"/>
        </w:rPr>
        <w:t xml:space="preserve"> </w:t>
      </w:r>
      <w:proofErr w:type="spellStart"/>
      <w:r w:rsidRPr="00A076E7">
        <w:rPr>
          <w:rFonts w:asciiTheme="minorHAnsi" w:hAnsiTheme="minorHAnsi"/>
          <w:color w:val="FF0000"/>
        </w:rPr>
        <w:t>Ltd</w:t>
      </w:r>
      <w:proofErr w:type="spellEnd"/>
      <w:r w:rsidRPr="00A076E7">
        <w:rPr>
          <w:rFonts w:asciiTheme="minorHAnsi" w:hAnsiTheme="minorHAnsi"/>
          <w:color w:val="FF0000"/>
        </w:rPr>
        <w:t xml:space="preserve">, </w:t>
      </w:r>
      <w:proofErr w:type="spellStart"/>
      <w:r w:rsidRPr="00A076E7">
        <w:rPr>
          <w:rFonts w:asciiTheme="minorHAnsi" w:hAnsiTheme="minorHAnsi"/>
          <w:color w:val="FF0000"/>
        </w:rPr>
        <w:t>Ercat</w:t>
      </w:r>
      <w:proofErr w:type="spellEnd"/>
      <w:r w:rsidRPr="00A076E7">
        <w:rPr>
          <w:rFonts w:asciiTheme="minorHAnsi" w:hAnsiTheme="minorHAnsi"/>
          <w:color w:val="FF0000"/>
        </w:rPr>
        <w:t xml:space="preserve">), dotyczący oferowanego systemu ( nawierzchni, wypełnienia EPDM recyklingu i maty), potwierdzający zgodność jej parametrów z FIFA </w:t>
      </w:r>
      <w:proofErr w:type="spellStart"/>
      <w:r w:rsidRPr="00A076E7">
        <w:rPr>
          <w:rFonts w:asciiTheme="minorHAnsi" w:hAnsiTheme="minorHAnsi"/>
          <w:color w:val="FF0000"/>
        </w:rPr>
        <w:t>Quality</w:t>
      </w:r>
      <w:proofErr w:type="spellEnd"/>
      <w:r w:rsidRPr="00A076E7">
        <w:rPr>
          <w:rFonts w:asciiTheme="minorHAnsi" w:hAnsiTheme="minorHAnsi"/>
          <w:color w:val="FF0000"/>
        </w:rPr>
        <w:t xml:space="preserve"> </w:t>
      </w:r>
      <w:proofErr w:type="spellStart"/>
      <w:r w:rsidRPr="00A076E7">
        <w:rPr>
          <w:rFonts w:asciiTheme="minorHAnsi" w:hAnsiTheme="minorHAnsi"/>
          <w:color w:val="FF0000"/>
        </w:rPr>
        <w:t>Programme</w:t>
      </w:r>
      <w:proofErr w:type="spellEnd"/>
      <w:r w:rsidRPr="00A076E7">
        <w:rPr>
          <w:rFonts w:asciiTheme="minorHAnsi" w:hAnsiTheme="minorHAnsi"/>
          <w:color w:val="FF0000"/>
        </w:rPr>
        <w:t xml:space="preserve"> for Football Turf (edycja 2015) dla poziomu </w:t>
      </w:r>
      <w:proofErr w:type="spellStart"/>
      <w:r w:rsidRPr="00A076E7">
        <w:rPr>
          <w:rFonts w:asciiTheme="minorHAnsi" w:hAnsiTheme="minorHAnsi"/>
          <w:color w:val="FF0000"/>
        </w:rPr>
        <w:t>Quality</w:t>
      </w:r>
      <w:proofErr w:type="spellEnd"/>
      <w:r w:rsidRPr="00A076E7">
        <w:rPr>
          <w:rFonts w:asciiTheme="minorHAnsi" w:hAnsiTheme="minorHAnsi"/>
          <w:color w:val="FF0000"/>
        </w:rPr>
        <w:t xml:space="preserve"> Pro i </w:t>
      </w:r>
      <w:proofErr w:type="spellStart"/>
      <w:r w:rsidRPr="00A076E7">
        <w:rPr>
          <w:rFonts w:asciiTheme="minorHAnsi" w:hAnsiTheme="minorHAnsi"/>
          <w:color w:val="FF0000"/>
        </w:rPr>
        <w:t>Quality</w:t>
      </w:r>
      <w:proofErr w:type="spellEnd"/>
      <w:r w:rsidRPr="00A076E7">
        <w:rPr>
          <w:rFonts w:asciiTheme="minorHAnsi" w:hAnsiTheme="minorHAnsi"/>
          <w:color w:val="FF0000"/>
        </w:rPr>
        <w:t xml:space="preserve"> oraz potwierdzający minimalne parametry oferowanej trawy syntetycznej określone przez Zamawiającego (dostępny na </w:t>
      </w:r>
      <w:hyperlink r:id="rId8" w:tgtFrame="_blank" w:history="1">
        <w:r w:rsidRPr="00A076E7">
          <w:rPr>
            <w:rStyle w:val="Hipercze"/>
            <w:rFonts w:asciiTheme="minorHAnsi" w:hAnsiTheme="minorHAnsi"/>
            <w:color w:val="FF0000"/>
          </w:rPr>
          <w:t>www.FIFA.com</w:t>
        </w:r>
      </w:hyperlink>
      <w:r w:rsidRPr="00A076E7">
        <w:rPr>
          <w:rFonts w:asciiTheme="minorHAnsi" w:hAnsiTheme="minorHAnsi"/>
          <w:color w:val="FF0000"/>
        </w:rPr>
        <w:t xml:space="preserve">) </w:t>
      </w:r>
    </w:p>
    <w:p w14:paraId="3C0C0BDD" w14:textId="77777777" w:rsidR="00A076E7" w:rsidRPr="00A076E7" w:rsidRDefault="00A076E7" w:rsidP="00A076E7">
      <w:pPr>
        <w:pStyle w:val="styl8"/>
        <w:spacing w:before="0" w:beforeAutospacing="0" w:after="0" w:afterAutospacing="0" w:line="276" w:lineRule="auto"/>
        <w:rPr>
          <w:rFonts w:asciiTheme="minorHAnsi" w:hAnsiTheme="minorHAnsi"/>
          <w:color w:val="FF0000"/>
        </w:rPr>
      </w:pPr>
      <w:r w:rsidRPr="00A076E7">
        <w:rPr>
          <w:rFonts w:asciiTheme="minorHAnsi" w:hAnsiTheme="minorHAnsi"/>
          <w:color w:val="FF0000"/>
        </w:rPr>
        <w:t>b) raport z badań laboratoryjnych przeprowadzony przez niezależne, akredytowane laboratorium dla systemu sztucznej trawy ( nawierzchnia wraz z wypełnieniem EPDM z recyklingu i matą ), potwierdzający zgodność z aktualną normą EN</w:t>
      </w:r>
      <w:proofErr w:type="gramStart"/>
      <w:r w:rsidRPr="00A076E7">
        <w:rPr>
          <w:rFonts w:asciiTheme="minorHAnsi" w:hAnsiTheme="minorHAnsi"/>
          <w:color w:val="FF0000"/>
        </w:rPr>
        <w:t xml:space="preserve"> 15330-1:2013/PN-EN</w:t>
      </w:r>
      <w:proofErr w:type="gramEnd"/>
      <w:r w:rsidRPr="00A076E7">
        <w:rPr>
          <w:rFonts w:asciiTheme="minorHAnsi" w:hAnsiTheme="minorHAnsi"/>
          <w:color w:val="FF0000"/>
        </w:rPr>
        <w:t xml:space="preserve"> 15330-1:2014-02</w:t>
      </w:r>
    </w:p>
    <w:p w14:paraId="352FE9F0" w14:textId="77777777" w:rsidR="00A076E7" w:rsidRPr="00A076E7" w:rsidRDefault="00A076E7" w:rsidP="00A076E7">
      <w:pPr>
        <w:pStyle w:val="styl8"/>
        <w:spacing w:before="0" w:beforeAutospacing="0" w:after="0" w:afterAutospacing="0" w:line="276" w:lineRule="auto"/>
        <w:rPr>
          <w:rFonts w:asciiTheme="minorHAnsi" w:hAnsiTheme="minorHAnsi"/>
          <w:color w:val="FF0000"/>
        </w:rPr>
      </w:pPr>
      <w:r w:rsidRPr="00A076E7">
        <w:rPr>
          <w:rFonts w:asciiTheme="minorHAnsi" w:hAnsiTheme="minorHAnsi"/>
          <w:color w:val="FF0000"/>
        </w:rPr>
        <w:t xml:space="preserve">c) karta techniczna oferowanej nawierzchni, poświadczona przez jej producenta, potwierdzająca wymagane przez Zamawiającego minimalne parametry dla nawierzchni w zakresie, który nie został objęty  raportem z badań zgodnie z FIFA </w:t>
      </w:r>
      <w:proofErr w:type="spellStart"/>
      <w:r w:rsidRPr="00A076E7">
        <w:rPr>
          <w:rFonts w:asciiTheme="minorHAnsi" w:hAnsiTheme="minorHAnsi"/>
          <w:color w:val="FF0000"/>
        </w:rPr>
        <w:t>Quality</w:t>
      </w:r>
      <w:proofErr w:type="spellEnd"/>
      <w:r w:rsidRPr="00A076E7">
        <w:rPr>
          <w:rFonts w:asciiTheme="minorHAnsi" w:hAnsiTheme="minorHAnsi"/>
          <w:color w:val="FF0000"/>
        </w:rPr>
        <w:t xml:space="preserve"> </w:t>
      </w:r>
      <w:proofErr w:type="spellStart"/>
      <w:r w:rsidRPr="00A076E7">
        <w:rPr>
          <w:rFonts w:asciiTheme="minorHAnsi" w:hAnsiTheme="minorHAnsi"/>
          <w:color w:val="FF0000"/>
        </w:rPr>
        <w:t>Programme</w:t>
      </w:r>
      <w:proofErr w:type="spellEnd"/>
      <w:r w:rsidRPr="00A076E7">
        <w:rPr>
          <w:rFonts w:asciiTheme="minorHAnsi" w:hAnsiTheme="minorHAnsi"/>
          <w:color w:val="FF0000"/>
        </w:rPr>
        <w:t xml:space="preserve"> for Football Turf (edycja 2015) dla poziomu </w:t>
      </w:r>
      <w:proofErr w:type="spellStart"/>
      <w:r w:rsidRPr="00A076E7">
        <w:rPr>
          <w:rFonts w:asciiTheme="minorHAnsi" w:hAnsiTheme="minorHAnsi"/>
          <w:color w:val="FF0000"/>
        </w:rPr>
        <w:t>Quality</w:t>
      </w:r>
      <w:proofErr w:type="spellEnd"/>
      <w:r w:rsidRPr="00A076E7">
        <w:rPr>
          <w:rFonts w:asciiTheme="minorHAnsi" w:hAnsiTheme="minorHAnsi"/>
          <w:color w:val="FF0000"/>
        </w:rPr>
        <w:t xml:space="preserve"> Pro i </w:t>
      </w:r>
      <w:proofErr w:type="spellStart"/>
      <w:r w:rsidRPr="00A076E7">
        <w:rPr>
          <w:rFonts w:asciiTheme="minorHAnsi" w:hAnsiTheme="minorHAnsi"/>
          <w:color w:val="FF0000"/>
        </w:rPr>
        <w:t>Quality</w:t>
      </w:r>
      <w:proofErr w:type="spellEnd"/>
      <w:r w:rsidRPr="00A076E7">
        <w:rPr>
          <w:rFonts w:asciiTheme="minorHAnsi" w:hAnsiTheme="minorHAnsi"/>
          <w:color w:val="FF0000"/>
        </w:rPr>
        <w:t xml:space="preserve"> lub z aktualną normą EN</w:t>
      </w:r>
      <w:proofErr w:type="gramStart"/>
      <w:r w:rsidRPr="00A076E7">
        <w:rPr>
          <w:rFonts w:asciiTheme="minorHAnsi" w:hAnsiTheme="minorHAnsi"/>
          <w:color w:val="FF0000"/>
        </w:rPr>
        <w:t xml:space="preserve"> 15330-1:2013/PN-EN</w:t>
      </w:r>
      <w:proofErr w:type="gramEnd"/>
      <w:r w:rsidRPr="00A076E7">
        <w:rPr>
          <w:rFonts w:asciiTheme="minorHAnsi" w:hAnsiTheme="minorHAnsi"/>
          <w:color w:val="FF0000"/>
        </w:rPr>
        <w:t xml:space="preserve"> 15330-1:2014-02  </w:t>
      </w:r>
    </w:p>
    <w:p w14:paraId="0A2E6F10" w14:textId="77777777" w:rsidR="00A076E7" w:rsidRPr="00A076E7" w:rsidRDefault="00A076E7" w:rsidP="00A076E7">
      <w:pPr>
        <w:pStyle w:val="styl8"/>
        <w:spacing w:before="0" w:beforeAutospacing="0" w:after="0" w:afterAutospacing="0" w:line="276" w:lineRule="auto"/>
        <w:rPr>
          <w:rFonts w:asciiTheme="minorHAnsi" w:hAnsiTheme="minorHAnsi"/>
          <w:color w:val="FF0000"/>
        </w:rPr>
      </w:pPr>
      <w:proofErr w:type="gramStart"/>
      <w:r w:rsidRPr="00A076E7">
        <w:rPr>
          <w:rFonts w:asciiTheme="minorHAnsi" w:hAnsiTheme="minorHAnsi"/>
          <w:color w:val="FF0000"/>
        </w:rPr>
        <w:t>d</w:t>
      </w:r>
      <w:proofErr w:type="gramEnd"/>
      <w:r w:rsidRPr="00A076E7">
        <w:rPr>
          <w:rFonts w:asciiTheme="minorHAnsi" w:hAnsiTheme="minorHAnsi"/>
          <w:color w:val="FF0000"/>
        </w:rPr>
        <w:t>) aktualny certyfikat potwierdzający posiadanie przez producenta statusu FIFA PREFERRED PROVIDER lub producenta FIFA STANDARD LICENSEES</w:t>
      </w:r>
    </w:p>
    <w:p w14:paraId="3267683E" w14:textId="77777777" w:rsidR="00A076E7" w:rsidRPr="00A076E7" w:rsidRDefault="00A076E7" w:rsidP="00A076E7">
      <w:pPr>
        <w:pStyle w:val="styl8"/>
        <w:spacing w:before="0" w:beforeAutospacing="0" w:after="0" w:afterAutospacing="0" w:line="276" w:lineRule="auto"/>
        <w:rPr>
          <w:rFonts w:asciiTheme="minorHAnsi" w:hAnsiTheme="minorHAnsi"/>
          <w:color w:val="FF0000"/>
        </w:rPr>
      </w:pPr>
      <w:proofErr w:type="gramStart"/>
      <w:r w:rsidRPr="00A076E7">
        <w:rPr>
          <w:rFonts w:asciiTheme="minorHAnsi" w:hAnsiTheme="minorHAnsi"/>
          <w:color w:val="FF0000"/>
        </w:rPr>
        <w:t>e</w:t>
      </w:r>
      <w:proofErr w:type="gramEnd"/>
      <w:r w:rsidRPr="00A076E7">
        <w:rPr>
          <w:rFonts w:asciiTheme="minorHAnsi" w:hAnsiTheme="minorHAnsi"/>
          <w:color w:val="FF0000"/>
        </w:rPr>
        <w:t>) atest PZH dla poszczególnych elementów tj. oferowanej nawierzchni, maty i EPDM z recyklingu</w:t>
      </w:r>
    </w:p>
    <w:p w14:paraId="4416EB8A" w14:textId="77777777" w:rsidR="00A076E7" w:rsidRPr="00A076E7" w:rsidRDefault="00A076E7" w:rsidP="00A076E7">
      <w:pPr>
        <w:pStyle w:val="styl8"/>
        <w:spacing w:before="0" w:beforeAutospacing="0" w:after="0" w:afterAutospacing="0" w:line="276" w:lineRule="auto"/>
        <w:rPr>
          <w:rFonts w:asciiTheme="minorHAnsi" w:hAnsiTheme="minorHAnsi"/>
          <w:color w:val="FF0000"/>
        </w:rPr>
      </w:pPr>
      <w:proofErr w:type="gramStart"/>
      <w:r w:rsidRPr="00A076E7">
        <w:rPr>
          <w:rFonts w:asciiTheme="minorHAnsi" w:hAnsiTheme="minorHAnsi"/>
          <w:color w:val="FF0000"/>
        </w:rPr>
        <w:t>f</w:t>
      </w:r>
      <w:proofErr w:type="gramEnd"/>
      <w:r w:rsidRPr="00A076E7">
        <w:rPr>
          <w:rFonts w:asciiTheme="minorHAnsi" w:hAnsiTheme="minorHAnsi"/>
          <w:color w:val="FF0000"/>
        </w:rPr>
        <w:t>) autoryzacja producenta trawy syntetycznej, wystawiona dla wykonawcy na realizowaną inwestycję</w:t>
      </w:r>
    </w:p>
    <w:p w14:paraId="3E56DEE1" w14:textId="77777777" w:rsidR="00A076E7" w:rsidRPr="00A076E7" w:rsidRDefault="00A076E7" w:rsidP="00A076E7">
      <w:pPr>
        <w:pStyle w:val="styl8"/>
        <w:spacing w:before="0" w:beforeAutospacing="0" w:after="0" w:afterAutospacing="0" w:line="276" w:lineRule="auto"/>
        <w:rPr>
          <w:rFonts w:asciiTheme="minorHAnsi" w:hAnsiTheme="minorHAnsi"/>
          <w:color w:val="FF0000"/>
        </w:rPr>
      </w:pPr>
      <w:proofErr w:type="gramStart"/>
      <w:r w:rsidRPr="00A076E7">
        <w:rPr>
          <w:rFonts w:asciiTheme="minorHAnsi" w:hAnsiTheme="minorHAnsi"/>
          <w:color w:val="FF0000"/>
        </w:rPr>
        <w:t>g</w:t>
      </w:r>
      <w:proofErr w:type="gramEnd"/>
      <w:r w:rsidRPr="00A076E7">
        <w:rPr>
          <w:rFonts w:asciiTheme="minorHAnsi" w:hAnsiTheme="minorHAnsi"/>
          <w:color w:val="FF0000"/>
        </w:rPr>
        <w:t xml:space="preserve">) raport z badań testu </w:t>
      </w:r>
      <w:proofErr w:type="spellStart"/>
      <w:r w:rsidRPr="00A076E7">
        <w:rPr>
          <w:rFonts w:asciiTheme="minorHAnsi" w:hAnsiTheme="minorHAnsi"/>
          <w:color w:val="FF0000"/>
        </w:rPr>
        <w:t>Lisport</w:t>
      </w:r>
      <w:proofErr w:type="spellEnd"/>
      <w:r w:rsidRPr="00A076E7">
        <w:rPr>
          <w:rFonts w:asciiTheme="minorHAnsi" w:hAnsiTheme="minorHAnsi"/>
          <w:color w:val="FF0000"/>
        </w:rPr>
        <w:t xml:space="preserve"> na min. 200.000 cykli dla włókna oferowanej trawy syntetycznej przeprowadzony przez niezależne laboratorium zgodnie z normą EN 15306 „Nawierzchnie do otwartych terenów sportowych – narażenie trawy na oddziaływania” potwierdzający, że włókno trawy syntetycznej po min. 200.000 cykli nie wykazuje widocznych uszkodzeń. Badanie musi być wystawione przez laboratorium niezależne, akredytowane zgodnie z ISO/IEC</w:t>
      </w:r>
      <w:proofErr w:type="gramStart"/>
      <w:r w:rsidRPr="00A076E7">
        <w:rPr>
          <w:rFonts w:asciiTheme="minorHAnsi" w:hAnsiTheme="minorHAnsi"/>
          <w:color w:val="FF0000"/>
        </w:rPr>
        <w:t xml:space="preserve"> 17025:2018 i</w:t>
      </w:r>
      <w:proofErr w:type="gramEnd"/>
      <w:r w:rsidRPr="00A076E7">
        <w:rPr>
          <w:rFonts w:asciiTheme="minorHAnsi" w:hAnsiTheme="minorHAnsi"/>
          <w:color w:val="FF0000"/>
        </w:rPr>
        <w:t xml:space="preserve"> wprost potwierdzać brak widocznych uszkodzeń włókna oferowanej trawy syntetycznej</w:t>
      </w:r>
    </w:p>
    <w:p w14:paraId="25B13E19" w14:textId="77777777" w:rsidR="00A076E7" w:rsidRPr="00A076E7" w:rsidRDefault="00A076E7" w:rsidP="00A076E7">
      <w:pPr>
        <w:pStyle w:val="styl8"/>
        <w:spacing w:before="0" w:beforeAutospacing="0" w:after="0" w:afterAutospacing="0" w:line="276" w:lineRule="auto"/>
        <w:rPr>
          <w:rFonts w:asciiTheme="minorHAnsi" w:hAnsiTheme="minorHAnsi"/>
          <w:color w:val="FF0000"/>
        </w:rPr>
      </w:pPr>
      <w:proofErr w:type="gramStart"/>
      <w:r w:rsidRPr="00A076E7">
        <w:rPr>
          <w:rFonts w:asciiTheme="minorHAnsi" w:hAnsiTheme="minorHAnsi"/>
          <w:color w:val="FF0000"/>
        </w:rPr>
        <w:t>h</w:t>
      </w:r>
      <w:proofErr w:type="gramEnd"/>
      <w:r w:rsidRPr="00A076E7">
        <w:rPr>
          <w:rFonts w:asciiTheme="minorHAnsi" w:hAnsiTheme="minorHAnsi"/>
          <w:color w:val="FF0000"/>
        </w:rPr>
        <w:t>) raport z badań przeprowadzony przez akredytowany Instytut, dotyczący oferowanego granulatu gumowego EPDM recykling, potwierdzający zgodność z wymogami w zakresie zawartości WWA (</w:t>
      </w:r>
      <w:proofErr w:type="spellStart"/>
      <w:r w:rsidRPr="00A076E7">
        <w:rPr>
          <w:rFonts w:asciiTheme="minorHAnsi" w:hAnsiTheme="minorHAnsi"/>
          <w:color w:val="FF0000"/>
        </w:rPr>
        <w:t>wielopierścienowych</w:t>
      </w:r>
      <w:proofErr w:type="spellEnd"/>
      <w:r w:rsidRPr="00A076E7">
        <w:rPr>
          <w:rFonts w:asciiTheme="minorHAnsi" w:hAnsiTheme="minorHAnsi"/>
          <w:color w:val="FF0000"/>
        </w:rPr>
        <w:t xml:space="preserve"> węglowodorów aromatycznych) w odniesieniu do rozporządzenia REACH</w:t>
      </w:r>
    </w:p>
    <w:p w14:paraId="1BA80F30" w14:textId="77777777" w:rsidR="00A076E7" w:rsidRPr="00A076E7" w:rsidRDefault="00A076E7" w:rsidP="00A076E7">
      <w:pPr>
        <w:pStyle w:val="styl8"/>
        <w:spacing w:before="0" w:beforeAutospacing="0" w:after="0" w:afterAutospacing="0" w:line="276" w:lineRule="auto"/>
        <w:rPr>
          <w:rFonts w:asciiTheme="minorHAnsi" w:hAnsiTheme="minorHAnsi"/>
          <w:color w:val="FF0000"/>
        </w:rPr>
      </w:pPr>
      <w:proofErr w:type="gramStart"/>
      <w:r w:rsidRPr="00A076E7">
        <w:rPr>
          <w:rFonts w:asciiTheme="minorHAnsi" w:hAnsiTheme="minorHAnsi"/>
          <w:color w:val="FF0000"/>
        </w:rPr>
        <w:t>i</w:t>
      </w:r>
      <w:proofErr w:type="gramEnd"/>
      <w:r w:rsidRPr="00A076E7">
        <w:rPr>
          <w:rFonts w:asciiTheme="minorHAnsi" w:hAnsiTheme="minorHAnsi"/>
          <w:color w:val="FF0000"/>
        </w:rPr>
        <w:t xml:space="preserve">) raport z badań przeprowadzony przez niezależne laboratorium potwierdzający, że włókno oferowanej trawy syntetycznej zgodnie z Rozporządzeniem REACH jest wolne od WWA - wielopierścieniowych węglowodorów aromatycznych (PAH – </w:t>
      </w:r>
      <w:proofErr w:type="spellStart"/>
      <w:r w:rsidRPr="00A076E7">
        <w:rPr>
          <w:rFonts w:asciiTheme="minorHAnsi" w:hAnsiTheme="minorHAnsi"/>
          <w:color w:val="FF0000"/>
        </w:rPr>
        <w:t>free</w:t>
      </w:r>
      <w:proofErr w:type="spellEnd"/>
      <w:r w:rsidRPr="00A076E7">
        <w:rPr>
          <w:rFonts w:asciiTheme="minorHAnsi" w:hAnsiTheme="minorHAnsi"/>
          <w:color w:val="FF0000"/>
        </w:rPr>
        <w:t>). Raport z badań musi być wykonany przez laboratorium niezależne, akredytowane zgodnie z ISO / IEC 17025: 2018</w:t>
      </w:r>
    </w:p>
    <w:p w14:paraId="195B7091" w14:textId="77777777" w:rsidR="00A076E7" w:rsidRPr="00A076E7" w:rsidRDefault="00A076E7" w:rsidP="00A076E7">
      <w:pPr>
        <w:pStyle w:val="styl8"/>
        <w:spacing w:before="0" w:beforeAutospacing="0" w:after="0" w:afterAutospacing="0" w:line="276" w:lineRule="auto"/>
        <w:rPr>
          <w:rFonts w:asciiTheme="minorHAnsi" w:hAnsiTheme="minorHAnsi"/>
          <w:color w:val="FF0000"/>
        </w:rPr>
      </w:pPr>
      <w:proofErr w:type="gramStart"/>
      <w:r w:rsidRPr="00A076E7">
        <w:rPr>
          <w:rFonts w:asciiTheme="minorHAnsi" w:hAnsiTheme="minorHAnsi"/>
          <w:color w:val="FF0000"/>
        </w:rPr>
        <w:t>j</w:t>
      </w:r>
      <w:proofErr w:type="gramEnd"/>
      <w:r w:rsidRPr="00A076E7">
        <w:rPr>
          <w:rFonts w:asciiTheme="minorHAnsi" w:hAnsiTheme="minorHAnsi"/>
          <w:color w:val="FF0000"/>
        </w:rPr>
        <w:t>) dokument potwierdzający, że trawa syntetyczna nadaje się w 100 % do recyklingu. Dokument ma być wydany przez niezależne, akredytowane laboratorium zgodnie z ISO/IEC 17025:2018</w:t>
      </w:r>
    </w:p>
    <w:p w14:paraId="63FA3321" w14:textId="77777777" w:rsidR="00A076E7" w:rsidRPr="00A076E7" w:rsidRDefault="00A076E7" w:rsidP="00A076E7">
      <w:pPr>
        <w:tabs>
          <w:tab w:val="left" w:pos="284"/>
          <w:tab w:val="left" w:pos="426"/>
        </w:tabs>
        <w:rPr>
          <w:color w:val="FF0000"/>
        </w:rPr>
      </w:pPr>
      <w:proofErr w:type="gramStart"/>
      <w:r w:rsidRPr="00A076E7">
        <w:rPr>
          <w:color w:val="FF0000"/>
        </w:rPr>
        <w:t>k</w:t>
      </w:r>
      <w:proofErr w:type="gramEnd"/>
      <w:r w:rsidRPr="00A076E7">
        <w:rPr>
          <w:color w:val="FF0000"/>
        </w:rPr>
        <w:t xml:space="preserve">) kształt włókna musi być potwierdzony przez laboratorium niezależne, akredytowane zgodnie z ISO/IEC 17025:2018. </w:t>
      </w:r>
    </w:p>
    <w:p w14:paraId="10886BA2" w14:textId="77777777" w:rsidR="00A076E7" w:rsidRPr="00A076E7" w:rsidRDefault="00A076E7" w:rsidP="00A076E7">
      <w:pPr>
        <w:tabs>
          <w:tab w:val="left" w:pos="284"/>
          <w:tab w:val="left" w:pos="426"/>
        </w:tabs>
        <w:rPr>
          <w:rFonts w:cs="Arial"/>
          <w:b/>
          <w:bCs/>
          <w:color w:val="FF0000"/>
        </w:rPr>
      </w:pPr>
      <w:proofErr w:type="gramStart"/>
      <w:r w:rsidRPr="00A076E7">
        <w:rPr>
          <w:rFonts w:cs="Arial"/>
          <w:b/>
          <w:bCs/>
          <w:color w:val="FF0000"/>
        </w:rPr>
        <w:t>w</w:t>
      </w:r>
      <w:proofErr w:type="gramEnd"/>
      <w:r w:rsidRPr="00A076E7">
        <w:rPr>
          <w:rFonts w:cs="Arial"/>
          <w:b/>
          <w:bCs/>
          <w:color w:val="FF0000"/>
        </w:rPr>
        <w:t xml:space="preserve"> zakresie nawierzchni poliuretanowej:</w:t>
      </w:r>
    </w:p>
    <w:p w14:paraId="5C95D5E1" w14:textId="77777777" w:rsidR="00A076E7" w:rsidRPr="00A076E7" w:rsidRDefault="00A076E7" w:rsidP="00A076E7">
      <w:pPr>
        <w:numPr>
          <w:ilvl w:val="0"/>
          <w:numId w:val="28"/>
        </w:numPr>
        <w:tabs>
          <w:tab w:val="left" w:pos="426"/>
        </w:tabs>
        <w:autoSpaceDE w:val="0"/>
        <w:autoSpaceDN w:val="0"/>
        <w:ind w:left="0" w:firstLine="0"/>
        <w:textAlignment w:val="baseline"/>
        <w:rPr>
          <w:rFonts w:asciiTheme="minorHAnsi" w:hAnsiTheme="minorHAnsi"/>
          <w:color w:val="FF0000"/>
        </w:rPr>
      </w:pPr>
      <w:r w:rsidRPr="00A076E7">
        <w:rPr>
          <w:rFonts w:asciiTheme="minorHAnsi" w:hAnsiTheme="minorHAnsi"/>
          <w:color w:val="FF0000"/>
        </w:rPr>
        <w:t>Aktualne badania na zgodność  z normą PN-EN</w:t>
      </w:r>
      <w:proofErr w:type="gramStart"/>
      <w:r w:rsidRPr="00A076E7">
        <w:rPr>
          <w:rFonts w:asciiTheme="minorHAnsi" w:hAnsiTheme="minorHAnsi"/>
          <w:color w:val="FF0000"/>
        </w:rPr>
        <w:t xml:space="preserve"> 14877:2014-02 potwierdzające</w:t>
      </w:r>
      <w:proofErr w:type="gramEnd"/>
      <w:r w:rsidRPr="00A076E7">
        <w:rPr>
          <w:rFonts w:asciiTheme="minorHAnsi" w:hAnsiTheme="minorHAnsi"/>
          <w:color w:val="FF0000"/>
        </w:rPr>
        <w:t xml:space="preserve"> parametry oferowanej nawierzchni,</w:t>
      </w:r>
    </w:p>
    <w:p w14:paraId="7B3B0322" w14:textId="77777777" w:rsidR="00A076E7" w:rsidRPr="00A076E7" w:rsidRDefault="00A076E7" w:rsidP="00A076E7">
      <w:pPr>
        <w:numPr>
          <w:ilvl w:val="0"/>
          <w:numId w:val="28"/>
        </w:numPr>
        <w:tabs>
          <w:tab w:val="left" w:pos="426"/>
        </w:tabs>
        <w:autoSpaceDE w:val="0"/>
        <w:autoSpaceDN w:val="0"/>
        <w:ind w:left="0" w:firstLine="0"/>
        <w:textAlignment w:val="baseline"/>
        <w:rPr>
          <w:rFonts w:asciiTheme="minorHAnsi" w:hAnsiTheme="minorHAnsi"/>
          <w:color w:val="FF0000"/>
        </w:rPr>
      </w:pPr>
      <w:r w:rsidRPr="00A076E7">
        <w:rPr>
          <w:rFonts w:asciiTheme="minorHAnsi" w:hAnsiTheme="minorHAnsi"/>
          <w:color w:val="FF0000"/>
        </w:rPr>
        <w:t>Karta techniczna systemu oferowanej nawierzchni z poliuretanu potwierdzona przez producenta nawierzchni,</w:t>
      </w:r>
    </w:p>
    <w:p w14:paraId="21F42CDC" w14:textId="77777777" w:rsidR="00A076E7" w:rsidRPr="00A076E7" w:rsidRDefault="00A076E7" w:rsidP="00A076E7">
      <w:pPr>
        <w:numPr>
          <w:ilvl w:val="0"/>
          <w:numId w:val="28"/>
        </w:numPr>
        <w:tabs>
          <w:tab w:val="left" w:pos="426"/>
        </w:tabs>
        <w:autoSpaceDE w:val="0"/>
        <w:autoSpaceDN w:val="0"/>
        <w:ind w:left="0" w:firstLine="0"/>
        <w:textAlignment w:val="baseline"/>
        <w:rPr>
          <w:rFonts w:asciiTheme="minorHAnsi" w:hAnsiTheme="minorHAnsi"/>
          <w:color w:val="FF0000"/>
        </w:rPr>
      </w:pPr>
      <w:r w:rsidRPr="00A076E7">
        <w:rPr>
          <w:rFonts w:asciiTheme="minorHAnsi" w:hAnsiTheme="minorHAnsi"/>
          <w:color w:val="FF0000"/>
        </w:rPr>
        <w:t>Atest PZH lub dokument równoważny dla oferowanej nawierzchni,</w:t>
      </w:r>
    </w:p>
    <w:p w14:paraId="2F69B0FD" w14:textId="77777777" w:rsidR="00A076E7" w:rsidRPr="00A076E7" w:rsidRDefault="00A076E7" w:rsidP="00A076E7">
      <w:pPr>
        <w:numPr>
          <w:ilvl w:val="0"/>
          <w:numId w:val="28"/>
        </w:numPr>
        <w:tabs>
          <w:tab w:val="left" w:pos="426"/>
        </w:tabs>
        <w:autoSpaceDE w:val="0"/>
        <w:autoSpaceDN w:val="0"/>
        <w:ind w:left="0" w:firstLine="0"/>
        <w:textAlignment w:val="baseline"/>
        <w:rPr>
          <w:rFonts w:asciiTheme="minorHAnsi" w:hAnsiTheme="minorHAnsi"/>
          <w:color w:val="FF0000"/>
        </w:rPr>
      </w:pPr>
      <w:r w:rsidRPr="00A076E7">
        <w:rPr>
          <w:rFonts w:asciiTheme="minorHAnsi" w:hAnsiTheme="minorHAnsi"/>
          <w:color w:val="FF0000"/>
        </w:rPr>
        <w:t>Autoryzacja producenta nawierzchni poliuretanowej, wystawiona dla wykonawcy na realizowaną inwestycję wraz z potwierdzeniem gwarancji udzielonej przez producenta na tą nawierzchnię,</w:t>
      </w:r>
    </w:p>
    <w:p w14:paraId="04B7B52D" w14:textId="77777777" w:rsidR="00A076E7" w:rsidRPr="00A076E7" w:rsidRDefault="00A076E7" w:rsidP="00A076E7">
      <w:pPr>
        <w:numPr>
          <w:ilvl w:val="0"/>
          <w:numId w:val="28"/>
        </w:numPr>
        <w:tabs>
          <w:tab w:val="left" w:pos="426"/>
        </w:tabs>
        <w:autoSpaceDE w:val="0"/>
        <w:autoSpaceDN w:val="0"/>
        <w:ind w:left="0" w:firstLine="0"/>
        <w:textAlignment w:val="baseline"/>
        <w:rPr>
          <w:rFonts w:asciiTheme="minorHAnsi" w:hAnsiTheme="minorHAnsi"/>
          <w:color w:val="FF0000"/>
        </w:rPr>
      </w:pPr>
      <w:r w:rsidRPr="00A076E7">
        <w:rPr>
          <w:rFonts w:asciiTheme="minorHAnsi" w:hAnsiTheme="minorHAnsi"/>
          <w:color w:val="FF0000"/>
        </w:rPr>
        <w:t>Aktualny Certyfikat FIBA potwierdzający przydatność nawierzchni do gry w koszykówkę,</w:t>
      </w:r>
    </w:p>
    <w:p w14:paraId="16AE3BF8" w14:textId="77777777" w:rsidR="00A076E7" w:rsidRPr="00A076E7" w:rsidRDefault="00A076E7" w:rsidP="00A076E7">
      <w:pPr>
        <w:numPr>
          <w:ilvl w:val="0"/>
          <w:numId w:val="28"/>
        </w:numPr>
        <w:tabs>
          <w:tab w:val="left" w:pos="426"/>
        </w:tabs>
        <w:autoSpaceDN w:val="0"/>
        <w:ind w:left="0" w:firstLine="0"/>
        <w:textAlignment w:val="baseline"/>
        <w:rPr>
          <w:rFonts w:asciiTheme="minorHAnsi" w:hAnsiTheme="minorHAnsi"/>
          <w:color w:val="FF0000"/>
        </w:rPr>
      </w:pPr>
      <w:r w:rsidRPr="00A076E7">
        <w:rPr>
          <w:rFonts w:asciiTheme="minorHAnsi" w:hAnsiTheme="minorHAnsi"/>
          <w:color w:val="FF0000"/>
        </w:rPr>
        <w:t>Badania potwierdzające bezpieczeństwo ekologiczne nawierzchni DIN 18035-6:2021-08,</w:t>
      </w:r>
    </w:p>
    <w:p w14:paraId="353F4A8C" w14:textId="77777777" w:rsidR="00A076E7" w:rsidRPr="00A076E7" w:rsidRDefault="00A076E7" w:rsidP="00A076E7">
      <w:pPr>
        <w:numPr>
          <w:ilvl w:val="0"/>
          <w:numId w:val="28"/>
        </w:numPr>
        <w:tabs>
          <w:tab w:val="left" w:pos="426"/>
        </w:tabs>
        <w:autoSpaceDN w:val="0"/>
        <w:ind w:left="0" w:firstLine="0"/>
        <w:textAlignment w:val="baseline"/>
        <w:rPr>
          <w:color w:val="FF0000"/>
        </w:rPr>
      </w:pPr>
      <w:r w:rsidRPr="00A076E7">
        <w:rPr>
          <w:rFonts w:asciiTheme="minorHAnsi" w:hAnsiTheme="minorHAnsi"/>
          <w:color w:val="FF0000"/>
        </w:rPr>
        <w:t>Badanie na obecność wielopierścieniowych węglowodorów a</w:t>
      </w:r>
      <w:r w:rsidRPr="00A076E7">
        <w:rPr>
          <w:color w:val="FF0000"/>
        </w:rPr>
        <w:t xml:space="preserve">romatycznych (WWA). </w:t>
      </w:r>
    </w:p>
    <w:p w14:paraId="79EFA6A5" w14:textId="77777777" w:rsidR="00486242" w:rsidRPr="00093CC5" w:rsidRDefault="00486242" w:rsidP="00093CC5">
      <w:pPr>
        <w:tabs>
          <w:tab w:val="left" w:pos="284"/>
          <w:tab w:val="left" w:pos="426"/>
        </w:tabs>
        <w:rPr>
          <w:rFonts w:asciiTheme="minorHAnsi" w:hAnsiTheme="minorHAnsi" w:cs="Arial"/>
          <w:b/>
          <w:bCs/>
          <w:u w:val="single"/>
        </w:rPr>
      </w:pPr>
    </w:p>
    <w:p w14:paraId="165B2DB9" w14:textId="4515C061" w:rsidR="00042D20" w:rsidRPr="00093CC5" w:rsidRDefault="00042D20" w:rsidP="00093CC5">
      <w:pPr>
        <w:tabs>
          <w:tab w:val="left" w:pos="284"/>
          <w:tab w:val="left" w:pos="426"/>
        </w:tabs>
        <w:rPr>
          <w:rFonts w:asciiTheme="minorHAnsi" w:hAnsiTheme="minorHAnsi" w:cs="Arial"/>
          <w:bCs/>
        </w:rPr>
      </w:pPr>
      <w:r w:rsidRPr="00093CC5">
        <w:rPr>
          <w:rFonts w:asciiTheme="minorHAnsi" w:hAnsiTheme="minorHAnsi" w:cs="Arial"/>
          <w:bCs/>
        </w:rPr>
        <w:t xml:space="preserve">Szczegółowy opis przedmiotu zamówienia objęty niniejszym postępowaniem opisany jest </w:t>
      </w:r>
      <w:r w:rsidRPr="00093CC5">
        <w:rPr>
          <w:rFonts w:asciiTheme="minorHAnsi" w:hAnsiTheme="minorHAnsi" w:cs="Arial"/>
          <w:bCs/>
        </w:rPr>
        <w:br/>
        <w:t xml:space="preserve">w dokumentacji projektowej, na którą składa się: projekt </w:t>
      </w:r>
      <w:r w:rsidR="003536A1" w:rsidRPr="00093CC5">
        <w:rPr>
          <w:rFonts w:asciiTheme="minorHAnsi" w:hAnsiTheme="minorHAnsi" w:cs="Arial"/>
          <w:bCs/>
        </w:rPr>
        <w:t>architektoniczno-</w:t>
      </w:r>
      <w:r w:rsidRPr="00093CC5">
        <w:rPr>
          <w:rFonts w:asciiTheme="minorHAnsi" w:hAnsiTheme="minorHAnsi" w:cs="Arial"/>
          <w:bCs/>
        </w:rPr>
        <w:t>budowlany</w:t>
      </w:r>
      <w:r w:rsidR="00520565">
        <w:rPr>
          <w:rFonts w:asciiTheme="minorHAnsi" w:hAnsiTheme="minorHAnsi" w:cs="Arial"/>
          <w:bCs/>
        </w:rPr>
        <w:t xml:space="preserve">, STWiOR, przedmiary, decyzje i inne dokumenty formalno-prawne dołączone do postępowania. </w:t>
      </w:r>
      <w:r w:rsidRPr="00093CC5">
        <w:rPr>
          <w:rFonts w:asciiTheme="minorHAnsi" w:hAnsiTheme="minorHAnsi" w:cs="Arial"/>
          <w:bCs/>
        </w:rPr>
        <w:t>Podstawą do wycen</w:t>
      </w:r>
      <w:r w:rsidR="003536A1" w:rsidRPr="00093CC5">
        <w:rPr>
          <w:rFonts w:asciiTheme="minorHAnsi" w:hAnsiTheme="minorHAnsi" w:cs="Arial"/>
          <w:bCs/>
        </w:rPr>
        <w:t>y zadania jest projekt architektoniczno-budowlany</w:t>
      </w:r>
      <w:r w:rsidRPr="00093CC5">
        <w:rPr>
          <w:rFonts w:asciiTheme="minorHAnsi" w:hAnsiTheme="minorHAnsi" w:cs="Arial"/>
          <w:bCs/>
        </w:rPr>
        <w:t>, a pozostałe dokumenty są je</w:t>
      </w:r>
      <w:r w:rsidR="000159B6" w:rsidRPr="00093CC5">
        <w:rPr>
          <w:rFonts w:asciiTheme="minorHAnsi" w:hAnsiTheme="minorHAnsi" w:cs="Arial"/>
          <w:bCs/>
        </w:rPr>
        <w:t xml:space="preserve">dynie dokumentami pomocniczymi </w:t>
      </w:r>
      <w:r w:rsidRPr="00093CC5">
        <w:rPr>
          <w:rFonts w:asciiTheme="minorHAnsi" w:hAnsiTheme="minorHAnsi" w:cs="Arial"/>
          <w:bCs/>
        </w:rPr>
        <w:t>i uzupełniającymi.</w:t>
      </w:r>
    </w:p>
    <w:p w14:paraId="36737227" w14:textId="084DAA92" w:rsidR="0037461C" w:rsidRPr="00093CC5" w:rsidRDefault="00042D20" w:rsidP="00093CC5">
      <w:pPr>
        <w:tabs>
          <w:tab w:val="left" w:pos="284"/>
          <w:tab w:val="left" w:pos="426"/>
        </w:tabs>
        <w:rPr>
          <w:rFonts w:asciiTheme="minorHAnsi" w:hAnsiTheme="minorHAnsi" w:cs="Arial"/>
        </w:rPr>
      </w:pPr>
      <w:r w:rsidRPr="00093CC5">
        <w:rPr>
          <w:rFonts w:asciiTheme="minorHAnsi" w:hAnsiTheme="minorHAnsi" w:cs="Arial"/>
        </w:rPr>
        <w:t>Wycena oferty winna uwzględniać wszystkie koszty i czynności niezbędne do wykonania przedmiotu zamówienia zgodnie z dokumentacją, obowiązującym prawem i normami.</w:t>
      </w:r>
    </w:p>
    <w:p w14:paraId="02935775" w14:textId="25B52590" w:rsidR="00C6213F" w:rsidRPr="00093CC5" w:rsidRDefault="00C6213F" w:rsidP="00093CC5">
      <w:pPr>
        <w:tabs>
          <w:tab w:val="left" w:pos="284"/>
          <w:tab w:val="left" w:pos="426"/>
        </w:tabs>
        <w:rPr>
          <w:rFonts w:asciiTheme="minorHAnsi" w:hAnsiTheme="minorHAnsi" w:cs="Arial"/>
        </w:rPr>
      </w:pPr>
      <w:r w:rsidRPr="00093CC5">
        <w:rPr>
          <w:rFonts w:asciiTheme="minorHAnsi" w:hAnsiTheme="minorHAnsi" w:cs="Arial"/>
        </w:rPr>
        <w:t xml:space="preserve">Niedoszacowanie robót przez Wykonawcę nie będzie podstawą do roszczeń o zwiększenie wartości robót. </w:t>
      </w:r>
    </w:p>
    <w:p w14:paraId="6C70E802" w14:textId="428196F4" w:rsidR="00C6213F" w:rsidRPr="00093CC5" w:rsidRDefault="00C6213F" w:rsidP="00093CC5">
      <w:pPr>
        <w:tabs>
          <w:tab w:val="left" w:pos="284"/>
          <w:tab w:val="left" w:pos="426"/>
        </w:tabs>
        <w:rPr>
          <w:rFonts w:asciiTheme="minorHAnsi" w:hAnsiTheme="minorHAnsi" w:cs="Arial"/>
        </w:rPr>
      </w:pPr>
    </w:p>
    <w:sectPr w:rsidR="00C6213F" w:rsidRPr="00093C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D4296" w14:textId="77777777" w:rsidR="00093CC5" w:rsidRDefault="00093CC5" w:rsidP="00093CC5">
      <w:pPr>
        <w:spacing w:line="240" w:lineRule="auto"/>
      </w:pPr>
      <w:r>
        <w:separator/>
      </w:r>
    </w:p>
  </w:endnote>
  <w:endnote w:type="continuationSeparator" w:id="0">
    <w:p w14:paraId="131D7CEF" w14:textId="77777777" w:rsidR="00093CC5" w:rsidRDefault="00093CC5" w:rsidP="00093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834909"/>
      <w:docPartObj>
        <w:docPartGallery w:val="Page Numbers (Bottom of Page)"/>
        <w:docPartUnique/>
      </w:docPartObj>
    </w:sdtPr>
    <w:sdtEndPr/>
    <w:sdtContent>
      <w:p w14:paraId="2C32DA8D" w14:textId="625E2076" w:rsidR="00093CC5" w:rsidRDefault="00093C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919">
          <w:rPr>
            <w:noProof/>
          </w:rPr>
          <w:t>8</w:t>
        </w:r>
        <w:r>
          <w:fldChar w:fldCharType="end"/>
        </w:r>
      </w:p>
    </w:sdtContent>
  </w:sdt>
  <w:p w14:paraId="493EB54A" w14:textId="5D053799" w:rsidR="00093CC5" w:rsidRDefault="00093CC5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1A01F" w14:textId="77777777" w:rsidR="00093CC5" w:rsidRDefault="00093CC5" w:rsidP="00093CC5">
      <w:pPr>
        <w:spacing w:line="240" w:lineRule="auto"/>
      </w:pPr>
      <w:r>
        <w:separator/>
      </w:r>
    </w:p>
  </w:footnote>
  <w:footnote w:type="continuationSeparator" w:id="0">
    <w:p w14:paraId="13EB7F6D" w14:textId="77777777" w:rsidR="00093CC5" w:rsidRDefault="00093CC5" w:rsidP="00093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557"/>
    <w:multiLevelType w:val="multilevel"/>
    <w:tmpl w:val="4F68D9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5C932BE"/>
    <w:multiLevelType w:val="hybridMultilevel"/>
    <w:tmpl w:val="A822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05AC"/>
    <w:multiLevelType w:val="hybridMultilevel"/>
    <w:tmpl w:val="A97EF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DFA"/>
    <w:multiLevelType w:val="hybridMultilevel"/>
    <w:tmpl w:val="5A6EA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6876"/>
    <w:multiLevelType w:val="hybridMultilevel"/>
    <w:tmpl w:val="CBC024F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82722"/>
    <w:multiLevelType w:val="hybridMultilevel"/>
    <w:tmpl w:val="7FE0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95D7C"/>
    <w:multiLevelType w:val="hybridMultilevel"/>
    <w:tmpl w:val="7E9E0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31894"/>
    <w:multiLevelType w:val="hybridMultilevel"/>
    <w:tmpl w:val="1AE41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02B5"/>
    <w:multiLevelType w:val="hybridMultilevel"/>
    <w:tmpl w:val="37E6C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4014"/>
    <w:multiLevelType w:val="hybridMultilevel"/>
    <w:tmpl w:val="7DB871A0"/>
    <w:lvl w:ilvl="0" w:tplc="0415000F">
      <w:start w:val="1"/>
      <w:numFmt w:val="decimal"/>
      <w:lvlText w:val="%1."/>
      <w:lvlJc w:val="left"/>
      <w:pPr>
        <w:ind w:left="1138" w:hanging="428"/>
      </w:pPr>
      <w:rPr>
        <w:rFonts w:hint="default"/>
        <w:spacing w:val="-8"/>
        <w:w w:val="100"/>
        <w:sz w:val="24"/>
        <w:szCs w:val="24"/>
        <w:lang w:val="pl-PL" w:eastAsia="en-US" w:bidi="ar-SA"/>
      </w:rPr>
    </w:lvl>
    <w:lvl w:ilvl="1" w:tplc="AE86F896">
      <w:start w:val="1"/>
      <w:numFmt w:val="decimal"/>
      <w:lvlText w:val="%2)"/>
      <w:lvlJc w:val="left"/>
      <w:pPr>
        <w:ind w:left="993" w:hanging="42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2" w:tplc="18D6299E">
      <w:numFmt w:val="bullet"/>
      <w:lvlText w:val="•"/>
      <w:lvlJc w:val="left"/>
      <w:pPr>
        <w:ind w:left="1989" w:hanging="425"/>
      </w:pPr>
      <w:rPr>
        <w:rFonts w:hint="default"/>
        <w:lang w:val="pl-PL" w:eastAsia="en-US" w:bidi="ar-SA"/>
      </w:rPr>
    </w:lvl>
    <w:lvl w:ilvl="3" w:tplc="13562930">
      <w:numFmt w:val="bullet"/>
      <w:lvlText w:val="•"/>
      <w:lvlJc w:val="left"/>
      <w:pPr>
        <w:ind w:left="2919" w:hanging="425"/>
      </w:pPr>
      <w:rPr>
        <w:rFonts w:hint="default"/>
        <w:lang w:val="pl-PL" w:eastAsia="en-US" w:bidi="ar-SA"/>
      </w:rPr>
    </w:lvl>
    <w:lvl w:ilvl="4" w:tplc="73A84EE8">
      <w:numFmt w:val="bullet"/>
      <w:lvlText w:val="•"/>
      <w:lvlJc w:val="left"/>
      <w:pPr>
        <w:ind w:left="3848" w:hanging="425"/>
      </w:pPr>
      <w:rPr>
        <w:rFonts w:hint="default"/>
        <w:lang w:val="pl-PL" w:eastAsia="en-US" w:bidi="ar-SA"/>
      </w:rPr>
    </w:lvl>
    <w:lvl w:ilvl="5" w:tplc="7E90F536">
      <w:numFmt w:val="bullet"/>
      <w:lvlText w:val="•"/>
      <w:lvlJc w:val="left"/>
      <w:pPr>
        <w:ind w:left="4778" w:hanging="425"/>
      </w:pPr>
      <w:rPr>
        <w:rFonts w:hint="default"/>
        <w:lang w:val="pl-PL" w:eastAsia="en-US" w:bidi="ar-SA"/>
      </w:rPr>
    </w:lvl>
    <w:lvl w:ilvl="6" w:tplc="CA608442">
      <w:numFmt w:val="bullet"/>
      <w:lvlText w:val="•"/>
      <w:lvlJc w:val="left"/>
      <w:pPr>
        <w:ind w:left="5708" w:hanging="425"/>
      </w:pPr>
      <w:rPr>
        <w:rFonts w:hint="default"/>
        <w:lang w:val="pl-PL" w:eastAsia="en-US" w:bidi="ar-SA"/>
      </w:rPr>
    </w:lvl>
    <w:lvl w:ilvl="7" w:tplc="4EF68D06">
      <w:numFmt w:val="bullet"/>
      <w:lvlText w:val="•"/>
      <w:lvlJc w:val="left"/>
      <w:pPr>
        <w:ind w:left="6637" w:hanging="425"/>
      </w:pPr>
      <w:rPr>
        <w:rFonts w:hint="default"/>
        <w:lang w:val="pl-PL" w:eastAsia="en-US" w:bidi="ar-SA"/>
      </w:rPr>
    </w:lvl>
    <w:lvl w:ilvl="8" w:tplc="CBF29434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20E0656E"/>
    <w:multiLevelType w:val="hybridMultilevel"/>
    <w:tmpl w:val="F3EC3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62457"/>
    <w:multiLevelType w:val="hybridMultilevel"/>
    <w:tmpl w:val="B8C4C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77E16"/>
    <w:multiLevelType w:val="hybridMultilevel"/>
    <w:tmpl w:val="EC34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B0E05"/>
    <w:multiLevelType w:val="hybridMultilevel"/>
    <w:tmpl w:val="2DA6B9B6"/>
    <w:lvl w:ilvl="0" w:tplc="079AF9B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27A1C"/>
    <w:multiLevelType w:val="hybridMultilevel"/>
    <w:tmpl w:val="BBC06348"/>
    <w:lvl w:ilvl="0" w:tplc="5D829E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C156F"/>
    <w:multiLevelType w:val="hybridMultilevel"/>
    <w:tmpl w:val="F1CCDD12"/>
    <w:lvl w:ilvl="0" w:tplc="0415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8E72AC"/>
    <w:multiLevelType w:val="hybridMultilevel"/>
    <w:tmpl w:val="25E4FF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EC7A27"/>
    <w:multiLevelType w:val="hybridMultilevel"/>
    <w:tmpl w:val="E6BC7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35E89"/>
    <w:multiLevelType w:val="hybridMultilevel"/>
    <w:tmpl w:val="DD3855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501736"/>
    <w:multiLevelType w:val="hybridMultilevel"/>
    <w:tmpl w:val="2D58D538"/>
    <w:lvl w:ilvl="0" w:tplc="7D80232C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C1FC5358">
      <w:start w:val="1"/>
      <w:numFmt w:val="decimal"/>
      <w:lvlText w:val="%2)"/>
      <w:lvlJc w:val="left"/>
      <w:pPr>
        <w:ind w:left="1068" w:hanging="42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2" w:tplc="BC2A3A5A">
      <w:numFmt w:val="bullet"/>
      <w:lvlText w:val="•"/>
      <w:lvlJc w:val="left"/>
      <w:pPr>
        <w:ind w:left="1989" w:hanging="425"/>
      </w:pPr>
      <w:rPr>
        <w:rFonts w:hint="default"/>
        <w:lang w:val="pl-PL" w:eastAsia="en-US" w:bidi="ar-SA"/>
      </w:rPr>
    </w:lvl>
    <w:lvl w:ilvl="3" w:tplc="1A0C8486">
      <w:numFmt w:val="bullet"/>
      <w:lvlText w:val="•"/>
      <w:lvlJc w:val="left"/>
      <w:pPr>
        <w:ind w:left="2919" w:hanging="425"/>
      </w:pPr>
      <w:rPr>
        <w:rFonts w:hint="default"/>
        <w:lang w:val="pl-PL" w:eastAsia="en-US" w:bidi="ar-SA"/>
      </w:rPr>
    </w:lvl>
    <w:lvl w:ilvl="4" w:tplc="9A1CD02E">
      <w:numFmt w:val="bullet"/>
      <w:lvlText w:val="•"/>
      <w:lvlJc w:val="left"/>
      <w:pPr>
        <w:ind w:left="3848" w:hanging="425"/>
      </w:pPr>
      <w:rPr>
        <w:rFonts w:hint="default"/>
        <w:lang w:val="pl-PL" w:eastAsia="en-US" w:bidi="ar-SA"/>
      </w:rPr>
    </w:lvl>
    <w:lvl w:ilvl="5" w:tplc="EA1CF79E">
      <w:numFmt w:val="bullet"/>
      <w:lvlText w:val="•"/>
      <w:lvlJc w:val="left"/>
      <w:pPr>
        <w:ind w:left="4778" w:hanging="425"/>
      </w:pPr>
      <w:rPr>
        <w:rFonts w:hint="default"/>
        <w:lang w:val="pl-PL" w:eastAsia="en-US" w:bidi="ar-SA"/>
      </w:rPr>
    </w:lvl>
    <w:lvl w:ilvl="6" w:tplc="31BA19D8">
      <w:numFmt w:val="bullet"/>
      <w:lvlText w:val="•"/>
      <w:lvlJc w:val="left"/>
      <w:pPr>
        <w:ind w:left="5708" w:hanging="425"/>
      </w:pPr>
      <w:rPr>
        <w:rFonts w:hint="default"/>
        <w:lang w:val="pl-PL" w:eastAsia="en-US" w:bidi="ar-SA"/>
      </w:rPr>
    </w:lvl>
    <w:lvl w:ilvl="7" w:tplc="F58805D6">
      <w:numFmt w:val="bullet"/>
      <w:lvlText w:val="•"/>
      <w:lvlJc w:val="left"/>
      <w:pPr>
        <w:ind w:left="6637" w:hanging="425"/>
      </w:pPr>
      <w:rPr>
        <w:rFonts w:hint="default"/>
        <w:lang w:val="pl-PL" w:eastAsia="en-US" w:bidi="ar-SA"/>
      </w:rPr>
    </w:lvl>
    <w:lvl w:ilvl="8" w:tplc="398629F0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</w:abstractNum>
  <w:abstractNum w:abstractNumId="20" w15:restartNumberingAfterBreak="0">
    <w:nsid w:val="61C175F1"/>
    <w:multiLevelType w:val="multilevel"/>
    <w:tmpl w:val="BEAEBD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2D4329"/>
    <w:multiLevelType w:val="hybridMultilevel"/>
    <w:tmpl w:val="904AF6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A41149B"/>
    <w:multiLevelType w:val="multilevel"/>
    <w:tmpl w:val="041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3" w15:restartNumberingAfterBreak="0">
    <w:nsid w:val="6F903F72"/>
    <w:multiLevelType w:val="hybridMultilevel"/>
    <w:tmpl w:val="570CF5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3572DE7"/>
    <w:multiLevelType w:val="hybridMultilevel"/>
    <w:tmpl w:val="70969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82588"/>
    <w:multiLevelType w:val="hybridMultilevel"/>
    <w:tmpl w:val="8D6CEB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79A2FCD"/>
    <w:multiLevelType w:val="hybridMultilevel"/>
    <w:tmpl w:val="E19A5B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244FC"/>
    <w:multiLevelType w:val="hybridMultilevel"/>
    <w:tmpl w:val="E7125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6"/>
  </w:num>
  <w:num w:numId="4">
    <w:abstractNumId w:val="13"/>
  </w:num>
  <w:num w:numId="5">
    <w:abstractNumId w:val="4"/>
  </w:num>
  <w:num w:numId="6">
    <w:abstractNumId w:val="11"/>
  </w:num>
  <w:num w:numId="7">
    <w:abstractNumId w:val="0"/>
  </w:num>
  <w:num w:numId="8">
    <w:abstractNumId w:val="15"/>
  </w:num>
  <w:num w:numId="9">
    <w:abstractNumId w:val="23"/>
  </w:num>
  <w:num w:numId="10">
    <w:abstractNumId w:val="16"/>
  </w:num>
  <w:num w:numId="11">
    <w:abstractNumId w:val="18"/>
  </w:num>
  <w:num w:numId="12">
    <w:abstractNumId w:val="25"/>
  </w:num>
  <w:num w:numId="13">
    <w:abstractNumId w:val="21"/>
  </w:num>
  <w:num w:numId="14">
    <w:abstractNumId w:val="5"/>
  </w:num>
  <w:num w:numId="15">
    <w:abstractNumId w:val="6"/>
  </w:num>
  <w:num w:numId="16">
    <w:abstractNumId w:val="1"/>
  </w:num>
  <w:num w:numId="17">
    <w:abstractNumId w:val="8"/>
  </w:num>
  <w:num w:numId="18">
    <w:abstractNumId w:val="17"/>
  </w:num>
  <w:num w:numId="19">
    <w:abstractNumId w:val="12"/>
  </w:num>
  <w:num w:numId="20">
    <w:abstractNumId w:val="3"/>
  </w:num>
  <w:num w:numId="21">
    <w:abstractNumId w:val="2"/>
  </w:num>
  <w:num w:numId="22">
    <w:abstractNumId w:val="7"/>
  </w:num>
  <w:num w:numId="23">
    <w:abstractNumId w:val="10"/>
  </w:num>
  <w:num w:numId="24">
    <w:abstractNumId w:val="24"/>
  </w:num>
  <w:num w:numId="25">
    <w:abstractNumId w:val="19"/>
  </w:num>
  <w:num w:numId="26">
    <w:abstractNumId w:val="9"/>
  </w:num>
  <w:num w:numId="27">
    <w:abstractNumId w:val="2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0"/>
    <w:rsid w:val="000159B6"/>
    <w:rsid w:val="00020B36"/>
    <w:rsid w:val="000318BD"/>
    <w:rsid w:val="00042D20"/>
    <w:rsid w:val="00043F6B"/>
    <w:rsid w:val="00060C9A"/>
    <w:rsid w:val="00076193"/>
    <w:rsid w:val="00093CC5"/>
    <w:rsid w:val="000944B4"/>
    <w:rsid w:val="000A45D1"/>
    <w:rsid w:val="000F16B7"/>
    <w:rsid w:val="001103EE"/>
    <w:rsid w:val="00126DB5"/>
    <w:rsid w:val="001820F5"/>
    <w:rsid w:val="00191CE9"/>
    <w:rsid w:val="00196BF8"/>
    <w:rsid w:val="001A371C"/>
    <w:rsid w:val="001B45CF"/>
    <w:rsid w:val="00207C99"/>
    <w:rsid w:val="0021568C"/>
    <w:rsid w:val="00217F7F"/>
    <w:rsid w:val="00225B83"/>
    <w:rsid w:val="0029410C"/>
    <w:rsid w:val="00296092"/>
    <w:rsid w:val="002C3316"/>
    <w:rsid w:val="002C47D6"/>
    <w:rsid w:val="002D5748"/>
    <w:rsid w:val="003536A1"/>
    <w:rsid w:val="0037461C"/>
    <w:rsid w:val="00376B14"/>
    <w:rsid w:val="0039373A"/>
    <w:rsid w:val="00394626"/>
    <w:rsid w:val="003C51CF"/>
    <w:rsid w:val="003C7E67"/>
    <w:rsid w:val="003D578E"/>
    <w:rsid w:val="00436937"/>
    <w:rsid w:val="00466057"/>
    <w:rsid w:val="00476745"/>
    <w:rsid w:val="00486242"/>
    <w:rsid w:val="00496FCC"/>
    <w:rsid w:val="004B7773"/>
    <w:rsid w:val="004E0846"/>
    <w:rsid w:val="00520565"/>
    <w:rsid w:val="00531AD8"/>
    <w:rsid w:val="00532C4E"/>
    <w:rsid w:val="0053520F"/>
    <w:rsid w:val="005462EA"/>
    <w:rsid w:val="005711CA"/>
    <w:rsid w:val="005C47DA"/>
    <w:rsid w:val="005E4B7B"/>
    <w:rsid w:val="00626362"/>
    <w:rsid w:val="006A75A4"/>
    <w:rsid w:val="006D1F74"/>
    <w:rsid w:val="006E34F7"/>
    <w:rsid w:val="006F5C7C"/>
    <w:rsid w:val="00713FF8"/>
    <w:rsid w:val="00732201"/>
    <w:rsid w:val="0075512F"/>
    <w:rsid w:val="007A3A51"/>
    <w:rsid w:val="007A7019"/>
    <w:rsid w:val="007C5984"/>
    <w:rsid w:val="007E50DF"/>
    <w:rsid w:val="00806969"/>
    <w:rsid w:val="00824CB5"/>
    <w:rsid w:val="00844054"/>
    <w:rsid w:val="00846919"/>
    <w:rsid w:val="008514F6"/>
    <w:rsid w:val="008639FB"/>
    <w:rsid w:val="00893E5A"/>
    <w:rsid w:val="008A6A0F"/>
    <w:rsid w:val="008B0745"/>
    <w:rsid w:val="008E1C4B"/>
    <w:rsid w:val="008E2D17"/>
    <w:rsid w:val="008E782D"/>
    <w:rsid w:val="00913D9D"/>
    <w:rsid w:val="00921561"/>
    <w:rsid w:val="009669A0"/>
    <w:rsid w:val="00A076E7"/>
    <w:rsid w:val="00A24696"/>
    <w:rsid w:val="00A93C27"/>
    <w:rsid w:val="00AE2023"/>
    <w:rsid w:val="00B136C5"/>
    <w:rsid w:val="00B43FBE"/>
    <w:rsid w:val="00B75DDE"/>
    <w:rsid w:val="00B9793D"/>
    <w:rsid w:val="00BE1D42"/>
    <w:rsid w:val="00C0464B"/>
    <w:rsid w:val="00C16E03"/>
    <w:rsid w:val="00C405FE"/>
    <w:rsid w:val="00C6213F"/>
    <w:rsid w:val="00C930B4"/>
    <w:rsid w:val="00CB4700"/>
    <w:rsid w:val="00CD75DB"/>
    <w:rsid w:val="00CE47FC"/>
    <w:rsid w:val="00D41283"/>
    <w:rsid w:val="00D8579A"/>
    <w:rsid w:val="00DB4203"/>
    <w:rsid w:val="00E74C1D"/>
    <w:rsid w:val="00E847DA"/>
    <w:rsid w:val="00EA648D"/>
    <w:rsid w:val="00EA68C6"/>
    <w:rsid w:val="00EB21E3"/>
    <w:rsid w:val="00EF32A9"/>
    <w:rsid w:val="00F279E8"/>
    <w:rsid w:val="00F3300B"/>
    <w:rsid w:val="00F4742D"/>
    <w:rsid w:val="00F8622A"/>
    <w:rsid w:val="00FA0E02"/>
    <w:rsid w:val="00FD1DE2"/>
    <w:rsid w:val="00FD5C83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C40"/>
  <w15:docId w15:val="{95747129-3936-4E1D-A0EF-BB969D4D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61C"/>
    <w:pPr>
      <w:spacing w:after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461C"/>
    <w:pPr>
      <w:keepNext/>
      <w:keepLines/>
      <w:spacing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461C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2D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F279E8"/>
    <w:pPr>
      <w:ind w:left="720"/>
      <w:contextualSpacing/>
    </w:pPr>
  </w:style>
  <w:style w:type="paragraph" w:customStyle="1" w:styleId="Normalny1">
    <w:name w:val="Normalny1"/>
    <w:rsid w:val="00CB4700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461C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461C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9F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3CC5"/>
    <w:pPr>
      <w:widowControl w:val="0"/>
      <w:autoSpaceDE w:val="0"/>
      <w:autoSpaceDN w:val="0"/>
      <w:spacing w:line="240" w:lineRule="auto"/>
      <w:ind w:left="643" w:hanging="425"/>
      <w:jc w:val="both"/>
    </w:pPr>
    <w:rPr>
      <w:rFonts w:ascii="Times New Roman" w:hAnsi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3CC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3CC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CC5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3C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CC5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8">
    <w:name w:val="styl8"/>
    <w:basedOn w:val="Normalny"/>
    <w:rsid w:val="00A076E7"/>
    <w:pPr>
      <w:spacing w:before="100" w:beforeAutospacing="1" w:after="100" w:afterAutospacing="1" w:line="240" w:lineRule="auto"/>
    </w:pPr>
    <w:rPr>
      <w:rFonts w:ascii="Times New Roman" w:eastAsiaTheme="minorHAnsi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A07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B94F-4FDE-41F8-9BBB-E1E20CAD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2636</Words>
  <Characters>15820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18420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Darek Cłapa</dc:creator>
  <cp:lastModifiedBy>Izabela ID. Dróżdż</cp:lastModifiedBy>
  <cp:revision>4</cp:revision>
  <cp:lastPrinted>2024-01-19T10:30:00Z</cp:lastPrinted>
  <dcterms:created xsi:type="dcterms:W3CDTF">2024-01-18T13:08:00Z</dcterms:created>
  <dcterms:modified xsi:type="dcterms:W3CDTF">2024-01-19T10:30:00Z</dcterms:modified>
</cp:coreProperties>
</file>