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BCE4" w14:textId="77777777" w:rsidR="00125F19" w:rsidRDefault="00125F19" w:rsidP="00125F19">
      <w:pPr>
        <w:jc w:val="center"/>
        <w:rPr>
          <w:b/>
          <w:bCs/>
          <w:sz w:val="28"/>
        </w:rPr>
      </w:pPr>
      <w:bookmarkStart w:id="0" w:name="_Hlk81810666"/>
      <w:r w:rsidRPr="00C61ACA">
        <w:rPr>
          <w:b/>
          <w:bCs/>
          <w:sz w:val="28"/>
        </w:rPr>
        <w:t>SZCZEGÓŁOWY OPIS PRZEDMIOTU ZAMÓWIENIA</w:t>
      </w:r>
    </w:p>
    <w:p w14:paraId="1CA25AB6" w14:textId="77777777" w:rsidR="00125F19" w:rsidRDefault="00125F19" w:rsidP="00125F19">
      <w:pPr>
        <w:rPr>
          <w:b/>
          <w:bCs/>
          <w:sz w:val="28"/>
        </w:rPr>
      </w:pPr>
    </w:p>
    <w:p w14:paraId="1B7EB077" w14:textId="77777777" w:rsidR="00125F19" w:rsidRPr="00C61ACA" w:rsidRDefault="00125F19" w:rsidP="00125F19">
      <w:pPr>
        <w:rPr>
          <w:b/>
          <w:bCs/>
          <w:sz w:val="28"/>
        </w:rPr>
      </w:pPr>
    </w:p>
    <w:p w14:paraId="66448F7B" w14:textId="77777777" w:rsidR="00125F19" w:rsidRPr="00C61ACA" w:rsidRDefault="00125F19" w:rsidP="00125F19">
      <w:pPr>
        <w:pStyle w:val="Akapitzlist"/>
        <w:numPr>
          <w:ilvl w:val="0"/>
          <w:numId w:val="23"/>
        </w:numPr>
        <w:ind w:left="567" w:hanging="567"/>
        <w:rPr>
          <w:b/>
          <w:bCs/>
          <w:sz w:val="24"/>
        </w:rPr>
      </w:pPr>
      <w:r w:rsidRPr="00C61ACA">
        <w:rPr>
          <w:b/>
          <w:bCs/>
          <w:sz w:val="24"/>
        </w:rPr>
        <w:t xml:space="preserve">PARAMETRY TECHNICZNE 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701"/>
        <w:gridCol w:w="1563"/>
      </w:tblGrid>
      <w:tr w:rsidR="00125F19" w:rsidRPr="003242B4" w14:paraId="3B207E05" w14:textId="77777777" w:rsidTr="00DE6675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21C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2C0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CDA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 xml:space="preserve">Wartość wymagana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4D83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Należy podać wartość oferowaną lub wpisać TAK</w:t>
            </w:r>
          </w:p>
        </w:tc>
      </w:tr>
      <w:tr w:rsidR="00125F19" w:rsidRPr="003242B4" w14:paraId="5F8EFF1D" w14:textId="77777777" w:rsidTr="00DE6675">
        <w:trPr>
          <w:trHeight w:val="264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8F6127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 xml:space="preserve">WYMAGANIA OGÓLNE </w:t>
            </w:r>
          </w:p>
        </w:tc>
      </w:tr>
      <w:tr w:rsidR="00125F19" w:rsidRPr="003242B4" w14:paraId="0F72E2BF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59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DEF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Zespół detektorów zbudowany na bazie technologii ciała stałego, zawierający co </w:t>
            </w:r>
            <w:r>
              <w:rPr>
                <w:color w:val="000000"/>
              </w:rPr>
              <w:t xml:space="preserve">powyżej 32 </w:t>
            </w:r>
            <w:r w:rsidRPr="003242B4">
              <w:rPr>
                <w:color w:val="000000"/>
              </w:rPr>
              <w:t>rzędów fizycznych elementów detekcyjnych (</w:t>
            </w:r>
            <w:r>
              <w:rPr>
                <w:color w:val="000000"/>
              </w:rPr>
              <w:t>powyżej 32</w:t>
            </w:r>
            <w:r w:rsidRPr="003242B4">
              <w:rPr>
                <w:color w:val="000000"/>
              </w:rPr>
              <w:t xml:space="preserve"> detektorów w kierunku osi Z).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23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&gt; 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1DA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E71F90C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0A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A10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Ilość warstw rekonstrukcyjnych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33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&gt; 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F2D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91C2FE4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FB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A8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Średnica otworu </w:t>
            </w:r>
            <w:proofErr w:type="spellStart"/>
            <w:r w:rsidRPr="003242B4">
              <w:rPr>
                <w:color w:val="000000"/>
              </w:rPr>
              <w:t>gantry</w:t>
            </w:r>
            <w:proofErr w:type="spellEnd"/>
            <w:r w:rsidRPr="003242B4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845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70 [cm].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199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30E5223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CE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3B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Kąt pochylania </w:t>
            </w:r>
            <w:proofErr w:type="spellStart"/>
            <w:r w:rsidRPr="003242B4">
              <w:rPr>
                <w:color w:val="000000"/>
              </w:rPr>
              <w:t>gantry</w:t>
            </w:r>
            <w:proofErr w:type="spellEnd"/>
            <w:r w:rsidRPr="003242B4">
              <w:rPr>
                <w:color w:val="000000"/>
              </w:rPr>
              <w:t xml:space="preserve"> min ± 30 [°].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57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± 30 [°].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382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6FEBE7E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DC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2C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Możliwość sterowania pochylaniem </w:t>
            </w:r>
            <w:proofErr w:type="spellStart"/>
            <w:r w:rsidRPr="003242B4">
              <w:rPr>
                <w:color w:val="000000"/>
              </w:rPr>
              <w:t>gantry</w:t>
            </w:r>
            <w:proofErr w:type="spellEnd"/>
            <w:r w:rsidRPr="003242B4">
              <w:rPr>
                <w:color w:val="000000"/>
              </w:rPr>
              <w:t xml:space="preserve">: z obu stron </w:t>
            </w:r>
            <w:proofErr w:type="spellStart"/>
            <w:r w:rsidRPr="003242B4">
              <w:rPr>
                <w:color w:val="000000"/>
              </w:rPr>
              <w:t>gantry</w:t>
            </w:r>
            <w:proofErr w:type="spellEnd"/>
            <w:r w:rsidRPr="003242B4">
              <w:rPr>
                <w:color w:val="000000"/>
              </w:rPr>
              <w:t xml:space="preserve"> (lewa/prawa), z konsoli w sterowni, automatycznie z programu badania.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C1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A4B0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9234951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75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76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Maksymalne dopuszczalne obciążenie stołu, dla precyzji pozycjonowania ± 0,25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CF2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200 [kg].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FE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E02F968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12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B7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Wyposażenie stołu w: materac, podpórkę pod głowę pozbawioną elementów metalowych, pasy unieruchamiające, podpórka pod głowę i ręce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7B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6FC1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63C1729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0C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247B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Pojemność cieplna anody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30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 3,5 MHU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ABA1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D1B837C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0F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500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Maksymalna moc generatora możliwa do zastosowania w protokołach klinicznych.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45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 40 [kW]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629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C63551D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CF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88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Minimalne napięcie anody, możliwe do zastosowania w protokołach badań [</w:t>
            </w:r>
            <w:proofErr w:type="spellStart"/>
            <w:r w:rsidRPr="003242B4">
              <w:rPr>
                <w:color w:val="000000"/>
              </w:rPr>
              <w:t>kV</w:t>
            </w:r>
            <w:proofErr w:type="spellEnd"/>
            <w:r w:rsidRPr="003242B4">
              <w:rPr>
                <w:color w:val="000000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A1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 xml:space="preserve">≤ 80 </w:t>
            </w:r>
            <w:proofErr w:type="spellStart"/>
            <w:r w:rsidRPr="003242B4">
              <w:rPr>
                <w:color w:val="000000"/>
              </w:rPr>
              <w:t>kV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68E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9C4EFF1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24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909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Maksymalne napięcie anody, możliwe do zastosowania w protokołach badań [</w:t>
            </w:r>
            <w:proofErr w:type="spellStart"/>
            <w:r w:rsidRPr="003242B4">
              <w:rPr>
                <w:color w:val="000000"/>
              </w:rPr>
              <w:t>kV</w:t>
            </w:r>
            <w:proofErr w:type="spellEnd"/>
            <w:r w:rsidRPr="003242B4">
              <w:rPr>
                <w:color w:val="000000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42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 xml:space="preserve">≥ 135 </w:t>
            </w:r>
            <w:proofErr w:type="spellStart"/>
            <w:r w:rsidRPr="003242B4">
              <w:rPr>
                <w:color w:val="000000"/>
              </w:rPr>
              <w:t>kV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2E3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437AE28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E3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C967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Liczba możliwych nastaw </w:t>
            </w:r>
            <w:proofErr w:type="spellStart"/>
            <w:r w:rsidRPr="003242B4">
              <w:rPr>
                <w:color w:val="000000"/>
              </w:rPr>
              <w:t>kV</w:t>
            </w:r>
            <w:proofErr w:type="spellEnd"/>
            <w:r w:rsidRPr="003242B4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1D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49E5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5A343E7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7D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3E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Liczba ognisk lampy RTG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16A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3500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3BBC225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4F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E6A4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Automatyczny wybór ognisk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2C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0FA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D71B5DC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EEC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40F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Maksymalny prąd anody lampy </w:t>
            </w:r>
            <w:proofErr w:type="spellStart"/>
            <w:r w:rsidRPr="003242B4">
              <w:rPr>
                <w:color w:val="000000"/>
              </w:rPr>
              <w:t>rtg</w:t>
            </w:r>
            <w:proofErr w:type="spellEnd"/>
            <w:r w:rsidRPr="003242B4">
              <w:rPr>
                <w:color w:val="000000"/>
              </w:rPr>
              <w:t xml:space="preserve"> możliwy do zastosowania w protokole badania [</w:t>
            </w:r>
            <w:proofErr w:type="spellStart"/>
            <w:r w:rsidRPr="003242B4">
              <w:rPr>
                <w:color w:val="000000"/>
              </w:rPr>
              <w:t>mA</w:t>
            </w:r>
            <w:proofErr w:type="spellEnd"/>
            <w:r w:rsidRPr="003242B4">
              <w:rPr>
                <w:color w:val="000000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3C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 xml:space="preserve">&gt; 320 </w:t>
            </w:r>
            <w:proofErr w:type="spellStart"/>
            <w:r w:rsidRPr="003242B4">
              <w:rPr>
                <w:color w:val="000000"/>
              </w:rPr>
              <w:t>mA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B1F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A37713D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44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64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Grubość najcieńszej dostępnej warstwy w jednoczesnej akwizycji min. 32 warstwowej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96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&lt; 0,625 [mm]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C0D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84C1707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FA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16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Szerokość zespołu detektorów z osi z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47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&gt; 20 [mm]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859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394F512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17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E2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Izotropowa rozdzielczość przestrzenna przy akwizycji co najmniej 32 nienakładających się warstw dla całego zakresu w kierunku osi 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6B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&lt; 0,35 mm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62B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69A8E34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7A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B0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Najkrótszy czas pełnego obrotu (360º ) układu lampa </w:t>
            </w:r>
            <w:proofErr w:type="spellStart"/>
            <w:r w:rsidRPr="003242B4">
              <w:rPr>
                <w:color w:val="000000"/>
              </w:rPr>
              <w:t>rtg</w:t>
            </w:r>
            <w:proofErr w:type="spellEnd"/>
            <w:r w:rsidRPr="003242B4">
              <w:rPr>
                <w:color w:val="000000"/>
              </w:rPr>
              <w:t xml:space="preserve"> - detektor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553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&lt; 0,8 [s]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E2B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AAFCF57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26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0B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Maksymalny czas trwania ciągłego skanu spiralnego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E2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100 [s].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9055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A588C6F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AD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D7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Maksymalna wartość współczynnika </w:t>
            </w:r>
            <w:proofErr w:type="spellStart"/>
            <w:r w:rsidRPr="003242B4">
              <w:rPr>
                <w:color w:val="000000"/>
              </w:rPr>
              <w:t>pitch</w:t>
            </w:r>
            <w:proofErr w:type="spellEnd"/>
            <w:r w:rsidRPr="003242B4">
              <w:rPr>
                <w:color w:val="000000"/>
              </w:rPr>
              <w:t xml:space="preserve">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E0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1,5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17A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3F73F9C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03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9D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Modulacja prądu </w:t>
            </w:r>
            <w:proofErr w:type="spellStart"/>
            <w:r w:rsidRPr="003242B4">
              <w:rPr>
                <w:color w:val="000000"/>
              </w:rPr>
              <w:t>mA</w:t>
            </w:r>
            <w:proofErr w:type="spellEnd"/>
            <w:r w:rsidRPr="003242B4">
              <w:rPr>
                <w:color w:val="000000"/>
              </w:rPr>
              <w:t xml:space="preserve"> we wszystkich 3 osiach: </w:t>
            </w:r>
            <w:proofErr w:type="spellStart"/>
            <w:r w:rsidRPr="003242B4">
              <w:rPr>
                <w:color w:val="000000"/>
              </w:rPr>
              <w:t>z,y,x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502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DF5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9020736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B3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04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Pozycje projekcji skanu topograficznego min.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D1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70D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09296AF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12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1540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Maksymalne, rekonstruowane pole obrazowania FOV [cm]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5B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50 cm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C7D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9D5987E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7C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630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Możliwość rekonstrukcji pola obrazowania powyżej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3E2" w14:textId="77777777" w:rsidR="00125F19" w:rsidRPr="00572664" w:rsidRDefault="00125F19" w:rsidP="00DE6675">
            <w:pPr>
              <w:jc w:val="center"/>
              <w:rPr>
                <w:color w:val="000000"/>
              </w:rPr>
            </w:pPr>
            <w:r w:rsidRPr="0057266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63C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653D6C5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36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019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Możliwość wykonania skanu </w:t>
            </w:r>
            <w:proofErr w:type="spellStart"/>
            <w:r w:rsidRPr="003242B4">
              <w:rPr>
                <w:color w:val="000000"/>
              </w:rPr>
              <w:t>aksjalnego</w:t>
            </w:r>
            <w:proofErr w:type="spellEnd"/>
            <w:r w:rsidRPr="003242B4">
              <w:rPr>
                <w:color w:val="000000"/>
              </w:rPr>
              <w:t xml:space="preserve"> z </w:t>
            </w:r>
            <w:proofErr w:type="spellStart"/>
            <w:r w:rsidRPr="003242B4">
              <w:rPr>
                <w:color w:val="000000"/>
              </w:rPr>
              <w:t>gantry</w:t>
            </w:r>
            <w:proofErr w:type="spellEnd"/>
            <w:r w:rsidRPr="003242B4">
              <w:rPr>
                <w:color w:val="000000"/>
              </w:rPr>
              <w:t xml:space="preserve"> pochylanym w pełnym oferowanym zakresie.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E7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B50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75DEEB1" w14:textId="77777777" w:rsidTr="00DE6675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0A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21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Maksymalna dostępna matryca rekonstrukcji obrazów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5A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512x512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808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2DE13C0" w14:textId="77777777" w:rsidTr="00DE6675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D29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AD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Matryca prezentacyjna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24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≥ 1024x1024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D0C6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79C8DB0" w14:textId="77777777" w:rsidTr="00DE6675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BB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A8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Stanowisko operatorskie – konsola akwizycyjna.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B2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604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C1139D2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4B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362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Monitor obrazowy LCD - przekątna monitora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69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&gt; 19 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DD5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18C4465" w14:textId="77777777" w:rsidTr="00DE6675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C0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lastRenderedPageBreak/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1D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Pojemność dysku twardego dla obrazów bez kompresji (512x512), wyrażona liczbą obrazów.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5F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&gt; 850 000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313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E548BBB" w14:textId="77777777" w:rsidTr="00DE6675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2D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7D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Archiwizacja badań pacjentów na CD-R i DVD w standardzie DICOM 3.0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19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6B20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4CFA54E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E5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8C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Dwukierunkowy interkom do komunikacji głosowej z pacjentem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D7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598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E1107D1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4E3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C9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Interfejs sieciowy zgodnie z DICOM 3.0 z następującymi klasami serwisowymi: </w:t>
            </w:r>
            <w:proofErr w:type="spellStart"/>
            <w:r w:rsidRPr="003242B4">
              <w:rPr>
                <w:color w:val="000000"/>
              </w:rPr>
              <w:t>Send</w:t>
            </w:r>
            <w:proofErr w:type="spellEnd"/>
            <w:r w:rsidRPr="003242B4">
              <w:rPr>
                <w:color w:val="000000"/>
              </w:rPr>
              <w:t>/</w:t>
            </w:r>
            <w:proofErr w:type="spellStart"/>
            <w:r w:rsidRPr="003242B4">
              <w:rPr>
                <w:color w:val="000000"/>
              </w:rPr>
              <w:t>Receive</w:t>
            </w:r>
            <w:proofErr w:type="spellEnd"/>
            <w:r w:rsidRPr="003242B4">
              <w:rPr>
                <w:color w:val="000000"/>
              </w:rPr>
              <w:t xml:space="preserve">, Basic </w:t>
            </w:r>
            <w:proofErr w:type="spellStart"/>
            <w:r w:rsidRPr="003242B4">
              <w:rPr>
                <w:color w:val="000000"/>
              </w:rPr>
              <w:t>Print</w:t>
            </w:r>
            <w:proofErr w:type="spellEnd"/>
            <w:r w:rsidRPr="003242B4">
              <w:rPr>
                <w:color w:val="000000"/>
              </w:rPr>
              <w:t xml:space="preserve">, Query/ </w:t>
            </w:r>
            <w:proofErr w:type="spellStart"/>
            <w:r w:rsidRPr="003242B4">
              <w:rPr>
                <w:color w:val="000000"/>
              </w:rPr>
              <w:t>Retrieve</w:t>
            </w:r>
            <w:proofErr w:type="spellEnd"/>
            <w:r w:rsidRPr="003242B4">
              <w:rPr>
                <w:color w:val="000000"/>
              </w:rPr>
              <w:t xml:space="preserve">, Storage </w:t>
            </w:r>
            <w:proofErr w:type="spellStart"/>
            <w:r w:rsidRPr="003242B4">
              <w:rPr>
                <w:color w:val="000000"/>
              </w:rPr>
              <w:t>Commitment</w:t>
            </w:r>
            <w:proofErr w:type="spellEnd"/>
            <w:r w:rsidRPr="003242B4">
              <w:rPr>
                <w:color w:val="000000"/>
              </w:rPr>
              <w:t xml:space="preserve">, </w:t>
            </w:r>
            <w:proofErr w:type="spellStart"/>
            <w:r w:rsidRPr="003242B4">
              <w:rPr>
                <w:color w:val="000000"/>
              </w:rPr>
              <w:t>Worklist</w:t>
            </w:r>
            <w:proofErr w:type="spellEnd"/>
            <w:r w:rsidRPr="003242B4">
              <w:rPr>
                <w:color w:val="000000"/>
              </w:rPr>
              <w:t xml:space="preserve">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DF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918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18275D2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A4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1A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Kompletny zestaw protokołów do badań wszystkich obszarów anatomicznych (zarówno badań osób dorosłych jak i dzieci), z możliwością ich projektowania i zapamiętywania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0D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D76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90E71AB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D17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D82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Rekonstrukcje 2D, 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53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3EC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AC3978C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65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70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1F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2726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CD759B9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F4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33C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VR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90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889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D5BB4FD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4B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4A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SSD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63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D53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4B75D96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A1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99F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A8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147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579CE52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D3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C2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Prezentacje </w:t>
            </w:r>
            <w:proofErr w:type="spellStart"/>
            <w:r w:rsidRPr="003242B4">
              <w:rPr>
                <w:color w:val="000000"/>
              </w:rPr>
              <w:t>cine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066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A13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99FDDDB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0D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164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Pomiary geometryczne (długości / kątów / powierzchni / objętości)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42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1BE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55209AA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73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E4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Automatyczne usuwanie struktury kostnej w obrazach 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18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547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FD6271D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8D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DD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7F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ABA1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5C32E8E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656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8FB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Obliczanie całkowitej dawki ekspozycyjnej, jaką uzyskał pacjent w trakcie badania i jej prezentacja na ekranie konsoli operatorskiej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F8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942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5881229" w14:textId="77777777" w:rsidTr="00DE6675">
        <w:trPr>
          <w:trHeight w:val="10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E0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6E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Algorytm iteracyjny rekonstrukcji danych w standardzie DICOM, pozwalający na obniżenie dawki o min. 60% w porównaniu z rekonstrukcją FBP przy tej samej jakości obrazu oraz zapewniający usuwanie i zapobieganie szumom oraz artefaktom obrazowym, pracujący w takim samym tempie rekonstrukcji jak FBP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0D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2A9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D5686BD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0A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F7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do synchronizacji startu badania spiralnego na podstawie automatycznej analizy napływu środka cieniującego w zadanej warstwie bez wykonywania wstrzyknięć testowych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D9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3630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00533BC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B61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310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Dedykowany algorytm do redukcji artefaktów obrazu pochodzących od elementów metalowych w badanej anatomii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48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3DA1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BE44504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30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39F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usuwające obraz struktury kostnej i stołu z pozostawieniem struktury naczyniowej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C6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D07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5CC4195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31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DC5" w14:textId="77777777" w:rsidR="00125F19" w:rsidRPr="00B94F1A" w:rsidRDefault="00125F19" w:rsidP="00DE6675">
            <w:pPr>
              <w:jc w:val="both"/>
              <w:rPr>
                <w:color w:val="000000"/>
              </w:rPr>
            </w:pPr>
            <w:r w:rsidRPr="00B94F1A">
              <w:rPr>
                <w:color w:val="000000"/>
              </w:rPr>
              <w:t>Oprogramowanie do wirtualnej endoskopii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BD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2C67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AEA0CE4" w14:textId="77777777" w:rsidTr="00DE6675">
        <w:trPr>
          <w:trHeight w:val="1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CF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6320" w14:textId="77777777" w:rsidR="00125F19" w:rsidRPr="00B94F1A" w:rsidRDefault="00125F19" w:rsidP="00DE6675">
            <w:pPr>
              <w:jc w:val="both"/>
              <w:rPr>
                <w:color w:val="000000"/>
              </w:rPr>
            </w:pPr>
            <w:r w:rsidRPr="00B94F1A">
              <w:rPr>
                <w:color w:val="000000"/>
              </w:rPr>
              <w:t xml:space="preserve">Fantom do testów kontroli jakości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ABD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9865" w14:textId="77777777" w:rsidR="00125F19" w:rsidRPr="003242B4" w:rsidRDefault="00125F19" w:rsidP="00DE6675">
            <w:pPr>
              <w:rPr>
                <w:color w:val="000000"/>
              </w:rPr>
            </w:pPr>
          </w:p>
        </w:tc>
      </w:tr>
      <w:tr w:rsidR="00125F19" w:rsidRPr="003242B4" w14:paraId="2A776392" w14:textId="77777777" w:rsidTr="00DE6675">
        <w:trPr>
          <w:trHeight w:val="264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FFD7B7E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KONSOLA LEKARSKA</w:t>
            </w:r>
          </w:p>
        </w:tc>
      </w:tr>
      <w:tr w:rsidR="00125F19" w:rsidRPr="003242B4" w14:paraId="1E6422F7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6D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96B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Konsola lekarska wyposażona w dwa monitory kolorowe, diagnostyczne o przekątnej min. 19”, lub jeden monitor o przekątnej ≥ 24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59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TAK, podać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6F57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7303D32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26B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AD0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Interfejs sieciowy w formacie DICOM 3.0 z następującymi funkcjami: DICOM </w:t>
            </w:r>
            <w:proofErr w:type="spellStart"/>
            <w:r w:rsidRPr="003242B4">
              <w:rPr>
                <w:color w:val="000000"/>
              </w:rPr>
              <w:t>Print</w:t>
            </w:r>
            <w:proofErr w:type="spellEnd"/>
            <w:r w:rsidRPr="003242B4">
              <w:rPr>
                <w:color w:val="000000"/>
              </w:rPr>
              <w:t xml:space="preserve">, DICOM Storage </w:t>
            </w:r>
            <w:proofErr w:type="spellStart"/>
            <w:r w:rsidRPr="003242B4">
              <w:rPr>
                <w:color w:val="000000"/>
              </w:rPr>
              <w:t>Commitment</w:t>
            </w:r>
            <w:proofErr w:type="spellEnd"/>
            <w:r w:rsidRPr="003242B4">
              <w:rPr>
                <w:color w:val="000000"/>
              </w:rPr>
              <w:t xml:space="preserve">, DICOM </w:t>
            </w:r>
            <w:proofErr w:type="spellStart"/>
            <w:r w:rsidRPr="003242B4">
              <w:rPr>
                <w:color w:val="000000"/>
              </w:rPr>
              <w:t>Sent</w:t>
            </w:r>
            <w:proofErr w:type="spellEnd"/>
            <w:r w:rsidRPr="003242B4">
              <w:rPr>
                <w:color w:val="000000"/>
              </w:rPr>
              <w:t xml:space="preserve"> / </w:t>
            </w:r>
            <w:proofErr w:type="spellStart"/>
            <w:r w:rsidRPr="003242B4">
              <w:rPr>
                <w:color w:val="000000"/>
              </w:rPr>
              <w:t>Recive</w:t>
            </w:r>
            <w:proofErr w:type="spellEnd"/>
            <w:r w:rsidRPr="003242B4">
              <w:rPr>
                <w:color w:val="000000"/>
              </w:rPr>
              <w:t>, DICOM Query/</w:t>
            </w:r>
            <w:proofErr w:type="spellStart"/>
            <w:r w:rsidRPr="003242B4">
              <w:rPr>
                <w:color w:val="000000"/>
              </w:rPr>
              <w:t>Retrieve</w:t>
            </w:r>
            <w:proofErr w:type="spellEnd"/>
            <w:r w:rsidRPr="003242B4">
              <w:rPr>
                <w:color w:val="000000"/>
              </w:rPr>
              <w:t xml:space="preserve"> SCU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71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FAD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531A413" w14:textId="77777777" w:rsidTr="00DE6675">
        <w:trPr>
          <w:trHeight w:val="10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5C5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447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Funkcjonalności do oceny badań: pomiary geometryczne (długości, kątów, powierzchni), pomiary analityczne (pomiar poziomu gęstości, histogramy, inne), elementy manipulacji obrazem (m. in. przedstawienie w negatywie, obrót obrazu i odbicia lustrzane, powiększenie obrazu, dodawanie obrazów)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F2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5577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031046E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51D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58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Prezentacje </w:t>
            </w:r>
            <w:proofErr w:type="spellStart"/>
            <w:r w:rsidRPr="003242B4">
              <w:rPr>
                <w:color w:val="000000"/>
              </w:rPr>
              <w:t>Cine</w:t>
            </w:r>
            <w:proofErr w:type="spellEnd"/>
            <w:r w:rsidRPr="003242B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5D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6B5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FC3BAB6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A90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7A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41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330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075E82D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94C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7F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VR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FC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3E8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90FAB1B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F65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CD4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723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D88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F6D5951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1DB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1AC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Automatyczne usuwanie struktur kostnych z pozostawieniem wyłącznie </w:t>
            </w:r>
            <w:proofErr w:type="spellStart"/>
            <w:r w:rsidRPr="003242B4">
              <w:rPr>
                <w:color w:val="000000"/>
              </w:rPr>
              <w:t>zakontrastowanego</w:t>
            </w:r>
            <w:proofErr w:type="spellEnd"/>
            <w:r w:rsidRPr="003242B4">
              <w:rPr>
                <w:color w:val="000000"/>
              </w:rPr>
              <w:t xml:space="preserve"> drzewa naczyniowego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125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CA8D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2DF8B3C" w14:textId="77777777" w:rsidTr="00DE6675">
        <w:trPr>
          <w:trHeight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46F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lastRenderedPageBreak/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BFE6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Pełne oprogramowanie do </w:t>
            </w:r>
            <w:proofErr w:type="spellStart"/>
            <w:r w:rsidRPr="003242B4">
              <w:rPr>
                <w:color w:val="000000"/>
              </w:rPr>
              <w:t>kolonoskopii</w:t>
            </w:r>
            <w:proofErr w:type="spellEnd"/>
            <w:r w:rsidRPr="003242B4">
              <w:rPr>
                <w:color w:val="000000"/>
              </w:rPr>
              <w:t xml:space="preserve"> z możliwością przeglądania wnętrza jelita grubego: automatyczna segmentacja okrężnicy, elektroniczne oczyszczanie okrężnicy, automatyczne wykrywanie polipów, wirtualna endoskopia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2C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A876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2C3149B" w14:textId="77777777" w:rsidTr="00DE6675">
        <w:trPr>
          <w:trHeight w:val="10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6AD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A0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do analizy guzów płucnych (CAD): automatyczne wykrywanie i zaznaczanie podejrzanych guzków, narzędzia do edycji konturu guzków, automatyczny pomiar średnicy guzka, objętości, wartości CT itp., ocena porównań guzków między badaniami wyjściowymi i dalszymi u tego samego pacjenta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83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456C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9E4D84B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60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AC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do analizy rozedmy płuc: ekstrakcja płata płucnego, pomiar gęstości i objętości płuc, ocena ilościowa współczynnika rozedmy płuc, pomiar powierzchni / średnicy ściany oskrzeli, Ilościowa analiza i eksport danych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72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D35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E216457" w14:textId="77777777" w:rsidTr="00DE6675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A2B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2EC8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Oprogramowanie do analizy perfuzji mózgu: analiza udaru mózgu, automatyczna i ręczna segmentacja tkanek, definiowanie i edycja tętnic, automatyczne obliczanie TDC w ROI, automatyczne obliczanie i </w:t>
            </w:r>
            <w:proofErr w:type="spellStart"/>
            <w:r w:rsidRPr="003242B4">
              <w:rPr>
                <w:color w:val="000000"/>
              </w:rPr>
              <w:t>pseudokolorowe</w:t>
            </w:r>
            <w:proofErr w:type="spellEnd"/>
            <w:r w:rsidRPr="003242B4">
              <w:rPr>
                <w:color w:val="000000"/>
              </w:rPr>
              <w:t xml:space="preserve"> wyświetlanie parametrów perfuzji mózgowej, w tym CBV, CBF, TTP, MTT, pomiar i analiza statystyczna obszaru ROI, maks./min. wartości, wartości średnie </w:t>
            </w:r>
            <w:proofErr w:type="spellStart"/>
            <w:r w:rsidRPr="003242B4">
              <w:rPr>
                <w:color w:val="000000"/>
              </w:rPr>
              <w:t>itp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28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4C2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952FF47" w14:textId="77777777" w:rsidTr="00DE6675">
        <w:trPr>
          <w:trHeight w:val="15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0DD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9D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Oprogramowanie do analizy perfuzji narządów:  automatyczna i ręczna segmentacja narządów / tkanek, tętnicy wątrobowej i żyły wrotnej, automatyczne obliczanie TDC, automatyczne obliczanie i </w:t>
            </w:r>
            <w:proofErr w:type="spellStart"/>
            <w:r w:rsidRPr="003242B4">
              <w:rPr>
                <w:color w:val="000000"/>
              </w:rPr>
              <w:t>pseudokolorowe</w:t>
            </w:r>
            <w:proofErr w:type="spellEnd"/>
            <w:r w:rsidRPr="003242B4">
              <w:rPr>
                <w:color w:val="000000"/>
              </w:rPr>
              <w:t xml:space="preserve"> wyświetlanie parametrów perfuzji, w tym BV, BF, TTP, MTT, HPI itp., pomiar i analiza statystyczna obszaru ROI, maks./min. wartości, wartości średnie itp., korekcja ruchu i fuzja obrazu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E1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974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0303AE8" w14:textId="77777777" w:rsidTr="00DE6675">
        <w:trPr>
          <w:trHeight w:val="10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F0E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AE7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Oprogramowanie do analizy dentystycznej: obsługujące </w:t>
            </w:r>
            <w:proofErr w:type="spellStart"/>
            <w:r w:rsidRPr="003242B4">
              <w:rPr>
                <w:color w:val="000000"/>
              </w:rPr>
              <w:t>renderowanie</w:t>
            </w:r>
            <w:proofErr w:type="spellEnd"/>
            <w:r w:rsidRPr="003242B4">
              <w:rPr>
                <w:color w:val="000000"/>
              </w:rPr>
              <w:t xml:space="preserve"> objętościowe, widok panoramiczny, widok strzałkowy, etykietowanie ścieżki nerwowej, obsługujące płaskie i przekrojowe wyświetlanie obrazów całej jamy ustnej.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9B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DD9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239B5AD" w14:textId="77777777" w:rsidTr="00DE6675">
        <w:trPr>
          <w:trHeight w:val="271"/>
        </w:trPr>
        <w:tc>
          <w:tcPr>
            <w:tcW w:w="9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50A794" w14:textId="77777777" w:rsidR="00125F19" w:rsidRPr="00B25E8D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B25E8D">
              <w:rPr>
                <w:b/>
                <w:bCs/>
                <w:color w:val="000000"/>
              </w:rPr>
              <w:t>AUTOMATYCZNY WSTRZYKIWACZ KONTRASTU</w:t>
            </w:r>
          </w:p>
        </w:tc>
      </w:tr>
      <w:tr w:rsidR="00125F19" w:rsidRPr="003242B4" w14:paraId="04ADB98A" w14:textId="77777777" w:rsidTr="00DE6675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90A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bookmarkStart w:id="1" w:name="_Hlk81380062"/>
            <w:r>
              <w:rPr>
                <w:color w:val="000000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2D16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 xml:space="preserve">Urządzenie w wersji podłogowej wyposażone w </w:t>
            </w:r>
            <w:r>
              <w:rPr>
                <w:rFonts w:eastAsia="Calibri Light"/>
              </w:rPr>
              <w:t xml:space="preserve">statyw z </w:t>
            </w:r>
            <w:r w:rsidRPr="00B25E8D">
              <w:rPr>
                <w:rFonts w:eastAsia="Calibri Light"/>
              </w:rPr>
              <w:t>kółka</w:t>
            </w:r>
            <w:r>
              <w:rPr>
                <w:rFonts w:eastAsia="Calibri Light"/>
              </w:rPr>
              <w:t>mi</w:t>
            </w:r>
            <w:r w:rsidRPr="00B25E8D">
              <w:rPr>
                <w:rFonts w:eastAsia="Calibri Ligh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A8F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FA72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062CAED2" w14:textId="77777777" w:rsidTr="00DE6675">
        <w:trPr>
          <w:trHeight w:val="7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999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AB2B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 xml:space="preserve">Zasilanie bateryjne i z sieci elektrycznej. Napięcie znamionowe 100-230 V. Częstotliwość: 50/60 </w:t>
            </w:r>
            <w:proofErr w:type="spellStart"/>
            <w:r w:rsidRPr="00B25E8D">
              <w:rPr>
                <w:rFonts w:eastAsia="Calibri Light"/>
              </w:rPr>
              <w:t>Hz</w:t>
            </w:r>
            <w:proofErr w:type="spellEnd"/>
            <w:r w:rsidRPr="00B25E8D">
              <w:rPr>
                <w:rFonts w:eastAsia="Calibri Light"/>
              </w:rPr>
              <w:t>. Czas pracy na baterii z aktywnym podgrzewaniem ≥ 7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84F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94C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bookmarkEnd w:id="1"/>
      <w:tr w:rsidR="00125F19" w:rsidRPr="003242B4" w14:paraId="148DDBC2" w14:textId="77777777" w:rsidTr="00DE6675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67A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83A9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Pompa rolkowa z automatycznym przełączaniem butelek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B13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2E45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291CEF2D" w14:textId="77777777" w:rsidTr="00DE6675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5D5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D7D3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Prędkość przepływu w zakresie ≥ 0,1-10 ml/s, z dokładnością ≥0,1 ml/s.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83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9B27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1C3D2820" w14:textId="77777777" w:rsidTr="00DE6675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5A2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5F77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 xml:space="preserve">Maksymalna objętość iniekcji (dla NaCl i CA łącznie) ≥ 400 ml na pacjenta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406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B58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337DAEFA" w14:textId="77777777" w:rsidTr="00DE6675">
        <w:trPr>
          <w:trHeight w:val="2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1CA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1CDF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Maksymalna pojemność pojemników kontrast ≥ 2 x 500 ml</w:t>
            </w:r>
            <w:r>
              <w:rPr>
                <w:rFonts w:eastAsia="Calibri Ligh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72F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A93F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1A7AE8F9" w14:textId="77777777" w:rsidTr="00DE6675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58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B501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Maksymalna pojemność pojemników NaCl ≥ 1 x 2000 ml</w:t>
            </w:r>
            <w:r>
              <w:rPr>
                <w:rFonts w:eastAsia="Calibri Ligh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D84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11C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0A3D8BF1" w14:textId="77777777" w:rsidTr="00DE6675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69D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CDE6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Automatyczne przełączanie się kanałów dla takiego samego środka kontrastowego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A8F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500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60F2F8BF" w14:textId="77777777" w:rsidTr="00DE6675">
        <w:trPr>
          <w:trHeight w:val="3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5D2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F795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Maksymalne ciśnienie w systemie ≥ 17 bar (246,6 psi)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F05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F72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3031C45F" w14:textId="77777777" w:rsidTr="00DE6675">
        <w:trPr>
          <w:trHeight w:val="2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A63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0B88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Wykrywanie powietrza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36C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1A8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029711A8" w14:textId="77777777" w:rsidTr="00DE6675">
        <w:trPr>
          <w:trHeight w:val="2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2D9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6207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Monitorowanie ciśnienia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898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DBFE2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1953CE3E" w14:textId="77777777" w:rsidTr="00DE6675">
        <w:trPr>
          <w:trHeight w:val="4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FCC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92CE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Kolorowy 12” dotykowy terminal z interfejsem języku polskim z wbudowanymi filmami instruktażowymi.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C66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F20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54A9261F" w14:textId="77777777" w:rsidTr="00DE6675">
        <w:trPr>
          <w:trHeight w:val="5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DB3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4C942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Strzykawka wyposażona w wyświetlacz graficzny z przyciskami ekranowymi w języku polskim.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B66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731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0147F036" w14:textId="77777777" w:rsidTr="00DE6675">
        <w:trPr>
          <w:trHeight w:val="4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500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CB13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Importowanie i eksportowanie danych wskazywanie ciśnienia w czasie rzeczywistym.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6A1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24E2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65735E7A" w14:textId="77777777" w:rsidTr="00DE6675">
        <w:trPr>
          <w:trHeight w:val="2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EFB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AD0D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Grzałka kontrastu w zakresie  ≥ 27 °C do 37 °C.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96C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1077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77F466A5" w14:textId="77777777" w:rsidTr="00DE667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567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E25DE" w14:textId="77777777" w:rsidR="00125F19" w:rsidRPr="00B25E8D" w:rsidRDefault="00125F19" w:rsidP="00DE6675">
            <w:pPr>
              <w:jc w:val="both"/>
            </w:pPr>
            <w:r w:rsidRPr="00B25E8D">
              <w:rPr>
                <w:rFonts w:eastAsia="Calibri Light"/>
              </w:rPr>
              <w:t>Tacka, wiadro na odpady, uchwyt na worki.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7B2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832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41393198" w14:textId="77777777" w:rsidTr="00DE6675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CA1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C1D3" w14:textId="77777777" w:rsidR="00125F19" w:rsidRPr="00B25E8D" w:rsidRDefault="00125F19" w:rsidP="00DE6675">
            <w:pPr>
              <w:jc w:val="both"/>
            </w:pPr>
            <w:r w:rsidRPr="00B25E8D">
              <w:t>Szkolenie pracowników</w:t>
            </w:r>
            <w:r>
              <w:t xml:space="preserve"> z obsługi urządzenia.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A40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7B5B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76365DD2" w14:textId="77777777" w:rsidTr="00DE6675">
        <w:trPr>
          <w:trHeight w:val="2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5E6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4227" w14:textId="77777777" w:rsidR="00125F19" w:rsidRPr="00B25E8D" w:rsidRDefault="00125F19" w:rsidP="00DE6675">
            <w:pPr>
              <w:jc w:val="both"/>
            </w:pPr>
            <w:r w:rsidRPr="00B25E8D">
              <w:t>Przeglądy techniczne w ramach gwarancji wykonywane 1 raz w roku.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968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9F84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</w:p>
        </w:tc>
      </w:tr>
      <w:tr w:rsidR="00125F19" w:rsidRPr="003242B4" w14:paraId="69D41780" w14:textId="77777777" w:rsidTr="00DE6675">
        <w:trPr>
          <w:trHeight w:val="264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BA3D73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lastRenderedPageBreak/>
              <w:t>SYSTEM DO MONITOROWANIA DAWKI PROMIENIOWANIA</w:t>
            </w:r>
          </w:p>
        </w:tc>
      </w:tr>
      <w:tr w:rsidR="00125F19" w:rsidRPr="003242B4" w14:paraId="41B5881E" w14:textId="77777777" w:rsidTr="00DE6675">
        <w:trPr>
          <w:trHeight w:val="29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89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720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Serwer dawek wraz z oprogramowaniem do monitorowania i raportowania poziomu dawek z przedmiotu oferty pozwalające na spełnienie dyrektywy EURATOM 2013/59 z dnia 05.12.2013, w szczególności: analizę statystyczną poziomu dawek, automatyczne powiadamianie w przypadku przekroczenia poziomu dopuszczalnych dawek, przeglądanie historii dawki w rozbiciu na: pacjentów / regiony anatomiczne / rodzaje badań RTG / osobę przeprowadzającą badanie / zmiany pracy zespołu pracowni TK (np. poranna, popołudniowa, wieczorna itd.), ostrzeżenie o przekroczeniu progu zdefiniowanej dawki, wyjaśnienie przekroczenia dawki w formie komentarza również zapisywanego w archiwum, analiza musi uwzględniać wartości i parametry zdjęć odrzuconych.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5AD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D91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E66269B" w14:textId="77777777" w:rsidTr="00DE6675">
        <w:trPr>
          <w:trHeight w:val="21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C0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F0C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System daje możliwość filtrowania danych na wykresach po: przedziale czasowym, płci pacjenta, operatorze, nazwie protokołu, znormalizowanej nazwie protokołu, znormalizowanej części ciała, urządzeniu / modelu / numerze seryjnym urządzenia / nazwie stacji, nazwie instytucji, nazwie departamentu / departamentu instytucji, znormalizowanej nazwie instytucji, lekarzu kierującym / wykonującym badanie, statusie czy pacjentka w ciąży, nazwie zleconej / wykonanej  procedury, statusie alarmów zdarzeń: zaalarmowane, niezaalarmowane, bez dawki,  nieznormalizowane, wybrana seria badania.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DFD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5C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A67F1AC" w14:textId="77777777" w:rsidTr="00DE6675">
        <w:trPr>
          <w:trHeight w:val="5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F70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96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3242B4">
              <w:rPr>
                <w:color w:val="000000"/>
              </w:rPr>
              <w:t>programowanie tworzące automatyczne tygodniowe / miesięczne / roczne raporty dotyczące dawek w pracowni z danych zebranych z tomografu komputerowego z porównaniem tych danych dla określonej populacji.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923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BEE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D5B09BE" w14:textId="77777777" w:rsidTr="00DE6675">
        <w:trPr>
          <w:trHeight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251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690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3242B4">
              <w:rPr>
                <w:color w:val="000000"/>
              </w:rPr>
              <w:t xml:space="preserve">programowanie umożliwiające wyliczenie SSDE (ang. </w:t>
            </w:r>
            <w:proofErr w:type="spellStart"/>
            <w:r w:rsidRPr="003242B4">
              <w:rPr>
                <w:color w:val="000000"/>
              </w:rPr>
              <w:t>Size-Specific</w:t>
            </w:r>
            <w:proofErr w:type="spellEnd"/>
            <w:r w:rsidRPr="003242B4">
              <w:rPr>
                <w:color w:val="000000"/>
              </w:rPr>
              <w:t xml:space="preserve"> </w:t>
            </w:r>
            <w:proofErr w:type="spellStart"/>
            <w:r w:rsidRPr="003242B4">
              <w:rPr>
                <w:color w:val="000000"/>
              </w:rPr>
              <w:t>Dose</w:t>
            </w:r>
            <w:proofErr w:type="spellEnd"/>
            <w:r w:rsidRPr="003242B4">
              <w:rPr>
                <w:color w:val="000000"/>
              </w:rPr>
              <w:t xml:space="preserve"> </w:t>
            </w:r>
            <w:proofErr w:type="spellStart"/>
            <w:r w:rsidRPr="003242B4">
              <w:rPr>
                <w:color w:val="000000"/>
              </w:rPr>
              <w:t>Estimate</w:t>
            </w:r>
            <w:proofErr w:type="spellEnd"/>
            <w:r w:rsidRPr="003242B4">
              <w:rPr>
                <w:color w:val="000000"/>
              </w:rPr>
              <w:t xml:space="preserve"> — szacowanej wielkości dawki zależnej od rozmiaru). Wartość SSDE ma  być wyliczana dla każdej serii badania.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A1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7FFE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504B911" w14:textId="77777777" w:rsidTr="00DE6675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890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A49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współpracuje bezpośrednio z systemem PACS dowolnego producenta jako źródłem danych do systemu monitorowania dawki.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0C0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2C5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741C9BC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916D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AA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współpracuje z protokołem HL7 zapewniając integrację z dowolnym systemem HIS/RIS.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50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48B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54F7289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3A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7D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Oprogramowanie posiada obsługę w języku polskim.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AAA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BC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7B9F90A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E4C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5E4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Instalacja systemu na dedykowanym serwerze dostarczanym przez Wykonawcę.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91A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59C6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95BBF97" w14:textId="77777777" w:rsidTr="00DE6675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D4F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DE62" w14:textId="77777777" w:rsidR="00125F19" w:rsidRPr="00B94F1A" w:rsidRDefault="00125F19" w:rsidP="00DE6675">
            <w:pPr>
              <w:jc w:val="both"/>
              <w:rPr>
                <w:color w:val="000000"/>
              </w:rPr>
            </w:pPr>
            <w:r w:rsidRPr="00B94F1A">
              <w:rPr>
                <w:color w:val="000000"/>
              </w:rPr>
              <w:t>Szkolenie personelu niezbędnego do obsługi systemu monitorowania dawki zawierające przynajmniej: szkolenie z obsługi systemu, analiza danych historycznych, tworzenie raportów analitycznych.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FB5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D9B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0FA0E32" w14:textId="77777777" w:rsidTr="00DE6675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BF63" w14:textId="77777777" w:rsidR="00125F19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0BA6" w14:textId="77777777" w:rsidR="00125F19" w:rsidRPr="00B94F1A" w:rsidRDefault="00125F19" w:rsidP="00DE6675">
            <w:pPr>
              <w:jc w:val="both"/>
              <w:rPr>
                <w:b/>
                <w:bCs/>
                <w:color w:val="000000"/>
              </w:rPr>
            </w:pPr>
            <w:r w:rsidRPr="00B94F1A">
              <w:rPr>
                <w:color w:val="000000"/>
              </w:rPr>
              <w:t xml:space="preserve">Podłączenie (w późniejszym terminie) do systemu dodatkowego urządzenia do diagnostyki obrazowej - </w:t>
            </w:r>
            <w:r w:rsidRPr="00B94F1A">
              <w:rPr>
                <w:b/>
                <w:bCs/>
                <w:color w:val="000000"/>
              </w:rPr>
              <w:t xml:space="preserve">bez dodatkowych opłat. </w:t>
            </w:r>
            <w:r w:rsidRPr="00B94F1A">
              <w:rPr>
                <w:color w:val="000000"/>
              </w:rPr>
              <w:t>Wykonawca w tym zakresie</w:t>
            </w:r>
            <w:r w:rsidRPr="00B94F1A">
              <w:rPr>
                <w:b/>
                <w:bCs/>
                <w:color w:val="000000"/>
              </w:rPr>
              <w:t xml:space="preserve"> </w:t>
            </w:r>
            <w:r w:rsidRPr="00B94F1A">
              <w:rPr>
                <w:color w:val="000000"/>
              </w:rPr>
              <w:t>zapewni licencję.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B6D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E619" w14:textId="77777777" w:rsidR="00125F19" w:rsidRPr="003242B4" w:rsidRDefault="00125F19" w:rsidP="00DE6675">
            <w:pPr>
              <w:rPr>
                <w:color w:val="000000"/>
              </w:rPr>
            </w:pPr>
          </w:p>
        </w:tc>
      </w:tr>
      <w:tr w:rsidR="00125F19" w:rsidRPr="003242B4" w14:paraId="1848D841" w14:textId="77777777" w:rsidTr="00DE6675">
        <w:trPr>
          <w:trHeight w:val="264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FF6816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ROZBUDOWA SYSTEMU ARCHIWIZACJI I DYSTRYBUCJI OBRAZÓW RIS/PACS</w:t>
            </w:r>
          </w:p>
        </w:tc>
      </w:tr>
      <w:tr w:rsidR="00125F19" w:rsidRPr="003242B4" w14:paraId="30434A24" w14:textId="77777777" w:rsidTr="00DE6675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FB4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99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Dostarczenie nowego serwera sprzętowego dla potrzeb Zintegrowanego Systemu Medycznego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. Parametry sprzętu nie gorsze od: procesor klasy INTEL/AMD z 8 rdzeni/16 wątków, dyski SSD SAS 2x1TB, Storage dla archiwum on-line PACS 4 x 10 TB (Raid6), </w:t>
            </w:r>
            <w:proofErr w:type="spellStart"/>
            <w:r w:rsidRPr="003242B4">
              <w:rPr>
                <w:color w:val="000000"/>
              </w:rPr>
              <w:t>Idrac</w:t>
            </w:r>
            <w:proofErr w:type="spellEnd"/>
            <w:r w:rsidRPr="003242B4">
              <w:rPr>
                <w:color w:val="000000"/>
              </w:rPr>
              <w:t xml:space="preserve"> </w:t>
            </w:r>
            <w:proofErr w:type="spellStart"/>
            <w:r w:rsidRPr="003242B4">
              <w:rPr>
                <w:color w:val="000000"/>
              </w:rPr>
              <w:t>Enterprice</w:t>
            </w:r>
            <w:proofErr w:type="spellEnd"/>
            <w:r w:rsidRPr="003242B4">
              <w:rPr>
                <w:color w:val="000000"/>
              </w:rPr>
              <w:t>, dwuportowa karta 1GbE na płycie głównej.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0E5E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E25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9467309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25B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0C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Migracja systemu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 na nowy sprzęt serwerowy wraz z prawidłową konfiguracją systemu;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5D6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853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2E71E49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267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95C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Licencja na rozbudowę systemu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 umożliwiająca obsługę archiwum on-line PACS o dodatkowe 18TB (do wielkości 20TB);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580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E014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62512EF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0C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D38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Testy prawidłowego funkcjonowania systemu po rozbudowie.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5F8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14EF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6551679" w14:textId="77777777" w:rsidTr="00B94F1A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02E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54D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Rekonfiguracja systemu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 w module </w:t>
            </w:r>
            <w:proofErr w:type="spellStart"/>
            <w:r w:rsidRPr="003242B4">
              <w:rPr>
                <w:color w:val="000000"/>
              </w:rPr>
              <w:t>ExPACS</w:t>
            </w:r>
            <w:proofErr w:type="spellEnd"/>
            <w:r w:rsidRPr="003242B4">
              <w:rPr>
                <w:color w:val="000000"/>
              </w:rPr>
              <w:t xml:space="preserve"> do obsługi nowego </w:t>
            </w:r>
            <w:r>
              <w:rPr>
                <w:color w:val="000000"/>
              </w:rPr>
              <w:t>TK</w:t>
            </w:r>
            <w:r w:rsidRPr="003242B4">
              <w:rPr>
                <w:color w:val="000000"/>
              </w:rPr>
              <w:t xml:space="preserve"> w zakresie komunikatów DICOM;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C0F4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0C4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2CD406A" w14:textId="77777777" w:rsidTr="00B94F1A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048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E670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Rekonfiguracja systemu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 w module </w:t>
            </w:r>
            <w:proofErr w:type="spellStart"/>
            <w:r w:rsidRPr="003242B4">
              <w:rPr>
                <w:color w:val="000000"/>
              </w:rPr>
              <w:t>Chazon</w:t>
            </w:r>
            <w:proofErr w:type="spellEnd"/>
            <w:r w:rsidRPr="003242B4">
              <w:rPr>
                <w:color w:val="000000"/>
              </w:rPr>
              <w:t xml:space="preserve"> (RIS) do obsługi nowego </w:t>
            </w:r>
            <w:r>
              <w:rPr>
                <w:color w:val="000000"/>
              </w:rPr>
              <w:t>TK</w:t>
            </w:r>
            <w:r w:rsidRPr="003242B4">
              <w:rPr>
                <w:color w:val="000000"/>
              </w:rPr>
              <w:t xml:space="preserve"> w zakresie komunikatów DICOM;</w:t>
            </w:r>
            <w:r>
              <w:t xml:space="preserve"> Rozbudowa systemu archiwizacji i dystrybucji obrazów RIS/PACS": Integracja systemu </w:t>
            </w:r>
            <w:proofErr w:type="spellStart"/>
            <w:r>
              <w:t>AlleRad</w:t>
            </w:r>
            <w:proofErr w:type="spellEnd"/>
            <w:r>
              <w:t xml:space="preserve"> z systemem medycznym funkcjonującym w szpitalu (AMMS)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302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1D5C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119C125" w14:textId="77777777" w:rsidTr="00B94F1A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153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92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Testy prawidłowego funkcjonowania systemu </w:t>
            </w:r>
            <w:proofErr w:type="spellStart"/>
            <w:r w:rsidRPr="003242B4">
              <w:rPr>
                <w:color w:val="000000"/>
              </w:rPr>
              <w:t>AlleRad</w:t>
            </w:r>
            <w:proofErr w:type="spellEnd"/>
            <w:r w:rsidRPr="003242B4">
              <w:rPr>
                <w:color w:val="000000"/>
              </w:rPr>
              <w:t xml:space="preserve"> w zakresie umożliwiającym współpracę z </w:t>
            </w:r>
            <w:r>
              <w:rPr>
                <w:color w:val="000000"/>
              </w:rPr>
              <w:t>TK</w:t>
            </w:r>
            <w:r w:rsidRPr="003242B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975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1E8C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812DD05" w14:textId="77777777" w:rsidTr="00DE6675">
        <w:trPr>
          <w:trHeight w:val="264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36B94" w14:textId="77777777" w:rsidR="00125F19" w:rsidRPr="003242B4" w:rsidRDefault="00125F19" w:rsidP="00DE6675">
            <w:pPr>
              <w:jc w:val="center"/>
              <w:rPr>
                <w:b/>
                <w:bCs/>
                <w:color w:val="000000"/>
              </w:rPr>
            </w:pPr>
            <w:r w:rsidRPr="003242B4">
              <w:rPr>
                <w:b/>
                <w:bCs/>
                <w:color w:val="000000"/>
              </w:rPr>
              <w:t>GWARANCJA I SZKOLENIA</w:t>
            </w:r>
          </w:p>
        </w:tc>
      </w:tr>
      <w:tr w:rsidR="00125F19" w:rsidRPr="003242B4" w14:paraId="138E89F0" w14:textId="77777777" w:rsidTr="00DE6675">
        <w:trPr>
          <w:trHeight w:val="15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5FF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5C9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Pełna gwarancja (bez </w:t>
            </w:r>
            <w:proofErr w:type="spellStart"/>
            <w:r w:rsidRPr="003242B4">
              <w:rPr>
                <w:color w:val="000000"/>
              </w:rPr>
              <w:t>wyłączeń</w:t>
            </w:r>
            <w:proofErr w:type="spellEnd"/>
            <w:r w:rsidRPr="003242B4">
              <w:rPr>
                <w:color w:val="000000"/>
              </w:rPr>
              <w:t xml:space="preserve">) na dostarczony sprzęt i oprogramowanie na okres minimum 24 miesięcy (liczona od daty odbioru przedmiotu umowy protokołem technicznym), obejmująca wszystkie elementy systemu, w tym lampę </w:t>
            </w:r>
            <w:proofErr w:type="spellStart"/>
            <w:r w:rsidRPr="003242B4">
              <w:rPr>
                <w:color w:val="000000"/>
              </w:rPr>
              <w:t>rtg</w:t>
            </w:r>
            <w:proofErr w:type="spellEnd"/>
            <w:r w:rsidRPr="003242B4">
              <w:rPr>
                <w:color w:val="000000"/>
              </w:rPr>
              <w:t>, naprawy, dojazdy, przeglądy (ilość zgodna z zaleceniami producenta) realizowana przez autoryzowany serwis producenta tomografu na terenie RP i w oparciu o oryginalne części producenta tomografu.</w:t>
            </w:r>
            <w:r>
              <w:rPr>
                <w:color w:val="000000"/>
              </w:rPr>
              <w:t xml:space="preserve"> </w:t>
            </w:r>
            <w:r w:rsidRPr="004D14DB">
              <w:rPr>
                <w:color w:val="000000"/>
              </w:rPr>
              <w:t>W okresie gwarancji roczne przegląd techniczny (pierwszy w 12. miesiącu od uruchomienia TK, kolejne co 12 miesięcy).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3F2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 xml:space="preserve">TAK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009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B01C0DE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664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E99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Zdalna diagnostyka systemu za pośrednictwem łącza szerokopasmowego lub ISDN.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70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109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047A0F9B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E3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4AD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Zdalne dokonywanie aktualizacji oprogramowania</w:t>
            </w:r>
            <w:r>
              <w:rPr>
                <w:color w:val="000000"/>
              </w:rPr>
              <w:t xml:space="preserve"> </w:t>
            </w:r>
            <w:r>
              <w:t>po uprzednim powiadomieniu Informatyka minimum 72 godziny wcześniej</w:t>
            </w:r>
            <w:r w:rsidRPr="003242B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F3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1486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0D69BBC" w14:textId="77777777" w:rsidTr="00DE6675">
        <w:trPr>
          <w:trHeight w:val="15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64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741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Sprzedawca gwarantuje, że dostarczony przez niego sprzęt jest lub będzie pozbawiony wszelkich blokad itp. w tym w szczególności kodów serwisowych, które po upływie okresu gwarancji uniemożliwiałyby lub utrudniały Nabywcy dostęp do opcji serwisowych przez inny niż Sprzedawca podmiot. Udostępnienie lub odblokowanie nastąpi najpóźniej w ostatnim dniu okresu gwarancji. Powyższe dotyczy również aktualizacji oprogramowania i zmiany kodów serwisowych.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1B5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65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67363D86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3F4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726" w14:textId="77777777" w:rsidR="00125F19" w:rsidRPr="004D14DB" w:rsidRDefault="00125F19" w:rsidP="00DE6675">
            <w:pPr>
              <w:jc w:val="both"/>
              <w:rPr>
                <w:color w:val="000000"/>
              </w:rPr>
            </w:pPr>
            <w:r w:rsidRPr="004D14DB">
              <w:rPr>
                <w:color w:val="000000"/>
              </w:rPr>
              <w:t>Wykonanie testów akceptacyjnych, specjalistycznych (w tym monitorów) po oddaniu aparatu do użytku oraz</w:t>
            </w:r>
            <w:r>
              <w:rPr>
                <w:color w:val="000000"/>
              </w:rPr>
              <w:t xml:space="preserve"> zgodnie z przepisami w czasie trwania gwarancji, a także</w:t>
            </w:r>
            <w:r w:rsidRPr="004D14DB">
              <w:rPr>
                <w:color w:val="000000"/>
              </w:rPr>
              <w:t xml:space="preserve"> testów akceptacyjnych i specjalistycznych po istotnych naprawach gwarancyjnych zawarte w cenie oferty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448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C213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3FD73F2" w14:textId="77777777" w:rsidTr="00DE6675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29B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B8F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Czas reakcji “przyjęcie zgłoszenia – podjęta naprawa” w okresie gwarancyjnym.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8BB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≤ 48 godziny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A78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4E11E04B" w14:textId="77777777" w:rsidTr="00DE6675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E96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9C5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Możliwość przyjmowania zgłoszeń w okresie gwarancyjnym 24 h na dobę, 365 dni w roku.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AA1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E7F0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EF4AA34" w14:textId="77777777" w:rsidTr="00DE6675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6BA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C74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Czas oczekiwania na usunięcie uszkodzenia w okresie gwarancyjnym w przypadku konieczności importu części.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1E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≤ 10 dni roboczych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00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79A055AD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5FB0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B1C3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Czas oczekiwania na usunięcie uszkodzenia nie wymagającego importu części zamiennych w okresie gwarancyjnym.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2F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≤ 5dni robocze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E231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214D714C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D2EC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1F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D0F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70A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116F93EE" w14:textId="77777777" w:rsidTr="00DE6675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3FF6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18E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>Gwarancja min. 10–letniego dostępu do części zamiennych aparatu i 5-letniego systemów komputerowych.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FF7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AB77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3FB01EBC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BE93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EDA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Szkolenie bez dodatkowego wynagrodzenia w siedzibie Zamawiającego dla  lekarzy Zakładu Radioterapii  i  techników oraz Zakładu Techniki Obrazowej w zakresie obsługi urządzenia (min.7 godzin dziennie przez 10 dni roboczych)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ACE7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AF2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  <w:tr w:rsidR="00125F19" w:rsidRPr="003242B4" w14:paraId="5D3713A0" w14:textId="77777777" w:rsidTr="00DE6675">
        <w:trPr>
          <w:trHeight w:val="7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DFD9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198" w14:textId="77777777" w:rsidR="00125F19" w:rsidRPr="003242B4" w:rsidRDefault="00125F19" w:rsidP="00DE6675">
            <w:pPr>
              <w:jc w:val="both"/>
              <w:rPr>
                <w:color w:val="000000"/>
              </w:rPr>
            </w:pPr>
            <w:r w:rsidRPr="003242B4">
              <w:rPr>
                <w:color w:val="000000"/>
              </w:rPr>
              <w:t xml:space="preserve">Drugie szkolenia bez dodatkowego wynagrodzenia, po około 2 miesiącach od uruchomienia tomografu, w siedzibie Zamawiającego dla lekarzy Zakładu Radioterapii i techników (min.7 godzin dziennie przez 10 dni roboczych)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F54A" w14:textId="77777777" w:rsidR="00125F19" w:rsidRPr="003242B4" w:rsidRDefault="00125F19" w:rsidP="00DE6675">
            <w:pPr>
              <w:jc w:val="center"/>
              <w:rPr>
                <w:color w:val="000000"/>
              </w:rPr>
            </w:pPr>
            <w:r w:rsidRPr="003242B4">
              <w:rPr>
                <w:color w:val="000000"/>
              </w:rPr>
              <w:t>TAK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CF1C" w14:textId="77777777" w:rsidR="00125F19" w:rsidRPr="003242B4" w:rsidRDefault="00125F19" w:rsidP="00DE6675">
            <w:pPr>
              <w:rPr>
                <w:color w:val="000000"/>
              </w:rPr>
            </w:pPr>
            <w:r w:rsidRPr="003242B4">
              <w:rPr>
                <w:color w:val="000000"/>
              </w:rPr>
              <w:t> </w:t>
            </w:r>
          </w:p>
        </w:tc>
      </w:tr>
    </w:tbl>
    <w:p w14:paraId="24F8D2A5" w14:textId="77777777" w:rsidR="00125F19" w:rsidRDefault="00125F19" w:rsidP="00125F19"/>
    <w:p w14:paraId="78B5BE88" w14:textId="77777777" w:rsidR="00125F19" w:rsidRDefault="00125F19" w:rsidP="00125F19"/>
    <w:p w14:paraId="6F5B6941" w14:textId="77777777" w:rsidR="00125F19" w:rsidRDefault="00125F19" w:rsidP="00125F19"/>
    <w:p w14:paraId="20E1DA93" w14:textId="77777777" w:rsidR="00125F19" w:rsidRDefault="00125F19" w:rsidP="00125F19"/>
    <w:p w14:paraId="138B0BE7" w14:textId="77777777" w:rsidR="00125F19" w:rsidRDefault="00125F19" w:rsidP="00125F19"/>
    <w:p w14:paraId="5FD057F0" w14:textId="77777777" w:rsidR="00125F19" w:rsidRPr="004544CF" w:rsidRDefault="00125F19" w:rsidP="00125F19">
      <w:pPr>
        <w:pStyle w:val="Akapitzlist"/>
        <w:numPr>
          <w:ilvl w:val="0"/>
          <w:numId w:val="23"/>
        </w:numPr>
        <w:ind w:left="567" w:hanging="567"/>
        <w:jc w:val="both"/>
      </w:pPr>
      <w:r w:rsidRPr="00C61ACA">
        <w:rPr>
          <w:b/>
          <w:bCs/>
          <w:sz w:val="24"/>
          <w:szCs w:val="24"/>
        </w:rPr>
        <w:lastRenderedPageBreak/>
        <w:t>Zakres adaptacji pomieszczeń na Pracownię Tomografii Komputerowej.</w:t>
      </w:r>
    </w:p>
    <w:p w14:paraId="56CA8427" w14:textId="77777777" w:rsidR="00125F19" w:rsidRDefault="00125F19" w:rsidP="00125F19">
      <w:pPr>
        <w:pStyle w:val="Akapitzlist"/>
        <w:ind w:left="567"/>
        <w:jc w:val="both"/>
      </w:pPr>
    </w:p>
    <w:p w14:paraId="323CB093" w14:textId="77777777" w:rsidR="00125F19" w:rsidRPr="00C61ACA" w:rsidRDefault="00125F19" w:rsidP="00125F19">
      <w:pPr>
        <w:pStyle w:val="Akapitzlist"/>
        <w:ind w:left="567"/>
        <w:jc w:val="both"/>
      </w:pPr>
    </w:p>
    <w:p w14:paraId="5D4EBA29" w14:textId="77777777" w:rsidR="00125F19" w:rsidRDefault="00125F19" w:rsidP="00125F19">
      <w:pPr>
        <w:spacing w:line="276" w:lineRule="auto"/>
        <w:ind w:right="20" w:firstLine="284"/>
        <w:jc w:val="both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Prace adaptacyjne pomieszczeń w Szpitalu w Kup w celu stworzenia pracowni diagnostycznej w związku z realizacją projektu dostawy tomografu komputerowego.</w:t>
      </w:r>
    </w:p>
    <w:p w14:paraId="3048B107" w14:textId="77777777" w:rsidR="00125F19" w:rsidRDefault="00125F19" w:rsidP="00125F19">
      <w:pPr>
        <w:spacing w:line="276" w:lineRule="auto"/>
        <w:ind w:right="20" w:firstLine="284"/>
        <w:jc w:val="both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Niniejszy zakres przedstawia wykonanie potrzebnych prac adaptacyjnych dla potrzeb stworzenia pracowni diagnostycznej w związku z dostawą i montażem tomografu komputerowego. Zakres robót obejmuje wykonanie prac remontowo-budowlanych, instalacyjnych, organizacji zaplecza budowlanego, wywozu odpadów, przygotowanie niezbędnych projektów, uzgodnień, dokumentacji powykonawczej.</w:t>
      </w:r>
    </w:p>
    <w:p w14:paraId="6FBC363A" w14:textId="77777777" w:rsidR="00125F19" w:rsidRPr="00C61ACA" w:rsidRDefault="00125F19" w:rsidP="00125F19">
      <w:pPr>
        <w:spacing w:line="276" w:lineRule="auto"/>
        <w:ind w:right="20" w:firstLine="284"/>
        <w:jc w:val="both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Niniejsza koncepcja przygotowana została na podstawie posiadanych informacji, rysunków oraz poniższych założeń.</w:t>
      </w:r>
    </w:p>
    <w:p w14:paraId="2279435C" w14:textId="77777777" w:rsidR="00125F19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2119F6AB" w14:textId="77777777" w:rsidR="00125F19" w:rsidRPr="00C61ACA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7C18B437" w14:textId="77777777" w:rsidR="00125F19" w:rsidRPr="00C61ACA" w:rsidRDefault="00125F19" w:rsidP="00125F19">
      <w:pPr>
        <w:tabs>
          <w:tab w:val="left" w:pos="244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b/>
          <w:sz w:val="24"/>
          <w:szCs w:val="24"/>
        </w:rPr>
        <w:t xml:space="preserve">Założenia </w:t>
      </w:r>
      <w:r>
        <w:rPr>
          <w:rFonts w:eastAsia="Tahoma"/>
          <w:b/>
          <w:sz w:val="24"/>
          <w:szCs w:val="24"/>
        </w:rPr>
        <w:t>adaptacyjne:</w:t>
      </w:r>
    </w:p>
    <w:p w14:paraId="5AC6A7BA" w14:textId="77777777" w:rsidR="00125F19" w:rsidRPr="00C61ACA" w:rsidRDefault="00125F19" w:rsidP="00125F19">
      <w:pPr>
        <w:numPr>
          <w:ilvl w:val="0"/>
          <w:numId w:val="22"/>
        </w:numPr>
        <w:tabs>
          <w:tab w:val="left" w:pos="204"/>
        </w:tabs>
        <w:overflowPunct/>
        <w:autoSpaceDE/>
        <w:autoSpaceDN/>
        <w:adjustRightInd/>
        <w:spacing w:line="276" w:lineRule="auto"/>
        <w:ind w:left="204" w:hanging="20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zakres prac: adaptacja pomieszczeń w Szpitalu w Kup na Pracownię Tomografii Komputerowej o łącznej powierzchni 1</w:t>
      </w:r>
      <w:r>
        <w:rPr>
          <w:rFonts w:eastAsia="Tahoma"/>
          <w:sz w:val="24"/>
          <w:szCs w:val="24"/>
        </w:rPr>
        <w:t>11</w:t>
      </w:r>
      <w:r w:rsidRPr="00C61ACA">
        <w:rPr>
          <w:rFonts w:eastAsia="Tahoma"/>
          <w:sz w:val="24"/>
          <w:szCs w:val="24"/>
        </w:rPr>
        <w:t>,</w:t>
      </w:r>
      <w:r>
        <w:rPr>
          <w:rFonts w:eastAsia="Tahoma"/>
          <w:sz w:val="24"/>
          <w:szCs w:val="24"/>
        </w:rPr>
        <w:t>3</w:t>
      </w:r>
      <w:r w:rsidRPr="00C61ACA">
        <w:rPr>
          <w:rFonts w:eastAsia="Tahoma"/>
          <w:sz w:val="24"/>
          <w:szCs w:val="24"/>
        </w:rPr>
        <w:t xml:space="preserve">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 w tym:</w:t>
      </w:r>
    </w:p>
    <w:p w14:paraId="121D6D41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sz w:val="24"/>
          <w:szCs w:val="24"/>
        </w:rPr>
      </w:pPr>
      <w:bookmarkStart w:id="2" w:name="_Hlk81209887"/>
      <w:r w:rsidRPr="00C61ACA">
        <w:rPr>
          <w:rFonts w:eastAsia="Tahoma"/>
          <w:sz w:val="24"/>
          <w:szCs w:val="24"/>
        </w:rPr>
        <w:t>- pom. 1 pomieszczenie tomografu– 40,00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</w:t>
      </w:r>
    </w:p>
    <w:p w14:paraId="0DF5128F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rFonts w:eastAsia="Tahoma"/>
          <w:sz w:val="24"/>
          <w:szCs w:val="24"/>
        </w:rPr>
      </w:pPr>
      <w:r w:rsidRPr="00C61ACA">
        <w:rPr>
          <w:rFonts w:eastAsia="Tahoma"/>
          <w:sz w:val="24"/>
          <w:szCs w:val="24"/>
        </w:rPr>
        <w:t>- pom. 2 przebieralnia - 2,50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</w:t>
      </w:r>
    </w:p>
    <w:p w14:paraId="0DD5B76B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rFonts w:eastAsia="Tahoma"/>
          <w:sz w:val="24"/>
          <w:szCs w:val="24"/>
        </w:rPr>
      </w:pPr>
      <w:r w:rsidRPr="00C61ACA">
        <w:rPr>
          <w:rFonts w:eastAsia="Tahoma"/>
          <w:sz w:val="24"/>
          <w:szCs w:val="24"/>
        </w:rPr>
        <w:t>- pom. 3 pomieszczenie operatora– 13,50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</w:t>
      </w:r>
    </w:p>
    <w:p w14:paraId="5AEA3193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rFonts w:eastAsia="Tahoma"/>
          <w:sz w:val="24"/>
          <w:szCs w:val="24"/>
        </w:rPr>
      </w:pPr>
      <w:r w:rsidRPr="00C61ACA">
        <w:rPr>
          <w:rFonts w:eastAsia="Tahoma"/>
          <w:sz w:val="24"/>
          <w:szCs w:val="24"/>
        </w:rPr>
        <w:t>- pom. 4 gabinet lekarski ze stacją opisową– 12,10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</w:t>
      </w:r>
    </w:p>
    <w:p w14:paraId="657CCCF6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rFonts w:eastAsia="Tahoma"/>
          <w:sz w:val="24"/>
          <w:szCs w:val="24"/>
        </w:rPr>
      </w:pPr>
      <w:r w:rsidRPr="00C61ACA">
        <w:rPr>
          <w:rFonts w:eastAsia="Tahoma"/>
          <w:sz w:val="24"/>
          <w:szCs w:val="24"/>
        </w:rPr>
        <w:t>- pom. 5 korytarz z ladą recepcyjną i poczekalnią - 38,70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,</w:t>
      </w:r>
    </w:p>
    <w:p w14:paraId="7FCFDD2B" w14:textId="77777777" w:rsidR="00125F19" w:rsidRPr="00C61ACA" w:rsidRDefault="00125F19" w:rsidP="00125F19">
      <w:pPr>
        <w:tabs>
          <w:tab w:val="left" w:pos="204"/>
        </w:tabs>
        <w:spacing w:line="276" w:lineRule="auto"/>
        <w:ind w:left="204"/>
        <w:jc w:val="both"/>
        <w:rPr>
          <w:rFonts w:eastAsia="Tahoma"/>
          <w:sz w:val="24"/>
          <w:szCs w:val="24"/>
        </w:rPr>
      </w:pPr>
      <w:r w:rsidRPr="00C61ACA">
        <w:rPr>
          <w:rFonts w:eastAsia="Tahoma"/>
          <w:sz w:val="24"/>
          <w:szCs w:val="24"/>
        </w:rPr>
        <w:t>- pom. 9 toaleta dla pacjentów –4,50 m</w:t>
      </w:r>
      <w:r w:rsidRPr="00C61ACA">
        <w:rPr>
          <w:rFonts w:eastAsia="Tahoma"/>
          <w:sz w:val="24"/>
          <w:szCs w:val="24"/>
          <w:vertAlign w:val="superscript"/>
        </w:rPr>
        <w:t>2</w:t>
      </w:r>
      <w:r w:rsidRPr="00C61ACA">
        <w:rPr>
          <w:rFonts w:eastAsia="Tahoma"/>
          <w:sz w:val="24"/>
          <w:szCs w:val="24"/>
        </w:rPr>
        <w:t>.</w:t>
      </w:r>
    </w:p>
    <w:bookmarkEnd w:id="2"/>
    <w:p w14:paraId="6464B8B9" w14:textId="77777777" w:rsidR="00125F19" w:rsidRPr="00C61ACA" w:rsidRDefault="00125F19" w:rsidP="00125F19">
      <w:pPr>
        <w:numPr>
          <w:ilvl w:val="0"/>
          <w:numId w:val="22"/>
        </w:numPr>
        <w:tabs>
          <w:tab w:val="left" w:pos="204"/>
        </w:tabs>
        <w:overflowPunct/>
        <w:autoSpaceDE/>
        <w:autoSpaceDN/>
        <w:adjustRightInd/>
        <w:spacing w:line="276" w:lineRule="auto"/>
        <w:ind w:left="204" w:hanging="20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budowlano-instalacyjne:</w:t>
      </w:r>
    </w:p>
    <w:p w14:paraId="070F8606" w14:textId="77777777" w:rsidR="00125F19" w:rsidRPr="00C61ACA" w:rsidRDefault="00125F19" w:rsidP="00125F19">
      <w:pPr>
        <w:numPr>
          <w:ilvl w:val="0"/>
          <w:numId w:val="2"/>
        </w:numPr>
        <w:tabs>
          <w:tab w:val="clear" w:pos="720"/>
          <w:tab w:val="num" w:pos="0"/>
          <w:tab w:val="left" w:pos="144"/>
        </w:tabs>
        <w:overflowPunct/>
        <w:autoSpaceDE/>
        <w:autoSpaceDN/>
        <w:adjustRightInd/>
        <w:spacing w:line="276" w:lineRule="auto"/>
        <w:ind w:left="144" w:hanging="14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osłony </w:t>
      </w:r>
      <w:proofErr w:type="spellStart"/>
      <w:r w:rsidRPr="00C61ACA">
        <w:rPr>
          <w:rFonts w:eastAsia="Tahoma"/>
          <w:sz w:val="24"/>
          <w:szCs w:val="24"/>
        </w:rPr>
        <w:t>rtg</w:t>
      </w:r>
      <w:proofErr w:type="spellEnd"/>
      <w:r w:rsidRPr="00C61ACA">
        <w:rPr>
          <w:rFonts w:eastAsia="Tahoma"/>
          <w:sz w:val="24"/>
          <w:szCs w:val="24"/>
        </w:rPr>
        <w:t xml:space="preserve"> – wymiana stolarki </w:t>
      </w:r>
      <w:proofErr w:type="spellStart"/>
      <w:r w:rsidRPr="00C61ACA">
        <w:rPr>
          <w:rFonts w:eastAsia="Tahoma"/>
          <w:sz w:val="24"/>
          <w:szCs w:val="24"/>
        </w:rPr>
        <w:t>rtg</w:t>
      </w:r>
      <w:proofErr w:type="spellEnd"/>
      <w:r w:rsidRPr="00C61ACA">
        <w:rPr>
          <w:rFonts w:eastAsia="Tahoma"/>
          <w:sz w:val="24"/>
          <w:szCs w:val="24"/>
        </w:rPr>
        <w:t xml:space="preserve">, </w:t>
      </w:r>
      <w:proofErr w:type="spellStart"/>
      <w:r w:rsidRPr="00C61ACA">
        <w:rPr>
          <w:rFonts w:eastAsia="Tahoma"/>
          <w:sz w:val="24"/>
          <w:szCs w:val="24"/>
        </w:rPr>
        <w:t>dosłonienie</w:t>
      </w:r>
      <w:proofErr w:type="spellEnd"/>
      <w:r w:rsidRPr="00C61ACA">
        <w:rPr>
          <w:rFonts w:eastAsia="Tahoma"/>
          <w:sz w:val="24"/>
          <w:szCs w:val="24"/>
        </w:rPr>
        <w:t xml:space="preserve"> ścian</w:t>
      </w:r>
      <w:r>
        <w:rPr>
          <w:rFonts w:eastAsia="Tahoma"/>
          <w:sz w:val="24"/>
          <w:szCs w:val="24"/>
        </w:rPr>
        <w:t>,</w:t>
      </w:r>
    </w:p>
    <w:p w14:paraId="79954E79" w14:textId="77777777" w:rsidR="00125F19" w:rsidRPr="00C61ACA" w:rsidRDefault="00125F19" w:rsidP="00125F19">
      <w:pPr>
        <w:numPr>
          <w:ilvl w:val="0"/>
          <w:numId w:val="2"/>
        </w:numPr>
        <w:tabs>
          <w:tab w:val="clear" w:pos="720"/>
          <w:tab w:val="num" w:pos="0"/>
          <w:tab w:val="left" w:pos="144"/>
        </w:tabs>
        <w:overflowPunct/>
        <w:autoSpaceDE/>
        <w:autoSpaceDN/>
        <w:adjustRightInd/>
        <w:spacing w:line="276" w:lineRule="auto"/>
        <w:ind w:left="144" w:hanging="14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zasilanie TK – do wymiany</w:t>
      </w:r>
      <w:r>
        <w:rPr>
          <w:rFonts w:eastAsia="Tahoma"/>
          <w:sz w:val="24"/>
          <w:szCs w:val="24"/>
        </w:rPr>
        <w:t>,</w:t>
      </w:r>
    </w:p>
    <w:p w14:paraId="6FF05DEF" w14:textId="77777777" w:rsidR="00125F19" w:rsidRPr="00C61ACA" w:rsidRDefault="00125F19" w:rsidP="00125F19">
      <w:pPr>
        <w:numPr>
          <w:ilvl w:val="0"/>
          <w:numId w:val="2"/>
        </w:numPr>
        <w:tabs>
          <w:tab w:val="clear" w:pos="720"/>
          <w:tab w:val="num" w:pos="0"/>
          <w:tab w:val="left" w:pos="144"/>
        </w:tabs>
        <w:overflowPunct/>
        <w:autoSpaceDE/>
        <w:autoSpaceDN/>
        <w:adjustRightInd/>
        <w:spacing w:line="276" w:lineRule="auto"/>
        <w:ind w:left="144" w:hanging="14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sieć komputerowa – modernizacja istniejącej; dostawa wyposażenia aktywnego sieci LAN,</w:t>
      </w:r>
    </w:p>
    <w:p w14:paraId="73507BE7" w14:textId="77777777" w:rsidR="00125F19" w:rsidRPr="00C61ACA" w:rsidRDefault="00125F19" w:rsidP="00125F19">
      <w:pPr>
        <w:numPr>
          <w:ilvl w:val="0"/>
          <w:numId w:val="2"/>
        </w:numPr>
        <w:tabs>
          <w:tab w:val="clear" w:pos="720"/>
          <w:tab w:val="num" w:pos="0"/>
          <w:tab w:val="left" w:pos="144"/>
        </w:tabs>
        <w:overflowPunct/>
        <w:autoSpaceDE/>
        <w:autoSpaceDN/>
        <w:adjustRightInd/>
        <w:spacing w:line="276" w:lineRule="auto"/>
        <w:ind w:left="144" w:hanging="14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wentylacja – brak, montaż nowej wentylacji,</w:t>
      </w:r>
    </w:p>
    <w:p w14:paraId="71AE4447" w14:textId="77777777" w:rsidR="00125F19" w:rsidRPr="00046C52" w:rsidRDefault="00125F19" w:rsidP="00125F19">
      <w:pPr>
        <w:numPr>
          <w:ilvl w:val="0"/>
          <w:numId w:val="2"/>
        </w:numPr>
        <w:tabs>
          <w:tab w:val="clear" w:pos="720"/>
          <w:tab w:val="num" w:pos="0"/>
          <w:tab w:val="left" w:pos="144"/>
        </w:tabs>
        <w:overflowPunct/>
        <w:autoSpaceDE/>
        <w:autoSpaceDN/>
        <w:adjustRightInd/>
        <w:spacing w:line="276" w:lineRule="auto"/>
        <w:ind w:left="144" w:hanging="14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klimatyzacja – klimatyzatory wg wytycznych dostawcy TK.</w:t>
      </w:r>
    </w:p>
    <w:p w14:paraId="457E3F45" w14:textId="77777777" w:rsidR="00125F19" w:rsidRDefault="00125F19" w:rsidP="00125F19">
      <w:pPr>
        <w:tabs>
          <w:tab w:val="left" w:pos="144"/>
        </w:tabs>
        <w:overflowPunct/>
        <w:autoSpaceDE/>
        <w:autoSpaceDN/>
        <w:adjustRightInd/>
        <w:spacing w:line="276" w:lineRule="auto"/>
        <w:ind w:left="144"/>
        <w:jc w:val="both"/>
        <w:textAlignment w:val="auto"/>
        <w:rPr>
          <w:sz w:val="24"/>
          <w:szCs w:val="24"/>
        </w:rPr>
      </w:pPr>
    </w:p>
    <w:p w14:paraId="287E470B" w14:textId="77777777" w:rsidR="00125F19" w:rsidRPr="00C61ACA" w:rsidRDefault="00125F19" w:rsidP="00B94F1A">
      <w:pPr>
        <w:tabs>
          <w:tab w:val="left" w:pos="144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14:paraId="0F783290" w14:textId="77777777" w:rsidR="00125F19" w:rsidRDefault="00125F19" w:rsidP="00125F1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r w:rsidRPr="00C23609">
        <w:rPr>
          <w:b/>
          <w:bCs/>
          <w:sz w:val="24"/>
          <w:szCs w:val="24"/>
          <w:u w:val="single"/>
        </w:rPr>
        <w:t>Pomieszczenie nr 1, 2 oraz 3:</w:t>
      </w:r>
    </w:p>
    <w:p w14:paraId="11386F52" w14:textId="77777777" w:rsidR="00125F19" w:rsidRPr="00C23609" w:rsidRDefault="00125F19" w:rsidP="00125F19">
      <w:pPr>
        <w:pStyle w:val="Akapitzlist"/>
        <w:spacing w:line="276" w:lineRule="auto"/>
        <w:ind w:left="284"/>
        <w:jc w:val="both"/>
        <w:rPr>
          <w:b/>
          <w:bCs/>
          <w:sz w:val="24"/>
          <w:szCs w:val="24"/>
          <w:u w:val="single"/>
        </w:rPr>
      </w:pPr>
    </w:p>
    <w:p w14:paraId="3D134853" w14:textId="77777777" w:rsidR="00125F19" w:rsidRPr="00C61ACA" w:rsidRDefault="00125F19" w:rsidP="00125F19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61ACA">
        <w:rPr>
          <w:rFonts w:eastAsia="Tahoma"/>
          <w:b/>
          <w:sz w:val="24"/>
          <w:szCs w:val="24"/>
        </w:rPr>
        <w:t>BRANŻA BUDOWLANA</w:t>
      </w:r>
    </w:p>
    <w:p w14:paraId="27CA6016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rozbiórka posadzek, ścianek działowych, wykładzin, glazury,</w:t>
      </w:r>
      <w:r>
        <w:rPr>
          <w:rFonts w:eastAsia="Tahoma"/>
          <w:sz w:val="24"/>
          <w:szCs w:val="24"/>
        </w:rPr>
        <w:t xml:space="preserve"> </w:t>
      </w:r>
      <w:r w:rsidRPr="00C61ACA">
        <w:rPr>
          <w:rFonts w:eastAsia="Tahoma"/>
          <w:sz w:val="24"/>
          <w:szCs w:val="24"/>
        </w:rPr>
        <w:t>demontaże stolarki drzwiowej itp.,</w:t>
      </w:r>
    </w:p>
    <w:p w14:paraId="19D4EDDB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wywóz odpadów budowlanych,</w:t>
      </w:r>
    </w:p>
    <w:p w14:paraId="18B5B770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korekta/adaptacja wzmocnienia posadzki pod aparat TK,</w:t>
      </w:r>
    </w:p>
    <w:p w14:paraId="0E4B051A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przejść, kanałów instalacyjnych podłogowych dla systemu TK,</w:t>
      </w:r>
    </w:p>
    <w:p w14:paraId="6F0F7FDF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wzmocnień dla posadowienia urządzeń sanitarnych,</w:t>
      </w:r>
    </w:p>
    <w:p w14:paraId="40A98E84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naprawa przejść instalacyjnych w innych pomieszczeniach dla urządzeń sanitarnych,</w:t>
      </w:r>
    </w:p>
    <w:p w14:paraId="43CD2536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niezbędnych osłon stałych RTG przegród budowlanych,</w:t>
      </w:r>
    </w:p>
    <w:p w14:paraId="3019587E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ułożenie wykładziny podłogowej </w:t>
      </w:r>
      <w:proofErr w:type="spellStart"/>
      <w:r w:rsidRPr="00C61ACA">
        <w:rPr>
          <w:rFonts w:eastAsia="Tahoma"/>
          <w:sz w:val="24"/>
          <w:szCs w:val="24"/>
        </w:rPr>
        <w:t>prądoprzewodzącej</w:t>
      </w:r>
      <w:proofErr w:type="spellEnd"/>
      <w:r w:rsidRPr="00C61ACA">
        <w:rPr>
          <w:rFonts w:eastAsia="Tahoma"/>
          <w:sz w:val="24"/>
          <w:szCs w:val="24"/>
        </w:rPr>
        <w:t xml:space="preserve"> i zwykłej w pracowni (kolor dobrać w uzgodnieniu z zamawiającym),</w:t>
      </w:r>
    </w:p>
    <w:p w14:paraId="5764A560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lastRenderedPageBreak/>
        <w:t>niezbędne naprawy tynkarskie po wykonaniu instalacji,</w:t>
      </w:r>
    </w:p>
    <w:p w14:paraId="4B293847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gładzi i malowanie pomieszczeń (farba lateksowa antybakteryjna, kolor dobrany w uzgodnieniu z zamawiającym),</w:t>
      </w:r>
    </w:p>
    <w:p w14:paraId="0760E4EC" w14:textId="77777777" w:rsidR="00125F19" w:rsidRPr="00C61ACA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sufitów podwieszanych,</w:t>
      </w:r>
    </w:p>
    <w:p w14:paraId="2B3ADF24" w14:textId="77777777" w:rsidR="00125F19" w:rsidRPr="004544CF" w:rsidRDefault="00125F19" w:rsidP="00125F19">
      <w:pPr>
        <w:numPr>
          <w:ilvl w:val="0"/>
          <w:numId w:val="26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-3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dostawa mebli do pracowni TK.</w:t>
      </w:r>
    </w:p>
    <w:p w14:paraId="0C8F44C5" w14:textId="77777777" w:rsidR="00125F19" w:rsidRPr="00C61ACA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 w:right="-3"/>
        <w:jc w:val="both"/>
        <w:textAlignment w:val="auto"/>
        <w:rPr>
          <w:sz w:val="24"/>
          <w:szCs w:val="24"/>
        </w:rPr>
      </w:pPr>
    </w:p>
    <w:p w14:paraId="6F4DE120" w14:textId="77777777" w:rsidR="00125F19" w:rsidRPr="00C61ACA" w:rsidRDefault="00125F19" w:rsidP="00125F19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61ACA">
        <w:rPr>
          <w:rFonts w:eastAsia="Tahoma"/>
          <w:b/>
          <w:sz w:val="24"/>
          <w:szCs w:val="24"/>
        </w:rPr>
        <w:t>BRANŻA ELEKTRYCZNA, TELETECHNICZNA</w:t>
      </w:r>
    </w:p>
    <w:p w14:paraId="19C2853C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prace demontażowe zbędnych instalacji, opraw, osprzętu,</w:t>
      </w:r>
    </w:p>
    <w:p w14:paraId="567E04F8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instalacji elektrycznych, oświetlenia i teletechnicznych,</w:t>
      </w:r>
    </w:p>
    <w:p w14:paraId="3B918472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ułożenie nowego kabla zasilającego tomograf,</w:t>
      </w:r>
    </w:p>
    <w:p w14:paraId="5892E7E6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ułożenie  i podłączenie nowego światłowodu z pomieszczenia Głównego Punktu Dystrybucji Szpitala do Lokalnego Punktu Dystrybucyjnego znajdującego się w pomieszczeniu operatora, </w:t>
      </w:r>
    </w:p>
    <w:p w14:paraId="16D73E45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wymiana opraw oświetleniowych na oprawy LED, (w pomieszczeniu tomografu </w:t>
      </w:r>
      <w:bookmarkStart w:id="3" w:name="_Hlk80605287"/>
      <w:r w:rsidRPr="00C61ACA">
        <w:rPr>
          <w:rFonts w:eastAsia="Tahoma"/>
          <w:sz w:val="24"/>
          <w:szCs w:val="24"/>
        </w:rPr>
        <w:t>oświetlenie z motywami nieba</w:t>
      </w:r>
      <w:bookmarkEnd w:id="3"/>
      <w:r w:rsidRPr="00C61ACA">
        <w:rPr>
          <w:rFonts w:eastAsia="Tahoma"/>
          <w:sz w:val="24"/>
          <w:szCs w:val="24"/>
        </w:rPr>
        <w:t>),</w:t>
      </w:r>
    </w:p>
    <w:p w14:paraId="5A7C9D21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zasilania nowych urządzeń klimatyzacyjnych,</w:t>
      </w:r>
    </w:p>
    <w:p w14:paraId="79A4E070" w14:textId="77777777" w:rsidR="00125F19" w:rsidRPr="00C61ACA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istniejącej tablicy ogólnej,</w:t>
      </w:r>
    </w:p>
    <w:p w14:paraId="454326A4" w14:textId="77777777" w:rsidR="00125F19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zabezpieczeń w rozdzielni,</w:t>
      </w:r>
    </w:p>
    <w:p w14:paraId="3C2E4875" w14:textId="77777777" w:rsidR="00125F19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montaż korytek/drabinek instalacyjnych,</w:t>
      </w:r>
      <w:bookmarkStart w:id="4" w:name="page2"/>
      <w:bookmarkEnd w:id="4"/>
    </w:p>
    <w:p w14:paraId="569E730A" w14:textId="77777777" w:rsidR="00125F19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wykonanie instalacji wyłączników bezpieczeństwa i lamp ostrzegawczych,</w:t>
      </w:r>
    </w:p>
    <w:p w14:paraId="17B02BDD" w14:textId="77777777" w:rsidR="00125F19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dostawa i montaż wyposażenia aktywnego sieci LAN (</w:t>
      </w:r>
      <w:proofErr w:type="spellStart"/>
      <w:r w:rsidRPr="00CB746E">
        <w:rPr>
          <w:rFonts w:eastAsia="Tahoma"/>
          <w:sz w:val="24"/>
          <w:szCs w:val="24"/>
        </w:rPr>
        <w:t>switche</w:t>
      </w:r>
      <w:proofErr w:type="spellEnd"/>
      <w:r w:rsidRPr="00CB746E">
        <w:rPr>
          <w:rFonts w:eastAsia="Tahoma"/>
          <w:sz w:val="24"/>
          <w:szCs w:val="24"/>
        </w:rPr>
        <w:t xml:space="preserve">, media konwertery), oraz pasywnego (skrętka, światłowód, </w:t>
      </w:r>
      <w:proofErr w:type="spellStart"/>
      <w:r w:rsidRPr="00CB746E">
        <w:rPr>
          <w:rFonts w:eastAsia="Tahoma"/>
          <w:sz w:val="24"/>
          <w:szCs w:val="24"/>
        </w:rPr>
        <w:t>patchpanele</w:t>
      </w:r>
      <w:proofErr w:type="spellEnd"/>
      <w:r w:rsidRPr="00CB746E">
        <w:rPr>
          <w:rFonts w:eastAsia="Tahoma"/>
          <w:sz w:val="24"/>
          <w:szCs w:val="24"/>
        </w:rPr>
        <w:t xml:space="preserve">, szafy </w:t>
      </w:r>
      <w:proofErr w:type="spellStart"/>
      <w:r w:rsidRPr="00CB746E">
        <w:rPr>
          <w:rFonts w:eastAsia="Tahoma"/>
          <w:sz w:val="24"/>
          <w:szCs w:val="24"/>
        </w:rPr>
        <w:t>rack</w:t>
      </w:r>
      <w:proofErr w:type="spellEnd"/>
      <w:r w:rsidRPr="00CB746E">
        <w:rPr>
          <w:rFonts w:eastAsia="Tahoma"/>
          <w:sz w:val="24"/>
          <w:szCs w:val="24"/>
        </w:rPr>
        <w:t>, gniazda) - pom. 1 i 3,</w:t>
      </w:r>
    </w:p>
    <w:p w14:paraId="5C8F7FF8" w14:textId="77777777" w:rsidR="00125F19" w:rsidRPr="004544CF" w:rsidRDefault="00125F19" w:rsidP="00125F19">
      <w:pPr>
        <w:numPr>
          <w:ilvl w:val="1"/>
          <w:numId w:val="28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niezbędne przejścia p.poż. dla instalacji</w:t>
      </w:r>
      <w:r>
        <w:rPr>
          <w:rFonts w:eastAsia="Tahoma"/>
          <w:sz w:val="24"/>
          <w:szCs w:val="24"/>
        </w:rPr>
        <w:t>.</w:t>
      </w:r>
    </w:p>
    <w:p w14:paraId="082D4043" w14:textId="77777777" w:rsidR="00125F19" w:rsidRPr="00046C52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sz w:val="24"/>
          <w:szCs w:val="24"/>
        </w:rPr>
      </w:pPr>
    </w:p>
    <w:p w14:paraId="4B0704C9" w14:textId="77777777" w:rsidR="00125F19" w:rsidRPr="00CB746E" w:rsidRDefault="00125F19" w:rsidP="00125F19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t>BRANŻA SANITARNA</w:t>
      </w:r>
    </w:p>
    <w:p w14:paraId="674F6091" w14:textId="77777777" w:rsidR="00125F19" w:rsidRPr="00CB746E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Dostawa, montaż i uruchomienie instalacji klimatyzacji w pomieszczeniach:</w:t>
      </w:r>
    </w:p>
    <w:p w14:paraId="6B389ACD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jednostka ścienna minimum 2x2,5 kW  pom. sterowni, </w:t>
      </w:r>
    </w:p>
    <w:p w14:paraId="75979B89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jednostka ścienna minimum 2 x 6 kW  pom. badań, </w:t>
      </w:r>
    </w:p>
    <w:p w14:paraId="5436DAB8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demontaż zbędnych urządzeń,</w:t>
      </w:r>
    </w:p>
    <w:p w14:paraId="577199BD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montaż nowej centrali wentylacyjnej,</w:t>
      </w:r>
    </w:p>
    <w:p w14:paraId="3C23B9C8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instalacja freonowa, instalacja sterowania, uzupełnienie czynnikiem chłodniczym R32,</w:t>
      </w:r>
    </w:p>
    <w:p w14:paraId="419B0A7E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konstrukcja pod urządzenia,</w:t>
      </w:r>
    </w:p>
    <w:p w14:paraId="73EE5FA2" w14:textId="77777777" w:rsidR="00125F19" w:rsidRPr="00CB746E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 xml:space="preserve">Instalacje </w:t>
      </w:r>
      <w:proofErr w:type="spellStart"/>
      <w:r w:rsidRPr="00CB746E">
        <w:rPr>
          <w:rFonts w:eastAsia="Tahoma"/>
          <w:sz w:val="24"/>
          <w:szCs w:val="24"/>
        </w:rPr>
        <w:t>wod-kan</w:t>
      </w:r>
      <w:proofErr w:type="spellEnd"/>
      <w:r w:rsidRPr="00CB746E">
        <w:rPr>
          <w:rFonts w:eastAsia="Tahoma"/>
          <w:sz w:val="24"/>
          <w:szCs w:val="24"/>
        </w:rPr>
        <w:t>, c.o.:</w:t>
      </w:r>
    </w:p>
    <w:p w14:paraId="1AD7BE38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niezbędne przeróbki instalacji ,</w:t>
      </w:r>
    </w:p>
    <w:p w14:paraId="61A92144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 xml:space="preserve">montaż niezbędnej armatury sanitarnej, </w:t>
      </w:r>
    </w:p>
    <w:p w14:paraId="306E0D03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skroplin do klimatyzatorów,</w:t>
      </w:r>
    </w:p>
    <w:p w14:paraId="08F607BB" w14:textId="77777777" w:rsidR="00125F19" w:rsidRPr="00C61ACA" w:rsidRDefault="00125F19" w:rsidP="00125F19">
      <w:pPr>
        <w:numPr>
          <w:ilvl w:val="0"/>
          <w:numId w:val="29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grzejników na higieniczne.</w:t>
      </w:r>
    </w:p>
    <w:p w14:paraId="61934A07" w14:textId="77777777" w:rsidR="00125F19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6A8BD81D" w14:textId="77777777" w:rsidR="00125F19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11EECE1E" w14:textId="770AEBC9" w:rsidR="00125F19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7904639E" w14:textId="386EB04A" w:rsidR="00B94F1A" w:rsidRDefault="00B94F1A" w:rsidP="00125F19">
      <w:pPr>
        <w:spacing w:line="276" w:lineRule="auto"/>
        <w:jc w:val="both"/>
        <w:rPr>
          <w:sz w:val="24"/>
          <w:szCs w:val="24"/>
        </w:rPr>
      </w:pPr>
    </w:p>
    <w:p w14:paraId="096DE585" w14:textId="77777777" w:rsidR="00B94F1A" w:rsidRPr="00C61ACA" w:rsidRDefault="00B94F1A" w:rsidP="00125F19">
      <w:pPr>
        <w:spacing w:line="276" w:lineRule="auto"/>
        <w:jc w:val="both"/>
        <w:rPr>
          <w:sz w:val="24"/>
          <w:szCs w:val="24"/>
        </w:rPr>
      </w:pPr>
    </w:p>
    <w:p w14:paraId="116618DD" w14:textId="77777777" w:rsidR="00125F19" w:rsidRDefault="00125F19" w:rsidP="00125F1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bookmarkStart w:id="5" w:name="_Hlk80597245"/>
      <w:r w:rsidRPr="00597DA1">
        <w:rPr>
          <w:b/>
          <w:bCs/>
          <w:sz w:val="24"/>
          <w:szCs w:val="24"/>
          <w:u w:val="single"/>
        </w:rPr>
        <w:lastRenderedPageBreak/>
        <w:t>Pomieszczenie nr 4</w:t>
      </w:r>
      <w:r>
        <w:rPr>
          <w:b/>
          <w:bCs/>
          <w:sz w:val="24"/>
          <w:szCs w:val="24"/>
          <w:u w:val="single"/>
        </w:rPr>
        <w:t xml:space="preserve"> oraz</w:t>
      </w:r>
      <w:r w:rsidRPr="00597DA1">
        <w:rPr>
          <w:b/>
          <w:bCs/>
          <w:sz w:val="24"/>
          <w:szCs w:val="24"/>
          <w:u w:val="single"/>
        </w:rPr>
        <w:t xml:space="preserve"> 5</w:t>
      </w:r>
      <w:r>
        <w:rPr>
          <w:b/>
          <w:bCs/>
          <w:sz w:val="24"/>
          <w:szCs w:val="24"/>
          <w:u w:val="single"/>
        </w:rPr>
        <w:t>:</w:t>
      </w:r>
    </w:p>
    <w:p w14:paraId="14D48019" w14:textId="77777777" w:rsidR="00125F19" w:rsidRPr="00597DA1" w:rsidRDefault="00125F19" w:rsidP="00125F19">
      <w:pPr>
        <w:pStyle w:val="Akapitzlist"/>
        <w:spacing w:line="276" w:lineRule="auto"/>
        <w:ind w:left="284"/>
        <w:jc w:val="both"/>
        <w:rPr>
          <w:b/>
          <w:bCs/>
          <w:sz w:val="24"/>
          <w:szCs w:val="24"/>
          <w:u w:val="single"/>
        </w:rPr>
      </w:pPr>
    </w:p>
    <w:p w14:paraId="37430032" w14:textId="77777777" w:rsidR="00125F19" w:rsidRPr="00CB746E" w:rsidRDefault="00125F19" w:rsidP="00125F19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sz w:val="24"/>
          <w:szCs w:val="24"/>
        </w:rPr>
      </w:pPr>
      <w:bookmarkStart w:id="6" w:name="_Hlk80597223"/>
      <w:bookmarkEnd w:id="5"/>
      <w:r w:rsidRPr="00CB746E">
        <w:rPr>
          <w:rFonts w:eastAsia="Tahoma"/>
          <w:b/>
          <w:sz w:val="24"/>
          <w:szCs w:val="24"/>
        </w:rPr>
        <w:t>BRANŻA BUDOWLANA</w:t>
      </w:r>
    </w:p>
    <w:p w14:paraId="206B5216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24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rozbiórka ścianek działowych, elementów glazury, demontaże stolarki drzwiowej itp.,</w:t>
      </w:r>
    </w:p>
    <w:p w14:paraId="5038DA40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1320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montaż nowej stolarki drzwiowej,</w:t>
      </w:r>
    </w:p>
    <w:p w14:paraId="3019B54C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1320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nowych ścianek działowych,</w:t>
      </w:r>
    </w:p>
    <w:p w14:paraId="654CFB99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wywóz odpadów budowlanych,</w:t>
      </w:r>
    </w:p>
    <w:p w14:paraId="555D185D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niezbędne naprawy tynkarskie po wykonaniu instalacji,</w:t>
      </w:r>
    </w:p>
    <w:p w14:paraId="6F7C8452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gładzi i malowanie pomieszczeń (farba lateksowa antybakteryjna, kolor dobrany w uzgodnieniu z zamawiającym),</w:t>
      </w:r>
    </w:p>
    <w:p w14:paraId="16ED2425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sufitów podwieszanych,</w:t>
      </w:r>
    </w:p>
    <w:p w14:paraId="229057B7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ułożenie wykładziny podłogowej (kolor dobrać w uzgodnieniu z zamawiającym),</w:t>
      </w:r>
    </w:p>
    <w:p w14:paraId="1681CAC5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montaż rolet okiennych zaciemniających gabinet lekarski ze stacją opisową,</w:t>
      </w:r>
    </w:p>
    <w:p w14:paraId="0C4C9F64" w14:textId="77777777" w:rsidR="00125F19" w:rsidRPr="00C61ACA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dostawa mebli do gabinetu lekarskiego ze stacją opisową,</w:t>
      </w:r>
    </w:p>
    <w:p w14:paraId="728B7F2A" w14:textId="77777777" w:rsidR="00125F19" w:rsidRPr="004544CF" w:rsidRDefault="00125F19" w:rsidP="00125F19">
      <w:pPr>
        <w:numPr>
          <w:ilvl w:val="0"/>
          <w:numId w:val="31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>
        <w:rPr>
          <w:rFonts w:eastAsia="Tahoma"/>
          <w:sz w:val="24"/>
          <w:szCs w:val="24"/>
        </w:rPr>
        <w:t xml:space="preserve">wykonanie boksu recepcyjnego wraz z </w:t>
      </w:r>
      <w:r w:rsidRPr="00C61ACA">
        <w:rPr>
          <w:rFonts w:eastAsia="Tahoma"/>
          <w:sz w:val="24"/>
          <w:szCs w:val="24"/>
        </w:rPr>
        <w:t>dostaw</w:t>
      </w:r>
      <w:r>
        <w:rPr>
          <w:rFonts w:eastAsia="Tahoma"/>
          <w:sz w:val="24"/>
          <w:szCs w:val="24"/>
        </w:rPr>
        <w:t>ą</w:t>
      </w:r>
      <w:r w:rsidRPr="00C61ACA">
        <w:rPr>
          <w:rFonts w:eastAsia="Tahoma"/>
          <w:sz w:val="24"/>
          <w:szCs w:val="24"/>
        </w:rPr>
        <w:t xml:space="preserve"> mebli i lady recepcyjnej do punktu rejestracji pacjentów na korytarzu (boks zabudowany, przeszklony, z zamykanymi drzwiami i pętlą indukcyjną dla osób niedosłyszących).</w:t>
      </w:r>
    </w:p>
    <w:p w14:paraId="6C9A652B" w14:textId="77777777" w:rsidR="00125F19" w:rsidRPr="00046C52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sz w:val="24"/>
          <w:szCs w:val="24"/>
        </w:rPr>
      </w:pPr>
    </w:p>
    <w:p w14:paraId="7A2806A6" w14:textId="77777777" w:rsidR="00125F19" w:rsidRPr="00CB746E" w:rsidRDefault="00125F19" w:rsidP="00125F19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t>BRANŻA ELEKTRYCZNA, TELETECHNICZNA</w:t>
      </w:r>
    </w:p>
    <w:p w14:paraId="6C93FB06" w14:textId="77777777" w:rsidR="00125F19" w:rsidRPr="00C61ACA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prace demontażowe zbędnych instalacji, opraw, osprzętu,</w:t>
      </w:r>
    </w:p>
    <w:p w14:paraId="0412049A" w14:textId="77777777" w:rsidR="00125F19" w:rsidRPr="00C61ACA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instalacji elektrycznych, oświetlenia i teletechnicznych,</w:t>
      </w:r>
    </w:p>
    <w:p w14:paraId="42473F51" w14:textId="77777777" w:rsidR="00125F19" w:rsidRPr="00C61ACA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opraw oświetleniowych na oprawy LED, (w korytarzu oświetlenie z motywami nieba),</w:t>
      </w:r>
    </w:p>
    <w:p w14:paraId="4254E92E" w14:textId="77777777" w:rsidR="00125F19" w:rsidRPr="00C61ACA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dostawa i montaż wyposażenia pasywnego sieci LAN (gniazda sieciowe, skrętka) – pom 4.</w:t>
      </w:r>
    </w:p>
    <w:p w14:paraId="4E8272FC" w14:textId="77777777" w:rsidR="00125F19" w:rsidRPr="00C61ACA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istniejącej tablicy ogólnej,</w:t>
      </w:r>
    </w:p>
    <w:p w14:paraId="7D820F40" w14:textId="77777777" w:rsidR="00125F19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zabezpieczeń w rozdzielni,</w:t>
      </w:r>
    </w:p>
    <w:p w14:paraId="01900510" w14:textId="77777777" w:rsidR="00125F19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montaż korytek/drabinek instalacyjnych,</w:t>
      </w:r>
    </w:p>
    <w:p w14:paraId="0D1EDF34" w14:textId="77777777" w:rsidR="00125F19" w:rsidRPr="004544CF" w:rsidRDefault="00125F19" w:rsidP="00125F19">
      <w:pPr>
        <w:numPr>
          <w:ilvl w:val="1"/>
          <w:numId w:val="32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niezbędne przejścia p.poż. dla instalacji</w:t>
      </w:r>
      <w:r>
        <w:rPr>
          <w:rFonts w:eastAsia="Tahoma"/>
          <w:sz w:val="24"/>
          <w:szCs w:val="24"/>
        </w:rPr>
        <w:t>.</w:t>
      </w:r>
    </w:p>
    <w:p w14:paraId="74657DB1" w14:textId="77777777" w:rsidR="00125F19" w:rsidRPr="00046C52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sz w:val="24"/>
          <w:szCs w:val="24"/>
        </w:rPr>
      </w:pPr>
    </w:p>
    <w:p w14:paraId="7493F6A8" w14:textId="77777777" w:rsidR="00125F19" w:rsidRPr="00CB746E" w:rsidRDefault="00125F19" w:rsidP="00125F19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t>BRANŻA SANITARNA</w:t>
      </w:r>
    </w:p>
    <w:p w14:paraId="6B6A7D4B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Dostawa, montaż i uruchomienie instalacji klimatyzacji w pomieszczeniach:</w:t>
      </w:r>
    </w:p>
    <w:p w14:paraId="6F55A698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 xml:space="preserve">jednostka ścienna </w:t>
      </w:r>
      <w:r>
        <w:rPr>
          <w:rFonts w:eastAsia="Tahoma"/>
          <w:sz w:val="24"/>
          <w:szCs w:val="24"/>
        </w:rPr>
        <w:t>1</w:t>
      </w:r>
      <w:r w:rsidRPr="00CB746E">
        <w:rPr>
          <w:rFonts w:eastAsia="Tahoma"/>
          <w:sz w:val="24"/>
          <w:szCs w:val="24"/>
        </w:rPr>
        <w:t>x2,5 kW  pom. 4,</w:t>
      </w:r>
    </w:p>
    <w:p w14:paraId="43E51B44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 xml:space="preserve">jednostka ścienna 1 x 6 kW  pom. </w:t>
      </w:r>
      <w:r>
        <w:rPr>
          <w:rFonts w:eastAsia="Tahoma"/>
          <w:sz w:val="24"/>
          <w:szCs w:val="24"/>
        </w:rPr>
        <w:t>5</w:t>
      </w:r>
      <w:r w:rsidRPr="00CB746E">
        <w:rPr>
          <w:rFonts w:eastAsia="Tahoma"/>
          <w:sz w:val="24"/>
          <w:szCs w:val="24"/>
        </w:rPr>
        <w:t>,</w:t>
      </w:r>
    </w:p>
    <w:p w14:paraId="4753D7E5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demontaż zbędnych urządzeń,</w:t>
      </w:r>
    </w:p>
    <w:p w14:paraId="768E3E03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instalacja freonowa, uzupełnienie czynnikiem chłodniczym R32,</w:t>
      </w:r>
    </w:p>
    <w:p w14:paraId="49EDE06A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konstrukcja pod urządzenia,</w:t>
      </w:r>
    </w:p>
    <w:p w14:paraId="45C72EEE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 xml:space="preserve">Instalacje </w:t>
      </w:r>
      <w:proofErr w:type="spellStart"/>
      <w:r w:rsidRPr="00CB746E">
        <w:rPr>
          <w:rFonts w:eastAsia="Tahoma"/>
          <w:sz w:val="24"/>
          <w:szCs w:val="24"/>
        </w:rPr>
        <w:t>wod-kan</w:t>
      </w:r>
      <w:proofErr w:type="spellEnd"/>
      <w:r w:rsidRPr="00CB746E">
        <w:rPr>
          <w:rFonts w:eastAsia="Tahoma"/>
          <w:sz w:val="24"/>
          <w:szCs w:val="24"/>
        </w:rPr>
        <w:t>, c.o.:</w:t>
      </w:r>
    </w:p>
    <w:p w14:paraId="056033EF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niezbędne przeróbki instalacji ,</w:t>
      </w:r>
    </w:p>
    <w:p w14:paraId="56B518A3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wykonanie skroplin do klimatyzatorów,</w:t>
      </w:r>
    </w:p>
    <w:p w14:paraId="7C7F039F" w14:textId="77777777" w:rsidR="00125F19" w:rsidRPr="00CB746E" w:rsidRDefault="00125F19" w:rsidP="00125F19">
      <w:pPr>
        <w:numPr>
          <w:ilvl w:val="0"/>
          <w:numId w:val="33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wymiana grzejników na higieniczne</w:t>
      </w:r>
      <w:r>
        <w:rPr>
          <w:rFonts w:eastAsia="Tahoma"/>
          <w:sz w:val="24"/>
          <w:szCs w:val="24"/>
        </w:rPr>
        <w:t>.</w:t>
      </w:r>
    </w:p>
    <w:bookmarkEnd w:id="6"/>
    <w:p w14:paraId="2FBAE5DF" w14:textId="77777777" w:rsidR="00125F19" w:rsidRDefault="00125F19" w:rsidP="00125F19">
      <w:pPr>
        <w:spacing w:line="276" w:lineRule="auto"/>
        <w:jc w:val="both"/>
        <w:rPr>
          <w:rFonts w:eastAsia="Tahoma"/>
          <w:sz w:val="24"/>
          <w:szCs w:val="24"/>
        </w:rPr>
      </w:pPr>
    </w:p>
    <w:p w14:paraId="30116046" w14:textId="77777777" w:rsidR="00125F19" w:rsidRPr="00C61ACA" w:rsidRDefault="00125F19" w:rsidP="00125F19">
      <w:pPr>
        <w:spacing w:line="276" w:lineRule="auto"/>
        <w:jc w:val="both"/>
        <w:rPr>
          <w:rFonts w:eastAsia="Tahoma"/>
          <w:sz w:val="24"/>
          <w:szCs w:val="24"/>
        </w:rPr>
      </w:pPr>
    </w:p>
    <w:p w14:paraId="25A7231D" w14:textId="77777777" w:rsidR="00125F19" w:rsidRDefault="00125F19" w:rsidP="00125F1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b/>
          <w:bCs/>
          <w:sz w:val="24"/>
          <w:szCs w:val="24"/>
          <w:u w:val="single"/>
        </w:rPr>
      </w:pPr>
      <w:r w:rsidRPr="00597DA1">
        <w:rPr>
          <w:b/>
          <w:bCs/>
          <w:sz w:val="24"/>
          <w:szCs w:val="24"/>
          <w:u w:val="single"/>
        </w:rPr>
        <w:lastRenderedPageBreak/>
        <w:t>Pomieszczenie nr 9</w:t>
      </w:r>
    </w:p>
    <w:p w14:paraId="17FAE688" w14:textId="77777777" w:rsidR="00125F19" w:rsidRPr="00597DA1" w:rsidRDefault="00125F19" w:rsidP="00125F19">
      <w:pPr>
        <w:pStyle w:val="Akapitzlist"/>
        <w:spacing w:line="276" w:lineRule="auto"/>
        <w:ind w:left="284"/>
        <w:jc w:val="both"/>
        <w:rPr>
          <w:b/>
          <w:bCs/>
          <w:sz w:val="24"/>
          <w:szCs w:val="24"/>
          <w:u w:val="single"/>
        </w:rPr>
      </w:pPr>
    </w:p>
    <w:p w14:paraId="0F6A9E77" w14:textId="77777777" w:rsidR="00125F19" w:rsidRPr="00CB746E" w:rsidRDefault="00125F19" w:rsidP="00125F19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t>BRANŻA BUDOWLANA</w:t>
      </w:r>
    </w:p>
    <w:p w14:paraId="084DF168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24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rozbiórka elementów glazury, demontaże stolarki drzwiowej itp.,</w:t>
      </w:r>
    </w:p>
    <w:p w14:paraId="3132E2C5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right="1320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montaż nowej stolarki drzwiowej,</w:t>
      </w:r>
    </w:p>
    <w:p w14:paraId="08327E0E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wywóz odpadów budowlanych,</w:t>
      </w:r>
    </w:p>
    <w:p w14:paraId="141A9470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niezbędne naprawy tynkarskie po wykonaniu instalacji,</w:t>
      </w:r>
    </w:p>
    <w:p w14:paraId="5ABD4CC0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posadzek i ścian z glazury lub wykładziny podłogowej,</w:t>
      </w:r>
    </w:p>
    <w:p w14:paraId="2B364734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gładzi i malowanie pomieszczeń,</w:t>
      </w:r>
    </w:p>
    <w:p w14:paraId="5C566D7B" w14:textId="77777777" w:rsidR="00125F19" w:rsidRPr="00C61ACA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wykonanie sufitów podwieszanych,</w:t>
      </w:r>
    </w:p>
    <w:p w14:paraId="7AB2EE7B" w14:textId="77777777" w:rsidR="00125F19" w:rsidRPr="004544CF" w:rsidRDefault="00125F19" w:rsidP="00125F19">
      <w:pPr>
        <w:numPr>
          <w:ilvl w:val="0"/>
          <w:numId w:val="35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montaż nowej armatury sanitarnej.</w:t>
      </w:r>
    </w:p>
    <w:p w14:paraId="3D73ECFB" w14:textId="77777777" w:rsidR="00125F19" w:rsidRPr="00046C52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sz w:val="24"/>
          <w:szCs w:val="24"/>
        </w:rPr>
      </w:pPr>
    </w:p>
    <w:p w14:paraId="23571C3F" w14:textId="77777777" w:rsidR="00125F19" w:rsidRPr="00CB746E" w:rsidRDefault="00125F19" w:rsidP="00125F19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t>BRANŻA ELEKTRYCZNA, TELETECHNICZNA</w:t>
      </w:r>
    </w:p>
    <w:p w14:paraId="5FE3662A" w14:textId="77777777" w:rsidR="00125F19" w:rsidRPr="00C61ACA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prace demontażowe zbędnych instalacji, opraw, osprzętu,</w:t>
      </w:r>
    </w:p>
    <w:p w14:paraId="31D34BD3" w14:textId="77777777" w:rsidR="00125F19" w:rsidRPr="00C61ACA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instalacji elektrycznych, oświetlenia i teletechnicznych,</w:t>
      </w:r>
    </w:p>
    <w:p w14:paraId="1210AD14" w14:textId="77777777" w:rsidR="00125F19" w:rsidRPr="00C61ACA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opraw oświetleniowych na oprawy LED,</w:t>
      </w:r>
    </w:p>
    <w:p w14:paraId="24CCA06C" w14:textId="77777777" w:rsidR="00125F19" w:rsidRPr="00C61ACA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modernizacja istniejącej tablicy ogólnej,</w:t>
      </w:r>
    </w:p>
    <w:p w14:paraId="59332600" w14:textId="77777777" w:rsidR="00125F19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61ACA">
        <w:rPr>
          <w:rFonts w:eastAsia="Tahoma"/>
          <w:sz w:val="24"/>
          <w:szCs w:val="24"/>
        </w:rPr>
        <w:t>wymiana zabezpieczeń w rozdzielni,</w:t>
      </w:r>
    </w:p>
    <w:p w14:paraId="1A45B4E1" w14:textId="77777777" w:rsidR="00125F19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montaż korytek/drabinek instalacyjnych,</w:t>
      </w:r>
    </w:p>
    <w:p w14:paraId="7F38DE45" w14:textId="77777777" w:rsidR="00125F19" w:rsidRPr="004544CF" w:rsidRDefault="00125F19" w:rsidP="00125F19">
      <w:pPr>
        <w:numPr>
          <w:ilvl w:val="1"/>
          <w:numId w:val="36"/>
        </w:numPr>
        <w:tabs>
          <w:tab w:val="clear" w:pos="108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B746E">
        <w:rPr>
          <w:rFonts w:eastAsia="Tahoma"/>
          <w:sz w:val="24"/>
          <w:szCs w:val="24"/>
        </w:rPr>
        <w:t>niezbędne przejścia p.poż. dla instalacji</w:t>
      </w:r>
      <w:r>
        <w:rPr>
          <w:rFonts w:eastAsia="Tahoma"/>
          <w:sz w:val="24"/>
          <w:szCs w:val="24"/>
        </w:rPr>
        <w:t>.</w:t>
      </w:r>
    </w:p>
    <w:p w14:paraId="43B408A8" w14:textId="77777777" w:rsidR="00125F19" w:rsidRPr="00046C52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sz w:val="24"/>
          <w:szCs w:val="24"/>
        </w:rPr>
      </w:pPr>
    </w:p>
    <w:p w14:paraId="6CBCFE27" w14:textId="77777777" w:rsidR="00125F19" w:rsidRPr="00CB746E" w:rsidRDefault="00125F19" w:rsidP="00125F19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B746E">
        <w:rPr>
          <w:rFonts w:eastAsia="Tahoma"/>
          <w:b/>
          <w:sz w:val="24"/>
          <w:szCs w:val="24"/>
        </w:rPr>
        <w:t>BRANŻA SANITARNA</w:t>
      </w:r>
    </w:p>
    <w:p w14:paraId="296F184E" w14:textId="77777777" w:rsidR="00125F19" w:rsidRPr="00C23609" w:rsidRDefault="00125F19" w:rsidP="00125F19">
      <w:pPr>
        <w:numPr>
          <w:ilvl w:val="0"/>
          <w:numId w:val="37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23609">
        <w:rPr>
          <w:rFonts w:eastAsia="Tahoma"/>
          <w:sz w:val="24"/>
          <w:szCs w:val="24"/>
        </w:rPr>
        <w:t xml:space="preserve">Instalacje </w:t>
      </w:r>
      <w:proofErr w:type="spellStart"/>
      <w:r w:rsidRPr="00C23609">
        <w:rPr>
          <w:rFonts w:eastAsia="Tahoma"/>
          <w:sz w:val="24"/>
          <w:szCs w:val="24"/>
        </w:rPr>
        <w:t>wod-kan</w:t>
      </w:r>
      <w:proofErr w:type="spellEnd"/>
      <w:r w:rsidRPr="00C23609">
        <w:rPr>
          <w:rFonts w:eastAsia="Tahoma"/>
          <w:sz w:val="24"/>
          <w:szCs w:val="24"/>
        </w:rPr>
        <w:t>, c.o.:</w:t>
      </w:r>
    </w:p>
    <w:p w14:paraId="26041ED0" w14:textId="77777777" w:rsidR="00125F19" w:rsidRPr="00C23609" w:rsidRDefault="00125F19" w:rsidP="00125F19">
      <w:pPr>
        <w:numPr>
          <w:ilvl w:val="0"/>
          <w:numId w:val="37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23609">
        <w:rPr>
          <w:rFonts w:eastAsia="Tahoma"/>
          <w:sz w:val="24"/>
          <w:szCs w:val="24"/>
        </w:rPr>
        <w:t>niezbędne przeróbki instalacji,</w:t>
      </w:r>
    </w:p>
    <w:p w14:paraId="071EC711" w14:textId="77777777" w:rsidR="00125F19" w:rsidRPr="00046C52" w:rsidRDefault="00125F19" w:rsidP="00125F19">
      <w:pPr>
        <w:numPr>
          <w:ilvl w:val="0"/>
          <w:numId w:val="37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C23609">
        <w:rPr>
          <w:rFonts w:eastAsia="Tahoma"/>
          <w:sz w:val="24"/>
          <w:szCs w:val="24"/>
        </w:rPr>
        <w:t>dostawa z montażem nowej armatury sanitarnej,</w:t>
      </w:r>
    </w:p>
    <w:p w14:paraId="42C77ED0" w14:textId="77777777" w:rsidR="00125F19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7A58CEC5" w14:textId="77777777" w:rsidR="00125F19" w:rsidRPr="00C61ACA" w:rsidRDefault="00125F19" w:rsidP="00125F19">
      <w:pPr>
        <w:spacing w:line="276" w:lineRule="auto"/>
        <w:jc w:val="both"/>
        <w:rPr>
          <w:sz w:val="24"/>
          <w:szCs w:val="24"/>
        </w:rPr>
      </w:pPr>
    </w:p>
    <w:p w14:paraId="3C015A45" w14:textId="77777777" w:rsidR="00125F19" w:rsidRDefault="00125F19" w:rsidP="00125F19">
      <w:pPr>
        <w:spacing w:line="276" w:lineRule="auto"/>
        <w:jc w:val="both"/>
        <w:rPr>
          <w:rFonts w:eastAsia="Tahoma"/>
          <w:b/>
          <w:sz w:val="24"/>
          <w:szCs w:val="24"/>
        </w:rPr>
      </w:pPr>
      <w:r w:rsidRPr="00C61ACA">
        <w:rPr>
          <w:rFonts w:eastAsia="Tahoma"/>
          <w:b/>
          <w:sz w:val="24"/>
          <w:szCs w:val="24"/>
        </w:rPr>
        <w:t>DOKUMENTACJA PROJEKTOWA</w:t>
      </w:r>
      <w:r>
        <w:rPr>
          <w:rFonts w:eastAsia="Tahoma"/>
          <w:b/>
          <w:sz w:val="24"/>
          <w:szCs w:val="24"/>
        </w:rPr>
        <w:t xml:space="preserve"> ODBIOROWA</w:t>
      </w:r>
    </w:p>
    <w:p w14:paraId="1AF0E8E7" w14:textId="77777777" w:rsidR="00125F19" w:rsidRPr="00C61ACA" w:rsidRDefault="00125F19" w:rsidP="00125F19">
      <w:pPr>
        <w:spacing w:line="276" w:lineRule="auto"/>
        <w:jc w:val="both"/>
        <w:rPr>
          <w:rFonts w:eastAsia="Tahoma"/>
          <w:b/>
          <w:sz w:val="24"/>
          <w:szCs w:val="24"/>
        </w:rPr>
      </w:pPr>
    </w:p>
    <w:p w14:paraId="2723A59C" w14:textId="77777777" w:rsidR="00125F19" w:rsidRPr="004D14DB" w:rsidRDefault="00125F19" w:rsidP="00125F19">
      <w:pPr>
        <w:spacing w:line="276" w:lineRule="auto"/>
        <w:jc w:val="both"/>
        <w:rPr>
          <w:bCs/>
          <w:sz w:val="24"/>
          <w:szCs w:val="24"/>
        </w:rPr>
      </w:pPr>
      <w:r w:rsidRPr="00C61ACA">
        <w:rPr>
          <w:rFonts w:eastAsia="Tahoma"/>
          <w:bCs/>
          <w:sz w:val="24"/>
          <w:szCs w:val="24"/>
        </w:rPr>
        <w:t xml:space="preserve">Wykonawca w ramach adaptacji </w:t>
      </w:r>
      <w:r w:rsidRPr="004D14DB">
        <w:rPr>
          <w:rFonts w:eastAsia="Tahoma"/>
          <w:bCs/>
          <w:sz w:val="24"/>
          <w:szCs w:val="24"/>
        </w:rPr>
        <w:t>pomieszczeń i przygotowania do pełnego uruchomienia pracowni tomografii komputerowej, dostarczy wszelką niezbędną dokumentację techniczną                         i dokona wymaganych prawem uzgodnień i zgłoszeń, w szczególności:</w:t>
      </w:r>
    </w:p>
    <w:p w14:paraId="1D951449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niezbędne opracowania techniczne,</w:t>
      </w:r>
    </w:p>
    <w:p w14:paraId="7B37FA59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dokumentacja powykonawcza,</w:t>
      </w:r>
    </w:p>
    <w:p w14:paraId="2D8C33A0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opinia techniczna dot. konstrukcji posadowienia aparatu TK,</w:t>
      </w:r>
    </w:p>
    <w:p w14:paraId="76A54E60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projekt wzmocnień konstrukcji (jeśli wymagane),</w:t>
      </w:r>
    </w:p>
    <w:p w14:paraId="3EBC9D21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projekt osłon RTG z uzgodnieniem w WSSE,</w:t>
      </w:r>
    </w:p>
    <w:p w14:paraId="64E4D653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zgoda na uruchomienie pracowni,</w:t>
      </w:r>
    </w:p>
    <w:p w14:paraId="39FF181A" w14:textId="77777777" w:rsidR="00125F19" w:rsidRPr="004D14DB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zgoda na uruchomienie aparatu,</w:t>
      </w:r>
    </w:p>
    <w:p w14:paraId="0A4C7125" w14:textId="77777777" w:rsidR="00125F19" w:rsidRPr="004544CF" w:rsidRDefault="00125F19" w:rsidP="00125F19">
      <w:pPr>
        <w:numPr>
          <w:ilvl w:val="0"/>
          <w:numId w:val="38"/>
        </w:numPr>
        <w:tabs>
          <w:tab w:val="clear" w:pos="720"/>
          <w:tab w:val="left" w:pos="851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sz w:val="24"/>
          <w:szCs w:val="24"/>
        </w:rPr>
      </w:pPr>
      <w:r w:rsidRPr="004D14DB">
        <w:rPr>
          <w:rFonts w:eastAsia="Tahoma"/>
          <w:sz w:val="24"/>
          <w:szCs w:val="24"/>
        </w:rPr>
        <w:t>zgoda na stosowanie medycznych procedur radiologicznych.</w:t>
      </w:r>
    </w:p>
    <w:p w14:paraId="319D47CC" w14:textId="77777777" w:rsidR="00125F19" w:rsidRPr="00B238D5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sz w:val="24"/>
          <w:szCs w:val="24"/>
        </w:rPr>
      </w:pPr>
    </w:p>
    <w:p w14:paraId="79D82F27" w14:textId="77777777" w:rsidR="00125F19" w:rsidRPr="004D14DB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B94F1A">
        <w:rPr>
          <w:rFonts w:eastAsia="Tahoma"/>
          <w:sz w:val="24"/>
          <w:szCs w:val="24"/>
        </w:rPr>
        <w:t>W niezbędnym zakresie Zamawiający udzieli Wykonawcy na jego wniosek stosownych pełnomocnictw w celu dokonania wszelkiego rodzaju zgłoszeń, uzyskania zgód, decyzji itp.</w:t>
      </w:r>
    </w:p>
    <w:p w14:paraId="12DB1431" w14:textId="77777777" w:rsidR="00125F19" w:rsidRPr="00DF44C7" w:rsidRDefault="00125F19" w:rsidP="00125F19">
      <w:pPr>
        <w:pStyle w:val="Akapitzlist"/>
        <w:numPr>
          <w:ilvl w:val="0"/>
          <w:numId w:val="23"/>
        </w:numPr>
        <w:tabs>
          <w:tab w:val="left" w:pos="567"/>
        </w:tabs>
        <w:overflowPunct/>
        <w:autoSpaceDE/>
        <w:spacing w:line="276" w:lineRule="auto"/>
        <w:ind w:left="567" w:hanging="567"/>
        <w:jc w:val="both"/>
        <w:textAlignment w:val="auto"/>
        <w:rPr>
          <w:rFonts w:eastAsia="Tahoma"/>
          <w:sz w:val="32"/>
          <w:szCs w:val="32"/>
        </w:rPr>
      </w:pPr>
      <w:r w:rsidRPr="00DF44C7">
        <w:rPr>
          <w:b/>
          <w:bCs/>
          <w:sz w:val="24"/>
          <w:szCs w:val="24"/>
        </w:rPr>
        <w:lastRenderedPageBreak/>
        <w:t>Graficzny zakres adaptacji pomieszczeń na Pracownię Tomografii Komputerowej.</w:t>
      </w:r>
    </w:p>
    <w:p w14:paraId="79A25112" w14:textId="77777777" w:rsidR="00125F19" w:rsidRPr="00DF44C7" w:rsidRDefault="00125F19" w:rsidP="00125F19">
      <w:pPr>
        <w:tabs>
          <w:tab w:val="left" w:pos="851"/>
        </w:tabs>
        <w:overflowPunct/>
        <w:autoSpaceDE/>
        <w:spacing w:line="276" w:lineRule="auto"/>
        <w:jc w:val="both"/>
        <w:textAlignment w:val="auto"/>
        <w:rPr>
          <w:rFonts w:eastAsia="Tahoma"/>
          <w:sz w:val="32"/>
          <w:szCs w:val="32"/>
        </w:rPr>
      </w:pPr>
      <w:r w:rsidRPr="00DF44C7">
        <w:rPr>
          <w:sz w:val="24"/>
          <w:szCs w:val="24"/>
        </w:rPr>
        <w:t>W zakres adaptacji wchodzą pomieszczenia od nr 1 do</w:t>
      </w:r>
      <w:r>
        <w:rPr>
          <w:sz w:val="24"/>
          <w:szCs w:val="24"/>
        </w:rPr>
        <w:t xml:space="preserve"> nr 5 i pomieszczenie</w:t>
      </w:r>
      <w:r w:rsidRPr="00DF44C7">
        <w:rPr>
          <w:sz w:val="24"/>
          <w:szCs w:val="24"/>
        </w:rPr>
        <w:t xml:space="preserve"> nr 9. Całość zakresu zaznaczona niebieską linią.</w:t>
      </w:r>
      <w:r>
        <w:rPr>
          <w:sz w:val="24"/>
          <w:szCs w:val="24"/>
        </w:rPr>
        <w:t xml:space="preserve"> </w:t>
      </w:r>
    </w:p>
    <w:p w14:paraId="630D255C" w14:textId="77777777" w:rsidR="00125F19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14:paraId="0A5F2426" w14:textId="77777777" w:rsidR="00125F19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>
        <w:rPr>
          <w:rFonts w:ascii="Arial" w:hAnsi="Arial"/>
          <w:noProof/>
        </w:rPr>
        <w:drawing>
          <wp:inline distT="0" distB="0" distL="0" distR="0" wp14:anchorId="6BBD9D4C" wp14:editId="644863F8">
            <wp:extent cx="5753100" cy="39014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FA8497" w14:textId="77777777" w:rsidR="00125F19" w:rsidRPr="00C23609" w:rsidRDefault="00125F19" w:rsidP="00125F19">
      <w:pPr>
        <w:tabs>
          <w:tab w:val="left" w:pos="851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14:paraId="06FA680D" w14:textId="6E87EB9E" w:rsidR="00DF44C7" w:rsidRPr="00125F19" w:rsidRDefault="00DF44C7" w:rsidP="00125F19"/>
    <w:sectPr w:rsidR="00DF44C7" w:rsidRPr="00125F19" w:rsidSect="00597DA1">
      <w:headerReference w:type="default" r:id="rId8"/>
      <w:footerReference w:type="default" r:id="rId9"/>
      <w:footnotePr>
        <w:pos w:val="beneathText"/>
      </w:footnotePr>
      <w:pgSz w:w="11905" w:h="16837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15AB" w14:textId="77777777" w:rsidR="00700DF3" w:rsidRDefault="00700DF3" w:rsidP="006B3DD0">
      <w:r>
        <w:separator/>
      </w:r>
    </w:p>
  </w:endnote>
  <w:endnote w:type="continuationSeparator" w:id="0">
    <w:p w14:paraId="512BEF27" w14:textId="77777777" w:rsidR="00700DF3" w:rsidRDefault="00700DF3" w:rsidP="006B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7218" w14:textId="00F9B709" w:rsidR="00531C97" w:rsidRPr="002A5310" w:rsidRDefault="006B3DD0" w:rsidP="009225F8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</w:rPr>
    </w:pPr>
    <w:r w:rsidRPr="002A5310">
      <w:rPr>
        <w:rFonts w:ascii="Cambria" w:hAnsi="Cambria"/>
        <w:i/>
      </w:rPr>
      <w:t>N</w:t>
    </w:r>
    <w:r>
      <w:rPr>
        <w:rFonts w:ascii="Cambria" w:hAnsi="Cambria"/>
        <w:i/>
      </w:rPr>
      <w:t>r sprawy ZP</w:t>
    </w:r>
    <w:r w:rsidR="00C61ACA">
      <w:rPr>
        <w:rFonts w:ascii="Cambria" w:hAnsi="Cambria"/>
        <w:i/>
      </w:rPr>
      <w:t>/12/</w:t>
    </w:r>
    <w:r>
      <w:rPr>
        <w:rFonts w:ascii="Cambria" w:hAnsi="Cambria"/>
        <w:i/>
      </w:rPr>
      <w:t>2021</w:t>
    </w:r>
    <w:r>
      <w:rPr>
        <w:rFonts w:ascii="Cambria" w:hAnsi="Cambria"/>
        <w:i/>
      </w:rPr>
      <w:tab/>
    </w:r>
    <w:r w:rsidRPr="002A5310">
      <w:rPr>
        <w:rFonts w:ascii="Cambria" w:hAnsi="Cambria"/>
        <w:i/>
      </w:rPr>
      <w:t xml:space="preserve">Strona </w:t>
    </w:r>
    <w:r w:rsidRPr="002A5310">
      <w:rPr>
        <w:rFonts w:ascii="Cambria" w:hAnsi="Cambria"/>
        <w:i/>
      </w:rPr>
      <w:fldChar w:fldCharType="begin"/>
    </w:r>
    <w:r w:rsidRPr="002A5310">
      <w:rPr>
        <w:rFonts w:ascii="Cambria" w:hAnsi="Cambria"/>
        <w:i/>
      </w:rPr>
      <w:instrText>PAGE   \* MERGEFORMAT</w:instrText>
    </w:r>
    <w:r w:rsidRPr="002A5310">
      <w:rPr>
        <w:rFonts w:ascii="Cambria" w:hAnsi="Cambria"/>
        <w:i/>
      </w:rPr>
      <w:fldChar w:fldCharType="separate"/>
    </w:r>
    <w:r>
      <w:rPr>
        <w:rFonts w:ascii="Cambria" w:hAnsi="Cambria"/>
        <w:i/>
        <w:noProof/>
      </w:rPr>
      <w:t>1</w:t>
    </w:r>
    <w:r w:rsidRPr="002A5310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5335" w14:textId="77777777" w:rsidR="00700DF3" w:rsidRDefault="00700DF3" w:rsidP="006B3DD0">
      <w:r>
        <w:separator/>
      </w:r>
    </w:p>
  </w:footnote>
  <w:footnote w:type="continuationSeparator" w:id="0">
    <w:p w14:paraId="275B94A7" w14:textId="77777777" w:rsidR="00700DF3" w:rsidRDefault="00700DF3" w:rsidP="006B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9E0A" w14:textId="2ED8D816" w:rsidR="008A4C4F" w:rsidRPr="009000C5" w:rsidRDefault="006B3DD0" w:rsidP="007F1202">
    <w:pPr>
      <w:pStyle w:val="Nagwek"/>
      <w:pBdr>
        <w:bottom w:val="thickThinSmallGap" w:sz="24" w:space="1" w:color="622423"/>
      </w:pBdr>
      <w:jc w:val="right"/>
      <w:rPr>
        <w:i/>
        <w:noProof/>
        <w:sz w:val="18"/>
      </w:rPr>
    </w:pPr>
    <w:r w:rsidRPr="009000C5">
      <w:rPr>
        <w:rFonts w:eastAsia="Calibri"/>
        <w:i/>
        <w:sz w:val="18"/>
        <w:szCs w:val="18"/>
      </w:rPr>
      <w:t xml:space="preserve">Załącznik nr </w:t>
    </w:r>
    <w:r>
      <w:rPr>
        <w:rFonts w:eastAsia="Calibri"/>
        <w:i/>
        <w:sz w:val="18"/>
        <w:szCs w:val="18"/>
      </w:rPr>
      <w:t xml:space="preserve">2 </w:t>
    </w:r>
    <w:r w:rsidRPr="009000C5">
      <w:rPr>
        <w:rFonts w:eastAsia="Calibri"/>
        <w:i/>
        <w:sz w:val="18"/>
        <w:szCs w:val="18"/>
      </w:rPr>
      <w:t>do SWZ</w:t>
    </w:r>
  </w:p>
  <w:p w14:paraId="0679B5BC" w14:textId="77777777" w:rsidR="00531C97" w:rsidRDefault="00700D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Liberation Serif" w:hAnsi="Liberation Serif" w:cs="Tahoma"/>
        <w:sz w:val="19"/>
      </w:rPr>
    </w:lvl>
    <w:lvl w:ilvl="1">
      <w:start w:val="9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b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mbr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mbria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20" w15:restartNumberingAfterBreak="0">
    <w:nsid w:val="0A94795F"/>
    <w:multiLevelType w:val="hybridMultilevel"/>
    <w:tmpl w:val="723C023A"/>
    <w:lvl w:ilvl="0" w:tplc="CE36830E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D357A"/>
    <w:multiLevelType w:val="hybridMultilevel"/>
    <w:tmpl w:val="6B10D79E"/>
    <w:lvl w:ilvl="0" w:tplc="BC36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F1035A"/>
    <w:multiLevelType w:val="hybridMultilevel"/>
    <w:tmpl w:val="11D2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AA17CA"/>
    <w:multiLevelType w:val="multilevel"/>
    <w:tmpl w:val="B0D8BA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76041B2"/>
    <w:multiLevelType w:val="hybridMultilevel"/>
    <w:tmpl w:val="350EDA48"/>
    <w:lvl w:ilvl="0" w:tplc="765C3CBE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A0150"/>
    <w:multiLevelType w:val="hybridMultilevel"/>
    <w:tmpl w:val="118A1862"/>
    <w:lvl w:ilvl="0" w:tplc="B01EF4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40D0F"/>
    <w:multiLevelType w:val="multilevel"/>
    <w:tmpl w:val="35869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27" w15:restartNumberingAfterBreak="0">
    <w:nsid w:val="3EF44A09"/>
    <w:multiLevelType w:val="multilevel"/>
    <w:tmpl w:val="DA9C0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0292A3B"/>
    <w:multiLevelType w:val="hybridMultilevel"/>
    <w:tmpl w:val="D6D2E59E"/>
    <w:lvl w:ilvl="0" w:tplc="6D109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65BE8"/>
    <w:multiLevelType w:val="multilevel"/>
    <w:tmpl w:val="32DA3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2920F26"/>
    <w:multiLevelType w:val="multilevel"/>
    <w:tmpl w:val="BE2406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31" w15:restartNumberingAfterBreak="0">
    <w:nsid w:val="4769540F"/>
    <w:multiLevelType w:val="multilevel"/>
    <w:tmpl w:val="09A67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alibri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alibri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alibri"/>
      </w:rPr>
    </w:lvl>
  </w:abstractNum>
  <w:abstractNum w:abstractNumId="32" w15:restartNumberingAfterBreak="0">
    <w:nsid w:val="4B5A6FA2"/>
    <w:multiLevelType w:val="multilevel"/>
    <w:tmpl w:val="C0A29A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33" w15:restartNumberingAfterBreak="0">
    <w:nsid w:val="4DE17916"/>
    <w:multiLevelType w:val="hybridMultilevel"/>
    <w:tmpl w:val="140C5228"/>
    <w:lvl w:ilvl="0" w:tplc="BC36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3606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A6DFE"/>
    <w:multiLevelType w:val="multilevel"/>
    <w:tmpl w:val="D200CC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35" w15:restartNumberingAfterBreak="0">
    <w:nsid w:val="752C754C"/>
    <w:multiLevelType w:val="multilevel"/>
    <w:tmpl w:val="5E8C91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86F0940"/>
    <w:multiLevelType w:val="hybridMultilevel"/>
    <w:tmpl w:val="8A7655A2"/>
    <w:lvl w:ilvl="0" w:tplc="D624D29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D2558"/>
    <w:multiLevelType w:val="hybridMultilevel"/>
    <w:tmpl w:val="6D1E7066"/>
    <w:lvl w:ilvl="0" w:tplc="7D140BE2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0"/>
  </w:num>
  <w:num w:numId="23">
    <w:abstractNumId w:val="25"/>
  </w:num>
  <w:num w:numId="24">
    <w:abstractNumId w:val="22"/>
  </w:num>
  <w:num w:numId="25">
    <w:abstractNumId w:val="20"/>
  </w:num>
  <w:num w:numId="26">
    <w:abstractNumId w:val="31"/>
  </w:num>
  <w:num w:numId="27">
    <w:abstractNumId w:val="21"/>
  </w:num>
  <w:num w:numId="28">
    <w:abstractNumId w:val="33"/>
  </w:num>
  <w:num w:numId="29">
    <w:abstractNumId w:val="23"/>
  </w:num>
  <w:num w:numId="30">
    <w:abstractNumId w:val="37"/>
  </w:num>
  <w:num w:numId="31">
    <w:abstractNumId w:val="26"/>
  </w:num>
  <w:num w:numId="32">
    <w:abstractNumId w:val="34"/>
  </w:num>
  <w:num w:numId="33">
    <w:abstractNumId w:val="35"/>
  </w:num>
  <w:num w:numId="34">
    <w:abstractNumId w:val="24"/>
  </w:num>
  <w:num w:numId="35">
    <w:abstractNumId w:val="30"/>
  </w:num>
  <w:num w:numId="36">
    <w:abstractNumId w:val="32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43"/>
    <w:rsid w:val="00091541"/>
    <w:rsid w:val="00125F19"/>
    <w:rsid w:val="00181FBF"/>
    <w:rsid w:val="00257943"/>
    <w:rsid w:val="003731AB"/>
    <w:rsid w:val="003947B2"/>
    <w:rsid w:val="003E5032"/>
    <w:rsid w:val="00597DA1"/>
    <w:rsid w:val="006B3DD0"/>
    <w:rsid w:val="00700DF3"/>
    <w:rsid w:val="00857626"/>
    <w:rsid w:val="00A666A3"/>
    <w:rsid w:val="00B94F1A"/>
    <w:rsid w:val="00C23609"/>
    <w:rsid w:val="00C61ACA"/>
    <w:rsid w:val="00CB746E"/>
    <w:rsid w:val="00D2091B"/>
    <w:rsid w:val="00D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6422"/>
  <w15:chartTrackingRefBased/>
  <w15:docId w15:val="{61AD83D1-78CC-4B03-83E6-C6B85956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DD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D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D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B3DD0"/>
    <w:pPr>
      <w:widowControl w:val="0"/>
      <w:autoSpaceDN/>
      <w:adjustRightInd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B3D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6B3DD0"/>
    <w:pPr>
      <w:widowControl w:val="0"/>
      <w:suppressLineNumber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3164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Ewa Jonienc</cp:lastModifiedBy>
  <cp:revision>11</cp:revision>
  <cp:lastPrinted>2021-09-06T07:30:00Z</cp:lastPrinted>
  <dcterms:created xsi:type="dcterms:W3CDTF">2021-08-20T09:31:00Z</dcterms:created>
  <dcterms:modified xsi:type="dcterms:W3CDTF">2021-09-06T07:30:00Z</dcterms:modified>
</cp:coreProperties>
</file>