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2F" w:rsidRDefault="0065132F" w:rsidP="0008260F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Załącznik nr 7</w:t>
      </w:r>
    </w:p>
    <w:p w:rsidR="005B2F06" w:rsidRDefault="005B2F06" w:rsidP="0008260F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  <w:r w:rsidRPr="000D1162">
        <w:rPr>
          <w:rFonts w:ascii="Arial" w:eastAsia="Times New Roman" w:hAnsi="Arial" w:cs="Arial"/>
          <w:b/>
          <w:szCs w:val="24"/>
        </w:rPr>
        <w:t xml:space="preserve"> do SWZ</w:t>
      </w:r>
      <w:r w:rsidR="0008260F">
        <w:rPr>
          <w:rFonts w:ascii="Arial" w:eastAsia="Times New Roman" w:hAnsi="Arial" w:cs="Arial"/>
          <w:b/>
          <w:szCs w:val="24"/>
        </w:rPr>
        <w:t xml:space="preserve"> do Części </w:t>
      </w:r>
      <w:proofErr w:type="spellStart"/>
      <w:r w:rsidR="0008260F">
        <w:rPr>
          <w:rFonts w:ascii="Arial" w:eastAsia="Times New Roman" w:hAnsi="Arial" w:cs="Arial"/>
          <w:b/>
          <w:szCs w:val="24"/>
        </w:rPr>
        <w:t>I,II,III</w:t>
      </w:r>
      <w:proofErr w:type="spellEnd"/>
    </w:p>
    <w:p w:rsidR="0008260F" w:rsidRPr="000D1162" w:rsidRDefault="0008260F" w:rsidP="0008260F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D1162">
        <w:rPr>
          <w:rFonts w:ascii="Arial" w:eastAsia="Times New Roman" w:hAnsi="Arial" w:cs="Arial"/>
          <w:b/>
          <w:u w:val="single"/>
        </w:rPr>
        <w:t>Wykonawca: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</w:t>
      </w:r>
      <w:r>
        <w:rPr>
          <w:rFonts w:ascii="Arial" w:eastAsia="Times New Roman" w:hAnsi="Arial" w:cs="Arial"/>
        </w:rPr>
        <w:t>……….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(pełna nazwa/firma, adres, w zależności od podmiotu: NIP/PESEL, KRS/CEiDG)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</w:rPr>
      </w:pPr>
      <w:r w:rsidRPr="000D1162">
        <w:rPr>
          <w:rFonts w:ascii="Arial" w:eastAsia="Times New Roman" w:hAnsi="Arial" w:cs="Arial"/>
          <w:u w:val="single"/>
        </w:rPr>
        <w:t>reprezentowany przez: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……………………………..….</w:t>
      </w:r>
    </w:p>
    <w:p w:rsidR="005B2F06" w:rsidRDefault="005B2F06" w:rsidP="001040F3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(imię, nazwisko, stanowisko/podstawa do  reprezentacji)</w:t>
      </w:r>
    </w:p>
    <w:p w:rsidR="0008260F" w:rsidRDefault="0008260F" w:rsidP="001040F3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</w:p>
    <w:p w:rsidR="0008260F" w:rsidRPr="001040F3" w:rsidRDefault="0008260F" w:rsidP="001040F3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</w:p>
    <w:p w:rsidR="005B2F06" w:rsidRPr="000D1162" w:rsidRDefault="005B2F06" w:rsidP="005B2F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B2F06" w:rsidRPr="000D1162" w:rsidRDefault="005B2F06" w:rsidP="005B2F06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8260F" w:rsidRDefault="005B2F06" w:rsidP="0008260F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 zadanie pod nazwą:</w:t>
      </w:r>
    </w:p>
    <w:p w:rsidR="0008260F" w:rsidRPr="0008260F" w:rsidRDefault="0008260F" w:rsidP="0008260F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08260F" w:rsidRDefault="0008260F" w:rsidP="0008260F">
      <w:pPr>
        <w:spacing w:after="19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Obowiązkowe szkolenia </w:t>
      </w:r>
      <w:proofErr w:type="spellStart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online</w:t>
      </w:r>
      <w:proofErr w:type="spellEnd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dla członków zespołów interdyscyplinarnych oraz grup diagnostyczno-pomocowych, organizowana zgodnie z art. 9a ust. 5a ustawy z 29 lipca 2005 r. o przeciwdziałaniu przemocy domowej (</w:t>
      </w:r>
      <w:proofErr w:type="spellStart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Dz.U</w:t>
      </w:r>
      <w:proofErr w:type="spellEnd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 z 2024 r. poz. 424)*, realizowana w podziale na części</w:t>
      </w:r>
    </w:p>
    <w:p w:rsidR="008E1B29" w:rsidRDefault="008E1B29" w:rsidP="0008260F">
      <w:pPr>
        <w:spacing w:after="19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nr </w:t>
      </w:r>
      <w:r w:rsidRPr="005051CA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ROPS.VI.48.1.1.2024</w:t>
      </w:r>
    </w:p>
    <w:p w:rsidR="0008260F" w:rsidRPr="0008260F" w:rsidRDefault="0008260F" w:rsidP="0008260F">
      <w:pPr>
        <w:spacing w:after="19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</w:p>
    <w:p w:rsidR="0008260F" w:rsidRPr="00974CEF" w:rsidRDefault="0008260F" w:rsidP="0008260F">
      <w:pPr>
        <w:spacing w:after="19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–</w:t>
      </w:r>
      <w:r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Jedno trzydniowe szkolenie 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:rsidR="0008260F" w:rsidRPr="00974CEF" w:rsidRDefault="0008260F" w:rsidP="0008260F">
      <w:pPr>
        <w:spacing w:after="19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 w:rsidRPr="00974CE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:rsidR="001040F3" w:rsidRDefault="0008260F" w:rsidP="0008260F">
      <w:pPr>
        <w:spacing w:after="19"/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</w:pPr>
      <w:r w:rsidRPr="00974CE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424).</w:t>
      </w:r>
    </w:p>
    <w:p w:rsidR="0008260F" w:rsidRPr="0008260F" w:rsidRDefault="0008260F" w:rsidP="0008260F">
      <w:pPr>
        <w:spacing w:after="19"/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</w:pPr>
    </w:p>
    <w:p w:rsidR="007D672F" w:rsidRPr="0008260F" w:rsidRDefault="001040F3" w:rsidP="0008260F">
      <w:pPr>
        <w:spacing w:line="360" w:lineRule="auto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Składane do Części ………….. 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ar-SA"/>
        </w:rPr>
        <w:t xml:space="preserve">( wskazać numer części, której dotyczy ) 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                 </w:t>
      </w:r>
      <w:r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                        </w:t>
      </w:r>
    </w:p>
    <w:p w:rsidR="005B2F06" w:rsidRPr="000D1162" w:rsidRDefault="005B2F06" w:rsidP="0008260F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:rsidR="005B2F06" w:rsidRPr="000D1162" w:rsidRDefault="005B2F06" w:rsidP="0008260F">
      <w:pPr>
        <w:widowControl w:val="0"/>
        <w:adjustRightInd w:val="0"/>
        <w:spacing w:after="0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lastRenderedPageBreak/>
        <w:t>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</w:rPr>
        <w:footnoteReference w:id="1"/>
      </w:r>
    </w:p>
    <w:p w:rsidR="005B2F06" w:rsidRPr="000D1162" w:rsidRDefault="005B2F06" w:rsidP="0008260F">
      <w:pPr>
        <w:widowControl w:val="0"/>
        <w:adjustRightInd w:val="0"/>
        <w:spacing w:after="0" w:line="240" w:lineRule="auto"/>
        <w:ind w:right="5102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:rsidR="005B2F06" w:rsidRPr="005B2F06" w:rsidRDefault="005B2F06" w:rsidP="005B2F06">
      <w:pPr>
        <w:widowControl w:val="0"/>
        <w:adjustRightInd w:val="0"/>
        <w:spacing w:after="0" w:line="360" w:lineRule="auto"/>
        <w:ind w:left="3540"/>
        <w:jc w:val="both"/>
        <w:rPr>
          <w:rFonts w:ascii="Arial" w:eastAsia="Times New Roman" w:hAnsi="Arial" w:cs="Arial"/>
          <w:sz w:val="24"/>
          <w:szCs w:val="24"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5B2F06" w:rsidRPr="000D1162" w:rsidRDefault="005B2F06" w:rsidP="005B2F06">
      <w:pPr>
        <w:spacing w:before="120"/>
        <w:ind w:left="4394" w:firstLine="562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:rsidR="004C3C32" w:rsidRPr="005B2F06" w:rsidRDefault="004C3C32" w:rsidP="005B2F06"/>
    <w:sectPr w:rsidR="004C3C32" w:rsidRPr="005B2F06" w:rsidSect="00CC386C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DB" w:rsidRDefault="00D55DDB" w:rsidP="006A1852">
      <w:pPr>
        <w:spacing w:after="0" w:line="240" w:lineRule="auto"/>
      </w:pPr>
      <w:r>
        <w:separator/>
      </w:r>
    </w:p>
  </w:endnote>
  <w:endnote w:type="continuationSeparator" w:id="0">
    <w:p w:rsidR="00D55DDB" w:rsidRDefault="00D55DDB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DB" w:rsidRDefault="00D55DDB" w:rsidP="006A1852">
      <w:pPr>
        <w:spacing w:after="0" w:line="240" w:lineRule="auto"/>
      </w:pPr>
      <w:r>
        <w:separator/>
      </w:r>
    </w:p>
  </w:footnote>
  <w:footnote w:type="continuationSeparator" w:id="0">
    <w:p w:rsidR="00D55DDB" w:rsidRDefault="00D55DDB" w:rsidP="006A1852">
      <w:pPr>
        <w:spacing w:after="0" w:line="240" w:lineRule="auto"/>
      </w:pPr>
      <w:r>
        <w:continuationSeparator/>
      </w:r>
    </w:p>
  </w:footnote>
  <w:footnote w:id="1">
    <w:p w:rsidR="005B2F06" w:rsidRPr="00FE4AC2" w:rsidRDefault="005B2F06" w:rsidP="005B2F06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8260F"/>
    <w:rsid w:val="000C78DE"/>
    <w:rsid w:val="000D48BE"/>
    <w:rsid w:val="000F5676"/>
    <w:rsid w:val="001040F3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3E6757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B2F06"/>
    <w:rsid w:val="005C6DDD"/>
    <w:rsid w:val="005D03ED"/>
    <w:rsid w:val="00645AF3"/>
    <w:rsid w:val="006512A2"/>
    <w:rsid w:val="0065132F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2058"/>
    <w:rsid w:val="007756E6"/>
    <w:rsid w:val="007B375A"/>
    <w:rsid w:val="007B6E04"/>
    <w:rsid w:val="007D672F"/>
    <w:rsid w:val="007E5974"/>
    <w:rsid w:val="007F3EF5"/>
    <w:rsid w:val="0082563B"/>
    <w:rsid w:val="00837C3F"/>
    <w:rsid w:val="008A0AAA"/>
    <w:rsid w:val="008D67FA"/>
    <w:rsid w:val="008E1B29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55DDB"/>
    <w:rsid w:val="00DE7DC6"/>
    <w:rsid w:val="00E638A4"/>
    <w:rsid w:val="00EA2C15"/>
    <w:rsid w:val="00ED4486"/>
    <w:rsid w:val="00F02987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E04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4</cp:revision>
  <cp:lastPrinted>2023-10-23T08:18:00Z</cp:lastPrinted>
  <dcterms:created xsi:type="dcterms:W3CDTF">2024-05-13T14:21:00Z</dcterms:created>
  <dcterms:modified xsi:type="dcterms:W3CDTF">2024-05-13T14:55:00Z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