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011534" w:rsidTr="00C805CC">
        <w:trPr>
          <w:trHeight w:val="1095"/>
        </w:trPr>
        <w:tc>
          <w:tcPr>
            <w:tcW w:w="10343" w:type="dxa"/>
            <w:shd w:val="clear" w:color="auto" w:fill="auto"/>
            <w:tcMar>
              <w:left w:w="0" w:type="dxa"/>
              <w:right w:w="0" w:type="dxa"/>
            </w:tcMar>
          </w:tcPr>
          <w:p w:rsidR="00011534" w:rsidRPr="00011534" w:rsidRDefault="00011534" w:rsidP="00011534">
            <w:pPr>
              <w:pStyle w:val="Tekstpodstawowy3"/>
              <w:rPr>
                <w:rFonts w:ascii="Times" w:hAnsi="Times"/>
                <w:b/>
                <w:bCs/>
                <w:sz w:val="22"/>
                <w:szCs w:val="22"/>
              </w:rPr>
            </w:pPr>
            <w:bookmarkStart w:id="0" w:name="_Hlk12607021"/>
            <w:r w:rsidRPr="00011534">
              <w:rPr>
                <w:b/>
                <w:sz w:val="22"/>
                <w:szCs w:val="22"/>
              </w:rPr>
              <w:t>Znak Sprawy: ZP/220/</w:t>
            </w:r>
            <w:r w:rsidR="00FC27B6">
              <w:rPr>
                <w:b/>
                <w:sz w:val="22"/>
                <w:szCs w:val="22"/>
              </w:rPr>
              <w:t>117</w:t>
            </w:r>
            <w:r w:rsidRPr="00011534">
              <w:rPr>
                <w:b/>
                <w:sz w:val="22"/>
                <w:szCs w:val="22"/>
              </w:rPr>
              <w:t xml:space="preserve">/23                            </w:t>
            </w:r>
          </w:p>
          <w:p w:rsidR="00011534" w:rsidRPr="00011534" w:rsidRDefault="00011534" w:rsidP="00011534">
            <w:pPr>
              <w:pStyle w:val="Tekstpodstawowy"/>
              <w:jc w:val="left"/>
              <w:rPr>
                <w:rFonts w:ascii="Times New Roman" w:hAnsi="Times New Roman" w:cs="Helvetica"/>
                <w:b/>
                <w:bCs/>
                <w:i/>
                <w:sz w:val="22"/>
                <w:szCs w:val="22"/>
              </w:rPr>
            </w:pPr>
            <w:bookmarkStart w:id="1" w:name="_Hlk107782134"/>
            <w:r w:rsidRPr="00011534">
              <w:rPr>
                <w:rFonts w:cs="Helvetica"/>
                <w:b/>
                <w:bCs/>
                <w:i/>
                <w:sz w:val="22"/>
                <w:szCs w:val="22"/>
              </w:rPr>
              <w:t xml:space="preserve">Dostawa narzędzi chirurgicznych wielorazowego użytku dla SPSK-2 w Szczecinie </w:t>
            </w:r>
            <w:bookmarkEnd w:id="1"/>
          </w:p>
          <w:p w:rsidR="004052F9" w:rsidRPr="00011534" w:rsidRDefault="004052F9" w:rsidP="00346355">
            <w:pPr>
              <w:rPr>
                <w:b/>
                <w:i/>
              </w:rPr>
            </w:pPr>
          </w:p>
        </w:tc>
        <w:tc>
          <w:tcPr>
            <w:tcW w:w="567" w:type="dxa"/>
            <w:shd w:val="clear" w:color="auto" w:fill="auto"/>
            <w:tcMar>
              <w:left w:w="0" w:type="dxa"/>
              <w:right w:w="0" w:type="dxa"/>
            </w:tcMar>
          </w:tcPr>
          <w:p w:rsidR="004052F9" w:rsidRPr="00011534" w:rsidRDefault="004052F9" w:rsidP="004052F9">
            <w:pPr>
              <w:spacing w:line="288" w:lineRule="auto"/>
              <w:rPr>
                <w:rFonts w:ascii="Calibri" w:eastAsia="Calibri" w:hAnsi="Calibri" w:cs="Times New Roman"/>
                <w:b/>
              </w:rPr>
            </w:pPr>
          </w:p>
        </w:tc>
        <w:tc>
          <w:tcPr>
            <w:tcW w:w="4531" w:type="dxa"/>
            <w:shd w:val="clear" w:color="auto" w:fill="auto"/>
            <w:tcMar>
              <w:left w:w="0" w:type="dxa"/>
              <w:right w:w="0" w:type="dxa"/>
            </w:tcMar>
          </w:tcPr>
          <w:p w:rsidR="004052F9" w:rsidRPr="00011534" w:rsidRDefault="004052F9" w:rsidP="004052F9">
            <w:pPr>
              <w:spacing w:line="252" w:lineRule="auto"/>
              <w:rPr>
                <w:rFonts w:ascii="Calibri" w:eastAsia="Calibri" w:hAnsi="Calibri" w:cs="Times New Roman"/>
                <w:b/>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030179" w:rsidRPr="00030179" w:rsidRDefault="00030179" w:rsidP="00030179">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FC27B6">
              <w:rPr>
                <w:rFonts w:ascii="Times New Roman" w:eastAsia="Calibri" w:hAnsi="Times New Roman" w:cs="Times New Roman"/>
                <w:b/>
                <w:bCs/>
                <w:u w:val="single"/>
              </w:rPr>
              <w:t>06.11</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FC27B6">
              <w:rPr>
                <w:rFonts w:ascii="Times New Roman" w:eastAsia="Calibri" w:hAnsi="Times New Roman" w:cs="Times New Roman"/>
                <w:b/>
                <w:u w:val="single"/>
              </w:rPr>
              <w:t>06.11</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Pr="00711C4D" w:rsidRDefault="006B02F1" w:rsidP="00711C4D">
            <w:pPr>
              <w:spacing w:after="0" w:line="240" w:lineRule="auto"/>
              <w:ind w:left="355" w:hanging="355"/>
              <w:rPr>
                <w:rFonts w:ascii="Times New Roman" w:eastAsia="Calibri" w:hAnsi="Times New Roman" w:cs="Times New Roman"/>
                <w:b/>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r>
            <w:r w:rsidR="00B279D9">
              <w:rPr>
                <w:rFonts w:ascii="Times New Roman" w:eastAsia="Calibri" w:hAnsi="Times New Roman" w:cs="Times New Roman"/>
              </w:rPr>
              <w:t xml:space="preserve">W dniu 06.11.2023 r. </w:t>
            </w:r>
            <w:r w:rsidR="00B279D9" w:rsidRPr="00B279D9">
              <w:rPr>
                <w:rFonts w:ascii="Times New Roman" w:eastAsia="Calibri" w:hAnsi="Times New Roman" w:cs="Times New Roman"/>
              </w:rPr>
              <w:t xml:space="preserve">o godz. 10:00 </w:t>
            </w:r>
            <w:r w:rsidR="00B279D9">
              <w:rPr>
                <w:rFonts w:ascii="Times New Roman" w:eastAsia="Calibri" w:hAnsi="Times New Roman" w:cs="Times New Roman"/>
              </w:rPr>
              <w:t>,</w:t>
            </w:r>
            <w:r w:rsidR="00B279D9" w:rsidRPr="00B279D9">
              <w:rPr>
                <w:rFonts w:ascii="Times New Roman" w:eastAsia="Calibri" w:hAnsi="Times New Roman" w:cs="Times New Roman"/>
              </w:rPr>
              <w:t xml:space="preserve"> </w:t>
            </w:r>
            <w:r w:rsidR="000F1EC3" w:rsidRPr="000F1EC3">
              <w:rPr>
                <w:rFonts w:ascii="Times New Roman" w:eastAsia="Calibri" w:hAnsi="Times New Roman" w:cs="Times New Roman"/>
              </w:rPr>
              <w:t xml:space="preserve">przed otwarciem ofert </w:t>
            </w:r>
            <w:r w:rsidR="00DF4B79" w:rsidRPr="00ED4C22">
              <w:rPr>
                <w:rFonts w:ascii="Times New Roman" w:eastAsia="Calibri" w:hAnsi="Times New Roman" w:cs="Times New Roman"/>
                <w:strike/>
              </w:rPr>
              <w:t>tj</w:t>
            </w:r>
            <w:r w:rsidR="00DF4B79" w:rsidRPr="00ED4C22">
              <w:rPr>
                <w:rFonts w:ascii="Times New Roman" w:eastAsia="Calibri" w:hAnsi="Times New Roman" w:cs="Times New Roman"/>
              </w:rPr>
              <w:t xml:space="preserve">.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FC27B6" w:rsidRPr="00FC27B6">
              <w:rPr>
                <w:rFonts w:ascii="Times New Roman" w:hAnsi="Times New Roman" w:cs="Times New Roman"/>
                <w:b/>
                <w:bCs/>
                <w:color w:val="000000"/>
              </w:rPr>
              <w:t>:  304.507,08 zł 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w:t>
            </w:r>
            <w:bookmarkStart w:id="2" w:name="_GoBack"/>
            <w:bookmarkEnd w:id="2"/>
            <w:r w:rsidR="000F1EC3" w:rsidRPr="000F1EC3">
              <w:rPr>
                <w:rFonts w:ascii="Times New Roman" w:eastAsia="Calibri" w:hAnsi="Times New Roman" w:cs="Times New Roman"/>
              </w:rPr>
              <w:t>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A110B4"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7E4AD1" w:rsidRDefault="007E4AD1" w:rsidP="00170975">
            <w:pPr>
              <w:spacing w:after="0" w:line="240" w:lineRule="auto"/>
              <w:rPr>
                <w:rFonts w:ascii="Times New Roman" w:eastAsia="Calibri" w:hAnsi="Times New Roman" w:cs="Times New Roman"/>
              </w:rPr>
            </w:pPr>
          </w:p>
          <w:tbl>
            <w:tblPr>
              <w:tblW w:w="3148" w:type="dxa"/>
              <w:tblInd w:w="775" w:type="dxa"/>
              <w:tblLayout w:type="fixed"/>
              <w:tblCellMar>
                <w:left w:w="70" w:type="dxa"/>
                <w:right w:w="70" w:type="dxa"/>
              </w:tblCellMar>
              <w:tblLook w:val="04A0" w:firstRow="1" w:lastRow="0" w:firstColumn="1" w:lastColumn="0" w:noHBand="0" w:noVBand="1"/>
            </w:tblPr>
            <w:tblGrid>
              <w:gridCol w:w="880"/>
              <w:gridCol w:w="2268"/>
            </w:tblGrid>
            <w:tr w:rsidR="00FC27B6" w:rsidRPr="00711C4D" w:rsidTr="00537B6A">
              <w:trPr>
                <w:trHeight w:val="480"/>
              </w:trPr>
              <w:tc>
                <w:tcPr>
                  <w:tcW w:w="8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C27B6" w:rsidRPr="00711C4D" w:rsidRDefault="00FC27B6" w:rsidP="00FC27B6">
                  <w:pPr>
                    <w:spacing w:after="0" w:line="240" w:lineRule="auto"/>
                    <w:ind w:left="-10"/>
                    <w:jc w:val="center"/>
                    <w:rPr>
                      <w:rFonts w:ascii="Calibri" w:eastAsia="Times New Roman" w:hAnsi="Calibri" w:cs="Calibri"/>
                      <w:b/>
                      <w:bCs/>
                      <w:color w:val="000000"/>
                      <w:sz w:val="18"/>
                      <w:szCs w:val="18"/>
                      <w:lang w:eastAsia="pl-PL"/>
                    </w:rPr>
                  </w:pPr>
                  <w:r w:rsidRPr="00711C4D">
                    <w:rPr>
                      <w:rFonts w:ascii="Calibri" w:eastAsia="Times New Roman" w:hAnsi="Calibri" w:cs="Calibri"/>
                      <w:b/>
                      <w:bCs/>
                      <w:color w:val="000000"/>
                      <w:sz w:val="18"/>
                      <w:szCs w:val="18"/>
                      <w:lang w:eastAsia="pl-PL"/>
                    </w:rPr>
                    <w:t>Numer zadania</w:t>
                  </w:r>
                </w:p>
              </w:tc>
              <w:tc>
                <w:tcPr>
                  <w:tcW w:w="2268" w:type="dxa"/>
                  <w:tcBorders>
                    <w:top w:val="single" w:sz="4" w:space="0" w:color="auto"/>
                    <w:left w:val="nil"/>
                    <w:bottom w:val="single" w:sz="4" w:space="0" w:color="auto"/>
                    <w:right w:val="single" w:sz="4" w:space="0" w:color="auto"/>
                  </w:tcBorders>
                  <w:shd w:val="clear" w:color="000000" w:fill="FFFF00"/>
                  <w:vAlign w:val="center"/>
                  <w:hideMark/>
                </w:tcPr>
                <w:p w:rsidR="00FC27B6" w:rsidRPr="00711C4D" w:rsidRDefault="00FC27B6" w:rsidP="00FC27B6">
                  <w:pPr>
                    <w:spacing w:after="0" w:line="240" w:lineRule="auto"/>
                    <w:jc w:val="center"/>
                    <w:rPr>
                      <w:rFonts w:ascii="Calibri" w:eastAsia="Times New Roman" w:hAnsi="Calibri" w:cs="Calibri"/>
                      <w:color w:val="000000"/>
                      <w:sz w:val="18"/>
                      <w:szCs w:val="18"/>
                      <w:lang w:eastAsia="pl-PL"/>
                    </w:rPr>
                  </w:pPr>
                  <w:r w:rsidRPr="00711C4D">
                    <w:rPr>
                      <w:rFonts w:ascii="Calibri" w:eastAsia="Times New Roman" w:hAnsi="Calibri" w:cs="Calibri"/>
                      <w:color w:val="000000"/>
                      <w:sz w:val="18"/>
                      <w:szCs w:val="18"/>
                      <w:lang w:eastAsia="pl-PL"/>
                    </w:rPr>
                    <w:t>Wartość brutto</w:t>
                  </w:r>
                </w:p>
              </w:tc>
            </w:tr>
            <w:tr w:rsidR="00FC27B6" w:rsidTr="00537B6A">
              <w:trPr>
                <w:trHeight w:val="3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C27B6" w:rsidRPr="00711C4D" w:rsidRDefault="00FC27B6" w:rsidP="00FC27B6">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1</w:t>
                  </w:r>
                </w:p>
              </w:tc>
              <w:tc>
                <w:tcPr>
                  <w:tcW w:w="2268" w:type="dxa"/>
                  <w:tcBorders>
                    <w:top w:val="single" w:sz="6" w:space="0" w:color="auto"/>
                    <w:left w:val="single" w:sz="6" w:space="0" w:color="auto"/>
                    <w:bottom w:val="single" w:sz="6" w:space="0" w:color="auto"/>
                    <w:right w:val="single" w:sz="6" w:space="0" w:color="auto"/>
                  </w:tcBorders>
                  <w:shd w:val="solid" w:color="FFFF00" w:fill="auto"/>
                  <w:noWrap/>
                </w:tcPr>
                <w:p w:rsidR="00FC27B6" w:rsidRDefault="00FC27B6" w:rsidP="00FC27B6">
                  <w:pPr>
                    <w:jc w:val="right"/>
                  </w:pPr>
                  <w:r>
                    <w:t xml:space="preserve">188.700,84 zł </w:t>
                  </w:r>
                </w:p>
              </w:tc>
            </w:tr>
            <w:tr w:rsidR="00FC27B6" w:rsidTr="00537B6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C27B6" w:rsidRPr="00711C4D" w:rsidRDefault="00FC27B6" w:rsidP="00FC27B6">
                  <w:pPr>
                    <w:spacing w:after="0" w:line="240" w:lineRule="auto"/>
                    <w:jc w:val="center"/>
                    <w:rPr>
                      <w:rFonts w:ascii="Calibri" w:eastAsia="Times New Roman" w:hAnsi="Calibri" w:cs="Calibri"/>
                      <w:b/>
                      <w:bCs/>
                      <w:color w:val="000000"/>
                      <w:lang w:eastAsia="pl-PL"/>
                    </w:rPr>
                  </w:pPr>
                  <w:r w:rsidRPr="00711C4D">
                    <w:rPr>
                      <w:rFonts w:ascii="Calibri" w:eastAsia="Times New Roman" w:hAnsi="Calibri" w:cs="Calibri"/>
                      <w:b/>
                      <w:bCs/>
                      <w:color w:val="000000"/>
                      <w:lang w:eastAsia="pl-PL"/>
                    </w:rPr>
                    <w:t>2</w:t>
                  </w:r>
                </w:p>
              </w:tc>
              <w:tc>
                <w:tcPr>
                  <w:tcW w:w="2268" w:type="dxa"/>
                  <w:tcBorders>
                    <w:top w:val="single" w:sz="6" w:space="0" w:color="auto"/>
                    <w:left w:val="single" w:sz="6" w:space="0" w:color="auto"/>
                    <w:bottom w:val="single" w:sz="6" w:space="0" w:color="auto"/>
                    <w:right w:val="single" w:sz="6" w:space="0" w:color="auto"/>
                  </w:tcBorders>
                  <w:shd w:val="solid" w:color="FFFF00" w:fill="auto"/>
                  <w:noWrap/>
                </w:tcPr>
                <w:p w:rsidR="00FC27B6" w:rsidRDefault="00FC27B6" w:rsidP="00FC27B6">
                  <w:pPr>
                    <w:jc w:val="right"/>
                  </w:pPr>
                  <w:r>
                    <w:t xml:space="preserve"> 115.806,24 zł </w:t>
                  </w:r>
                </w:p>
              </w:tc>
            </w:tr>
          </w:tbl>
          <w:p w:rsidR="00FC27B6" w:rsidRDefault="00FC27B6" w:rsidP="00FC27B6">
            <w:pPr>
              <w:spacing w:after="0" w:line="240" w:lineRule="auto"/>
              <w:rPr>
                <w:rFonts w:ascii="Times New Roman" w:hAnsi="Times New Roman" w:cs="Times New Roman"/>
              </w:rPr>
            </w:pPr>
          </w:p>
          <w:p w:rsidR="00FC27B6" w:rsidRPr="000F1EC3" w:rsidRDefault="00FC27B6" w:rsidP="00FC27B6">
            <w:pPr>
              <w:spacing w:after="0" w:line="240" w:lineRule="auto"/>
              <w:rPr>
                <w:rFonts w:ascii="Times New Roman" w:hAnsi="Times New Roman" w:cs="Times New Roman"/>
              </w:rPr>
            </w:pPr>
          </w:p>
        </w:tc>
      </w:tr>
      <w:tr w:rsidR="00D55907" w:rsidRPr="00A876B0" w:rsidTr="00FC27B6">
        <w:trPr>
          <w:trHeight w:val="58"/>
        </w:trPr>
        <w:tc>
          <w:tcPr>
            <w:tcW w:w="846" w:type="dxa"/>
          </w:tcPr>
          <w:p w:rsidR="00D55907" w:rsidRDefault="00D55907" w:rsidP="00D55907">
            <w:pPr>
              <w:tabs>
                <w:tab w:val="left" w:pos="142"/>
              </w:tabs>
              <w:spacing w:after="0" w:line="240" w:lineRule="auto"/>
              <w:rPr>
                <w:rFonts w:ascii="Arial" w:hAnsi="Arial" w:cs="Arial"/>
                <w:b/>
                <w:sz w:val="19"/>
                <w:szCs w:val="19"/>
              </w:rPr>
            </w:pPr>
            <w:r>
              <w:rPr>
                <w:rFonts w:ascii="Arial" w:hAnsi="Arial" w:cs="Arial"/>
                <w:b/>
                <w:sz w:val="19"/>
                <w:szCs w:val="19"/>
              </w:rPr>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FC27B6" w:rsidRDefault="00FC27B6"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572" w:type="dxa"/>
              <w:tblLayout w:type="fixed"/>
              <w:tblLook w:val="04A0" w:firstRow="1" w:lastRow="0" w:firstColumn="1" w:lastColumn="0" w:noHBand="0" w:noVBand="1"/>
            </w:tblPr>
            <w:tblGrid>
              <w:gridCol w:w="492"/>
              <w:gridCol w:w="2693"/>
              <w:gridCol w:w="567"/>
              <w:gridCol w:w="1276"/>
              <w:gridCol w:w="851"/>
              <w:gridCol w:w="850"/>
              <w:gridCol w:w="851"/>
              <w:gridCol w:w="992"/>
            </w:tblGrid>
            <w:tr w:rsidR="00786DC1" w:rsidTr="00063E57">
              <w:tc>
                <w:tcPr>
                  <w:tcW w:w="492" w:type="dxa"/>
                  <w:vAlign w:val="center"/>
                </w:tcPr>
                <w:p w:rsidR="00786DC1" w:rsidRPr="008C34A1" w:rsidRDefault="00786DC1" w:rsidP="00786DC1">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693" w:type="dxa"/>
                  <w:vAlign w:val="center"/>
                </w:tcPr>
                <w:p w:rsidR="00786DC1" w:rsidRPr="008C34A1" w:rsidRDefault="00786DC1" w:rsidP="00786DC1">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nr zadania</w:t>
                  </w:r>
                </w:p>
              </w:tc>
              <w:tc>
                <w:tcPr>
                  <w:tcW w:w="1276" w:type="dxa"/>
                  <w:vAlign w:val="center"/>
                </w:tcPr>
                <w:p w:rsidR="00786DC1" w:rsidRPr="00C17CC5" w:rsidRDefault="00786DC1" w:rsidP="00786DC1">
                  <w:pPr>
                    <w:ind w:right="34"/>
                    <w:jc w:val="center"/>
                    <w:rPr>
                      <w:rFonts w:ascii="Calibri" w:hAnsi="Calibri" w:cs="Calibri"/>
                      <w:sz w:val="15"/>
                      <w:szCs w:val="15"/>
                      <w:lang w:eastAsia="pl-PL"/>
                    </w:rPr>
                  </w:pPr>
                  <w:r w:rsidRPr="00C17CC5">
                    <w:rPr>
                      <w:rFonts w:ascii="Calibri" w:hAnsi="Calibri" w:cs="Calibri"/>
                      <w:sz w:val="15"/>
                      <w:szCs w:val="15"/>
                      <w:lang w:eastAsia="pl-PL"/>
                    </w:rPr>
                    <w:t>cena oferty</w:t>
                  </w:r>
                </w:p>
                <w:p w:rsidR="00786DC1" w:rsidRPr="00C17CC5" w:rsidRDefault="00786DC1" w:rsidP="00786DC1">
                  <w:pPr>
                    <w:ind w:right="34"/>
                    <w:jc w:val="center"/>
                    <w:rPr>
                      <w:rFonts w:ascii="Calibri" w:hAnsi="Calibri" w:cs="Calibri"/>
                      <w:sz w:val="15"/>
                      <w:szCs w:val="15"/>
                      <w:lang w:eastAsia="pl-PL"/>
                    </w:rPr>
                  </w:pPr>
                  <w:r w:rsidRPr="00C17CC5">
                    <w:rPr>
                      <w:rFonts w:ascii="Calibri" w:hAnsi="Calibri" w:cs="Calibri"/>
                      <w:sz w:val="15"/>
                      <w:szCs w:val="15"/>
                      <w:lang w:eastAsia="pl-PL"/>
                    </w:rPr>
                    <w:t>w zł.</w:t>
                  </w:r>
                </w:p>
              </w:tc>
              <w:tc>
                <w:tcPr>
                  <w:tcW w:w="851"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termin dostawy</w:t>
                  </w:r>
                </w:p>
              </w:tc>
              <w:tc>
                <w:tcPr>
                  <w:tcW w:w="850"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Termin gwarancji</w:t>
                  </w:r>
                </w:p>
              </w:tc>
              <w:tc>
                <w:tcPr>
                  <w:tcW w:w="851"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warunki płatności</w:t>
                  </w:r>
                </w:p>
              </w:tc>
              <w:tc>
                <w:tcPr>
                  <w:tcW w:w="992" w:type="dxa"/>
                  <w:vAlign w:val="center"/>
                </w:tcPr>
                <w:p w:rsidR="00786DC1" w:rsidRPr="00C17CC5" w:rsidRDefault="00786DC1" w:rsidP="00786DC1">
                  <w:pPr>
                    <w:jc w:val="center"/>
                    <w:rPr>
                      <w:rFonts w:ascii="Calibri" w:hAnsi="Calibri" w:cs="Calibri"/>
                      <w:sz w:val="15"/>
                      <w:szCs w:val="15"/>
                      <w:lang w:eastAsia="pl-PL"/>
                    </w:rPr>
                  </w:pPr>
                  <w:r w:rsidRPr="00C17CC5">
                    <w:rPr>
                      <w:rFonts w:ascii="Calibri" w:hAnsi="Calibri" w:cs="Calibri"/>
                      <w:sz w:val="15"/>
                      <w:szCs w:val="15"/>
                      <w:lang w:eastAsia="pl-PL"/>
                    </w:rPr>
                    <w:t>REGON</w:t>
                  </w:r>
                </w:p>
              </w:tc>
            </w:tr>
            <w:tr w:rsidR="00D61813" w:rsidTr="00757D56">
              <w:tc>
                <w:tcPr>
                  <w:tcW w:w="492" w:type="dxa"/>
                  <w:vAlign w:val="center"/>
                </w:tcPr>
                <w:p w:rsidR="00D61813" w:rsidRDefault="00FC27B6" w:rsidP="00D61813">
                  <w:pPr>
                    <w:ind w:right="-12"/>
                    <w:jc w:val="center"/>
                    <w:rPr>
                      <w:rFonts w:ascii="Calibri" w:hAnsi="Calibri" w:cs="Calibri"/>
                      <w:sz w:val="19"/>
                      <w:szCs w:val="19"/>
                      <w:lang w:eastAsia="pl-PL"/>
                    </w:rPr>
                  </w:pPr>
                  <w:r>
                    <w:rPr>
                      <w:rFonts w:ascii="Calibri" w:hAnsi="Calibri" w:cs="Calibri"/>
                      <w:sz w:val="19"/>
                      <w:szCs w:val="19"/>
                      <w:lang w:eastAsia="pl-PL"/>
                    </w:rPr>
                    <w:t>1</w:t>
                  </w:r>
                  <w:r w:rsidR="00D61813">
                    <w:rPr>
                      <w:rFonts w:ascii="Calibri" w:hAnsi="Calibri" w:cs="Calibri"/>
                      <w:sz w:val="19"/>
                      <w:szCs w:val="19"/>
                      <w:lang w:eastAsia="pl-PL"/>
                    </w:rPr>
                    <w:t>.</w:t>
                  </w:r>
                </w:p>
              </w:tc>
              <w:tc>
                <w:tcPr>
                  <w:tcW w:w="2693" w:type="dxa"/>
                  <w:vAlign w:val="center"/>
                </w:tcPr>
                <w:p w:rsidR="00D61813" w:rsidRPr="008C34A1" w:rsidRDefault="00D61813" w:rsidP="00D61813">
                  <w:pPr>
                    <w:ind w:right="-108"/>
                    <w:rPr>
                      <w:rFonts w:cstheme="minorHAnsi"/>
                      <w:sz w:val="19"/>
                      <w:szCs w:val="19"/>
                      <w:lang w:eastAsia="pl-PL"/>
                    </w:rPr>
                  </w:pPr>
                  <w:proofErr w:type="spellStart"/>
                  <w:r w:rsidRPr="00197673">
                    <w:rPr>
                      <w:rFonts w:cstheme="minorHAnsi"/>
                      <w:b/>
                      <w:bCs/>
                      <w:color w:val="000000"/>
                      <w:sz w:val="19"/>
                      <w:szCs w:val="19"/>
                    </w:rPr>
                    <w:t>Aesculap</w:t>
                  </w:r>
                  <w:proofErr w:type="spellEnd"/>
                  <w:r w:rsidRPr="00197673">
                    <w:rPr>
                      <w:rFonts w:cstheme="minorHAnsi"/>
                      <w:b/>
                      <w:bCs/>
                      <w:color w:val="000000"/>
                      <w:sz w:val="19"/>
                      <w:szCs w:val="19"/>
                    </w:rPr>
                    <w:t xml:space="preserve"> </w:t>
                  </w:r>
                  <w:proofErr w:type="spellStart"/>
                  <w:r w:rsidRPr="00197673">
                    <w:rPr>
                      <w:rFonts w:cstheme="minorHAnsi"/>
                      <w:b/>
                      <w:bCs/>
                      <w:color w:val="000000"/>
                      <w:sz w:val="19"/>
                      <w:szCs w:val="19"/>
                    </w:rPr>
                    <w:t>Chifa</w:t>
                  </w:r>
                  <w:proofErr w:type="spellEnd"/>
                  <w:r w:rsidRPr="00197673">
                    <w:rPr>
                      <w:rFonts w:cstheme="minorHAnsi"/>
                      <w:b/>
                      <w:bCs/>
                      <w:color w:val="000000"/>
                      <w:sz w:val="19"/>
                      <w:szCs w:val="19"/>
                    </w:rPr>
                    <w:t xml:space="preserve"> Sp. z o.o.</w:t>
                  </w:r>
                  <w:r>
                    <w:rPr>
                      <w:rFonts w:cstheme="minorHAnsi"/>
                      <w:b/>
                      <w:bCs/>
                      <w:color w:val="000000"/>
                      <w:sz w:val="19"/>
                      <w:szCs w:val="19"/>
                    </w:rPr>
                    <w:t xml:space="preserve">         </w:t>
                  </w:r>
                  <w:r w:rsidR="007262C5">
                    <w:rPr>
                      <w:rFonts w:cstheme="minorHAnsi"/>
                      <w:b/>
                      <w:bCs/>
                      <w:color w:val="000000"/>
                      <w:sz w:val="19"/>
                      <w:szCs w:val="19"/>
                    </w:rPr>
                    <w:t xml:space="preserve">   </w:t>
                  </w:r>
                  <w:r>
                    <w:rPr>
                      <w:rFonts w:cstheme="minorHAnsi"/>
                      <w:b/>
                      <w:bCs/>
                      <w:color w:val="000000"/>
                      <w:sz w:val="19"/>
                      <w:szCs w:val="19"/>
                    </w:rPr>
                    <w:t xml:space="preserve"> </w:t>
                  </w:r>
                  <w:r w:rsidRPr="00636B99">
                    <w:rPr>
                      <w:rFonts w:cstheme="minorHAnsi"/>
                      <w:color w:val="000000"/>
                      <w:sz w:val="19"/>
                      <w:szCs w:val="19"/>
                    </w:rPr>
                    <w:t xml:space="preserve">ul. </w:t>
                  </w:r>
                  <w:r w:rsidRPr="00197673">
                    <w:rPr>
                      <w:rFonts w:cstheme="minorHAnsi"/>
                      <w:color w:val="000000"/>
                      <w:sz w:val="19"/>
                      <w:szCs w:val="19"/>
                    </w:rPr>
                    <w:t>Tysiąclecia 14</w:t>
                  </w:r>
                  <w:r w:rsidRPr="00DC21B5">
                    <w:rPr>
                      <w:rFonts w:cstheme="minorHAnsi"/>
                      <w:color w:val="000000"/>
                      <w:sz w:val="19"/>
                      <w:szCs w:val="19"/>
                    </w:rPr>
                    <w:t xml:space="preserve">, </w:t>
                  </w:r>
                  <w:r>
                    <w:rPr>
                      <w:rFonts w:cstheme="minorHAnsi"/>
                      <w:color w:val="000000"/>
                      <w:sz w:val="19"/>
                      <w:szCs w:val="19"/>
                    </w:rPr>
                    <w:t xml:space="preserve">                                    </w:t>
                  </w:r>
                  <w:r w:rsidRPr="00197673">
                    <w:rPr>
                      <w:rFonts w:cstheme="minorHAnsi"/>
                      <w:color w:val="000000"/>
                      <w:sz w:val="19"/>
                      <w:szCs w:val="19"/>
                    </w:rPr>
                    <w:t>64-300</w:t>
                  </w:r>
                  <w:r>
                    <w:rPr>
                      <w:rFonts w:cstheme="minorHAnsi"/>
                      <w:color w:val="000000"/>
                      <w:sz w:val="19"/>
                      <w:szCs w:val="19"/>
                    </w:rPr>
                    <w:t xml:space="preserve">  </w:t>
                  </w:r>
                  <w:r w:rsidRPr="00197673">
                    <w:rPr>
                      <w:rFonts w:cstheme="minorHAnsi"/>
                      <w:color w:val="000000"/>
                      <w:sz w:val="19"/>
                      <w:szCs w:val="19"/>
                    </w:rPr>
                    <w:t>Nowy Tomyśl</w:t>
                  </w:r>
                  <w:r>
                    <w:rPr>
                      <w:rFonts w:cstheme="minorHAnsi"/>
                      <w:color w:val="000000"/>
                      <w:sz w:val="19"/>
                      <w:szCs w:val="19"/>
                    </w:rPr>
                    <w:t xml:space="preserve"> </w:t>
                  </w:r>
                  <w:r w:rsidRPr="009E76BB">
                    <w:rPr>
                      <w:rFonts w:cstheme="minorHAnsi"/>
                      <w:sz w:val="19"/>
                      <w:szCs w:val="19"/>
                      <w:lang w:eastAsia="pl-PL"/>
                    </w:rPr>
                    <w:t xml:space="preserve">email: </w:t>
                  </w:r>
                  <w:r w:rsidRPr="00063E57">
                    <w:rPr>
                      <w:rStyle w:val="Hipercze"/>
                      <w:rFonts w:cstheme="minorHAnsi"/>
                      <w:sz w:val="15"/>
                      <w:szCs w:val="15"/>
                      <w:lang w:eastAsia="pl-PL"/>
                    </w:rPr>
                    <w:t>acp_zamowienia.publiczne@bbraun.com</w:t>
                  </w:r>
                </w:p>
              </w:tc>
              <w:tc>
                <w:tcPr>
                  <w:tcW w:w="567" w:type="dxa"/>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1</w:t>
                  </w:r>
                </w:p>
                <w:p w:rsidR="00D61813" w:rsidRDefault="00FC27B6" w:rsidP="00D61813">
                  <w:pPr>
                    <w:jc w:val="center"/>
                    <w:rPr>
                      <w:rFonts w:ascii="Calibri" w:hAnsi="Calibri" w:cs="Calibri"/>
                      <w:sz w:val="19"/>
                      <w:szCs w:val="19"/>
                      <w:lang w:eastAsia="pl-PL"/>
                    </w:rPr>
                  </w:pPr>
                  <w:r>
                    <w:rPr>
                      <w:rFonts w:ascii="Calibri" w:hAnsi="Calibri" w:cs="Calibri"/>
                      <w:sz w:val="19"/>
                      <w:szCs w:val="19"/>
                      <w:lang w:eastAsia="pl-PL"/>
                    </w:rPr>
                    <w:t>2</w:t>
                  </w:r>
                </w:p>
                <w:p w:rsidR="00D61813" w:rsidRPr="00D97E87" w:rsidRDefault="00D61813" w:rsidP="00D61813">
                  <w:pPr>
                    <w:jc w:val="center"/>
                    <w:rPr>
                      <w:rFonts w:ascii="Calibri" w:hAnsi="Calibri" w:cs="Calibri"/>
                      <w:sz w:val="19"/>
                      <w:szCs w:val="19"/>
                      <w:lang w:eastAsia="pl-PL"/>
                    </w:rPr>
                  </w:pPr>
                </w:p>
              </w:tc>
              <w:tc>
                <w:tcPr>
                  <w:tcW w:w="1276" w:type="dxa"/>
                  <w:vAlign w:val="center"/>
                </w:tcPr>
                <w:p w:rsidR="00FC27B6" w:rsidRDefault="00FC27B6" w:rsidP="00D61813">
                  <w:pPr>
                    <w:ind w:right="34"/>
                    <w:rPr>
                      <w:rFonts w:ascii="Calibri" w:hAnsi="Calibri" w:cs="Calibri"/>
                      <w:sz w:val="18"/>
                      <w:szCs w:val="18"/>
                      <w:lang w:eastAsia="pl-PL"/>
                    </w:rPr>
                  </w:pPr>
                  <w:r w:rsidRPr="00FC27B6">
                    <w:rPr>
                      <w:rFonts w:ascii="Calibri" w:hAnsi="Calibri" w:cs="Calibri"/>
                      <w:sz w:val="18"/>
                      <w:szCs w:val="18"/>
                      <w:lang w:eastAsia="pl-PL"/>
                    </w:rPr>
                    <w:t>185.944,68 zł.</w:t>
                  </w:r>
                </w:p>
                <w:p w:rsidR="00FC27B6" w:rsidRPr="00FC27B6" w:rsidRDefault="00FC27B6" w:rsidP="00D61813">
                  <w:pPr>
                    <w:ind w:right="34"/>
                    <w:rPr>
                      <w:rFonts w:ascii="Calibri" w:hAnsi="Calibri" w:cs="Calibri"/>
                      <w:sz w:val="18"/>
                      <w:szCs w:val="18"/>
                      <w:lang w:eastAsia="pl-PL"/>
                    </w:rPr>
                  </w:pPr>
                  <w:r>
                    <w:rPr>
                      <w:rFonts w:ascii="Calibri" w:hAnsi="Calibri" w:cs="Calibri"/>
                      <w:sz w:val="18"/>
                      <w:szCs w:val="18"/>
                      <w:lang w:eastAsia="pl-PL"/>
                    </w:rPr>
                    <w:t>114.567,48 zł.</w:t>
                  </w:r>
                </w:p>
                <w:p w:rsidR="00D61813" w:rsidRDefault="00D61813" w:rsidP="00D61813">
                  <w:pPr>
                    <w:ind w:right="34"/>
                    <w:rPr>
                      <w:rFonts w:ascii="Calibri" w:hAnsi="Calibri" w:cs="Calibri"/>
                      <w:sz w:val="19"/>
                      <w:szCs w:val="19"/>
                      <w:lang w:eastAsia="pl-PL"/>
                    </w:rPr>
                  </w:pPr>
                </w:p>
                <w:p w:rsidR="00FC27B6" w:rsidRDefault="00FC27B6" w:rsidP="00D61813">
                  <w:pPr>
                    <w:ind w:right="34"/>
                    <w:rPr>
                      <w:rFonts w:ascii="Calibri" w:hAnsi="Calibri" w:cs="Calibri"/>
                      <w:sz w:val="19"/>
                      <w:szCs w:val="19"/>
                      <w:lang w:eastAsia="pl-PL"/>
                    </w:rPr>
                  </w:pPr>
                </w:p>
                <w:p w:rsidR="00FC27B6" w:rsidRPr="00D35DA3" w:rsidRDefault="00FC27B6" w:rsidP="00D61813">
                  <w:pPr>
                    <w:ind w:right="34"/>
                    <w:rPr>
                      <w:rFonts w:ascii="Calibri" w:hAnsi="Calibri" w:cs="Calibri"/>
                      <w:sz w:val="19"/>
                      <w:szCs w:val="19"/>
                      <w:lang w:eastAsia="pl-PL"/>
                    </w:rPr>
                  </w:pPr>
                </w:p>
              </w:tc>
              <w:tc>
                <w:tcPr>
                  <w:tcW w:w="851" w:type="dxa"/>
                  <w:vAlign w:val="center"/>
                </w:tcPr>
                <w:p w:rsidR="00D61813" w:rsidRDefault="00FC27B6" w:rsidP="00D61813">
                  <w:pPr>
                    <w:jc w:val="center"/>
                    <w:rPr>
                      <w:rFonts w:ascii="Calibri" w:hAnsi="Calibri" w:cs="Calibri"/>
                      <w:sz w:val="19"/>
                      <w:szCs w:val="19"/>
                      <w:lang w:eastAsia="pl-PL"/>
                    </w:rPr>
                  </w:pPr>
                  <w:r>
                    <w:rPr>
                      <w:rFonts w:ascii="Calibri" w:hAnsi="Calibri" w:cs="Calibri"/>
                      <w:sz w:val="19"/>
                      <w:szCs w:val="19"/>
                      <w:lang w:eastAsia="pl-PL"/>
                    </w:rPr>
                    <w:t>35</w:t>
                  </w:r>
                  <w:r w:rsidR="00D61813">
                    <w:rPr>
                      <w:rFonts w:ascii="Calibri" w:hAnsi="Calibri" w:cs="Calibri"/>
                      <w:sz w:val="19"/>
                      <w:szCs w:val="19"/>
                      <w:lang w:eastAsia="pl-PL"/>
                    </w:rPr>
                    <w:t xml:space="preserve"> dni</w:t>
                  </w:r>
                </w:p>
                <w:p w:rsidR="00D61813" w:rsidRDefault="00FC27B6" w:rsidP="00D61813">
                  <w:pPr>
                    <w:jc w:val="center"/>
                    <w:rPr>
                      <w:rFonts w:ascii="Calibri" w:hAnsi="Calibri" w:cs="Calibri"/>
                      <w:sz w:val="19"/>
                      <w:szCs w:val="19"/>
                      <w:lang w:eastAsia="pl-PL"/>
                    </w:rPr>
                  </w:pPr>
                  <w:r>
                    <w:rPr>
                      <w:rFonts w:ascii="Calibri" w:hAnsi="Calibri" w:cs="Calibri"/>
                      <w:sz w:val="19"/>
                      <w:szCs w:val="19"/>
                      <w:lang w:eastAsia="pl-PL"/>
                    </w:rPr>
                    <w:t>35</w:t>
                  </w:r>
                  <w:r w:rsidR="00D61813">
                    <w:rPr>
                      <w:rFonts w:ascii="Calibri" w:hAnsi="Calibri" w:cs="Calibri"/>
                      <w:sz w:val="19"/>
                      <w:szCs w:val="19"/>
                      <w:lang w:eastAsia="pl-PL"/>
                    </w:rPr>
                    <w:t xml:space="preserve"> dni</w:t>
                  </w:r>
                </w:p>
                <w:p w:rsidR="00FC27B6" w:rsidRDefault="00FC27B6"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0" w:type="dxa"/>
                  <w:vAlign w:val="center"/>
                </w:tcPr>
                <w:p w:rsidR="00B177AD" w:rsidRDefault="00FC27B6" w:rsidP="00B177AD">
                  <w:pPr>
                    <w:jc w:val="center"/>
                    <w:rPr>
                      <w:rFonts w:ascii="Calibri" w:hAnsi="Calibri" w:cs="Calibri"/>
                      <w:sz w:val="14"/>
                      <w:szCs w:val="14"/>
                      <w:lang w:eastAsia="pl-PL"/>
                    </w:rPr>
                  </w:pPr>
                  <w:r>
                    <w:rPr>
                      <w:rFonts w:ascii="Calibri" w:hAnsi="Calibri" w:cs="Calibri"/>
                      <w:sz w:val="19"/>
                      <w:szCs w:val="19"/>
                      <w:lang w:eastAsia="pl-PL"/>
                    </w:rPr>
                    <w:t>36</w:t>
                  </w:r>
                  <w:r w:rsidR="00B177AD">
                    <w:rPr>
                      <w:rFonts w:ascii="Calibri" w:hAnsi="Calibri" w:cs="Calibri"/>
                      <w:sz w:val="19"/>
                      <w:szCs w:val="19"/>
                      <w:lang w:eastAsia="pl-PL"/>
                    </w:rPr>
                    <w:t xml:space="preserve"> </w:t>
                  </w:r>
                  <w:r w:rsidR="00B177AD" w:rsidRPr="00400BD1">
                    <w:rPr>
                      <w:rFonts w:ascii="Calibri" w:hAnsi="Calibri" w:cs="Calibri"/>
                      <w:sz w:val="14"/>
                      <w:szCs w:val="14"/>
                      <w:lang w:eastAsia="pl-PL"/>
                    </w:rPr>
                    <w:t>mies.</w:t>
                  </w:r>
                </w:p>
                <w:p w:rsidR="00B177AD" w:rsidRDefault="00FC27B6" w:rsidP="00B177AD">
                  <w:pPr>
                    <w:jc w:val="center"/>
                    <w:rPr>
                      <w:rFonts w:ascii="Calibri" w:hAnsi="Calibri" w:cs="Calibri"/>
                      <w:sz w:val="14"/>
                      <w:szCs w:val="14"/>
                      <w:lang w:eastAsia="pl-PL"/>
                    </w:rPr>
                  </w:pPr>
                  <w:r>
                    <w:rPr>
                      <w:rFonts w:ascii="Calibri" w:hAnsi="Calibri" w:cs="Calibri"/>
                      <w:sz w:val="19"/>
                      <w:szCs w:val="19"/>
                      <w:lang w:eastAsia="pl-PL"/>
                    </w:rPr>
                    <w:t>36</w:t>
                  </w:r>
                  <w:r w:rsidR="00B177AD">
                    <w:rPr>
                      <w:rFonts w:ascii="Calibri" w:hAnsi="Calibri" w:cs="Calibri"/>
                      <w:sz w:val="19"/>
                      <w:szCs w:val="19"/>
                      <w:lang w:eastAsia="pl-PL"/>
                    </w:rPr>
                    <w:t xml:space="preserve"> </w:t>
                  </w:r>
                  <w:r w:rsidR="00B177AD" w:rsidRPr="00400BD1">
                    <w:rPr>
                      <w:rFonts w:ascii="Calibri" w:hAnsi="Calibri" w:cs="Calibri"/>
                      <w:sz w:val="14"/>
                      <w:szCs w:val="14"/>
                      <w:lang w:eastAsia="pl-PL"/>
                    </w:rPr>
                    <w:t>mies.</w:t>
                  </w:r>
                </w:p>
                <w:p w:rsidR="00FC27B6" w:rsidRDefault="00FC27B6" w:rsidP="00B177AD">
                  <w:pPr>
                    <w:jc w:val="center"/>
                    <w:rPr>
                      <w:rFonts w:ascii="Calibri" w:hAnsi="Calibri" w:cs="Calibri"/>
                      <w:sz w:val="14"/>
                      <w:szCs w:val="14"/>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851" w:type="dxa"/>
                  <w:vAlign w:val="center"/>
                </w:tcPr>
                <w:p w:rsidR="00D61813" w:rsidRDefault="00D61813" w:rsidP="00D61813">
                  <w:pPr>
                    <w:jc w:val="center"/>
                    <w:rPr>
                      <w:rFonts w:ascii="Calibri" w:hAnsi="Calibri" w:cs="Calibri"/>
                      <w:sz w:val="19"/>
                      <w:szCs w:val="19"/>
                      <w:lang w:eastAsia="pl-PL"/>
                    </w:rPr>
                  </w:pPr>
                  <w:r>
                    <w:rPr>
                      <w:rFonts w:ascii="Calibri" w:hAnsi="Calibri" w:cs="Calibri"/>
                      <w:sz w:val="19"/>
                      <w:szCs w:val="19"/>
                      <w:lang w:eastAsia="pl-PL"/>
                    </w:rPr>
                    <w:t>30 dni</w:t>
                  </w: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Default="00D61813" w:rsidP="00D61813">
                  <w:pPr>
                    <w:jc w:val="center"/>
                    <w:rPr>
                      <w:rFonts w:ascii="Calibri" w:hAnsi="Calibri" w:cs="Calibri"/>
                      <w:sz w:val="19"/>
                      <w:szCs w:val="19"/>
                      <w:lang w:eastAsia="pl-PL"/>
                    </w:rPr>
                  </w:pPr>
                </w:p>
                <w:p w:rsidR="00D61813" w:rsidRPr="00D35DA3" w:rsidRDefault="00D61813" w:rsidP="00D61813">
                  <w:pPr>
                    <w:jc w:val="center"/>
                    <w:rPr>
                      <w:rFonts w:ascii="Calibri" w:hAnsi="Calibri" w:cs="Calibri"/>
                      <w:sz w:val="19"/>
                      <w:szCs w:val="19"/>
                      <w:lang w:eastAsia="pl-PL"/>
                    </w:rPr>
                  </w:pPr>
                </w:p>
              </w:tc>
              <w:tc>
                <w:tcPr>
                  <w:tcW w:w="992" w:type="dxa"/>
                  <w:vAlign w:val="center"/>
                </w:tcPr>
                <w:p w:rsidR="00D61813" w:rsidRDefault="00D61813" w:rsidP="00D61813">
                  <w:pPr>
                    <w:jc w:val="center"/>
                    <w:rPr>
                      <w:rFonts w:cstheme="minorHAnsi"/>
                      <w:sz w:val="17"/>
                      <w:szCs w:val="17"/>
                      <w:lang w:eastAsia="pl-PL"/>
                    </w:rPr>
                  </w:pPr>
                  <w:r>
                    <w:rPr>
                      <w:rFonts w:cstheme="minorHAnsi"/>
                      <w:sz w:val="17"/>
                      <w:szCs w:val="17"/>
                      <w:lang w:eastAsia="pl-PL"/>
                    </w:rPr>
                    <w:t>REGON</w:t>
                  </w:r>
                </w:p>
                <w:p w:rsidR="00D61813" w:rsidRDefault="00D61813" w:rsidP="00D61813">
                  <w:pPr>
                    <w:jc w:val="center"/>
                    <w:rPr>
                      <w:rFonts w:cstheme="minorHAnsi"/>
                      <w:sz w:val="17"/>
                      <w:szCs w:val="17"/>
                      <w:lang w:eastAsia="pl-PL"/>
                    </w:rPr>
                  </w:pPr>
                  <w:r w:rsidRPr="00197673">
                    <w:rPr>
                      <w:rFonts w:cstheme="minorHAnsi"/>
                      <w:sz w:val="17"/>
                      <w:szCs w:val="17"/>
                      <w:lang w:eastAsia="pl-PL"/>
                    </w:rPr>
                    <w:t>630002936</w:t>
                  </w:r>
                  <w:r>
                    <w:rPr>
                      <w:rFonts w:cstheme="minorHAnsi"/>
                      <w:sz w:val="17"/>
                      <w:szCs w:val="17"/>
                      <w:lang w:eastAsia="pl-PL"/>
                    </w:rPr>
                    <w:t>Pb duże</w:t>
                  </w:r>
                </w:p>
                <w:p w:rsidR="00E22345" w:rsidRDefault="00E22345" w:rsidP="00D61813">
                  <w:pPr>
                    <w:jc w:val="center"/>
                    <w:rPr>
                      <w:rFonts w:cstheme="minorHAnsi"/>
                      <w:sz w:val="17"/>
                      <w:szCs w:val="17"/>
                      <w:lang w:eastAsia="pl-PL"/>
                    </w:rPr>
                  </w:pPr>
                </w:p>
                <w:p w:rsidR="00D61813" w:rsidRPr="009E76BB" w:rsidRDefault="00D61813" w:rsidP="00D61813">
                  <w:pPr>
                    <w:jc w:val="center"/>
                    <w:rPr>
                      <w:rFonts w:cstheme="minorHAnsi"/>
                      <w:sz w:val="17"/>
                      <w:szCs w:val="17"/>
                      <w:lang w:eastAsia="pl-PL"/>
                    </w:rPr>
                  </w:pPr>
                </w:p>
              </w:tc>
            </w:tr>
          </w:tbl>
          <w:p w:rsidR="00D61813" w:rsidRDefault="00D61813" w:rsidP="00D61813">
            <w:pPr>
              <w:spacing w:after="0" w:line="240" w:lineRule="auto"/>
              <w:rPr>
                <w:rFonts w:ascii="Times New Roman" w:eastAsia="Calibri" w:hAnsi="Times New Roman" w:cs="Times New Roman"/>
                <w:b/>
              </w:rPr>
            </w:pPr>
          </w:p>
          <w:p w:rsidR="00D61813" w:rsidRPr="000F1EC3" w:rsidRDefault="00D61813" w:rsidP="00D61813">
            <w:pPr>
              <w:spacing w:after="0" w:line="240" w:lineRule="auto"/>
              <w:rPr>
                <w:rFonts w:ascii="Times New Roman" w:eastAsia="Calibri" w:hAnsi="Times New Roman" w:cs="Times New Roman"/>
                <w:b/>
              </w:rPr>
            </w:pPr>
            <w:r w:rsidRPr="00E64D2F">
              <w:rPr>
                <w:rFonts w:ascii="Times New Roman" w:eastAsia="Calibri" w:hAnsi="Times New Roman" w:cs="Times New Roman"/>
                <w:b/>
              </w:rPr>
              <w:t xml:space="preserve">Termin realizacji – </w:t>
            </w:r>
            <w:r>
              <w:rPr>
                <w:rFonts w:ascii="Times New Roman" w:eastAsia="Calibri" w:hAnsi="Times New Roman" w:cs="Times New Roman"/>
                <w:b/>
              </w:rPr>
              <w:t xml:space="preserve">6 </w:t>
            </w:r>
            <w:r w:rsidRPr="00E64D2F">
              <w:rPr>
                <w:rFonts w:ascii="Times New Roman" w:eastAsia="Calibri" w:hAnsi="Times New Roman" w:cs="Times New Roman"/>
                <w:b/>
              </w:rPr>
              <w:t>miesi</w:t>
            </w:r>
            <w:r>
              <w:rPr>
                <w:rFonts w:ascii="Times New Roman" w:eastAsia="Calibri" w:hAnsi="Times New Roman" w:cs="Times New Roman"/>
                <w:b/>
              </w:rPr>
              <w:t>ęcy</w:t>
            </w:r>
          </w:p>
        </w:tc>
      </w:tr>
    </w:tbl>
    <w:p w:rsidR="00FC27B6" w:rsidRDefault="00FC27B6" w:rsidP="00B423BA">
      <w:pPr>
        <w:tabs>
          <w:tab w:val="left" w:pos="6630"/>
        </w:tabs>
        <w:spacing w:after="0" w:line="240" w:lineRule="auto"/>
        <w:ind w:right="425"/>
        <w:rPr>
          <w:sz w:val="20"/>
          <w:szCs w:val="20"/>
        </w:rPr>
      </w:pPr>
    </w:p>
    <w:p w:rsidR="00FC27B6" w:rsidRDefault="00FC27B6" w:rsidP="00B423BA">
      <w:pPr>
        <w:tabs>
          <w:tab w:val="left" w:pos="6630"/>
        </w:tabs>
        <w:spacing w:after="0" w:line="240" w:lineRule="auto"/>
        <w:ind w:right="425"/>
        <w:rPr>
          <w:sz w:val="20"/>
          <w:szCs w:val="20"/>
        </w:rPr>
      </w:pPr>
    </w:p>
    <w:p w:rsidR="00FC27B6" w:rsidRDefault="00FC27B6"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8"/>
          <w:headerReference w:type="first" r:id="rId9"/>
          <w:footerReference w:type="first" r:id="rId10"/>
          <w:type w:val="continuous"/>
          <w:pgSz w:w="11906" w:h="16838" w:code="9"/>
          <w:pgMar w:top="2127" w:right="851" w:bottom="1560" w:left="851" w:header="1077" w:footer="454" w:gutter="0"/>
          <w:cols w:space="708"/>
          <w:titlePg/>
          <w:docGrid w:linePitch="360"/>
        </w:sectPr>
      </w:pPr>
      <w:bookmarkStart w:id="3" w:name="_Hlk12607031"/>
    </w:p>
    <w:bookmarkEnd w:id="3"/>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C27B6">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A7812">
      <w:rPr>
        <w:b/>
        <w:bCs/>
        <w:noProof/>
      </w:rPr>
      <w:t>2</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ED4C22">
      <w:rPr>
        <w:noProof/>
      </w:rPr>
      <w:t>1</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FC27B6">
      <w:rPr>
        <w:rFonts w:cstheme="minorHAnsi"/>
      </w:rPr>
      <w:t>06.11</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5"/>
  </w:num>
  <w:num w:numId="10">
    <w:abstractNumId w:val="17"/>
  </w:num>
  <w:num w:numId="11">
    <w:abstractNumId w:val="8"/>
  </w:num>
  <w:num w:numId="12">
    <w:abstractNumId w:val="20"/>
  </w:num>
  <w:num w:numId="13">
    <w:abstractNumId w:val="12"/>
  </w:num>
  <w:num w:numId="14">
    <w:abstractNumId w:val="22"/>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1534"/>
    <w:rsid w:val="0001237C"/>
    <w:rsid w:val="00024C3F"/>
    <w:rsid w:val="00030179"/>
    <w:rsid w:val="00035E6E"/>
    <w:rsid w:val="00040BA3"/>
    <w:rsid w:val="000430DE"/>
    <w:rsid w:val="00044FFB"/>
    <w:rsid w:val="00051473"/>
    <w:rsid w:val="000623ED"/>
    <w:rsid w:val="00062766"/>
    <w:rsid w:val="00063E57"/>
    <w:rsid w:val="0006470B"/>
    <w:rsid w:val="000725B5"/>
    <w:rsid w:val="00073102"/>
    <w:rsid w:val="00073895"/>
    <w:rsid w:val="00075A42"/>
    <w:rsid w:val="00087E8B"/>
    <w:rsid w:val="00090FB6"/>
    <w:rsid w:val="000962FF"/>
    <w:rsid w:val="000A006D"/>
    <w:rsid w:val="000A24B3"/>
    <w:rsid w:val="000A7812"/>
    <w:rsid w:val="000B1F53"/>
    <w:rsid w:val="000C2EF4"/>
    <w:rsid w:val="000D2358"/>
    <w:rsid w:val="000D665A"/>
    <w:rsid w:val="000E2DB6"/>
    <w:rsid w:val="000E77E2"/>
    <w:rsid w:val="000F1EC3"/>
    <w:rsid w:val="00110DBB"/>
    <w:rsid w:val="00114427"/>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597F"/>
    <w:rsid w:val="00176973"/>
    <w:rsid w:val="00182086"/>
    <w:rsid w:val="0018319B"/>
    <w:rsid w:val="00185E00"/>
    <w:rsid w:val="001936F1"/>
    <w:rsid w:val="00195F60"/>
    <w:rsid w:val="00197294"/>
    <w:rsid w:val="00197673"/>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152A"/>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436C"/>
    <w:rsid w:val="0032598C"/>
    <w:rsid w:val="003278F9"/>
    <w:rsid w:val="00330147"/>
    <w:rsid w:val="00330F0E"/>
    <w:rsid w:val="0033763E"/>
    <w:rsid w:val="0034146C"/>
    <w:rsid w:val="0034309E"/>
    <w:rsid w:val="003460D6"/>
    <w:rsid w:val="00346355"/>
    <w:rsid w:val="003524FF"/>
    <w:rsid w:val="00354145"/>
    <w:rsid w:val="003554A1"/>
    <w:rsid w:val="0036340B"/>
    <w:rsid w:val="003636AA"/>
    <w:rsid w:val="003645D2"/>
    <w:rsid w:val="00366617"/>
    <w:rsid w:val="003707C3"/>
    <w:rsid w:val="003800C8"/>
    <w:rsid w:val="00382566"/>
    <w:rsid w:val="003969F9"/>
    <w:rsid w:val="003A23C4"/>
    <w:rsid w:val="003A25E2"/>
    <w:rsid w:val="003B0D27"/>
    <w:rsid w:val="003B4D67"/>
    <w:rsid w:val="003C1A83"/>
    <w:rsid w:val="003C21A1"/>
    <w:rsid w:val="003C5BC8"/>
    <w:rsid w:val="003D0C05"/>
    <w:rsid w:val="003D1745"/>
    <w:rsid w:val="003D5BEA"/>
    <w:rsid w:val="003E3928"/>
    <w:rsid w:val="003F3EDA"/>
    <w:rsid w:val="003F5A75"/>
    <w:rsid w:val="00400BD1"/>
    <w:rsid w:val="004052F9"/>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33EA4"/>
    <w:rsid w:val="00535514"/>
    <w:rsid w:val="0054116D"/>
    <w:rsid w:val="005539B7"/>
    <w:rsid w:val="005556D2"/>
    <w:rsid w:val="0055743D"/>
    <w:rsid w:val="005648A4"/>
    <w:rsid w:val="00577ADC"/>
    <w:rsid w:val="00581C55"/>
    <w:rsid w:val="005834EA"/>
    <w:rsid w:val="0058370F"/>
    <w:rsid w:val="005875CA"/>
    <w:rsid w:val="00592B56"/>
    <w:rsid w:val="005938BE"/>
    <w:rsid w:val="005A3490"/>
    <w:rsid w:val="005A40B3"/>
    <w:rsid w:val="005A6531"/>
    <w:rsid w:val="005A7EA6"/>
    <w:rsid w:val="005B188D"/>
    <w:rsid w:val="005B1A2C"/>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179F9"/>
    <w:rsid w:val="007203EE"/>
    <w:rsid w:val="00723FA8"/>
    <w:rsid w:val="007251D3"/>
    <w:rsid w:val="007262C5"/>
    <w:rsid w:val="00731B3E"/>
    <w:rsid w:val="007404FC"/>
    <w:rsid w:val="0074086E"/>
    <w:rsid w:val="007417EC"/>
    <w:rsid w:val="007432FB"/>
    <w:rsid w:val="00744AB0"/>
    <w:rsid w:val="00756745"/>
    <w:rsid w:val="00762FE4"/>
    <w:rsid w:val="00780FF7"/>
    <w:rsid w:val="00781685"/>
    <w:rsid w:val="00785B42"/>
    <w:rsid w:val="0078671C"/>
    <w:rsid w:val="00786DC1"/>
    <w:rsid w:val="00787A66"/>
    <w:rsid w:val="007927AA"/>
    <w:rsid w:val="0079282B"/>
    <w:rsid w:val="007A5802"/>
    <w:rsid w:val="007B334D"/>
    <w:rsid w:val="007B4B75"/>
    <w:rsid w:val="007B70AB"/>
    <w:rsid w:val="007C145C"/>
    <w:rsid w:val="007C5E6C"/>
    <w:rsid w:val="007D0779"/>
    <w:rsid w:val="007D2FC8"/>
    <w:rsid w:val="007E2FB2"/>
    <w:rsid w:val="007E3D9C"/>
    <w:rsid w:val="007E4AD1"/>
    <w:rsid w:val="007F109A"/>
    <w:rsid w:val="008113EB"/>
    <w:rsid w:val="00811890"/>
    <w:rsid w:val="00821587"/>
    <w:rsid w:val="00821D02"/>
    <w:rsid w:val="008271EE"/>
    <w:rsid w:val="00830E45"/>
    <w:rsid w:val="008344C6"/>
    <w:rsid w:val="0084031F"/>
    <w:rsid w:val="00841398"/>
    <w:rsid w:val="00862EEB"/>
    <w:rsid w:val="008666F2"/>
    <w:rsid w:val="00876B37"/>
    <w:rsid w:val="00881491"/>
    <w:rsid w:val="00881549"/>
    <w:rsid w:val="00883CDE"/>
    <w:rsid w:val="00886EFB"/>
    <w:rsid w:val="0088764D"/>
    <w:rsid w:val="00892339"/>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440D"/>
    <w:rsid w:val="00945A88"/>
    <w:rsid w:val="009477C7"/>
    <w:rsid w:val="0095368C"/>
    <w:rsid w:val="0095624D"/>
    <w:rsid w:val="00962800"/>
    <w:rsid w:val="00963972"/>
    <w:rsid w:val="00982738"/>
    <w:rsid w:val="00984CE9"/>
    <w:rsid w:val="00986917"/>
    <w:rsid w:val="00987578"/>
    <w:rsid w:val="009A1E65"/>
    <w:rsid w:val="009A51C8"/>
    <w:rsid w:val="009B2662"/>
    <w:rsid w:val="009B7F15"/>
    <w:rsid w:val="009C0D12"/>
    <w:rsid w:val="009D0FB3"/>
    <w:rsid w:val="009D465E"/>
    <w:rsid w:val="009D7EA1"/>
    <w:rsid w:val="009E1723"/>
    <w:rsid w:val="009E4153"/>
    <w:rsid w:val="009E5466"/>
    <w:rsid w:val="009E76BB"/>
    <w:rsid w:val="009F2BC8"/>
    <w:rsid w:val="009F2D09"/>
    <w:rsid w:val="009F709D"/>
    <w:rsid w:val="00A037B0"/>
    <w:rsid w:val="00A110B4"/>
    <w:rsid w:val="00A114DC"/>
    <w:rsid w:val="00A13345"/>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785C"/>
    <w:rsid w:val="00AD1A26"/>
    <w:rsid w:val="00AF46AF"/>
    <w:rsid w:val="00AF63EA"/>
    <w:rsid w:val="00B0045C"/>
    <w:rsid w:val="00B015A2"/>
    <w:rsid w:val="00B0758F"/>
    <w:rsid w:val="00B104CB"/>
    <w:rsid w:val="00B11C8E"/>
    <w:rsid w:val="00B12D88"/>
    <w:rsid w:val="00B1552C"/>
    <w:rsid w:val="00B177AD"/>
    <w:rsid w:val="00B20EBC"/>
    <w:rsid w:val="00B279D9"/>
    <w:rsid w:val="00B33188"/>
    <w:rsid w:val="00B36766"/>
    <w:rsid w:val="00B41A4C"/>
    <w:rsid w:val="00B423BA"/>
    <w:rsid w:val="00B45508"/>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EAE"/>
    <w:rsid w:val="00BE13FB"/>
    <w:rsid w:val="00BE1BE3"/>
    <w:rsid w:val="00BE4AE5"/>
    <w:rsid w:val="00BE6F3A"/>
    <w:rsid w:val="00BE7825"/>
    <w:rsid w:val="00BF3904"/>
    <w:rsid w:val="00BF6306"/>
    <w:rsid w:val="00C06625"/>
    <w:rsid w:val="00C17CC5"/>
    <w:rsid w:val="00C323B2"/>
    <w:rsid w:val="00C33FF1"/>
    <w:rsid w:val="00C34B9B"/>
    <w:rsid w:val="00C3713A"/>
    <w:rsid w:val="00C41103"/>
    <w:rsid w:val="00C456B2"/>
    <w:rsid w:val="00C55019"/>
    <w:rsid w:val="00C55A28"/>
    <w:rsid w:val="00C62D98"/>
    <w:rsid w:val="00C664D6"/>
    <w:rsid w:val="00C805CC"/>
    <w:rsid w:val="00C814A2"/>
    <w:rsid w:val="00C87B8A"/>
    <w:rsid w:val="00C925E4"/>
    <w:rsid w:val="00CA55DD"/>
    <w:rsid w:val="00CA6962"/>
    <w:rsid w:val="00CB7275"/>
    <w:rsid w:val="00CC0DE5"/>
    <w:rsid w:val="00CD6296"/>
    <w:rsid w:val="00CD6A2E"/>
    <w:rsid w:val="00CF4294"/>
    <w:rsid w:val="00D00266"/>
    <w:rsid w:val="00D04C75"/>
    <w:rsid w:val="00D07BB3"/>
    <w:rsid w:val="00D11F40"/>
    <w:rsid w:val="00D14BD4"/>
    <w:rsid w:val="00D15411"/>
    <w:rsid w:val="00D16D68"/>
    <w:rsid w:val="00D20931"/>
    <w:rsid w:val="00D22FF5"/>
    <w:rsid w:val="00D31394"/>
    <w:rsid w:val="00D34790"/>
    <w:rsid w:val="00D37E03"/>
    <w:rsid w:val="00D410F9"/>
    <w:rsid w:val="00D447DF"/>
    <w:rsid w:val="00D5192D"/>
    <w:rsid w:val="00D52DE3"/>
    <w:rsid w:val="00D52FED"/>
    <w:rsid w:val="00D53BEE"/>
    <w:rsid w:val="00D55907"/>
    <w:rsid w:val="00D61813"/>
    <w:rsid w:val="00D61C06"/>
    <w:rsid w:val="00D64946"/>
    <w:rsid w:val="00D6566C"/>
    <w:rsid w:val="00D657A9"/>
    <w:rsid w:val="00D739F6"/>
    <w:rsid w:val="00D81D39"/>
    <w:rsid w:val="00D8247E"/>
    <w:rsid w:val="00D82C44"/>
    <w:rsid w:val="00D8664E"/>
    <w:rsid w:val="00D86DD0"/>
    <w:rsid w:val="00D9349A"/>
    <w:rsid w:val="00D97872"/>
    <w:rsid w:val="00D97E87"/>
    <w:rsid w:val="00DA4A97"/>
    <w:rsid w:val="00DA5798"/>
    <w:rsid w:val="00DB5812"/>
    <w:rsid w:val="00DB678D"/>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22345"/>
    <w:rsid w:val="00E30332"/>
    <w:rsid w:val="00E30C93"/>
    <w:rsid w:val="00E3127E"/>
    <w:rsid w:val="00E45883"/>
    <w:rsid w:val="00E5029A"/>
    <w:rsid w:val="00E5656F"/>
    <w:rsid w:val="00E64D2F"/>
    <w:rsid w:val="00E6777B"/>
    <w:rsid w:val="00E70E7E"/>
    <w:rsid w:val="00E72A55"/>
    <w:rsid w:val="00E769EA"/>
    <w:rsid w:val="00E82F8E"/>
    <w:rsid w:val="00E867F6"/>
    <w:rsid w:val="00EB151C"/>
    <w:rsid w:val="00EB429F"/>
    <w:rsid w:val="00EC057A"/>
    <w:rsid w:val="00EC33BB"/>
    <w:rsid w:val="00EC7EF8"/>
    <w:rsid w:val="00ED4C22"/>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75E86"/>
    <w:rsid w:val="00F90D3A"/>
    <w:rsid w:val="00F90E8E"/>
    <w:rsid w:val="00F91828"/>
    <w:rsid w:val="00F96A28"/>
    <w:rsid w:val="00FA598A"/>
    <w:rsid w:val="00FA5C46"/>
    <w:rsid w:val="00FA7AF9"/>
    <w:rsid w:val="00FB1A22"/>
    <w:rsid w:val="00FB1A83"/>
    <w:rsid w:val="00FC0314"/>
    <w:rsid w:val="00FC27B6"/>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E00"/>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44512035">
      <w:bodyDiv w:val="1"/>
      <w:marLeft w:val="0"/>
      <w:marRight w:val="0"/>
      <w:marTop w:val="0"/>
      <w:marBottom w:val="0"/>
      <w:divBdr>
        <w:top w:val="none" w:sz="0" w:space="0" w:color="auto"/>
        <w:left w:val="none" w:sz="0" w:space="0" w:color="auto"/>
        <w:bottom w:val="none" w:sz="0" w:space="0" w:color="auto"/>
        <w:right w:val="none" w:sz="0" w:space="0" w:color="auto"/>
      </w:divBdr>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24C7-805C-478B-85C8-DB3EA3A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1103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6</cp:revision>
  <cp:lastPrinted>2023-11-06T10:07:00Z</cp:lastPrinted>
  <dcterms:created xsi:type="dcterms:W3CDTF">2023-11-06T10:00:00Z</dcterms:created>
  <dcterms:modified xsi:type="dcterms:W3CDTF">2023-11-06T10:09:00Z</dcterms:modified>
</cp:coreProperties>
</file>