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3EC0" w14:textId="77777777" w:rsidR="00960B2C" w:rsidRDefault="00960B2C" w:rsidP="00960B2C">
      <w:pPr>
        <w:spacing w:after="120"/>
        <w:ind w:left="1701" w:hanging="1701"/>
        <w:jc w:val="both"/>
        <w:rPr>
          <w:rFonts w:ascii="Montserrat" w:hAnsi="Montserrat"/>
        </w:rPr>
      </w:pPr>
    </w:p>
    <w:p w14:paraId="6D12486E" w14:textId="77777777" w:rsidR="00960B2C" w:rsidRPr="00656CD7" w:rsidRDefault="00960B2C" w:rsidP="00960B2C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71718763" w14:textId="77777777" w:rsidR="00960B2C" w:rsidRPr="00656CD7" w:rsidRDefault="00960B2C" w:rsidP="00960B2C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2B63E2AB" w14:textId="77777777" w:rsidR="00960B2C" w:rsidRPr="00656CD7" w:rsidRDefault="00960B2C" w:rsidP="00960B2C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color w:val="009999"/>
          <w:sz w:val="18"/>
          <w:szCs w:val="18"/>
          <w:lang w:eastAsia="zh-CN"/>
        </w:rPr>
        <w:t>31</w:t>
      </w: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31FB7DC8" w14:textId="77777777" w:rsidR="00960B2C" w:rsidRPr="00656CD7" w:rsidRDefault="00960B2C" w:rsidP="00960B2C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18153C52" w14:textId="77777777" w:rsidR="00960B2C" w:rsidRPr="00656CD7" w:rsidRDefault="00960B2C" w:rsidP="00960B2C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01B7E764" w14:textId="77777777" w:rsidR="00960B2C" w:rsidRPr="00656CD7" w:rsidRDefault="00960B2C" w:rsidP="00960B2C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do umowy nr TP-</w:t>
      </w:r>
      <w:r>
        <w:rPr>
          <w:rFonts w:ascii="Montserrat" w:hAnsi="Montserrat"/>
          <w:color w:val="009999"/>
          <w:sz w:val="18"/>
          <w:szCs w:val="18"/>
          <w:lang w:eastAsia="zh-CN"/>
        </w:rPr>
        <w:t>31</w:t>
      </w:r>
      <w:r w:rsidRPr="00656CD7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07349364" w14:textId="77777777" w:rsidR="00960B2C" w:rsidRPr="00656CD7" w:rsidRDefault="00960B2C" w:rsidP="00960B2C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07070F51" w14:textId="77777777" w:rsidR="00960B2C" w:rsidRPr="00656CD7" w:rsidRDefault="00960B2C" w:rsidP="00960B2C">
      <w:pPr>
        <w:autoSpaceDE w:val="0"/>
        <w:rPr>
          <w:rFonts w:ascii="Montserrat" w:hAnsi="Montserrat"/>
          <w:b/>
          <w:snapToGrid w:val="0"/>
          <w:color w:val="000000"/>
          <w:lang w:eastAsia="pl-PL"/>
        </w:rPr>
      </w:pPr>
    </w:p>
    <w:p w14:paraId="34E3526F" w14:textId="77777777" w:rsidR="00960B2C" w:rsidRPr="00656CD7" w:rsidRDefault="00960B2C" w:rsidP="00960B2C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sz w:val="18"/>
          <w:szCs w:val="18"/>
          <w:lang w:eastAsia="pl-PL"/>
        </w:rPr>
      </w:pPr>
      <w:r w:rsidRPr="00656CD7">
        <w:rPr>
          <w:rFonts w:ascii="Montserrat" w:hAnsi="Montserrat"/>
          <w:b/>
          <w:sz w:val="18"/>
          <w:szCs w:val="18"/>
          <w:lang w:eastAsia="pl-PL"/>
        </w:rPr>
        <w:t>SZCZEGÓŁOWY OPIS  PRZEDMIOTU ZAMÓWIENIA.</w:t>
      </w:r>
    </w:p>
    <w:p w14:paraId="0FDE49DE" w14:textId="77777777" w:rsidR="00960B2C" w:rsidRPr="00656CD7" w:rsidRDefault="00960B2C" w:rsidP="00960B2C">
      <w:pPr>
        <w:suppressAutoHyphens w:val="0"/>
        <w:autoSpaceDE w:val="0"/>
        <w:rPr>
          <w:rFonts w:ascii="Montserrat" w:hAnsi="Montserrat"/>
          <w:b/>
          <w:iCs/>
          <w:sz w:val="18"/>
          <w:szCs w:val="18"/>
          <w:lang w:eastAsia="pl-PL"/>
        </w:rPr>
      </w:pPr>
    </w:p>
    <w:p w14:paraId="5DC4788D" w14:textId="77777777" w:rsidR="00960B2C" w:rsidRPr="00656CD7" w:rsidRDefault="00960B2C" w:rsidP="00960B2C">
      <w:pPr>
        <w:tabs>
          <w:tab w:val="left" w:pos="426"/>
        </w:tabs>
        <w:suppressAutoHyphens w:val="0"/>
        <w:rPr>
          <w:rFonts w:ascii="Montserrat" w:hAnsi="Montserrat"/>
          <w:b/>
          <w:sz w:val="18"/>
          <w:szCs w:val="18"/>
          <w:lang w:eastAsia="pl-PL"/>
        </w:rPr>
      </w:pPr>
    </w:p>
    <w:p w14:paraId="5551AE2F" w14:textId="77777777" w:rsidR="00960B2C" w:rsidRPr="00656CD7" w:rsidRDefault="00960B2C" w:rsidP="00960B2C">
      <w:pPr>
        <w:pStyle w:val="Akapitzlist"/>
        <w:numPr>
          <w:ilvl w:val="1"/>
          <w:numId w:val="1"/>
        </w:numPr>
        <w:tabs>
          <w:tab w:val="left" w:pos="426"/>
        </w:tabs>
        <w:suppressAutoHyphens w:val="0"/>
        <w:spacing w:after="120"/>
        <w:jc w:val="both"/>
        <w:rPr>
          <w:rFonts w:ascii="Montserrat" w:hAnsi="Montserrat"/>
          <w:sz w:val="18"/>
          <w:szCs w:val="18"/>
          <w:lang w:eastAsia="pl-PL"/>
        </w:rPr>
      </w:pPr>
      <w:r w:rsidRPr="00656CD7">
        <w:rPr>
          <w:rFonts w:ascii="Montserrat" w:hAnsi="Montserrat"/>
          <w:b/>
          <w:bCs/>
          <w:sz w:val="18"/>
          <w:szCs w:val="18"/>
          <w:lang w:eastAsia="pl-PL"/>
        </w:rPr>
        <w:t>Informacje ogólne</w:t>
      </w:r>
      <w:r>
        <w:rPr>
          <w:rFonts w:ascii="Montserrat" w:hAnsi="Montserrat"/>
          <w:b/>
          <w:bCs/>
          <w:sz w:val="18"/>
          <w:szCs w:val="18"/>
          <w:lang w:eastAsia="pl-PL"/>
        </w:rPr>
        <w:t xml:space="preserve"> </w:t>
      </w:r>
      <w:r w:rsidRPr="00656CD7">
        <w:rPr>
          <w:rFonts w:ascii="Montserrat" w:eastAsia="Calibri" w:hAnsi="Montserrat" w:cs="Tahoma"/>
          <w:b/>
          <w:sz w:val="18"/>
          <w:szCs w:val="18"/>
          <w:lang w:eastAsia="zh-CN"/>
        </w:rPr>
        <w:t>(</w:t>
      </w:r>
      <w:r w:rsidRPr="00AC2359">
        <w:rPr>
          <w:rFonts w:ascii="Montserrat" w:eastAsia="Calibri" w:hAnsi="Montserrat" w:cs="Tahoma"/>
          <w:b/>
          <w:i/>
          <w:sz w:val="18"/>
          <w:szCs w:val="18"/>
          <w:lang w:eastAsia="zh-CN"/>
        </w:rPr>
        <w:t>wypełnia WYKONAWCA</w:t>
      </w:r>
      <w:r w:rsidRPr="00AC2359">
        <w:rPr>
          <w:rFonts w:ascii="Montserrat" w:hAnsi="Montserrat"/>
          <w:b/>
          <w:bCs/>
          <w:sz w:val="18"/>
          <w:szCs w:val="18"/>
          <w:lang w:eastAsia="pl-PL"/>
        </w:rPr>
        <w:t>):</w:t>
      </w:r>
    </w:p>
    <w:tbl>
      <w:tblPr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3231"/>
        <w:gridCol w:w="5896"/>
      </w:tblGrid>
      <w:tr w:rsidR="00960B2C" w:rsidRPr="00656CD7" w14:paraId="63895A56" w14:textId="77777777" w:rsidTr="00985003">
        <w:trPr>
          <w:trHeight w:val="50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42FAB" w14:textId="77777777" w:rsidR="00960B2C" w:rsidRPr="00656CD7" w:rsidRDefault="00960B2C" w:rsidP="00985003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590DC" w14:textId="77777777" w:rsidR="00960B2C" w:rsidRPr="00656CD7" w:rsidRDefault="00960B2C" w:rsidP="00985003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 xml:space="preserve">nazwa urządzenia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0450" w14:textId="77777777" w:rsidR="00960B2C" w:rsidRPr="00656CD7" w:rsidRDefault="00960B2C" w:rsidP="00985003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960B2C" w:rsidRPr="00656CD7" w14:paraId="6E5AB473" w14:textId="77777777" w:rsidTr="00985003">
        <w:trPr>
          <w:trHeight w:val="50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B76F3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F1CB8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model i typ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B3E2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960B2C" w:rsidRPr="00656CD7" w14:paraId="1311BFA0" w14:textId="77777777" w:rsidTr="00985003">
        <w:trPr>
          <w:trHeight w:val="50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98754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97C8D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producent (nazwa/</w:t>
            </w:r>
          </w:p>
          <w:p w14:paraId="420C21A9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siedziba)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3492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960B2C" w:rsidRPr="00656CD7" w14:paraId="7DD32FB6" w14:textId="77777777" w:rsidTr="00985003">
        <w:trPr>
          <w:trHeight w:val="50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116E5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82AC0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69B" w14:textId="77777777" w:rsidR="00960B2C" w:rsidRPr="00656CD7" w:rsidRDefault="00960B2C" w:rsidP="00985003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29DA5D4B" w14:textId="77777777" w:rsidR="00960B2C" w:rsidRPr="00656CD7" w:rsidRDefault="00960B2C" w:rsidP="00960B2C">
      <w:pPr>
        <w:rPr>
          <w:rFonts w:ascii="Montserrat" w:hAnsi="Montserrat"/>
          <w:b/>
          <w:bCs/>
          <w:sz w:val="18"/>
          <w:szCs w:val="18"/>
          <w:lang w:eastAsia="zh-CN"/>
        </w:rPr>
      </w:pPr>
    </w:p>
    <w:p w14:paraId="3939C99B" w14:textId="77777777" w:rsidR="00960B2C" w:rsidRPr="00656CD7" w:rsidRDefault="00960B2C" w:rsidP="00960B2C">
      <w:pPr>
        <w:rPr>
          <w:rFonts w:ascii="Montserrat" w:hAnsi="Montserrat"/>
          <w:b/>
          <w:bCs/>
          <w:sz w:val="18"/>
          <w:szCs w:val="18"/>
          <w:lang w:eastAsia="zh-CN"/>
        </w:rPr>
      </w:pPr>
    </w:p>
    <w:p w14:paraId="78F82475" w14:textId="77777777" w:rsidR="00960B2C" w:rsidRPr="00B2112D" w:rsidRDefault="00960B2C" w:rsidP="00960B2C">
      <w:pPr>
        <w:pStyle w:val="Akapitzlist"/>
        <w:numPr>
          <w:ilvl w:val="1"/>
          <w:numId w:val="1"/>
        </w:numPr>
        <w:tabs>
          <w:tab w:val="left" w:pos="426"/>
        </w:tabs>
        <w:rPr>
          <w:rFonts w:ascii="Montserrat" w:hAnsi="Montserrat"/>
          <w:b/>
          <w:bCs/>
          <w:sz w:val="18"/>
          <w:szCs w:val="18"/>
          <w:lang w:eastAsia="zh-CN"/>
        </w:rPr>
      </w:pPr>
      <w:r w:rsidRPr="00656CD7">
        <w:rPr>
          <w:rFonts w:ascii="Montserrat" w:hAnsi="Montserrat"/>
          <w:b/>
          <w:bCs/>
          <w:sz w:val="18"/>
          <w:szCs w:val="18"/>
          <w:lang w:eastAsia="zh-CN"/>
        </w:rPr>
        <w:t>Wymagane parametry: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3288"/>
        <w:gridCol w:w="1709"/>
        <w:gridCol w:w="3921"/>
      </w:tblGrid>
      <w:tr w:rsidR="00960B2C" w:rsidRPr="00656CD7" w14:paraId="0CAD5826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9BA4F2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13CF4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 xml:space="preserve">wymagane parametry techniczne </w:t>
            </w:r>
          </w:p>
          <w:p w14:paraId="7B0397D4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i cechy użytkowe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3E49354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warunek graniczny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2F4EC57" w14:textId="77777777" w:rsidR="00960B2C" w:rsidRPr="00656CD7" w:rsidRDefault="00960B2C" w:rsidP="00985003">
            <w:pPr>
              <w:jc w:val="center"/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opis parametrów oferowanych</w:t>
            </w:r>
          </w:p>
          <w:p w14:paraId="091B6B86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(wypełnia WYKONAWCA)</w:t>
            </w:r>
          </w:p>
          <w:p w14:paraId="7BF8A3B5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53402259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1B68AB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8B512C" w14:textId="77777777" w:rsidR="00960B2C" w:rsidRPr="00820D3F" w:rsidRDefault="00960B2C" w:rsidP="00985003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w</w:t>
            </w:r>
            <w:r w:rsidRPr="00820D3F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ymagania ogólne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B5D1EF" w14:textId="77777777" w:rsidR="00960B2C" w:rsidRPr="00656CD7" w:rsidRDefault="00960B2C" w:rsidP="00985003">
            <w:pPr>
              <w:snapToGrid w:val="0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2443AC92" w14:textId="77777777" w:rsidR="00960B2C" w:rsidRPr="00656CD7" w:rsidRDefault="00960B2C" w:rsidP="00985003">
            <w:pPr>
              <w:snapToGrid w:val="0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</w:tc>
      </w:tr>
      <w:tr w:rsidR="00960B2C" w:rsidRPr="00656CD7" w14:paraId="089C22B0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8AD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56A7D" w14:textId="77777777" w:rsidR="00960B2C" w:rsidRPr="00AC2359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Style w:val="cf01"/>
                <w:rFonts w:ascii="Montserrat" w:hAnsi="Montserrat"/>
              </w:rPr>
              <w:t>u</w:t>
            </w:r>
            <w:r w:rsidRPr="00AC2359">
              <w:rPr>
                <w:rStyle w:val="cf01"/>
                <w:rFonts w:ascii="Montserrat" w:hAnsi="Montserrat"/>
              </w:rPr>
              <w:t>rządzenie fabrycznie nowe, nie powystawowe, nie starsze niż 12 miesięcy w dniu dostawy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3E6F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F206F" w14:textId="77777777" w:rsidR="00960B2C" w:rsidRPr="00656CD7" w:rsidRDefault="00960B2C" w:rsidP="00985003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</w:p>
        </w:tc>
      </w:tr>
      <w:tr w:rsidR="00960B2C" w:rsidRPr="00656CD7" w14:paraId="63DD9CBF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5DAD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A857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w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olnostojąca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bezpieczna 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 xml:space="preserve"> komora laminarna certyfikowana do pracy z cytostatykami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spełniająca wymogi Norm Europejskich DIN EN 12469 </w:t>
            </w:r>
            <w:r w:rsidRPr="00AC2359">
              <w:rPr>
                <w:rFonts w:ascii="Montserrat" w:hAnsi="Montserrat"/>
                <w:sz w:val="18"/>
                <w:szCs w:val="18"/>
                <w:lang w:eastAsia="zh-CN"/>
              </w:rPr>
              <w:t>( lub równoważna)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DA10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5641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29FBB720" w14:textId="77777777" w:rsidTr="00985003">
        <w:trPr>
          <w:trHeight w:val="53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35C9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372A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wymiary:</w:t>
            </w:r>
          </w:p>
          <w:p w14:paraId="38280340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maksymalne wymiary zewnętrzne komory:</w:t>
            </w:r>
          </w:p>
          <w:p w14:paraId="7211828B" w14:textId="6B4F57AB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 xml:space="preserve">- szerokość  max.  1370 </w:t>
            </w:r>
            <w:r w:rsidR="00502EF0">
              <w:rPr>
                <w:rFonts w:ascii="Montserrat" w:hAnsi="Montserrat"/>
                <w:sz w:val="18"/>
                <w:szCs w:val="18"/>
                <w:lang w:eastAsia="zh-CN"/>
              </w:rPr>
              <w:t>mm</w:t>
            </w:r>
          </w:p>
          <w:p w14:paraId="24C9F599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- głębokość max. 830 mm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ab/>
            </w:r>
          </w:p>
          <w:p w14:paraId="72DFC605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 xml:space="preserve">- wysokość całkowita z konstrukcją nośną i wyposażeniem:  </w:t>
            </w:r>
          </w:p>
          <w:p w14:paraId="0DBCAD0C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 xml:space="preserve">  max. 2300 mm  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ab/>
            </w:r>
          </w:p>
          <w:p w14:paraId="1A476952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minimalne wymiary przestrzeni roboczej:</w:t>
            </w:r>
          </w:p>
          <w:p w14:paraId="40A03EF6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 xml:space="preserve">- szerokość: min. 1250 mm                 </w:t>
            </w:r>
          </w:p>
          <w:p w14:paraId="5E9C4AD7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- wysokość: min. 640 mm</w:t>
            </w:r>
          </w:p>
          <w:p w14:paraId="2CF01464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- głębokość: min. 580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049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FBDA8B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790A0E14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1C0B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AE88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zasilanie 230V, 50Hz. Gniazdka elektryczne 230V w przestrzeni roboczej – minimum 2 (na ścianie tylnej)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7DC2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A59F6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2EF0703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FBB2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69AD4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waga max.  350 kg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9593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8D0B16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6297756E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C486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18A2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 xml:space="preserve">szyby boczne i szyba frontowa ze szkła wielowarstwowego bezpiecznego. Szyba frontowa podnoszona i opuszczana elektrycznie. Szyba frontowa bez dolnego obramowania 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lastRenderedPageBreak/>
              <w:t>ograniczającego pole widzenia operatora z możliwością otwarcia do min. 400 mm od poziomu blatu i całkowitego zamknięcia przestrzeni roboczej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AB10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lastRenderedPageBreak/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43EB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098FCD95" w14:textId="77777777" w:rsidTr="00985003">
        <w:trPr>
          <w:trHeight w:val="227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F392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67B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stabilna konstrukcja ze stali: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ab/>
            </w:r>
          </w:p>
          <w:p w14:paraId="662462D8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- powierzchnia pracy ze stali nierdzewnej</w:t>
            </w:r>
          </w:p>
          <w:p w14:paraId="1CF0E378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- obudowa z blachy stalowej powleczonej farbą proszkową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34C1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BB8D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5323172E" w14:textId="77777777" w:rsidTr="00985003">
        <w:trPr>
          <w:trHeight w:val="1036"/>
        </w:trPr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E71C4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6596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blat roboczy ze stali nierdzewnej, podzielony na 4 segmenty, konstrukcja odporna na wibracje (RMS 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sym w:font="Symbol" w:char="F0A3"/>
            </w: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 5μm) – 1 SEGMENT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0F38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9CE7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4CDFDEC0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D190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F444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system 3-filtrowy HEPA, w tym: </w:t>
            </w:r>
          </w:p>
          <w:p w14:paraId="14A89C90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- filtr główny bezpośrednio pod blatem roboczym, </w:t>
            </w:r>
          </w:p>
          <w:p w14:paraId="238AFB35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- filtr powietrza oczyszczonego, </w:t>
            </w:r>
          </w:p>
          <w:p w14:paraId="25D3F141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filtr powietrza zanieczyszczonego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B0BA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t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ak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, proszę 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D29F" w14:textId="77777777" w:rsidR="00960B2C" w:rsidRPr="00656CD7" w:rsidRDefault="00960B2C" w:rsidP="00985003">
            <w:pPr>
              <w:jc w:val="center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  <w:p w14:paraId="6B4EE624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B79298A" w14:textId="77777777" w:rsidTr="00985003"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14657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423B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wszystkie filtry HEPA muszą odpowiadać klasie min. H14  zgodnie z  EN 1822-1 (lub równoważne)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CE58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B1A7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0D26B451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B4CC0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55BE" w14:textId="6987427A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filtr zabezpieczony przed uszkodzeniem mechanicznym </w:t>
            </w:r>
            <w:r>
              <w:rPr>
                <w:rFonts w:ascii="Montserrat" w:hAnsi="Montserrat" w:cs="Arial"/>
                <w:sz w:val="18"/>
                <w:szCs w:val="18"/>
              </w:rPr>
              <w:br/>
            </w:r>
            <w:r w:rsidRPr="00656CD7">
              <w:rPr>
                <w:rFonts w:ascii="Montserrat" w:hAnsi="Montserrat" w:cs="Arial"/>
                <w:sz w:val="18"/>
                <w:szCs w:val="18"/>
              </w:rPr>
              <w:t>w trakcie wymiany i pracy. Zabezpieczenie filtrów urządzenia przed zanieczyszczeniem płynem rozlanym wewnątrz komory (bez konieczności każdorazowej wymiany filtrów w sytuacji takiego zdarzenia)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1464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2D4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0D17EDD6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051C2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3A25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wymiana filtrów HEPA bez ryzyka kontaminacji pomieszczenia poprzez dodatkowe zabezpieczenie filtrów (obudowa ze sztywnej siatki metalowej, lub równoważne)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C7FE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t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ak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, proszę </w:t>
            </w: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67F4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3B9FDC78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BD753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67E9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elektroniczna, sterowana czujnikiem regulacja wentylatora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50E7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800A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3B8C1B2D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9C374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2D82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autoryzowany dostęp do obsługi urządzenia poprzez wprowadzenie odpowiedniego kodu, bądź równoważne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8B26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101D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3605B29A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63E5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F3CD" w14:textId="77777777" w:rsidR="00960B2C" w:rsidRPr="00656CD7" w:rsidRDefault="00960B2C" w:rsidP="00985003">
            <w:pPr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praca komory możliwa w następujących regulowanych automatycznie trybach prac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771CCE5E" w14:textId="77777777" w:rsidR="00960B2C" w:rsidRPr="00656CD7" w:rsidRDefault="00960B2C" w:rsidP="00985003">
            <w:pPr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normalny („pracy”),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2725F69E" w14:textId="050E3C75" w:rsidR="00960B2C" w:rsidRPr="00656CD7" w:rsidRDefault="00960B2C" w:rsidP="00985003">
            <w:pPr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- czyszczący (codzienne mycie </w:t>
            </w:r>
            <w:r>
              <w:rPr>
                <w:rFonts w:ascii="Montserrat" w:hAnsi="Montserrat" w:cs="Arial"/>
                <w:sz w:val="18"/>
                <w:szCs w:val="18"/>
              </w:rPr>
              <w:br/>
            </w:r>
            <w:r w:rsidRPr="00656CD7">
              <w:rPr>
                <w:rFonts w:ascii="Montserrat" w:hAnsi="Montserrat" w:cs="Arial"/>
                <w:sz w:val="18"/>
                <w:szCs w:val="18"/>
              </w:rPr>
              <w:t>i dezynfekcja komory)</w:t>
            </w:r>
          </w:p>
          <w:p w14:paraId="7672D8A6" w14:textId="77777777" w:rsidR="00960B2C" w:rsidRPr="00656CD7" w:rsidRDefault="00960B2C" w:rsidP="00985003">
            <w:pPr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nocny/spoczynkowy („stand-by”)</w:t>
            </w:r>
          </w:p>
          <w:p w14:paraId="2EEE3C8F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tryb serwisowy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154A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  <w:p w14:paraId="0CBB7B79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7E4B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30832245" w14:textId="77777777" w:rsidTr="00985003">
        <w:trPr>
          <w:trHeight w:val="1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8FFF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924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wyświetlacz usytuowany poza przestrzenią roboczą  pokazujący w trybie normalnym:</w:t>
            </w:r>
          </w:p>
          <w:p w14:paraId="6C201A0F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bieżący czas i datę,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2694A571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czas pracy komory laminarnej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2F9B9A6C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temperaturę w przestrzeni roboczej,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7F7FE7D0" w14:textId="190DD8E2" w:rsidR="00960B2C" w:rsidRPr="00656CD7" w:rsidRDefault="00960B2C" w:rsidP="00985003">
            <w:pPr>
              <w:spacing w:line="276" w:lineRule="auto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lastRenderedPageBreak/>
              <w:t xml:space="preserve">- wilgotność w przestrzeni </w:t>
            </w:r>
            <w:r w:rsidR="00502EF0" w:rsidRPr="00656CD7">
              <w:rPr>
                <w:rFonts w:ascii="Montserrat" w:hAnsi="Montserrat" w:cs="Arial"/>
                <w:sz w:val="18"/>
                <w:szCs w:val="18"/>
              </w:rPr>
              <w:t>roboczej;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D1ACF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lastRenderedPageBreak/>
              <w:t>tak</w:t>
            </w:r>
          </w:p>
          <w:p w14:paraId="6B2A67F7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356BB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098CD9DA" w14:textId="77777777" w:rsidTr="00502EF0">
        <w:trPr>
          <w:trHeight w:val="333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67ED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CA2" w14:textId="721536FC" w:rsidR="00960B2C" w:rsidRPr="00656CD7" w:rsidRDefault="00960B2C" w:rsidP="00502EF0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menu w języku polskim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C17D" w14:textId="06E08520" w:rsidR="00960B2C" w:rsidRPr="00656CD7" w:rsidRDefault="00502EF0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9BB3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55A7EBE5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400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69D2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złącza komputerowe w przestrzeni roboczej umożliwiające podłączenie wagi i urządzeń peryferyjnych, celem wysyłania danych do zewnętrznego systemu edytującego dane – min. USB x  2 sztuki (po lewej i prawej stronie komory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) oraz złącze 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>CAT6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5AF4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92F4A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1E5A2707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18B02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84E7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zintegrowany monitor min. 21" </w:t>
            </w:r>
            <w:r>
              <w:rPr>
                <w:rFonts w:ascii="Montserrat" w:hAnsi="Montserrat" w:cs="Arial"/>
                <w:sz w:val="18"/>
                <w:szCs w:val="18"/>
              </w:rPr>
              <w:br/>
            </w:r>
            <w:r w:rsidRPr="00656CD7">
              <w:rPr>
                <w:rFonts w:ascii="Montserrat" w:hAnsi="Montserrat" w:cs="Arial"/>
                <w:sz w:val="18"/>
                <w:szCs w:val="18"/>
              </w:rPr>
              <w:t>w formacie 16:9 usytuowany centralnie w tylnej ścianie komory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35BB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34065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70C570EA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80433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C508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monitorowanie z wykorzystaniem technik mikroprocesorowych:</w:t>
            </w:r>
          </w:p>
          <w:p w14:paraId="7EC4C00F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pozycji szyby frontowej,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5D08FEE7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strumienia powietrza wejściowego,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ab/>
            </w:r>
          </w:p>
          <w:p w14:paraId="3D27BCB5" w14:textId="77777777" w:rsidR="00960B2C" w:rsidRPr="00656CD7" w:rsidRDefault="00960B2C" w:rsidP="00985003">
            <w:pPr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strumienia powietrza wyjściowego</w:t>
            </w:r>
          </w:p>
          <w:p w14:paraId="387F4EF6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- stopnia zużycia filtrów HEPA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F9BB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  <w:p w14:paraId="64ED1D8C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80E9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62C27743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9AE07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2778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min. 24-godzinny akumulatorowo buforowany alarm w razie awarii sieci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1A23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67C9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07A5A873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63F19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AE58" w14:textId="77777777" w:rsidR="00502EF0" w:rsidRDefault="00960B2C" w:rsidP="00985003">
            <w:pPr>
              <w:rPr>
                <w:rFonts w:ascii="Montserrat" w:hAnsi="Montserrat" w:cs="Arial"/>
                <w:sz w:val="18"/>
                <w:szCs w:val="18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możliwość wyboru  wysokości ustawienia blatu roboczego w przedziale  680-950  mm</w:t>
            </w:r>
          </w:p>
          <w:p w14:paraId="428F824A" w14:textId="6FEC41F8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 +/- 50</w:t>
            </w:r>
            <w:r w:rsidR="00502EF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mm  na etapie instalacji urządzenia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336B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3DE1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1B2D2B87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BF0BB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58A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w każdej pozycji musi być możliwe wyciągnięcie nóg przez operatora - wolna przestrzeń na poziomie  kolan minimum 300 mm i na poziomie stóp minimum 700 mm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AF80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  <w:p w14:paraId="452A761A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8A8E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0D700DC3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B8787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356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szyba frontowa pochylona o 10° (± 10%) od frontu.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C40C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D6FB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13F080AA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CBC9F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DDE1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powierzchnia przeznaczona na ręce i powierzchnia robocza znajdują się na tym samym poziomie z możliwością oparcia rąk przez operatora na powierzchni roboczej bez zakłócenia przepływu powietrza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CA77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2D3E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32D9CFFD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4A4C5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D715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wszystkie przyciski znajdują się poza przestrzenią roboczą, 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br/>
              <w:t>w zasięgu wzroku i łatwo dostępne dla operatora z pozycji siedzącej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1F56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16DC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78514940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CDD1F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E1A7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poziom hałasu poniżej 59 </w:t>
            </w:r>
            <w:proofErr w:type="spellStart"/>
            <w:r w:rsidRPr="00656CD7">
              <w:rPr>
                <w:rFonts w:ascii="Montserrat" w:hAnsi="Montserrat" w:cs="Arial"/>
                <w:sz w:val="18"/>
                <w:szCs w:val="18"/>
              </w:rPr>
              <w:t>dB</w:t>
            </w:r>
            <w:proofErr w:type="spellEnd"/>
            <w:r w:rsidRPr="00656CD7">
              <w:rPr>
                <w:rFonts w:ascii="Montserrat" w:hAnsi="Montserrat" w:cs="Arial"/>
                <w:sz w:val="18"/>
                <w:szCs w:val="18"/>
              </w:rPr>
              <w:t>(A)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9304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tak,</w:t>
            </w:r>
            <w:r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 proszę </w:t>
            </w: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 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E800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387ECD68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402D3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C1E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natężenie</w:t>
            </w:r>
            <w:r w:rsidRPr="00656CD7">
              <w:rPr>
                <w:rFonts w:ascii="Montserrat" w:hAnsi="Montserrat" w:cs="Arial"/>
                <w:sz w:val="18"/>
                <w:szCs w:val="18"/>
              </w:rPr>
              <w:t xml:space="preserve"> oświetlenia LED w przestrzeni roboczej regulowana przez użytkownika w zakresie od 0 do min. 1000 lx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F137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AE69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496AD486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AF1C2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9DA9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urządzenie energooszczędne, zużycie prądu w trybie praca (prędkość zgodna z GMP) poniżej  300 W/h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0B60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3771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0EB4C451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7F6CB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829F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sygnalizacja optyczna i akustyczna zakłóceń w strumieniu powietrza w obszarze frontowym komory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BC12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BBC2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1B463EB8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C0BCD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9009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system sygnalizacji optycznej aktualnego trybu pracy komory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9DF0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AC8C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1BCCAEF0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E0D3BC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CAA8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Arial"/>
                <w:sz w:val="18"/>
                <w:szCs w:val="18"/>
              </w:rPr>
              <w:t>przed pierwszym uruchomieniem walidacja potwierdzona stosownym świadectwem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7682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2D39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color w:val="000000"/>
                <w:sz w:val="18"/>
                <w:szCs w:val="18"/>
                <w:lang w:eastAsia="zh-CN"/>
              </w:rPr>
            </w:pPr>
          </w:p>
        </w:tc>
      </w:tr>
      <w:tr w:rsidR="00960B2C" w:rsidRPr="00656CD7" w14:paraId="43A543FA" w14:textId="77777777" w:rsidTr="00985003">
        <w:trPr>
          <w:trHeight w:val="73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FEEC1" w14:textId="77777777" w:rsidR="00960B2C" w:rsidRDefault="00960B2C" w:rsidP="00985003">
            <w:pPr>
              <w:jc w:val="center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  <w:p w14:paraId="7957131D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  <w:t>II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8537CC" w14:textId="77777777" w:rsidR="00960B2C" w:rsidRPr="00656CD7" w:rsidRDefault="00960B2C" w:rsidP="00985003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wymagania dodatkowe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BA551E" w14:textId="77777777" w:rsidR="00960B2C" w:rsidRPr="00656CD7" w:rsidRDefault="00960B2C" w:rsidP="00985003">
            <w:pPr>
              <w:snapToGrid w:val="0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  <w:t xml:space="preserve">parametr wymagany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6028BB" w14:textId="77777777" w:rsidR="00960B2C" w:rsidRDefault="00960B2C" w:rsidP="00985003">
            <w:pPr>
              <w:jc w:val="center"/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</w:pPr>
          </w:p>
          <w:p w14:paraId="740756B0" w14:textId="77777777" w:rsidR="00960B2C" w:rsidRPr="00656CD7" w:rsidRDefault="00960B2C" w:rsidP="00985003">
            <w:pPr>
              <w:jc w:val="center"/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opis parametrów oferowanych</w:t>
            </w:r>
          </w:p>
          <w:p w14:paraId="58958616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(wypełnia WYKONAWCA)</w:t>
            </w:r>
          </w:p>
          <w:p w14:paraId="7B45E669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60B2C" w:rsidRPr="00656CD7" w14:paraId="04C69D19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B526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8CA" w14:textId="0E320AD5" w:rsidR="00960B2C" w:rsidRPr="007E1BCE" w:rsidRDefault="00960B2C" w:rsidP="00985003">
            <w:pPr>
              <w:rPr>
                <w:rFonts w:ascii="Montserrat" w:hAnsi="Montserra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dostawa, montaż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2541AC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>szkolenie</w:t>
            </w:r>
            <w:r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 i uruchomienie przedmiotu zamówienia, w miejscu wskazanym przez ZAMAWIAJĄCEGO, w cenie dostawy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69E4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EE65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7B66960C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6AA0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4BD9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instrukcja obsługi w języku polskim w wersji papierowej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 i elektronicznej - dostarczane wraz z urządzeniem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A7DC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8F9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64030E0E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4B8A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A64E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certyfikaty, dokumenty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i dopuszczenia zgodne z obowiązującym prawem potwierdzające fakt dopuszczenia urządzenia do obrotu i użytkowania na terenie UE – dostarczane wraz z </w:t>
            </w:r>
            <w:r>
              <w:rPr>
                <w:rFonts w:ascii="Montserrat" w:hAnsi="Montserrat"/>
                <w:sz w:val="18"/>
                <w:szCs w:val="18"/>
              </w:rPr>
              <w:t>ofertą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C884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430D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539C9F2B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2219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1250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DTR w języku polskim w formie papierowej i elektronicznej - przy dostawie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8339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45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779DC835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14FB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AB4A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wykaz dostawców części zamiennych  i materiałów eksploatacyjnych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0202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F58B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4660C606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9D0D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90B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wykaz czynności jakie powinny być wykonane przez inżyniera serwisu podczas wykonywania okresowego przeglądu technicznego w formie elektronicznej i papierowej (</w:t>
            </w:r>
            <w:proofErr w:type="spellStart"/>
            <w:r w:rsidRPr="00656CD7">
              <w:rPr>
                <w:rFonts w:ascii="Montserrat" w:hAnsi="Montserrat"/>
                <w:b/>
                <w:bCs/>
                <w:sz w:val="18"/>
                <w:szCs w:val="18"/>
              </w:rPr>
              <w:t>check</w:t>
            </w:r>
            <w:proofErr w:type="spellEnd"/>
            <w:r w:rsidRPr="00656CD7">
              <w:rPr>
                <w:rFonts w:ascii="Montserrat" w:hAnsi="Montserrat"/>
                <w:b/>
                <w:bCs/>
                <w:sz w:val="18"/>
                <w:szCs w:val="18"/>
              </w:rPr>
              <w:t>-lista</w:t>
            </w:r>
            <w:r w:rsidRPr="00656CD7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2570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tak, </w:t>
            </w:r>
            <w:r>
              <w:rPr>
                <w:rFonts w:ascii="Montserrat" w:hAnsi="Montserrat"/>
                <w:sz w:val="18"/>
                <w:szCs w:val="18"/>
              </w:rPr>
              <w:t xml:space="preserve">proszę </w:t>
            </w:r>
            <w:r w:rsidRPr="00656CD7">
              <w:rPr>
                <w:rFonts w:ascii="Montserrat" w:hAnsi="Montserrat"/>
                <w:sz w:val="18"/>
                <w:szCs w:val="18"/>
              </w:rPr>
              <w:t>dołączyć przy dostawie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F66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0CAEA459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A56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65C" w14:textId="30D634F1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pisemne oświadczenie podmiotu uprawnionego do serwisowania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 i wykonywania przeglądów technicznych potwierdzające, że personel posiada odpowiednie uprawnienia i kwalifikacje potwierdzone stosownym certyfikatem, świadectwem, znajdującym się w aktach osobowych osób dokonujących napraw serwisowych lub przeglądów technicznych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4E60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tak, </w:t>
            </w:r>
            <w:r>
              <w:rPr>
                <w:rFonts w:ascii="Montserrat" w:hAnsi="Montserrat"/>
                <w:sz w:val="18"/>
                <w:szCs w:val="18"/>
              </w:rPr>
              <w:t xml:space="preserve">proszę </w:t>
            </w:r>
            <w:r w:rsidRPr="00656CD7">
              <w:rPr>
                <w:rFonts w:ascii="Montserrat" w:hAnsi="Montserrat"/>
                <w:sz w:val="18"/>
                <w:szCs w:val="18"/>
              </w:rPr>
              <w:t>dołączyć przy dostawie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826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1CB56A73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AD65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C4F9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paszport techniczny z odpowiednimi wpisami, potwierdzającymi montaż, uruchomienie, szkolenie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>z informacją o sprawności urządzenia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50A9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32D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7F9B779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6E2E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C196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maksymalnie 3 naprawy tego samego elementu lub podzespołu w okresie trwania gwarancji, </w:t>
            </w:r>
            <w:r w:rsidRPr="00656CD7">
              <w:rPr>
                <w:rFonts w:ascii="Montserrat" w:hAnsi="Montserrat"/>
                <w:sz w:val="18"/>
                <w:szCs w:val="18"/>
              </w:rPr>
              <w:lastRenderedPageBreak/>
              <w:t>uprawniający Zamawiającego do żądania wymiany na fabrycznie nowy element lub podzespół.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8077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lastRenderedPageBreak/>
              <w:t>tak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418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4DF9C2F2" w14:textId="77777777" w:rsidTr="00985003">
        <w:trPr>
          <w:trHeight w:val="2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6CFB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B2B9" w14:textId="77777777" w:rsidR="00960B2C" w:rsidRDefault="00960B2C" w:rsidP="00985003">
            <w:pPr>
              <w:rPr>
                <w:rFonts w:ascii="Montserrat" w:hAnsi="Montserra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szkolenie personelu medycznego w zakresie eksploatacji i obsługi oferowanego urządzenia,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w siedzibie Zamawiającego,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>w pełnym zakresie, niezbędnym do prawidłowego i bezpiecznego korzystania z urządzenia i jego bieżącej konserwacji, potwierdzone protokołem</w:t>
            </w:r>
            <w:r>
              <w:rPr>
                <w:rFonts w:ascii="Montserrat" w:hAnsi="Montserrat"/>
                <w:sz w:val="18"/>
                <w:szCs w:val="18"/>
              </w:rPr>
              <w:t xml:space="preserve">; data </w:t>
            </w:r>
            <w:r>
              <w:rPr>
                <w:rFonts w:ascii="Montserrat" w:hAnsi="Montserrat"/>
                <w:sz w:val="18"/>
                <w:szCs w:val="18"/>
              </w:rPr>
              <w:br/>
              <w:t>i godzina szkolenia uzgodniona</w:t>
            </w:r>
          </w:p>
          <w:p w14:paraId="20123F5F" w14:textId="77777777" w:rsidR="00960B2C" w:rsidRDefault="00960B2C" w:rsidP="0098500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i zaakceptowana zostanie przez ZAMAWIAJĄCEGO.</w:t>
            </w:r>
          </w:p>
          <w:p w14:paraId="7715E305" w14:textId="77777777" w:rsidR="00960B2C" w:rsidRPr="00656CD7" w:rsidRDefault="00960B2C" w:rsidP="0098500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2541AC">
              <w:rPr>
                <w:rFonts w:ascii="Montserrat" w:hAnsi="Montserrat"/>
                <w:i/>
                <w:iCs/>
                <w:color w:val="262626" w:themeColor="text1" w:themeTint="D9"/>
                <w:sz w:val="18"/>
                <w:szCs w:val="18"/>
              </w:rPr>
              <w:t>( ZAMAWIAJĄCY zastrzega możliwość szkolenia  we wcześniej uzgodnionych godzinach popołudniowych)</w:t>
            </w:r>
            <w:r w:rsidRPr="002541AC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29E9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sz w:val="18"/>
                <w:szCs w:val="18"/>
                <w:lang w:eastAsia="zh-CN"/>
              </w:rPr>
              <w:t>tak</w:t>
            </w:r>
          </w:p>
          <w:p w14:paraId="7D5B831E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  <w:p w14:paraId="3AC20DEF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635D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A54E2DA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B8A7CB" w14:textId="77777777" w:rsidR="00960B2C" w:rsidRDefault="00960B2C" w:rsidP="00985003">
            <w:pPr>
              <w:jc w:val="center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  <w:p w14:paraId="2409BD1D" w14:textId="77777777" w:rsidR="00960B2C" w:rsidRDefault="00960B2C" w:rsidP="00985003">
            <w:pPr>
              <w:jc w:val="center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  <w:p w14:paraId="24A8B504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351CC3" w14:textId="77777777" w:rsidR="00960B2C" w:rsidRPr="00656CD7" w:rsidRDefault="00960B2C" w:rsidP="00985003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warunki instalacji, serwisu</w:t>
            </w:r>
          </w:p>
          <w:p w14:paraId="4B9D5B87" w14:textId="77777777" w:rsidR="00960B2C" w:rsidRPr="00656CD7" w:rsidRDefault="00960B2C" w:rsidP="00985003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i gwarancji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CD1917" w14:textId="77777777" w:rsidR="00960B2C" w:rsidRPr="00656CD7" w:rsidRDefault="00960B2C" w:rsidP="00985003">
            <w:pPr>
              <w:snapToGrid w:val="0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  <w:t>parametr wymagany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487965" w14:textId="77777777" w:rsidR="00960B2C" w:rsidRDefault="00960B2C" w:rsidP="00985003">
            <w:pPr>
              <w:jc w:val="center"/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</w:pPr>
          </w:p>
          <w:p w14:paraId="70660336" w14:textId="77777777" w:rsidR="00960B2C" w:rsidRPr="00656CD7" w:rsidRDefault="00960B2C" w:rsidP="00985003">
            <w:pPr>
              <w:jc w:val="center"/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opis parametrów oferowanych</w:t>
            </w:r>
          </w:p>
          <w:p w14:paraId="1496218F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eastAsia="Calibri" w:hAnsi="Montserrat" w:cs="Tahoma"/>
                <w:b/>
                <w:sz w:val="18"/>
                <w:szCs w:val="18"/>
                <w:lang w:eastAsia="zh-CN"/>
              </w:rPr>
              <w:t>(wypełnia WYKONAWCA)</w:t>
            </w:r>
          </w:p>
          <w:p w14:paraId="5E923700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</w:tc>
      </w:tr>
      <w:tr w:rsidR="00960B2C" w:rsidRPr="00656CD7" w14:paraId="0AE5DE21" w14:textId="77777777" w:rsidTr="00985003">
        <w:trPr>
          <w:trHeight w:val="151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8F9599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BE3D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okres gwarancji: minimum 24 miesiące od spisania przez strony protokołu zdawczo-odbiorczego sporządzonego przez Zamawiającego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F1B7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64675">
              <w:rPr>
                <w:rFonts w:ascii="Montserrat" w:hAnsi="Montserrat" w:cs="Tahoma"/>
                <w:sz w:val="18"/>
                <w:szCs w:val="18"/>
                <w:lang w:eastAsia="zh-CN"/>
              </w:rPr>
              <w:t>tak, proszę podać, zgodnie</w:t>
            </w:r>
            <w:r>
              <w:rPr>
                <w:rFonts w:ascii="Montserrat" w:hAnsi="Montserrat" w:cs="Tahoma"/>
                <w:sz w:val="18"/>
                <w:szCs w:val="18"/>
                <w:lang w:eastAsia="zh-CN"/>
              </w:rPr>
              <w:br/>
            </w:r>
            <w:r w:rsidRPr="00664675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 z wypełnionym formularzem ofertowym</w:t>
            </w:r>
            <w:r>
              <w:rPr>
                <w:rFonts w:ascii="Montserrat" w:hAnsi="Montserrat" w:cs="Tahoma"/>
                <w:sz w:val="18"/>
                <w:szCs w:val="18"/>
                <w:lang w:eastAsia="zh-CN"/>
              </w:rPr>
              <w:t>. Kryterium nr 3 SWZ.</w:t>
            </w:r>
          </w:p>
          <w:p w14:paraId="5715E53A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38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F94CE91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74CAA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E3D5" w14:textId="24B9D7CC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highlight w:val="cyan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przeglądy techniczne w okresie gwarancji wykonywane będą zgodnie z zaleceniem producenta zawartym w dokumentacji technicznej i naprawy gwarancyjne, wraz z materiałami eksploatacyjnymi, niezbędnym transportem sprzętu i wymianą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>w cenie dostawy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4690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72A0B03E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21A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43A0C3CB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5698A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BD4F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w okresie gwarancji, organizacja spedycji oraz koszt transportu urządzenia do i z punktu serwisowego oraz koszty dojazdu serwisanta do siedziby Zamawiającego, w celu wykonania przeglądu technicznego lub prac naprawczych urządzenia/usunięcia usterki, pokrywa Wykonawca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4202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472E3D6A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F1A2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7187FBD6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42AD3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9F98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w ramach gwarancji, Wykonawca zobowiązuje się do wykonywania napraw wszelkich awarii urządzenia, w celu zapewnienia bezawaryjnego jego funkcjonowania ponosząc wszelkie koszty z tym związane (m.in. koszty: części fabrycznie nowych oryginalnych, wymiany części zużywalnych i nie zużywalnych, konserwacji)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3DF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465C810E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D76A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1966C2AE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52407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C794" w14:textId="77777777" w:rsidR="00960B2C" w:rsidRPr="00656CD7" w:rsidRDefault="00960B2C" w:rsidP="00985003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w okresie gwarancji Wykonawca zobowiązany jest do prowadzenia </w:t>
            </w:r>
            <w:r w:rsidRPr="00656CD7">
              <w:rPr>
                <w:rFonts w:ascii="Montserrat" w:hAnsi="Montserrat"/>
                <w:sz w:val="18"/>
                <w:szCs w:val="18"/>
              </w:rPr>
              <w:lastRenderedPageBreak/>
              <w:t>dokumentacji z wykonanych przeglądów w paszporcie technicznym urządzenia. Wykonawca zobowiązany jest również do prowadzenia dokumentacji z interwencji serwisowych w paszporcie technicznym urządzenia oraz na karcie pracy / raporcie serwisowym, potwierdzone przez jednostkę, dla której została wykonana usługa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6AF5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lastRenderedPageBreak/>
              <w:t>tak</w:t>
            </w:r>
          </w:p>
          <w:p w14:paraId="71C00BF2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4609" w14:textId="77777777" w:rsidR="00960B2C" w:rsidRPr="00656CD7" w:rsidRDefault="00960B2C" w:rsidP="00985003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960B2C" w:rsidRPr="00656CD7" w14:paraId="3A020C15" w14:textId="77777777" w:rsidTr="00985003">
        <w:trPr>
          <w:trHeight w:val="11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4746FC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E6BF" w14:textId="77777777" w:rsidR="00960B2C" w:rsidRPr="00656CD7" w:rsidRDefault="00960B2C" w:rsidP="00985003">
            <w:pPr>
              <w:widowControl w:val="0"/>
              <w:tabs>
                <w:tab w:val="left" w:pos="185"/>
                <w:tab w:val="left" w:pos="680"/>
              </w:tabs>
              <w:ind w:right="57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  <w:r w:rsidRPr="00656CD7">
              <w:rPr>
                <w:rFonts w:ascii="Montserrat" w:hAnsi="Montserrat"/>
                <w:sz w:val="18"/>
                <w:szCs w:val="18"/>
              </w:rPr>
              <w:t>zas naprawy/usunięcia usterki urządzenia: max. 5 dni roboczych (</w:t>
            </w:r>
            <w:proofErr w:type="spellStart"/>
            <w:r w:rsidRPr="00656CD7">
              <w:rPr>
                <w:rFonts w:ascii="Montserrat" w:hAnsi="Montserrat"/>
                <w:sz w:val="18"/>
                <w:szCs w:val="18"/>
              </w:rPr>
              <w:t>pn-pt</w:t>
            </w:r>
            <w:proofErr w:type="spellEnd"/>
            <w:r w:rsidRPr="00656CD7">
              <w:rPr>
                <w:rFonts w:ascii="Montserrat" w:hAnsi="Montserrat"/>
                <w:sz w:val="18"/>
                <w:szCs w:val="18"/>
              </w:rPr>
              <w:t>), z wyłączeniem dni ustawowo wolnych od pracy, od dnia zgłoszenia awarii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05E0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</w:t>
            </w: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ak</w:t>
            </w:r>
            <w:r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, proszę podać</w:t>
            </w:r>
          </w:p>
          <w:p w14:paraId="16355013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9962" w14:textId="77777777" w:rsidR="00960B2C" w:rsidRPr="00656CD7" w:rsidRDefault="00960B2C" w:rsidP="00985003">
            <w:pPr>
              <w:spacing w:after="120"/>
              <w:ind w:left="426" w:hanging="426"/>
              <w:jc w:val="both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09CEB71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6667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8962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brak możliwości przywrócenia sprawności technicznej urządzenia oznacza jego wymianę na urządzenie fabrycznie nowe, wolne od wad o takich samych lub lepszych parametrach technicznych. Wszelkie koszty związane z wymianą pokrywa Wykonawca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5A21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1D00828D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178A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7F155403" w14:textId="77777777" w:rsidTr="00985003">
        <w:trPr>
          <w:trHeight w:val="115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0D84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5506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okres zagwarantowania dostępności części zamiennych oraz materiałów zużywalnych wynosi min. 10 lat od daty podpisania protokołu odbioru technicznego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9960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005ADBAF" w14:textId="77777777" w:rsidR="00960B2C" w:rsidRPr="00656CD7" w:rsidRDefault="00960B2C" w:rsidP="00985003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79F4" w14:textId="77777777" w:rsidR="00960B2C" w:rsidRPr="00656CD7" w:rsidRDefault="00960B2C" w:rsidP="00985003">
            <w:pPr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589CC93C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50587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F16C" w14:textId="08986336" w:rsidR="00960B2C" w:rsidRPr="00656CD7" w:rsidRDefault="00960B2C" w:rsidP="00985003">
            <w:pPr>
              <w:rPr>
                <w:rStyle w:val="Uwydatnienie"/>
                <w:rFonts w:ascii="Montserrat" w:hAnsi="Montserrat" w:cs="Calibri Light"/>
                <w:i w:val="0"/>
                <w:iCs w:val="0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autoryzowany przez producenta urządzenia serwis gwarancyjny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 i pogwarancyjny z dostępem do oryginalnych części zamiennych od producenta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8CEF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</w:t>
            </w: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ak</w:t>
            </w:r>
            <w:r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, proszę podać</w:t>
            </w:r>
          </w:p>
          <w:p w14:paraId="2076785B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F221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13154188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0D65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B5BF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656CD7">
              <w:rPr>
                <w:rFonts w:ascii="Montserrat" w:hAnsi="Montserrat"/>
                <w:sz w:val="18"/>
                <w:szCs w:val="18"/>
              </w:rPr>
              <w:t>ykonanie przeglądu technicznego na dwa tygodnie przed końcem gwarancji w cenie dostawy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6109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453F91D4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39B9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7D9F83FA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FB149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DD0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656CD7">
              <w:rPr>
                <w:rFonts w:ascii="Montserrat" w:hAnsi="Montserrat"/>
                <w:sz w:val="18"/>
                <w:szCs w:val="18"/>
              </w:rPr>
              <w:t>rzestrzeganie wymaganych terminów wykonywania okresowych przeglądów technicznych należy do Wykonawcy,  bez konieczności zlecania (przypominania) przez Zamawiającego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5C232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2B87C365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BB42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0429CC0D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70614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1BA3" w14:textId="77777777" w:rsidR="00960B2C" w:rsidRPr="004D494A" w:rsidRDefault="00960B2C" w:rsidP="00985003">
            <w:pPr>
              <w:rPr>
                <w:rFonts w:ascii="Montserrat" w:hAnsi="Montserrat" w:cs="Tahoma"/>
                <w:sz w:val="18"/>
                <w:szCs w:val="18"/>
                <w:highlight w:val="cyan"/>
                <w:lang w:eastAsia="zh-CN"/>
              </w:rPr>
            </w:pPr>
            <w:r w:rsidRPr="00C172C7">
              <w:rPr>
                <w:rFonts w:ascii="Montserrat" w:hAnsi="Montserrat"/>
                <w:sz w:val="18"/>
                <w:szCs w:val="18"/>
              </w:rPr>
              <w:t xml:space="preserve">Wykonawca powiadomi Zamawiającego z 14 dniowym wyprzedzeniem o planowanym przeglądzie technicznym drogą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172C7">
              <w:rPr>
                <w:rFonts w:ascii="Montserrat" w:hAnsi="Montserrat"/>
                <w:sz w:val="18"/>
                <w:szCs w:val="18"/>
              </w:rPr>
              <w:t xml:space="preserve">e-mailową na adres: </w:t>
            </w:r>
            <w:r w:rsidRPr="00C172C7">
              <w:rPr>
                <w:rFonts w:ascii="Montserrat" w:hAnsi="Montserrat"/>
                <w:b/>
                <w:bCs/>
                <w:sz w:val="18"/>
                <w:szCs w:val="18"/>
              </w:rPr>
              <w:t>uigm@onkologia.szczecin.pl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051F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5AB745FC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B894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3B3D4FF6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5D0BC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971B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656CD7">
              <w:rPr>
                <w:rFonts w:ascii="Montserrat" w:hAnsi="Montserrat"/>
                <w:sz w:val="18"/>
                <w:szCs w:val="18"/>
              </w:rPr>
              <w:t>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ECB4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665FA601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74C9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76B8523C" w14:textId="77777777" w:rsidTr="00985003">
        <w:trPr>
          <w:trHeight w:val="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15D78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9AEA" w14:textId="77777777" w:rsidR="00960B2C" w:rsidRPr="003045AD" w:rsidRDefault="00960B2C" w:rsidP="00985003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 w:rsidRPr="0003220F">
              <w:rPr>
                <w:rFonts w:ascii="Montserrat" w:hAnsi="Montserrat"/>
                <w:sz w:val="18"/>
                <w:szCs w:val="18"/>
              </w:rPr>
              <w:t xml:space="preserve">nastąpi ponowny bieg terminu gwarancji na urządzenie </w:t>
            </w:r>
            <w:r w:rsidRPr="0003220F">
              <w:rPr>
                <w:rFonts w:ascii="Montserrat" w:hAnsi="Montserrat"/>
                <w:sz w:val="18"/>
                <w:szCs w:val="18"/>
              </w:rPr>
              <w:br/>
            </w:r>
            <w:r w:rsidRPr="0003220F">
              <w:rPr>
                <w:rFonts w:ascii="Montserrat" w:hAnsi="Montserrat"/>
                <w:sz w:val="18"/>
                <w:szCs w:val="18"/>
              </w:rPr>
              <w:lastRenderedPageBreak/>
              <w:t>w przypadku dostarczenia innego urządzenia wolnego od wad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541AC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lub dokonania jego istotnych napraw; </w:t>
            </w:r>
            <w:r w:rsidRPr="0003220F">
              <w:rPr>
                <w:rFonts w:ascii="Montserrat" w:hAnsi="Montserrat"/>
                <w:sz w:val="18"/>
                <w:szCs w:val="18"/>
              </w:rPr>
              <w:t>jeżeli gwarant wymienił część rzeczy, powyższy zapis stosuje się odpowiednio do części wymienio</w:t>
            </w:r>
            <w:r>
              <w:rPr>
                <w:rFonts w:ascii="Montserrat" w:hAnsi="Montserrat"/>
                <w:sz w:val="18"/>
                <w:szCs w:val="18"/>
              </w:rPr>
              <w:t>nej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C014" w14:textId="77777777" w:rsidR="00960B2C" w:rsidRPr="00656CD7" w:rsidRDefault="00960B2C" w:rsidP="00985003">
            <w:pPr>
              <w:spacing w:after="720" w:line="276" w:lineRule="auto"/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2D21C5">
              <w:rPr>
                <w:rFonts w:ascii="Montserrat" w:hAnsi="Montserrat" w:cs="Calibri Light"/>
                <w:color w:val="000000"/>
                <w:sz w:val="18"/>
                <w:szCs w:val="18"/>
              </w:rPr>
              <w:lastRenderedPageBreak/>
              <w:t xml:space="preserve">tak, zgodnie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br/>
              <w:t xml:space="preserve">z brzmieniem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lastRenderedPageBreak/>
              <w:t xml:space="preserve">art. </w:t>
            </w:r>
            <w:r w:rsidRPr="002541AC">
              <w:rPr>
                <w:rFonts w:ascii="Montserrat" w:hAnsi="Montserrat" w:cs="Calibri Light"/>
                <w:color w:val="262626" w:themeColor="text1" w:themeTint="D9"/>
                <w:sz w:val="18"/>
                <w:szCs w:val="18"/>
              </w:rPr>
              <w:t xml:space="preserve">581 § 1 </w:t>
            </w:r>
            <w:r w:rsidRPr="002541AC">
              <w:rPr>
                <w:rFonts w:ascii="Montserrat" w:hAnsi="Montserrat" w:cs="Calibri Light"/>
                <w:strike/>
                <w:color w:val="262626" w:themeColor="text1" w:themeTint="D9"/>
                <w:sz w:val="18"/>
                <w:szCs w:val="18"/>
              </w:rPr>
              <w:t xml:space="preserve">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Kodeksu Cywilnego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742A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45FDFBD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7C5FB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DD2A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przedłużenie terminu gwarancji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656CD7">
              <w:rPr>
                <w:rFonts w:ascii="Montserrat" w:hAnsi="Montserrat"/>
                <w:sz w:val="18"/>
                <w:szCs w:val="18"/>
              </w:rPr>
              <w:t>o czas, w ciągu którego wskutek wady urządzenia objętego gwarancją Zamawiający nie mógł z niego korzystać   – w przypadku napraw</w:t>
            </w:r>
            <w:r>
              <w:rPr>
                <w:rFonts w:ascii="Montserrat" w:hAnsi="Montserrat"/>
                <w:sz w:val="18"/>
                <w:szCs w:val="18"/>
              </w:rPr>
              <w:t>y</w:t>
            </w:r>
            <w:r w:rsidRPr="00656CD7">
              <w:rPr>
                <w:rFonts w:ascii="Montserrat" w:hAnsi="Montserrat"/>
                <w:sz w:val="18"/>
                <w:szCs w:val="18"/>
              </w:rPr>
              <w:t xml:space="preserve"> innej, niż wskazana wyżej  w pkt. 5</w:t>
            </w: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69D4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 xml:space="preserve">tak, zgodnie </w:t>
            </w:r>
            <w:r w:rsidRPr="00656CD7">
              <w:rPr>
                <w:rFonts w:ascii="Montserrat" w:hAnsi="Montserrat"/>
                <w:sz w:val="18"/>
                <w:szCs w:val="18"/>
              </w:rPr>
              <w:br/>
              <w:t>z brzmieniem art. 581 § 2 Kodeksu Cywilnego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AE20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5BF1EFAB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0E89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4C13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wszelkie czynności serwisowe wykonywane będą w siedzibie Zamawiającego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587C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30134FE2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6BD6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2AF69379" w14:textId="77777777" w:rsidTr="00985003">
        <w:trPr>
          <w:trHeight w:val="876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67EF" w14:textId="77777777" w:rsidR="00960B2C" w:rsidRPr="00656CD7" w:rsidRDefault="00960B2C" w:rsidP="00960B2C">
            <w:pPr>
              <w:numPr>
                <w:ilvl w:val="0"/>
                <w:numId w:val="2"/>
              </w:numPr>
              <w:snapToGrid w:val="0"/>
              <w:ind w:left="502" w:hanging="360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C7B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fabrycznie nowe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2541AC">
              <w:rPr>
                <w:rFonts w:ascii="Montserrat" w:hAnsi="Montserrat"/>
                <w:color w:val="262626" w:themeColor="text1" w:themeTint="D9"/>
                <w:sz w:val="18"/>
                <w:szCs w:val="18"/>
              </w:rPr>
              <w:t xml:space="preserve">oryginalne </w:t>
            </w:r>
            <w:r w:rsidRPr="00656CD7">
              <w:rPr>
                <w:rFonts w:ascii="Montserrat" w:hAnsi="Montserrat"/>
                <w:sz w:val="18"/>
                <w:szCs w:val="18"/>
              </w:rPr>
              <w:t>części zamienne wykorzystywane w procesie naprawy urządzenia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80D0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65FB7524" w14:textId="77777777" w:rsidR="00960B2C" w:rsidRPr="00656CD7" w:rsidRDefault="00960B2C" w:rsidP="00985003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CE26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6B2211D5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84529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>
              <w:rPr>
                <w:rFonts w:ascii="Montserrat" w:hAnsi="Montserrat" w:cs="Tahoma"/>
                <w:sz w:val="18"/>
                <w:szCs w:val="18"/>
                <w:lang w:eastAsia="zh-CN"/>
              </w:rPr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19B6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62A9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  <w:p w14:paraId="0BB2DDDE" w14:textId="77777777" w:rsidR="00960B2C" w:rsidRPr="00656CD7" w:rsidRDefault="00960B2C" w:rsidP="00985003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337C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  <w:tr w:rsidR="00960B2C" w:rsidRPr="00656CD7" w14:paraId="38B84C65" w14:textId="77777777" w:rsidTr="0098500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306E7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>
              <w:rPr>
                <w:rFonts w:ascii="Montserrat" w:hAnsi="Montserrat" w:cs="Tahoma"/>
                <w:sz w:val="18"/>
                <w:szCs w:val="18"/>
                <w:lang w:eastAsia="zh-CN"/>
              </w:rPr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7C66" w14:textId="77777777" w:rsidR="00960B2C" w:rsidRPr="00656CD7" w:rsidRDefault="00960B2C" w:rsidP="00985003">
            <w:pPr>
              <w:rPr>
                <w:rFonts w:ascii="Montserrat" w:hAnsi="Montserrat" w:cs="Tahoma"/>
                <w:sz w:val="18"/>
                <w:szCs w:val="18"/>
                <w:lang w:eastAsia="zh-CN"/>
              </w:rPr>
            </w:pPr>
            <w:r w:rsidRPr="00656CD7">
              <w:rPr>
                <w:rFonts w:ascii="Montserrat" w:hAnsi="Montserrat"/>
                <w:sz w:val="18"/>
                <w:szCs w:val="18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1C8A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t</w:t>
            </w:r>
            <w:r w:rsidRPr="00656CD7"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ak</w:t>
            </w:r>
            <w:r>
              <w:rPr>
                <w:rStyle w:val="Uwydatnienie"/>
                <w:rFonts w:ascii="Montserrat" w:hAnsi="Montserrat" w:cs="Calibri Light"/>
                <w:color w:val="000000"/>
                <w:sz w:val="18"/>
                <w:szCs w:val="18"/>
              </w:rPr>
              <w:t>, proszę podać</w:t>
            </w:r>
          </w:p>
          <w:p w14:paraId="4D7C988C" w14:textId="77777777" w:rsidR="00960B2C" w:rsidRPr="00656CD7" w:rsidRDefault="00960B2C" w:rsidP="00985003">
            <w:pPr>
              <w:jc w:val="center"/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1876" w14:textId="77777777" w:rsidR="00960B2C" w:rsidRPr="00656CD7" w:rsidRDefault="00960B2C" w:rsidP="00985003">
            <w:pPr>
              <w:snapToGrid w:val="0"/>
              <w:jc w:val="center"/>
              <w:rPr>
                <w:rFonts w:ascii="Montserrat" w:hAnsi="Montserrat" w:cs="Tahoma"/>
                <w:sz w:val="18"/>
                <w:szCs w:val="18"/>
                <w:lang w:eastAsia="zh-CN"/>
              </w:rPr>
            </w:pPr>
          </w:p>
        </w:tc>
      </w:tr>
    </w:tbl>
    <w:p w14:paraId="11579D41" w14:textId="77777777" w:rsidR="00960B2C" w:rsidRPr="00656CD7" w:rsidRDefault="00960B2C" w:rsidP="00960B2C">
      <w:pPr>
        <w:rPr>
          <w:rFonts w:ascii="Montserrat" w:hAnsi="Montserrat"/>
          <w:b/>
          <w:bCs/>
          <w:sz w:val="18"/>
          <w:szCs w:val="18"/>
          <w:lang w:eastAsia="zh-CN"/>
        </w:rPr>
      </w:pPr>
    </w:p>
    <w:p w14:paraId="693882EE" w14:textId="77777777" w:rsidR="00960B2C" w:rsidRPr="00656CD7" w:rsidRDefault="00960B2C" w:rsidP="00960B2C">
      <w:pPr>
        <w:spacing w:after="120"/>
        <w:ind w:left="-142" w:right="-285" w:firstLine="142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3803C6C5" w14:textId="77777777" w:rsidR="00960B2C" w:rsidRPr="00656CD7" w:rsidRDefault="00960B2C" w:rsidP="00960B2C">
      <w:pPr>
        <w:spacing w:after="120"/>
        <w:ind w:left="-142" w:right="-285" w:firstLine="142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03ED3309" w14:textId="77777777" w:rsidR="00960B2C" w:rsidRPr="00656CD7" w:rsidRDefault="00960B2C" w:rsidP="00960B2C">
      <w:pPr>
        <w:spacing w:after="120"/>
        <w:ind w:left="-142" w:right="-285" w:firstLine="142"/>
        <w:jc w:val="both"/>
        <w:rPr>
          <w:rFonts w:ascii="Montserrat" w:hAnsi="Montserrat"/>
          <w:bCs/>
          <w:sz w:val="18"/>
          <w:szCs w:val="18"/>
          <w:lang w:eastAsia="zh-CN"/>
        </w:rPr>
      </w:pPr>
      <w:r w:rsidRPr="00656CD7">
        <w:rPr>
          <w:rFonts w:ascii="Montserrat" w:hAnsi="Montserrat"/>
          <w:bCs/>
          <w:sz w:val="18"/>
          <w:szCs w:val="18"/>
          <w:lang w:eastAsia="zh-CN"/>
        </w:rPr>
        <w:t>W przypadku, gdy w rubryce „wymagane” wymagana jest odpowiedź tak lub podana wartość graniczna, to oferent jest zobowiązany do potwierdzenia jej w rubryce „parametry oferowane”. Każda inna odpowiedź, lub jej brak zostaną uznane za niespełnienie warunku granicznego, co spowoduje odrzucenie oferty.</w:t>
      </w:r>
    </w:p>
    <w:p w14:paraId="3DCB8DFA" w14:textId="77777777" w:rsidR="00960B2C" w:rsidRPr="00656CD7" w:rsidRDefault="00960B2C" w:rsidP="00960B2C">
      <w:pPr>
        <w:spacing w:after="120"/>
        <w:ind w:left="-142" w:right="-285" w:firstLine="142"/>
        <w:jc w:val="both"/>
        <w:rPr>
          <w:rFonts w:ascii="Montserrat" w:hAnsi="Montserrat"/>
          <w:bCs/>
          <w:sz w:val="18"/>
          <w:szCs w:val="18"/>
          <w:lang w:eastAsia="zh-CN"/>
        </w:rPr>
      </w:pPr>
      <w:r w:rsidRPr="00656CD7">
        <w:rPr>
          <w:rFonts w:ascii="Montserrat" w:hAnsi="Montserrat"/>
          <w:bCs/>
          <w:sz w:val="18"/>
          <w:szCs w:val="18"/>
          <w:lang w:eastAsia="zh-CN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p w14:paraId="45128204" w14:textId="77777777" w:rsidR="00960B2C" w:rsidRPr="00656CD7" w:rsidRDefault="00960B2C" w:rsidP="00960B2C">
      <w:pPr>
        <w:spacing w:after="120"/>
        <w:ind w:left="-142" w:right="-285" w:firstLine="142"/>
        <w:jc w:val="both"/>
        <w:rPr>
          <w:rFonts w:ascii="Montserrat" w:hAnsi="Montserrat"/>
          <w:bCs/>
          <w:sz w:val="18"/>
          <w:szCs w:val="18"/>
          <w:lang w:eastAsia="zh-CN"/>
        </w:rPr>
      </w:pPr>
      <w:r w:rsidRPr="00656CD7">
        <w:rPr>
          <w:rFonts w:ascii="Montserrat" w:hAnsi="Montserrat"/>
          <w:bCs/>
          <w:sz w:val="18"/>
          <w:szCs w:val="18"/>
          <w:lang w:eastAsia="zh-CN"/>
        </w:rPr>
        <w:t>ZAMAWIAJĄCY zastrzega sobie prawo weryfikacji deklarowanych parametrów z użyciem wszelkich dostępnych źródeł, w tym zapytanie bezpośrednio u producenta sprzętu.</w:t>
      </w:r>
    </w:p>
    <w:p w14:paraId="7212B741" w14:textId="77777777" w:rsidR="00960B2C" w:rsidRPr="00656CD7" w:rsidRDefault="00960B2C" w:rsidP="00960B2C">
      <w:pPr>
        <w:rPr>
          <w:rFonts w:ascii="Montserrat" w:hAnsi="Montserrat"/>
          <w:b/>
          <w:bCs/>
          <w:sz w:val="18"/>
          <w:szCs w:val="18"/>
          <w:lang w:eastAsia="zh-CN"/>
        </w:rPr>
      </w:pPr>
    </w:p>
    <w:tbl>
      <w:tblPr>
        <w:tblpPr w:leftFromText="141" w:rightFromText="141" w:vertAnchor="text" w:horzAnchor="margin" w:tblpY="272"/>
        <w:tblW w:w="9470" w:type="dxa"/>
        <w:tblLook w:val="04A0" w:firstRow="1" w:lastRow="0" w:firstColumn="1" w:lastColumn="0" w:noHBand="0" w:noVBand="1"/>
      </w:tblPr>
      <w:tblGrid>
        <w:gridCol w:w="4317"/>
        <w:gridCol w:w="5153"/>
      </w:tblGrid>
      <w:tr w:rsidR="00960B2C" w:rsidRPr="00656CD7" w14:paraId="7C0343E4" w14:textId="77777777" w:rsidTr="00985003">
        <w:trPr>
          <w:trHeight w:val="203"/>
        </w:trPr>
        <w:tc>
          <w:tcPr>
            <w:tcW w:w="4317" w:type="dxa"/>
            <w:vAlign w:val="bottom"/>
          </w:tcPr>
          <w:p w14:paraId="530D36B7" w14:textId="77777777" w:rsidR="00960B2C" w:rsidRPr="00656CD7" w:rsidRDefault="00960B2C" w:rsidP="00985003">
            <w:pPr>
              <w:spacing w:line="276" w:lineRule="auto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  <w:p w14:paraId="3CF8FF4B" w14:textId="77777777" w:rsidR="00960B2C" w:rsidRPr="00656CD7" w:rsidRDefault="00960B2C" w:rsidP="0098500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3766C0E8" w14:textId="77777777" w:rsidR="00960B2C" w:rsidRPr="00656CD7" w:rsidRDefault="00960B2C" w:rsidP="00985003">
            <w:pPr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bookmarkStart w:id="0" w:name="_Hlk167093924"/>
            <w:r w:rsidRPr="00656CD7"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  <w:t>podpisy osób upoważnionych do składania</w:t>
            </w:r>
            <w:r w:rsidRPr="00656CD7">
              <w:rPr>
                <w:rFonts w:ascii="Montserrat" w:hAnsi="Montserrat"/>
                <w:i/>
                <w:iCs/>
                <w:color w:val="000000" w:themeColor="text1"/>
                <w:sz w:val="18"/>
                <w:szCs w:val="18"/>
              </w:rPr>
              <w:br/>
              <w:t xml:space="preserve"> oświadczeń woli w imieniu WYKONAWCY</w:t>
            </w:r>
            <w:bookmarkEnd w:id="0"/>
          </w:p>
        </w:tc>
      </w:tr>
    </w:tbl>
    <w:p w14:paraId="24508A33" w14:textId="77777777" w:rsidR="00960B2C" w:rsidRPr="00656CD7" w:rsidRDefault="00960B2C" w:rsidP="00960B2C">
      <w:pPr>
        <w:ind w:left="426"/>
        <w:jc w:val="center"/>
        <w:rPr>
          <w:rFonts w:ascii="Montserrat" w:hAnsi="Montserrat"/>
          <w:b/>
          <w:bCs/>
          <w:sz w:val="18"/>
          <w:szCs w:val="18"/>
          <w:lang w:eastAsia="zh-CN"/>
        </w:rPr>
      </w:pPr>
    </w:p>
    <w:p w14:paraId="521491BE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671106407">
    <w:abstractNumId w:val="1"/>
  </w:num>
  <w:num w:numId="2" w16cid:durableId="5957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77"/>
    <w:rsid w:val="001844B4"/>
    <w:rsid w:val="001A7220"/>
    <w:rsid w:val="00276B77"/>
    <w:rsid w:val="002B3D75"/>
    <w:rsid w:val="003E1C24"/>
    <w:rsid w:val="00502EF0"/>
    <w:rsid w:val="00682203"/>
    <w:rsid w:val="00960B2C"/>
    <w:rsid w:val="00C1457A"/>
    <w:rsid w:val="00C50427"/>
    <w:rsid w:val="00C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1317"/>
  <w15:chartTrackingRefBased/>
  <w15:docId w15:val="{CC6DCFFE-A46E-42A4-85B3-1AA272A5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B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60B2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60B2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Uwydatnienie">
    <w:name w:val="Emphasis"/>
    <w:qFormat/>
    <w:rsid w:val="00960B2C"/>
    <w:rPr>
      <w:i/>
      <w:iCs/>
    </w:rPr>
  </w:style>
  <w:style w:type="character" w:customStyle="1" w:styleId="cf01">
    <w:name w:val="cf01"/>
    <w:basedOn w:val="Domylnaczcionkaakapitu"/>
    <w:rsid w:val="00960B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1649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2024-07-26T05:50:00Z</dcterms:created>
  <dcterms:modified xsi:type="dcterms:W3CDTF">2024-07-26T08:34:00Z</dcterms:modified>
</cp:coreProperties>
</file>