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32" w:rsidRPr="00B24F46" w:rsidRDefault="00A66232" w:rsidP="00A662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4F46">
        <w:rPr>
          <w:rFonts w:ascii="Times New Roman" w:hAnsi="Times New Roman" w:cs="Times New Roman"/>
          <w:b/>
        </w:rPr>
        <w:t>Uchwyt do TV – 1 szt.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Model AR-78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Rodzaj Uchwyt ścienny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Ruchomy, jednoramienny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Kolor Czarny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Minimalna wielkość ekranu 23''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Maksymalna wielkość ekranu 52''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Maksymalna waga ekranu 32 kg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Standard VESA 100 x 100 mm, 200 x 200 mm, 200 x 100 mm, 300 x 300 mm, 400 x 400 mm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Kompatybilny z zakrzywionym ekranem Nie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Liczba mocowanych ekranów 1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Minimalna odległość od ściany/sufitu 5.3 cm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Maksymalna odległość od ściany/sufitu 49.7 cm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Regulacja w poziomie Tak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Regulacja w pionie Tak 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 xml:space="preserve">Obrót w poziomie -180° / +180° </w:t>
      </w:r>
    </w:p>
    <w:p w:rsidR="00A66232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4F46">
        <w:rPr>
          <w:rFonts w:ascii="Times New Roman" w:hAnsi="Times New Roman" w:cs="Times New Roman"/>
        </w:rPr>
        <w:t>Wysięgnik Tak</w:t>
      </w:r>
    </w:p>
    <w:p w:rsidR="00A66232" w:rsidRPr="00B24F46" w:rsidRDefault="00A66232" w:rsidP="00A662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Organizer</w:t>
      </w:r>
      <w:proofErr w:type="spellEnd"/>
      <w:r>
        <w:rPr>
          <w:rFonts w:ascii="Times New Roman" w:hAnsi="Times New Roman" w:cs="Times New Roman"/>
        </w:rPr>
        <w:t xml:space="preserve"> kabli </w:t>
      </w:r>
      <w:bookmarkStart w:id="0" w:name="_GoBack"/>
      <w:bookmarkEnd w:id="0"/>
    </w:p>
    <w:p w:rsidR="00767090" w:rsidRDefault="00767090"/>
    <w:sectPr w:rsidR="0076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6776"/>
    <w:multiLevelType w:val="hybridMultilevel"/>
    <w:tmpl w:val="EAD0EEA6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955DC7"/>
    <w:multiLevelType w:val="hybridMultilevel"/>
    <w:tmpl w:val="117C1228"/>
    <w:lvl w:ilvl="0" w:tplc="E77E9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32"/>
    <w:rsid w:val="00767090"/>
    <w:rsid w:val="00A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3D74"/>
  <w15:chartTrackingRefBased/>
  <w15:docId w15:val="{2190FD1B-532A-4323-87AC-99FAEE72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2022-05-17T13:38:00Z</dcterms:created>
  <dcterms:modified xsi:type="dcterms:W3CDTF">2022-05-17T13:40:00Z</dcterms:modified>
</cp:coreProperties>
</file>