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3A16C9C1"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7E2F93">
        <w:rPr>
          <w:rFonts w:asciiTheme="minorHAnsi" w:eastAsiaTheme="majorEastAsia" w:hAnsiTheme="minorHAnsi" w:cstheme="minorHAnsi"/>
          <w:b/>
          <w:color w:val="002060"/>
          <w:lang w:eastAsia="en-US"/>
        </w:rPr>
        <w:t>31</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747BB17A" w14:textId="48548869" w:rsidR="00B37C11" w:rsidRDefault="00B37C11" w:rsidP="00B37C11">
      <w:pPr>
        <w:spacing w:after="720"/>
        <w:jc w:val="center"/>
        <w:rPr>
          <w:rFonts w:asciiTheme="minorHAnsi" w:eastAsiaTheme="majorEastAsia" w:hAnsiTheme="minorHAnsi" w:cstheme="minorHAnsi"/>
          <w:b/>
          <w:color w:val="002060"/>
          <w:sz w:val="32"/>
          <w:szCs w:val="32"/>
          <w:lang w:eastAsia="en-US"/>
        </w:rPr>
      </w:pPr>
      <w:r w:rsidRPr="00B37C11">
        <w:rPr>
          <w:rFonts w:asciiTheme="minorHAnsi" w:eastAsiaTheme="majorEastAsia" w:hAnsiTheme="minorHAnsi" w:cstheme="minorHAnsi"/>
          <w:b/>
          <w:color w:val="002060"/>
          <w:sz w:val="32"/>
          <w:szCs w:val="32"/>
          <w:lang w:eastAsia="en-US"/>
        </w:rPr>
        <w:t>Budowa ścieżki rekreacyjnej przy boisku w Rosnówku</w:t>
      </w:r>
    </w:p>
    <w:p w14:paraId="4D250756" w14:textId="34AE15B9"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B37C11" w:rsidRPr="00B37C11">
        <w:rPr>
          <w:rFonts w:asciiTheme="minorHAnsi" w:eastAsiaTheme="majorEastAsia" w:hAnsiTheme="minorHAnsi" w:cstheme="minorHAnsi"/>
          <w:b/>
          <w:lang w:eastAsia="en-US"/>
        </w:rPr>
        <w:t>966407</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6E67DDC1"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752930">
        <w:rPr>
          <w:rFonts w:asciiTheme="minorHAnsi" w:eastAsiaTheme="majorEastAsia" w:hAnsiTheme="minorHAnsi" w:cstheme="minorHAnsi"/>
          <w:bCs/>
          <w:lang w:eastAsia="en-US"/>
        </w:rPr>
        <w:t>12</w:t>
      </w:r>
      <w:r w:rsidR="00B61CC2">
        <w:rPr>
          <w:rFonts w:asciiTheme="minorHAnsi" w:eastAsiaTheme="majorEastAsia" w:hAnsiTheme="minorHAnsi" w:cstheme="minorHAnsi"/>
          <w:bCs/>
          <w:lang w:eastAsia="en-US"/>
        </w:rPr>
        <w:t xml:space="preserve"> </w:t>
      </w:r>
      <w:r w:rsidR="00752930">
        <w:rPr>
          <w:rFonts w:asciiTheme="minorHAnsi" w:eastAsiaTheme="majorEastAsia" w:hAnsiTheme="minorHAnsi" w:cstheme="minorHAnsi"/>
          <w:bCs/>
          <w:lang w:eastAsia="en-US"/>
        </w:rPr>
        <w:t xml:space="preserve"> sierpnia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33F0BF45" w14:textId="160968A6" w:rsidR="003F6E6C" w:rsidRDefault="003F6E6C" w:rsidP="003F6E6C">
      <w:pPr>
        <w:pStyle w:val="Akapitzlist"/>
        <w:numPr>
          <w:ilvl w:val="1"/>
          <w:numId w:val="17"/>
        </w:numPr>
        <w:spacing w:line="276" w:lineRule="auto"/>
        <w:jc w:val="both"/>
        <w:rPr>
          <w:rFonts w:asciiTheme="minorHAnsi" w:eastAsiaTheme="majorEastAsia" w:hAnsiTheme="minorHAnsi" w:cstheme="minorHAnsi"/>
          <w:bCs/>
          <w:lang w:eastAsia="en-US"/>
        </w:rPr>
      </w:pPr>
      <w:bookmarkStart w:id="0" w:name="_Hlk62119748"/>
      <w:bookmarkStart w:id="1" w:name="_Hlk172280982"/>
      <w:r w:rsidRPr="003F6E6C">
        <w:rPr>
          <w:rFonts w:asciiTheme="minorHAnsi" w:eastAsiaTheme="majorEastAsia" w:hAnsiTheme="minorHAnsi" w:cstheme="minorHAnsi"/>
          <w:bCs/>
          <w:lang w:eastAsia="en-US"/>
        </w:rPr>
        <w:t>Przedmiotem zamówienia utwardzenie terenu w Rosnówku przy ul. 1 Maja na dz</w:t>
      </w:r>
      <w:r>
        <w:rPr>
          <w:rFonts w:asciiTheme="minorHAnsi" w:eastAsiaTheme="majorEastAsia" w:hAnsiTheme="minorHAnsi" w:cstheme="minorHAnsi"/>
          <w:bCs/>
          <w:lang w:eastAsia="en-US"/>
        </w:rPr>
        <w:t xml:space="preserve">iałkach </w:t>
      </w:r>
      <w:r w:rsidRPr="003F6E6C">
        <w:rPr>
          <w:rFonts w:asciiTheme="minorHAnsi" w:eastAsiaTheme="majorEastAsia" w:hAnsiTheme="minorHAnsi" w:cstheme="minorHAnsi"/>
          <w:bCs/>
          <w:lang w:eastAsia="en-US"/>
        </w:rPr>
        <w:t xml:space="preserve">oznaczonych nr </w:t>
      </w:r>
      <w:proofErr w:type="spellStart"/>
      <w:r w:rsidRPr="003F6E6C">
        <w:rPr>
          <w:rFonts w:asciiTheme="minorHAnsi" w:eastAsiaTheme="majorEastAsia" w:hAnsiTheme="minorHAnsi" w:cstheme="minorHAnsi"/>
          <w:bCs/>
          <w:lang w:eastAsia="en-US"/>
        </w:rPr>
        <w:t>ewid</w:t>
      </w:r>
      <w:proofErr w:type="spellEnd"/>
      <w:r w:rsidRPr="003F6E6C">
        <w:rPr>
          <w:rFonts w:asciiTheme="minorHAnsi" w:eastAsiaTheme="majorEastAsia" w:hAnsiTheme="minorHAnsi" w:cstheme="minorHAnsi"/>
          <w:bCs/>
          <w:lang w:eastAsia="en-US"/>
        </w:rPr>
        <w:t>. gruntu 81 i 83/5</w:t>
      </w:r>
      <w:r>
        <w:rPr>
          <w:rFonts w:asciiTheme="minorHAnsi" w:eastAsiaTheme="majorEastAsia" w:hAnsiTheme="minorHAnsi" w:cstheme="minorHAnsi"/>
          <w:bCs/>
          <w:lang w:eastAsia="en-US"/>
        </w:rPr>
        <w:t>.</w:t>
      </w:r>
    </w:p>
    <w:p w14:paraId="35E69268" w14:textId="77777777" w:rsidR="003F6E6C" w:rsidRDefault="003F6E6C" w:rsidP="003F6E6C">
      <w:pPr>
        <w:pStyle w:val="Akapitzlist"/>
        <w:numPr>
          <w:ilvl w:val="1"/>
          <w:numId w:val="17"/>
        </w:numPr>
        <w:spacing w:line="276" w:lineRule="auto"/>
        <w:jc w:val="both"/>
        <w:rPr>
          <w:rFonts w:asciiTheme="minorHAnsi" w:eastAsiaTheme="majorEastAsia" w:hAnsiTheme="minorHAnsi" w:cstheme="minorHAnsi"/>
          <w:bCs/>
          <w:lang w:eastAsia="en-US"/>
        </w:rPr>
      </w:pPr>
      <w:r w:rsidRPr="003F6E6C">
        <w:rPr>
          <w:rFonts w:asciiTheme="minorHAnsi" w:eastAsiaTheme="majorEastAsia" w:hAnsiTheme="minorHAnsi" w:cstheme="minorHAnsi"/>
          <w:bCs/>
          <w:lang w:eastAsia="en-US"/>
        </w:rPr>
        <w:t>Zakres prac obejmuje:</w:t>
      </w:r>
    </w:p>
    <w:p w14:paraId="698B7F8A" w14:textId="632A6036" w:rsidR="003F6E6C" w:rsidRDefault="003F6E6C" w:rsidP="003F6E6C">
      <w:pPr>
        <w:pStyle w:val="Akapitzlist"/>
        <w:numPr>
          <w:ilvl w:val="3"/>
          <w:numId w:val="17"/>
        </w:numPr>
        <w:spacing w:line="276" w:lineRule="auto"/>
        <w:ind w:left="567"/>
        <w:jc w:val="both"/>
        <w:rPr>
          <w:rFonts w:asciiTheme="minorHAnsi" w:eastAsiaTheme="majorEastAsia" w:hAnsiTheme="minorHAnsi" w:cstheme="minorHAnsi"/>
          <w:bCs/>
          <w:lang w:eastAsia="en-US"/>
        </w:rPr>
      </w:pPr>
      <w:r w:rsidRPr="003F6E6C">
        <w:rPr>
          <w:rFonts w:asciiTheme="minorHAnsi" w:eastAsiaTheme="majorEastAsia" w:hAnsiTheme="minorHAnsi" w:cstheme="minorHAnsi"/>
          <w:bCs/>
          <w:lang w:eastAsia="en-US"/>
        </w:rPr>
        <w:t>Prace drogowe – utwardzenie terenu betonem asfaltowym– 560 m</w:t>
      </w:r>
      <w:r>
        <w:rPr>
          <w:rFonts w:asciiTheme="minorHAnsi" w:eastAsiaTheme="majorEastAsia" w:hAnsiTheme="minorHAnsi" w:cstheme="minorHAnsi"/>
          <w:bCs/>
          <w:vertAlign w:val="superscript"/>
          <w:lang w:eastAsia="en-US"/>
        </w:rPr>
        <w:t>[/*-</w:t>
      </w:r>
    </w:p>
    <w:p w14:paraId="27A8B038" w14:textId="149AA0CA" w:rsidR="003F6E6C" w:rsidRDefault="003F6E6C" w:rsidP="003F6E6C">
      <w:pPr>
        <w:pStyle w:val="Akapitzlist"/>
        <w:numPr>
          <w:ilvl w:val="3"/>
          <w:numId w:val="17"/>
        </w:numPr>
        <w:spacing w:line="276" w:lineRule="auto"/>
        <w:ind w:left="567"/>
        <w:jc w:val="both"/>
        <w:rPr>
          <w:rFonts w:asciiTheme="minorHAnsi" w:eastAsiaTheme="majorEastAsia" w:hAnsiTheme="minorHAnsi" w:cstheme="minorHAnsi"/>
          <w:bCs/>
          <w:lang w:eastAsia="en-US"/>
        </w:rPr>
      </w:pPr>
      <w:r w:rsidRPr="003F6E6C">
        <w:rPr>
          <w:rFonts w:asciiTheme="minorHAnsi" w:eastAsiaTheme="majorEastAsia" w:hAnsiTheme="minorHAnsi" w:cstheme="minorHAnsi"/>
          <w:bCs/>
          <w:lang w:eastAsia="en-US"/>
        </w:rPr>
        <w:t>Wykonanie przepustów melioracyjnych – 2 szt.</w:t>
      </w:r>
    </w:p>
    <w:p w14:paraId="643660F0" w14:textId="152532C8" w:rsidR="003F6E6C" w:rsidRPr="003F6E6C" w:rsidRDefault="003F6E6C" w:rsidP="003F6E6C">
      <w:pPr>
        <w:pStyle w:val="Akapitzlist"/>
        <w:numPr>
          <w:ilvl w:val="3"/>
          <w:numId w:val="17"/>
        </w:numPr>
        <w:spacing w:line="276" w:lineRule="auto"/>
        <w:ind w:left="567"/>
        <w:jc w:val="both"/>
        <w:rPr>
          <w:rFonts w:asciiTheme="minorHAnsi" w:eastAsiaTheme="majorEastAsia" w:hAnsiTheme="minorHAnsi" w:cstheme="minorHAnsi"/>
          <w:bCs/>
          <w:lang w:eastAsia="en-US"/>
        </w:rPr>
      </w:pPr>
      <w:r w:rsidRPr="003F6E6C">
        <w:rPr>
          <w:rFonts w:asciiTheme="minorHAnsi" w:eastAsiaTheme="majorEastAsia" w:hAnsiTheme="minorHAnsi" w:cstheme="minorHAnsi"/>
          <w:bCs/>
          <w:lang w:eastAsia="en-US"/>
        </w:rPr>
        <w:t>Obsługę geodezyjną wraz z inwentaryzacją powykonawczą.</w:t>
      </w:r>
    </w:p>
    <w:p w14:paraId="409B07CC" w14:textId="5F344BEB" w:rsidR="00E26933" w:rsidRDefault="00E26933" w:rsidP="003F6E6C">
      <w:pPr>
        <w:pStyle w:val="Akapitzlist"/>
        <w:numPr>
          <w:ilvl w:val="1"/>
          <w:numId w:val="17"/>
        </w:numPr>
        <w:spacing w:line="276" w:lineRule="auto"/>
        <w:ind w:hanging="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6C3F7ECF" w:rsidR="008A6E36" w:rsidRPr="008A6E36" w:rsidRDefault="008A6E36" w:rsidP="003F6E6C">
      <w:pPr>
        <w:pStyle w:val="Akapitzlist"/>
        <w:numPr>
          <w:ilvl w:val="1"/>
          <w:numId w:val="17"/>
        </w:numPr>
        <w:spacing w:line="276" w:lineRule="auto"/>
        <w:ind w:left="357" w:hanging="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powykonawczej w </w:t>
      </w:r>
      <w:r w:rsidR="00377091">
        <w:rPr>
          <w:rFonts w:asciiTheme="minorHAnsi" w:eastAsiaTheme="majorEastAsia" w:hAnsiTheme="minorHAnsi" w:cstheme="minorHAnsi"/>
          <w:bCs/>
          <w:lang w:eastAsia="en-US"/>
        </w:rPr>
        <w:t xml:space="preserve">1 </w:t>
      </w:r>
      <w:r w:rsidRPr="008A6E36">
        <w:rPr>
          <w:rFonts w:asciiTheme="minorHAnsi" w:eastAsiaTheme="majorEastAsia" w:hAnsiTheme="minorHAnsi" w:cstheme="minorHAnsi"/>
          <w:bCs/>
          <w:lang w:eastAsia="en-US"/>
        </w:rPr>
        <w:t>egzemplarz</w:t>
      </w:r>
      <w:r w:rsidR="00377091">
        <w:rPr>
          <w:rFonts w:asciiTheme="minorHAnsi" w:eastAsiaTheme="majorEastAsia" w:hAnsiTheme="minorHAnsi" w:cstheme="minorHAnsi"/>
          <w:bCs/>
          <w:lang w:eastAsia="en-US"/>
        </w:rPr>
        <w:t>u</w:t>
      </w:r>
      <w:r w:rsidRPr="008A6E36">
        <w:rPr>
          <w:rFonts w:asciiTheme="minorHAnsi" w:eastAsiaTheme="majorEastAsia" w:hAnsiTheme="minorHAnsi" w:cstheme="minorHAnsi"/>
          <w:bCs/>
          <w:lang w:eastAsia="en-US"/>
        </w:rPr>
        <w:t xml:space="preserve"> w wersji papierowej oraz </w:t>
      </w:r>
      <w:r w:rsidR="00377091">
        <w:rPr>
          <w:rFonts w:asciiTheme="minorHAnsi" w:eastAsiaTheme="majorEastAsia" w:hAnsiTheme="minorHAnsi" w:cstheme="minorHAnsi"/>
          <w:bCs/>
          <w:lang w:eastAsia="en-US"/>
        </w:rPr>
        <w:t>w wersji</w:t>
      </w:r>
      <w:r w:rsidRPr="008A6E36">
        <w:rPr>
          <w:rFonts w:asciiTheme="minorHAnsi" w:eastAsiaTheme="majorEastAsia" w:hAnsiTheme="minorHAnsi" w:cstheme="minorHAnsi"/>
          <w:bCs/>
          <w:lang w:eastAsia="en-US"/>
        </w:rPr>
        <w:t xml:space="preserve"> elektronicznej na płycie CD i przekazania jej Zamawiającemu</w:t>
      </w:r>
      <w:r w:rsidR="00377091">
        <w:rPr>
          <w:rFonts w:asciiTheme="minorHAnsi" w:eastAsiaTheme="majorEastAsia" w:hAnsiTheme="minorHAnsi" w:cstheme="minorHAnsi"/>
          <w:bCs/>
          <w:lang w:eastAsia="en-US"/>
        </w:rPr>
        <w:t>.</w:t>
      </w:r>
    </w:p>
    <w:p w14:paraId="4C005007" w14:textId="5FB556C1" w:rsidR="00E26933" w:rsidRPr="003B03ED" w:rsidRDefault="00E26933" w:rsidP="003F6E6C">
      <w:pPr>
        <w:pStyle w:val="Akapitzlist"/>
        <w:numPr>
          <w:ilvl w:val="1"/>
          <w:numId w:val="17"/>
        </w:numPr>
        <w:spacing w:line="276"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CD24FA">
        <w:rPr>
          <w:rFonts w:asciiTheme="minorHAnsi" w:eastAsiaTheme="majorEastAsia" w:hAnsiTheme="minorHAnsi" w:cstheme="minorHAnsi"/>
          <w:b/>
          <w:bCs/>
          <w:iCs/>
          <w:lang w:eastAsia="en-US"/>
        </w:rPr>
        <w:t>8</w:t>
      </w:r>
      <w:r w:rsidRPr="003B03ED">
        <w:rPr>
          <w:rFonts w:asciiTheme="minorHAnsi" w:eastAsiaTheme="majorEastAsia" w:hAnsiTheme="minorHAnsi" w:cstheme="minorHAnsi"/>
          <w:b/>
          <w:bCs/>
          <w:iCs/>
          <w:lang w:eastAsia="en-US"/>
        </w:rPr>
        <w:t xml:space="preserve"> do SWZ.</w:t>
      </w:r>
    </w:p>
    <w:p w14:paraId="430B00B9" w14:textId="60443414" w:rsidR="00E26933" w:rsidRDefault="00E26933" w:rsidP="003F6E6C">
      <w:pPr>
        <w:pStyle w:val="Akapitzlist"/>
        <w:numPr>
          <w:ilvl w:val="1"/>
          <w:numId w:val="17"/>
        </w:numPr>
        <w:spacing w:line="276"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w:t>
      </w:r>
      <w:r w:rsidRPr="00BA14B0">
        <w:rPr>
          <w:rFonts w:asciiTheme="minorHAnsi" w:eastAsiaTheme="majorEastAsia" w:hAnsiTheme="minorHAnsi" w:cstheme="minorHAnsi"/>
          <w:bCs/>
          <w:lang w:eastAsia="en-US"/>
        </w:rPr>
        <w:t xml:space="preserve">odpowiedzialności cywilnej w zakresie prowadzonej działalności związanej z przedmiotem zamówienia na sumę gwarancyjną nie mniejszą niż </w:t>
      </w:r>
      <w:r w:rsidR="00876825">
        <w:rPr>
          <w:rFonts w:asciiTheme="minorHAnsi" w:eastAsiaTheme="majorEastAsia" w:hAnsiTheme="minorHAnsi" w:cstheme="minorHAnsi"/>
          <w:bCs/>
          <w:lang w:eastAsia="en-US"/>
        </w:rPr>
        <w:t>15</w:t>
      </w:r>
      <w:r w:rsidRPr="00BA14B0">
        <w:rPr>
          <w:rFonts w:asciiTheme="minorHAnsi" w:eastAsiaTheme="majorEastAsia" w:hAnsiTheme="minorHAnsi" w:cstheme="minorHAnsi"/>
          <w:bCs/>
          <w:lang w:eastAsia="en-US"/>
        </w:rPr>
        <w:t>0.000,00 zł</w:t>
      </w:r>
      <w:r w:rsidR="00BA14B0" w:rsidRPr="00BA14B0">
        <w:rPr>
          <w:rFonts w:asciiTheme="minorHAnsi" w:eastAsiaTheme="majorEastAsia" w:hAnsiTheme="minorHAnsi" w:cstheme="minorHAnsi"/>
          <w:bCs/>
          <w:lang w:eastAsia="en-US"/>
        </w:rPr>
        <w:t xml:space="preserve">, </w:t>
      </w:r>
      <w:r w:rsidRPr="00BA14B0">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t>
      </w:r>
      <w:r w:rsidRPr="00CC00B9">
        <w:rPr>
          <w:rFonts w:asciiTheme="minorHAnsi" w:eastAsiaTheme="majorEastAsia" w:hAnsiTheme="minorHAnsi" w:cstheme="minorHAnsi"/>
          <w:bCs/>
          <w:lang w:eastAsia="en-US"/>
        </w:rPr>
        <w:t>w zakresie prowadzonej działalności związanej z przedmiotem zamówienia najpóźniej w ciągu 7 dni od daty wystawienia tego dokumentu.</w:t>
      </w:r>
    </w:p>
    <w:bookmarkEnd w:id="1"/>
    <w:p w14:paraId="159D9AB9" w14:textId="3D249B7C" w:rsidR="00A8452D" w:rsidRPr="001B3074" w:rsidRDefault="00E26933" w:rsidP="003F6E6C">
      <w:pPr>
        <w:pStyle w:val="Akapitzlist"/>
        <w:numPr>
          <w:ilvl w:val="1"/>
          <w:numId w:val="17"/>
        </w:numPr>
        <w:spacing w:line="276" w:lineRule="auto"/>
        <w:ind w:left="357"/>
        <w:jc w:val="both"/>
        <w:rPr>
          <w:rFonts w:asciiTheme="minorHAnsi" w:eastAsiaTheme="majorEastAsia" w:hAnsiTheme="minorHAnsi" w:cstheme="minorHAnsi"/>
          <w:bCs/>
          <w:lang w:eastAsia="en-US"/>
        </w:rPr>
      </w:pPr>
      <w:r w:rsidRPr="001B3074">
        <w:rPr>
          <w:rFonts w:asciiTheme="minorHAnsi" w:eastAsiaTheme="majorEastAsia" w:hAnsiTheme="minorHAnsi" w:cstheme="minorHAnsi"/>
          <w:bCs/>
          <w:lang w:eastAsia="en-US"/>
        </w:rPr>
        <w:t xml:space="preserve">Wspólny Słownik Zamówień: </w:t>
      </w:r>
      <w:r w:rsidR="003F6E6C" w:rsidRPr="003F6E6C">
        <w:rPr>
          <w:rFonts w:asciiTheme="minorHAnsi" w:eastAsiaTheme="majorEastAsia" w:hAnsiTheme="minorHAnsi" w:cstheme="minorHAnsi"/>
          <w:b/>
          <w:lang w:eastAsia="en-US"/>
        </w:rPr>
        <w:t xml:space="preserve">45233161-5 </w:t>
      </w:r>
      <w:r w:rsidR="003F6E6C" w:rsidRPr="003F6E6C">
        <w:rPr>
          <w:rFonts w:asciiTheme="minorHAnsi" w:eastAsiaTheme="majorEastAsia" w:hAnsiTheme="minorHAnsi" w:cstheme="minorHAnsi"/>
          <w:bCs/>
          <w:lang w:eastAsia="en-US"/>
        </w:rPr>
        <w:t>- Roboty budowlane w zakresie ścieżek pieszych</w:t>
      </w:r>
    </w:p>
    <w:p w14:paraId="5A4568CC" w14:textId="77777777" w:rsidR="00A8452D" w:rsidRPr="001B3074" w:rsidRDefault="00A8452D" w:rsidP="003F6E6C">
      <w:pPr>
        <w:pStyle w:val="Akapitzlist"/>
        <w:widowControl w:val="0"/>
        <w:autoSpaceDE w:val="0"/>
        <w:spacing w:line="276" w:lineRule="auto"/>
        <w:ind w:left="360"/>
        <w:contextualSpacing/>
        <w:jc w:val="both"/>
        <w:rPr>
          <w:rFonts w:asciiTheme="minorHAnsi" w:hAnsiTheme="minorHAnsi"/>
        </w:rPr>
      </w:pPr>
      <w:r w:rsidRPr="001B3074">
        <w:rPr>
          <w:rFonts w:asciiTheme="minorHAnsi" w:hAnsiTheme="minorHAnsi"/>
        </w:rPr>
        <w:t>Dodatkowe przedmioty:</w:t>
      </w:r>
    </w:p>
    <w:p w14:paraId="62E5C634" w14:textId="6C396257" w:rsidR="00DC186B" w:rsidRDefault="00DC186B" w:rsidP="003F6E6C">
      <w:pPr>
        <w:spacing w:line="276" w:lineRule="auto"/>
        <w:ind w:left="360"/>
        <w:contextualSpacing/>
        <w:jc w:val="both"/>
        <w:rPr>
          <w:rFonts w:asciiTheme="minorHAnsi" w:hAnsiTheme="minorHAnsi"/>
        </w:rPr>
      </w:pPr>
      <w:r w:rsidRPr="001B3074">
        <w:rPr>
          <w:rFonts w:asciiTheme="minorHAnsi" w:hAnsiTheme="minorHAnsi"/>
          <w:b/>
          <w:bCs/>
        </w:rPr>
        <w:t>45233200-</w:t>
      </w:r>
      <w:r w:rsidRPr="001B3074">
        <w:rPr>
          <w:rFonts w:asciiTheme="minorHAnsi" w:hAnsiTheme="minorHAnsi"/>
        </w:rPr>
        <w:t>1 – Roboty w zakresie różnych nawierzchni</w:t>
      </w:r>
    </w:p>
    <w:p w14:paraId="4EA7D05D" w14:textId="176C079B" w:rsidR="00E80F27" w:rsidRDefault="00E80F27" w:rsidP="003F6E6C">
      <w:pPr>
        <w:spacing w:line="276" w:lineRule="auto"/>
        <w:ind w:left="360"/>
        <w:contextualSpacing/>
        <w:jc w:val="both"/>
        <w:rPr>
          <w:rFonts w:asciiTheme="minorHAnsi" w:hAnsiTheme="minorHAnsi"/>
        </w:rPr>
      </w:pPr>
      <w:r w:rsidRPr="00E80F27">
        <w:rPr>
          <w:rFonts w:asciiTheme="minorHAnsi" w:hAnsiTheme="minorHAnsi"/>
          <w:b/>
          <w:bCs/>
        </w:rPr>
        <w:t>45233253-7</w:t>
      </w:r>
      <w:r w:rsidRPr="00E80F27">
        <w:rPr>
          <w:rFonts w:asciiTheme="minorHAnsi" w:hAnsiTheme="minorHAnsi"/>
        </w:rPr>
        <w:t xml:space="preserve"> </w:t>
      </w:r>
      <w:r w:rsidRPr="001B3074">
        <w:rPr>
          <w:rFonts w:asciiTheme="minorHAnsi" w:hAnsiTheme="minorHAnsi"/>
        </w:rPr>
        <w:t>–</w:t>
      </w:r>
      <w:r>
        <w:rPr>
          <w:rFonts w:asciiTheme="minorHAnsi" w:hAnsiTheme="minorHAnsi"/>
        </w:rPr>
        <w:t xml:space="preserve"> </w:t>
      </w:r>
      <w:r w:rsidRPr="00E80F27">
        <w:rPr>
          <w:rFonts w:asciiTheme="minorHAnsi" w:hAnsiTheme="minorHAnsi"/>
        </w:rPr>
        <w:t>Roboty w zakresie nawierzchni dróg dla pieszych</w:t>
      </w:r>
    </w:p>
    <w:p w14:paraId="7289B181" w14:textId="77777777" w:rsidR="00A8452D" w:rsidRPr="00A8452D" w:rsidRDefault="00A8452D" w:rsidP="003F6E6C">
      <w:pPr>
        <w:pStyle w:val="Akapitzlist"/>
        <w:numPr>
          <w:ilvl w:val="1"/>
          <w:numId w:val="17"/>
        </w:numPr>
        <w:spacing w:line="276" w:lineRule="auto"/>
        <w:contextualSpacing/>
        <w:jc w:val="both"/>
        <w:rPr>
          <w:rFonts w:asciiTheme="minorHAnsi" w:eastAsiaTheme="majorEastAsia" w:hAnsiTheme="minorHAnsi" w:cstheme="minorHAnsi"/>
          <w:b/>
          <w:lang w:eastAsia="en-US"/>
        </w:rPr>
      </w:pPr>
      <w:r w:rsidRPr="00A8452D">
        <w:rPr>
          <w:rFonts w:asciiTheme="minorHAnsi" w:eastAsiaTheme="majorEastAsia" w:hAnsiTheme="minorHAnsi" w:cstheme="minorHAnsi"/>
          <w:b/>
          <w:lang w:eastAsia="en-US"/>
        </w:rPr>
        <w:t>Gwarancja i rękojmia</w:t>
      </w:r>
    </w:p>
    <w:p w14:paraId="276B95A1" w14:textId="5CB2162A"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264D6741" w14:textId="73E7CF83"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1AA9D609" w14:textId="1A756FC4" w:rsidR="00E26933" w:rsidRPr="008C1ECA"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t>
      </w:r>
      <w:r w:rsidRPr="003C75A3">
        <w:rPr>
          <w:rFonts w:asciiTheme="minorHAnsi" w:eastAsiaTheme="majorEastAsia" w:hAnsiTheme="minorHAnsi" w:cstheme="minorHAnsi"/>
          <w:lang w:eastAsia="en-US"/>
        </w:rPr>
        <w:lastRenderedPageBreak/>
        <w:t>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28659E">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28659E">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37F2349" w:rsidR="00E26933" w:rsidRPr="00136252" w:rsidRDefault="00E26933" w:rsidP="0028659E">
      <w:pPr>
        <w:pStyle w:val="Akapitzlist"/>
        <w:spacing w:after="100" w:afterAutospacing="1" w:line="276"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w:t>
      </w:r>
      <w:r w:rsidRPr="001B3074">
        <w:rPr>
          <w:rFonts w:asciiTheme="minorHAnsi" w:hAnsiTheme="minorHAnsi" w:cstheme="minorHAnsi"/>
        </w:rPr>
        <w:t xml:space="preserve">realizacji zamówienia: </w:t>
      </w:r>
      <w:bookmarkStart w:id="2" w:name="_Hlk172281190"/>
      <w:bookmarkStart w:id="3" w:name="_Hlk62561372"/>
      <w:r w:rsidR="00A8452D" w:rsidRPr="001B3074">
        <w:rPr>
          <w:rFonts w:asciiTheme="minorHAnsi" w:hAnsiTheme="minorHAnsi" w:cstheme="minorHAnsi"/>
        </w:rPr>
        <w:t>prace ziemne, związane z budową nawierzchni</w:t>
      </w:r>
      <w:r w:rsidR="003F6E6C">
        <w:rPr>
          <w:rFonts w:asciiTheme="minorHAnsi" w:hAnsiTheme="minorHAnsi" w:cstheme="minorHAnsi"/>
        </w:rPr>
        <w:t xml:space="preserve"> </w:t>
      </w:r>
      <w:r w:rsidR="00A8452D" w:rsidRPr="001B3074">
        <w:rPr>
          <w:rFonts w:asciiTheme="minorHAnsi" w:hAnsiTheme="minorHAnsi" w:cstheme="minorHAnsi"/>
        </w:rPr>
        <w:t>oraz operatorzy sprzętu</w:t>
      </w:r>
      <w:r w:rsidR="00633167" w:rsidRPr="001B3074">
        <w:rPr>
          <w:rFonts w:asciiTheme="minorHAnsi" w:hAnsiTheme="minorHAnsi" w:cstheme="minorHAnsi"/>
        </w:rPr>
        <w:t>.</w:t>
      </w:r>
      <w:bookmarkEnd w:id="2"/>
    </w:p>
    <w:bookmarkEnd w:id="3"/>
    <w:p w14:paraId="4C449F11" w14:textId="5E82C1E7" w:rsidR="00E26933" w:rsidRPr="00136252" w:rsidRDefault="00E26933" w:rsidP="0028659E">
      <w:pPr>
        <w:pStyle w:val="Akapitzlist"/>
        <w:spacing w:after="100" w:afterAutospacing="1" w:line="276" w:lineRule="auto"/>
        <w:ind w:left="360"/>
        <w:jc w:val="both"/>
        <w:rPr>
          <w:rFonts w:asciiTheme="minorHAnsi" w:hAnsiTheme="minorHAnsi" w:cstheme="minorHAnsi"/>
        </w:rPr>
      </w:pPr>
      <w:r w:rsidRPr="00136252">
        <w:rPr>
          <w:rFonts w:asciiTheme="minorHAnsi" w:hAnsiTheme="minorHAnsi" w:cstheme="minorHAnsi"/>
        </w:rPr>
        <w:t xml:space="preserve">Sposób weryfikacji zatrudnienia ww. osób, uprawnienia Zamawiającego w zakresie kontroli spełniania przez Wykonawcę wymagań związanych z zatrudnianiem osób oraz </w:t>
      </w:r>
      <w:r w:rsidRPr="00136252">
        <w:rPr>
          <w:rFonts w:asciiTheme="minorHAnsi" w:hAnsiTheme="minorHAnsi" w:cstheme="minorHAnsi"/>
        </w:rPr>
        <w:lastRenderedPageBreak/>
        <w:t>sankcje z tytułu niespełnienia tych wymagań zostały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1A3422B9" w:rsidR="00A42249" w:rsidRDefault="00E26933" w:rsidP="0028659E">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4" w:name="_Hlk96342704"/>
      <w:r w:rsidRPr="00CF569C">
        <w:rPr>
          <w:rFonts w:asciiTheme="minorHAnsi" w:hAnsiTheme="minorHAnsi" w:cstheme="minorHAnsi"/>
          <w:b/>
          <w:bCs/>
        </w:rPr>
        <w:t xml:space="preserve"> </w:t>
      </w:r>
      <w:r w:rsidR="003F6E6C">
        <w:rPr>
          <w:rFonts w:asciiTheme="minorHAnsi" w:hAnsiTheme="minorHAnsi" w:cstheme="minorHAnsi"/>
          <w:b/>
          <w:bCs/>
        </w:rPr>
        <w:t>2</w:t>
      </w:r>
      <w:r w:rsidR="00892ACC">
        <w:rPr>
          <w:rFonts w:asciiTheme="minorHAnsi" w:hAnsiTheme="minorHAnsi" w:cstheme="minorHAnsi"/>
          <w:b/>
          <w:bCs/>
        </w:rPr>
        <w:t xml:space="preserve"> miesi</w:t>
      </w:r>
      <w:r w:rsidR="003F6E6C">
        <w:rPr>
          <w:rFonts w:asciiTheme="minorHAnsi" w:hAnsiTheme="minorHAnsi" w:cstheme="minorHAnsi"/>
          <w:b/>
          <w:bCs/>
        </w:rPr>
        <w:t>ące</w:t>
      </w:r>
      <w:r w:rsidR="0047013C">
        <w:rPr>
          <w:rFonts w:asciiTheme="minorHAnsi" w:hAnsiTheme="minorHAnsi" w:cstheme="minorHAnsi"/>
          <w:b/>
          <w:bCs/>
        </w:rPr>
        <w:t xml:space="preserv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28659E">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4"/>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40D04054"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DB3F9A">
        <w:rPr>
          <w:rFonts w:asciiTheme="minorHAnsi" w:hAnsiTheme="minorHAnsi" w:cstheme="minorHAnsi"/>
          <w:b/>
          <w:bCs/>
        </w:rPr>
        <w:t>27</w:t>
      </w:r>
      <w:r w:rsidR="00DC186B">
        <w:rPr>
          <w:rFonts w:asciiTheme="minorHAnsi" w:hAnsiTheme="minorHAnsi" w:cstheme="minorHAnsi"/>
          <w:b/>
          <w:bCs/>
        </w:rPr>
        <w:t xml:space="preserve"> sierpnia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1E0AB6D0"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DB3F9A">
        <w:rPr>
          <w:rFonts w:asciiTheme="minorHAnsi" w:hAnsiTheme="minorHAnsi" w:cstheme="minorHAnsi"/>
          <w:b/>
          <w:bCs/>
        </w:rPr>
        <w:t>27</w:t>
      </w:r>
      <w:r w:rsidR="00DC186B">
        <w:rPr>
          <w:rFonts w:asciiTheme="minorHAnsi" w:hAnsiTheme="minorHAnsi" w:cstheme="minorHAnsi"/>
          <w:b/>
          <w:bCs/>
        </w:rPr>
        <w:t xml:space="preserve"> sierpnia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B37C11" w:rsidRPr="00B37C11">
        <w:rPr>
          <w:rFonts w:asciiTheme="minorHAnsi" w:hAnsiTheme="minorHAnsi" w:cstheme="minorHAnsi"/>
        </w:rPr>
        <w:t>966407</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lastRenderedPageBreak/>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04DFD8B4"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B37C11" w:rsidRPr="00B37C11">
        <w:rPr>
          <w:rFonts w:asciiTheme="minorHAnsi" w:hAnsiTheme="minorHAnsi" w:cstheme="minorHAnsi"/>
        </w:rPr>
        <w:t>966407</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64CC1019"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DB3F9A">
        <w:rPr>
          <w:rFonts w:asciiTheme="minorHAnsi" w:hAnsiTheme="minorHAnsi" w:cstheme="minorHAnsi"/>
          <w:b/>
          <w:bCs/>
        </w:rPr>
        <w:t>25</w:t>
      </w:r>
      <w:r w:rsidR="00DC186B">
        <w:rPr>
          <w:rFonts w:asciiTheme="minorHAnsi" w:hAnsiTheme="minorHAnsi" w:cstheme="minorHAnsi"/>
          <w:b/>
          <w:bCs/>
        </w:rPr>
        <w:t xml:space="preserve"> września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08D5811" w:rsidR="003F6E6C"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497839E6" w14:textId="77777777" w:rsidR="003F6E6C" w:rsidRDefault="003F6E6C">
      <w:pPr>
        <w:spacing w:after="160" w:line="259" w:lineRule="auto"/>
        <w:rPr>
          <w:rFonts w:asciiTheme="minorHAnsi" w:hAnsiTheme="minorHAnsi" w:cstheme="minorHAnsi"/>
        </w:rPr>
      </w:pPr>
      <w:r>
        <w:rPr>
          <w:rFonts w:asciiTheme="minorHAnsi" w:hAnsiTheme="minorHAnsi" w:cstheme="minorHAnsi"/>
        </w:rPr>
        <w:br w:type="page"/>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t>
      </w:r>
      <w:r w:rsidRPr="00A212E0">
        <w:rPr>
          <w:rFonts w:asciiTheme="minorHAnsi" w:hAnsiTheme="minorHAnsi" w:cstheme="minorHAnsi"/>
        </w:rPr>
        <w:lastRenderedPageBreak/>
        <w:t xml:space="preserve">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E842E7F" w14:textId="5A3F0C5F" w:rsidR="00876825" w:rsidRDefault="00070DA2" w:rsidP="00B92631">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DC186B">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w:t>
      </w:r>
      <w:r w:rsidRPr="00DC186B">
        <w:rPr>
          <w:rFonts w:asciiTheme="minorHAnsi" w:eastAsiaTheme="majorEastAsia" w:hAnsiTheme="minorHAnsi" w:cstheme="minorHAnsi"/>
          <w:lang w:eastAsia="en-US"/>
        </w:rPr>
        <w:lastRenderedPageBreak/>
        <w:t>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w:t>
      </w:r>
      <w:r w:rsidR="003F6E6C">
        <w:rPr>
          <w:rFonts w:asciiTheme="minorHAnsi" w:eastAsiaTheme="majorEastAsia" w:hAnsiTheme="minorHAnsi" w:cstheme="minorHAnsi"/>
          <w:lang w:eastAsia="en-US"/>
        </w:rPr>
        <w:t>,</w:t>
      </w:r>
      <w:r w:rsidRPr="00DC186B">
        <w:rPr>
          <w:rFonts w:asciiTheme="minorHAnsi" w:eastAsiaTheme="majorEastAsia" w:hAnsiTheme="minorHAnsi" w:cstheme="minorHAnsi"/>
          <w:lang w:eastAsia="en-US"/>
        </w:rPr>
        <w:t xml:space="preserve"> </w:t>
      </w:r>
      <w:r w:rsidR="003F6E6C" w:rsidRPr="003F6E6C">
        <w:rPr>
          <w:rFonts w:asciiTheme="minorHAnsi" w:eastAsiaTheme="majorEastAsia" w:hAnsiTheme="minorHAnsi" w:cstheme="minorHAnsi"/>
          <w:lang w:eastAsia="en-US"/>
        </w:rPr>
        <w:t xml:space="preserve">z których każda obejmowała co najmniej: utwardzenie terenu betonem asfaltowym </w:t>
      </w:r>
      <w:r w:rsidR="00DC186B" w:rsidRPr="00DC186B">
        <w:rPr>
          <w:rFonts w:asciiTheme="minorHAnsi" w:eastAsiaTheme="majorEastAsia" w:hAnsiTheme="minorHAnsi" w:cstheme="minorHAnsi"/>
          <w:lang w:eastAsia="en-US"/>
        </w:rPr>
        <w:t xml:space="preserve">o wartości nie mniejszej niż </w:t>
      </w:r>
      <w:r w:rsidR="003F6E6C">
        <w:rPr>
          <w:rFonts w:asciiTheme="minorHAnsi" w:eastAsiaTheme="majorEastAsia" w:hAnsiTheme="minorHAnsi" w:cstheme="minorHAnsi"/>
          <w:lang w:eastAsia="en-US"/>
        </w:rPr>
        <w:br/>
      </w:r>
      <w:r w:rsidR="00DC186B" w:rsidRPr="00DC186B">
        <w:rPr>
          <w:rFonts w:asciiTheme="minorHAnsi" w:eastAsiaTheme="majorEastAsia" w:hAnsiTheme="minorHAnsi" w:cstheme="minorHAnsi"/>
          <w:lang w:eastAsia="en-US"/>
        </w:rPr>
        <w:t>1</w:t>
      </w:r>
      <w:r w:rsidR="00876825">
        <w:rPr>
          <w:rFonts w:asciiTheme="minorHAnsi" w:eastAsiaTheme="majorEastAsia" w:hAnsiTheme="minorHAnsi" w:cstheme="minorHAnsi"/>
          <w:lang w:eastAsia="en-US"/>
        </w:rPr>
        <w:t>5</w:t>
      </w:r>
      <w:r w:rsidR="00DC186B" w:rsidRPr="00DC186B">
        <w:rPr>
          <w:rFonts w:asciiTheme="minorHAnsi" w:eastAsiaTheme="majorEastAsia" w:hAnsiTheme="minorHAnsi" w:cstheme="minorHAnsi"/>
          <w:lang w:eastAsia="en-US"/>
        </w:rPr>
        <w:t>0 000,00 złotych (słownie: sto</w:t>
      </w:r>
      <w:r w:rsidR="00876825">
        <w:rPr>
          <w:rFonts w:asciiTheme="minorHAnsi" w:eastAsiaTheme="majorEastAsia" w:hAnsiTheme="minorHAnsi" w:cstheme="minorHAnsi"/>
          <w:lang w:eastAsia="en-US"/>
        </w:rPr>
        <w:t xml:space="preserve"> pięćdziesiąt</w:t>
      </w:r>
      <w:r w:rsidR="00DC186B" w:rsidRPr="00DC186B">
        <w:rPr>
          <w:rFonts w:asciiTheme="minorHAnsi" w:eastAsiaTheme="majorEastAsia" w:hAnsiTheme="minorHAnsi" w:cstheme="minorHAnsi"/>
          <w:lang w:eastAsia="en-US"/>
        </w:rPr>
        <w:t xml:space="preserve"> tysięcy złotych 00/100) i załączy dowody określające, że roboty te zostały wykonane należycie.</w:t>
      </w:r>
    </w:p>
    <w:p w14:paraId="1BA88F40" w14:textId="792881EE" w:rsidR="00E26933" w:rsidRPr="00876825" w:rsidRDefault="00E26933" w:rsidP="00876825">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87682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9" w:name="_Hlk136418053"/>
      <w:r w:rsidR="005259CB" w:rsidRPr="00876825">
        <w:rPr>
          <w:rFonts w:asciiTheme="minorHAnsi" w:eastAsiaTheme="majorEastAsia" w:hAnsiTheme="minorHAnsi" w:cstheme="minorHAnsi"/>
          <w:lang w:eastAsia="en-US"/>
        </w:rPr>
        <w:t xml:space="preserve"> kierownikiem budowy posiadającym uprawnienia budowlane do kierowania robotami budowlanymi w specjalności </w:t>
      </w:r>
      <w:r w:rsidR="003F6E6C" w:rsidRPr="003F6E6C">
        <w:rPr>
          <w:rFonts w:asciiTheme="minorHAnsi" w:eastAsiaTheme="majorEastAsia" w:hAnsiTheme="minorHAnsi" w:cstheme="minorHAnsi"/>
          <w:lang w:eastAsia="en-US"/>
        </w:rPr>
        <w:t>drogowej</w:t>
      </w:r>
      <w:r w:rsidR="005259CB" w:rsidRPr="00876825">
        <w:rPr>
          <w:rFonts w:asciiTheme="minorHAnsi" w:eastAsiaTheme="majorEastAsia" w:hAnsiTheme="minorHAnsi" w:cstheme="minorHAnsi"/>
          <w:lang w:eastAsia="en-US"/>
        </w:rPr>
        <w:t xml:space="preserve">, zgodnie z ustawą z dnia 7 lipca 1994 r Prawo budowlane </w:t>
      </w:r>
      <w:r w:rsidRPr="00876825">
        <w:rPr>
          <w:rFonts w:asciiTheme="minorHAnsi" w:eastAsiaTheme="majorEastAsia" w:hAnsiTheme="minorHAnsi" w:cstheme="minorHAnsi"/>
          <w:lang w:eastAsia="en-US"/>
        </w:rPr>
        <w:t>(</w:t>
      </w:r>
      <w:proofErr w:type="spellStart"/>
      <w:r w:rsidRPr="00876825">
        <w:rPr>
          <w:rFonts w:asciiTheme="minorHAnsi" w:eastAsiaTheme="majorEastAsia" w:hAnsiTheme="minorHAnsi" w:cstheme="minorHAnsi"/>
          <w:lang w:eastAsia="en-US"/>
        </w:rPr>
        <w:t>t.j</w:t>
      </w:r>
      <w:proofErr w:type="spellEnd"/>
      <w:r w:rsidRPr="00876825">
        <w:rPr>
          <w:rFonts w:asciiTheme="minorHAnsi" w:eastAsiaTheme="majorEastAsia" w:hAnsiTheme="minorHAnsi" w:cstheme="minorHAnsi"/>
          <w:lang w:eastAsia="en-US"/>
        </w:rPr>
        <w:t xml:space="preserve">. </w:t>
      </w:r>
      <w:r w:rsidR="00983E91" w:rsidRPr="00876825">
        <w:rPr>
          <w:rFonts w:asciiTheme="minorHAnsi" w:eastAsiaTheme="majorEastAsia" w:hAnsiTheme="minorHAnsi" w:cstheme="minorHAnsi"/>
          <w:lang w:eastAsia="en-US"/>
        </w:rPr>
        <w:t>Dz. U. z 2023, poz. 682</w:t>
      </w:r>
      <w:r w:rsidRPr="00876825">
        <w:rPr>
          <w:rFonts w:asciiTheme="minorHAnsi" w:eastAsiaTheme="majorEastAsia" w:hAnsiTheme="minorHAnsi" w:cstheme="minorHAnsi"/>
          <w:lang w:eastAsia="en-US"/>
        </w:rPr>
        <w:t>)</w:t>
      </w:r>
      <w:bookmarkEnd w:id="9"/>
      <w:r w:rsidR="005259CB" w:rsidRPr="00876825">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lastRenderedPageBreak/>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lastRenderedPageBreak/>
        <w:t xml:space="preserve">Warunek określony w </w:t>
      </w:r>
      <w:bookmarkStart w:id="10"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0"/>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 xml:space="preserve">Podmiot trzeci, na potencjał którego Wykonawca powołuje się w celu wykazania spełnienia warunków udziału w </w:t>
      </w:r>
      <w:r w:rsidRPr="000B5DCD">
        <w:rPr>
          <w:rFonts w:asciiTheme="minorHAnsi" w:hAnsiTheme="minorHAnsi" w:cstheme="minorHAnsi"/>
        </w:rPr>
        <w:lastRenderedPageBreak/>
        <w:t>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lastRenderedPageBreak/>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584E3BD4" w14:textId="77777777" w:rsidR="00FA45A9" w:rsidRPr="00D00D90" w:rsidRDefault="00FA45A9" w:rsidP="00D00D90">
      <w:pPr>
        <w:spacing w:after="240" w:line="276" w:lineRule="auto"/>
        <w:jc w:val="both"/>
        <w:rPr>
          <w:rFonts w:asciiTheme="minorHAnsi" w:eastAsiaTheme="majorEastAsia" w:hAnsiTheme="minorHAnsi" w:cstheme="minorHAnsi"/>
          <w:lang w:eastAsia="en-US"/>
        </w:rPr>
      </w:pPr>
      <w:r w:rsidRPr="00D00D90">
        <w:rPr>
          <w:rFonts w:asciiTheme="minorHAnsi" w:eastAsiaTheme="majorEastAsia" w:hAnsiTheme="minorHAnsi" w:cstheme="minorHAnsi"/>
          <w:lang w:eastAsia="en-US"/>
        </w:rPr>
        <w:t>Zamawiający nie wymaga przedmiotowych środków dowodowych</w:t>
      </w:r>
      <w:r w:rsidRPr="00D00D90">
        <w:rPr>
          <w:rFonts w:asciiTheme="minorHAnsi" w:eastAsiaTheme="majorEastAsia" w:hAnsiTheme="minorHAnsi" w:cstheme="minorHAnsi"/>
          <w:b/>
          <w:bCs/>
          <w:lang w:eastAsia="en-US"/>
        </w:rPr>
        <w:t xml:space="preserve"> </w:t>
      </w:r>
    </w:p>
    <w:p w14:paraId="061B7EBF" w14:textId="20A796BB" w:rsidR="00F821FE" w:rsidRPr="00906C9C" w:rsidRDefault="00FC0806" w:rsidP="00906C9C">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D866C8"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D24FA">
        <w:rPr>
          <w:rFonts w:asciiTheme="minorHAnsi" w:eastAsiaTheme="majorEastAsia" w:hAnsiTheme="minorHAnsi" w:cstheme="minorHAnsi"/>
          <w:b/>
          <w:bCs/>
          <w:lang w:eastAsia="en-US"/>
        </w:rPr>
        <w:t>7</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t>
      </w:r>
      <w:r w:rsidRPr="00052BCB">
        <w:rPr>
          <w:rFonts w:asciiTheme="minorHAnsi" w:eastAsiaTheme="majorEastAsia" w:hAnsiTheme="minorHAnsi" w:cstheme="minorHAnsi"/>
          <w:lang w:eastAsia="en-US"/>
        </w:rPr>
        <w:lastRenderedPageBreak/>
        <w:t xml:space="preserve">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lastRenderedPageBreak/>
        <w:t>formą reprezentacji określoną w dokumencie rejestrowym właściwym dla formy organizacyjnej lub innym dokumencie.</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1" w:name="_Hlk167274049"/>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1"/>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xml:space="preserve">. zm.) lub podpisu zaufanego, zgodnie z art. 3 pkt 14a </w:t>
      </w:r>
      <w:r w:rsidRPr="005C2C1C">
        <w:rPr>
          <w:rFonts w:asciiTheme="minorHAnsi" w:eastAsiaTheme="majorEastAsia" w:hAnsiTheme="minorHAnsi" w:cstheme="minorHAnsi"/>
          <w:lang w:eastAsia="en-US"/>
        </w:rPr>
        <w:lastRenderedPageBreak/>
        <w:t>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 xml:space="preserve">w przypadku podmiotowych środków dowodowych – odpowiednio Wykonawca, Wykonawca ubiegający się wspólnie z nim o udzielenie zamówienia, podmiot </w:t>
      </w:r>
      <w:r w:rsidRPr="00A867FB">
        <w:rPr>
          <w:rFonts w:asciiTheme="minorHAnsi" w:hAnsiTheme="minorHAnsi" w:cstheme="minorHAnsi"/>
        </w:rPr>
        <w:lastRenderedPageBreak/>
        <w:t>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 xml:space="preserve">Jeżeli w dniu publikacji ogłoszenia o zamówieniu Narodowy Bank Polski nie publikuje średniego kursu danej waluty, za podstawę przeliczenia przyjmuje się </w:t>
      </w:r>
      <w:r w:rsidRPr="00353CDA">
        <w:rPr>
          <w:rFonts w:asciiTheme="minorHAnsi" w:hAnsiTheme="minorHAnsi" w:cstheme="minorHAnsi"/>
        </w:rPr>
        <w:lastRenderedPageBreak/>
        <w:t>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28C9111E"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B37C11" w:rsidRPr="00B37C11">
        <w:rPr>
          <w:rFonts w:asciiTheme="minorHAnsi" w:hAnsiTheme="minorHAnsi" w:cstheme="minorHAnsi"/>
        </w:rPr>
        <w:t>966407</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Za datę przekazania (wpływu) oświadczeń, wniosków, zawiadomień oraz informacji przyjmuje się datę ich przesłania za pośrednictwem Platformy poprzez kliknięcie </w:t>
      </w:r>
      <w:r w:rsidRPr="00E1681D">
        <w:rPr>
          <w:rFonts w:asciiTheme="minorHAnsi" w:hAnsiTheme="minorHAnsi" w:cstheme="minorHAnsi"/>
        </w:rPr>
        <w:lastRenderedPageBreak/>
        <w:t>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77777777"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p>
    <w:p w14:paraId="5BC15C33" w14:textId="5AA77C8B"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E23144">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 xml:space="preserve">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w:t>
      </w:r>
      <w:r w:rsidRPr="00CC4455">
        <w:rPr>
          <w:rFonts w:asciiTheme="minorHAnsi" w:hAnsiTheme="minorHAnsi" w:cstheme="minorHAnsi"/>
        </w:rPr>
        <w:lastRenderedPageBreak/>
        <w:t>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31A1DC98"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29987FF2"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utrzymania terenu budowy i zabezpieczenia mienia placu budowy i miejsc postojowych sprzętu i maszyn;</w:t>
      </w:r>
    </w:p>
    <w:p w14:paraId="5A7140C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45CDFDC9" w14:textId="66733450"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r w:rsidR="001B3074" w:rsidRPr="001B3074">
        <w:rPr>
          <w:rFonts w:asciiTheme="minorHAnsi" w:hAnsiTheme="minorHAnsi" w:cstheme="minorHAnsi"/>
        </w:rPr>
        <w:t>;</w:t>
      </w:r>
    </w:p>
    <w:p w14:paraId="0A8DE16A"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000D476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1877D344" w14:textId="19DA0A85"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xml:space="preserve">- koszty opracowania dokumentacji powykonawczej z branży budowlanej – wersja papierowa </w:t>
      </w:r>
      <w:r w:rsidR="00377091" w:rsidRPr="001B3074">
        <w:rPr>
          <w:rFonts w:asciiTheme="minorHAnsi" w:hAnsiTheme="minorHAnsi" w:cstheme="minorHAnsi"/>
        </w:rPr>
        <w:t>1</w:t>
      </w:r>
      <w:r w:rsidRPr="001B3074">
        <w:rPr>
          <w:rFonts w:asciiTheme="minorHAnsi" w:hAnsiTheme="minorHAnsi" w:cstheme="minorHAnsi"/>
        </w:rPr>
        <w:t xml:space="preserve"> egz. i wersja elektroniczna (format pdf) – 1kpl;</w:t>
      </w:r>
    </w:p>
    <w:p w14:paraId="75C438BF"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3C1ECA7"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2EF29259"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5C5BA9">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61EAC5FD"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35D65579"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lastRenderedPageBreak/>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4"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4"/>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672DE3A9" w:rsidR="002A4AF7" w:rsidRPr="005C5BA9"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815AA1" w:rsidRPr="00815AA1">
        <w:rPr>
          <w:rFonts w:asciiTheme="minorHAnsi" w:hAnsiTheme="minorHAnsi" w:cstheme="minorHAnsi"/>
          <w:b/>
          <w:bCs/>
        </w:rPr>
        <w:t>Budowa ścieżki rekreacyjnej przy boisku w Rosnówku</w:t>
      </w:r>
      <w:r w:rsidR="00960154" w:rsidRPr="00960154">
        <w:rPr>
          <w:rFonts w:asciiTheme="minorHAnsi" w:hAnsiTheme="minorHAnsi" w:cstheme="minorHAnsi"/>
          <w:b/>
          <w:bCs/>
        </w:rPr>
        <w:t>"</w:t>
      </w:r>
      <w:r w:rsidR="003040EB" w:rsidRPr="005C5BA9">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lastRenderedPageBreak/>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5"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4D5CF9CF"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876825">
        <w:rPr>
          <w:rFonts w:asciiTheme="minorHAnsi" w:hAnsiTheme="minorHAnsi" w:cstheme="minorHAnsi"/>
        </w:rPr>
        <w:t>15</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3CCB8FCE"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w:t>
      </w:r>
      <w:r w:rsidRPr="00AC646B">
        <w:rPr>
          <w:rFonts w:asciiTheme="minorHAnsi" w:hAnsiTheme="minorHAnsi" w:cstheme="minorHAnsi"/>
        </w:rPr>
        <w:lastRenderedPageBreak/>
        <w:t xml:space="preserve">kierować robotami budowlanymi będącymi przedmiotem zamówienia z branży </w:t>
      </w:r>
      <w:r w:rsidR="00D00D90">
        <w:rPr>
          <w:rFonts w:asciiTheme="minorHAnsi" w:hAnsiTheme="minorHAnsi" w:cstheme="minorHAnsi"/>
        </w:rPr>
        <w:t>drogowej</w:t>
      </w:r>
      <w:r w:rsidR="00AE0EA4">
        <w:rPr>
          <w:rFonts w:asciiTheme="minorHAnsi" w:hAnsiTheme="minorHAnsi" w:cstheme="minorHAnsi"/>
        </w:rPr>
        <w:t>,</w:t>
      </w:r>
    </w:p>
    <w:p w14:paraId="7711D9C4" w14:textId="44FDA727"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w:t>
      </w:r>
      <w:r w:rsidR="00D00D90">
        <w:rPr>
          <w:rFonts w:asciiTheme="minorHAnsi" w:hAnsiTheme="minorHAnsi" w:cstheme="minorHAnsi"/>
        </w:rPr>
        <w:t>drogowej</w:t>
      </w:r>
      <w:r w:rsidR="00E23144">
        <w:rPr>
          <w:rFonts w:asciiTheme="minorHAnsi" w:hAnsiTheme="minorHAnsi" w:cstheme="minorHAnsi"/>
        </w:rPr>
        <w:t>,</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w:t>
      </w:r>
      <w:r w:rsidRPr="00A867FB">
        <w:rPr>
          <w:rFonts w:asciiTheme="minorHAnsi" w:hAnsiTheme="minorHAnsi" w:cstheme="minorHAnsi"/>
          <w:bCs/>
          <w:iCs/>
        </w:rPr>
        <w:lastRenderedPageBreak/>
        <w:t xml:space="preserve">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D00D90">
      <w:pPr>
        <w:pStyle w:val="Tekstpodstawowy"/>
        <w:numPr>
          <w:ilvl w:val="0"/>
          <w:numId w:val="41"/>
        </w:numPr>
        <w:spacing w:after="24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524E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lastRenderedPageBreak/>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09598" w14:textId="77777777" w:rsidR="005D117E" w:rsidRDefault="005D117E" w:rsidP="006A6065">
      <w:r>
        <w:separator/>
      </w:r>
    </w:p>
  </w:endnote>
  <w:endnote w:type="continuationSeparator" w:id="0">
    <w:p w14:paraId="0CA1B7C8" w14:textId="77777777" w:rsidR="005D117E" w:rsidRDefault="005D117E"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CC1F" w14:textId="77777777" w:rsidR="005D117E" w:rsidRDefault="005D117E" w:rsidP="006A6065">
      <w:r>
        <w:separator/>
      </w:r>
    </w:p>
  </w:footnote>
  <w:footnote w:type="continuationSeparator" w:id="0">
    <w:p w14:paraId="1D02C5EB" w14:textId="77777777" w:rsidR="005D117E" w:rsidRDefault="005D117E"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2F69"/>
    <w:multiLevelType w:val="hybridMultilevel"/>
    <w:tmpl w:val="F22622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74857"/>
    <w:multiLevelType w:val="hybridMultilevel"/>
    <w:tmpl w:val="F3CC6406"/>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color w:val="auto"/>
      </w:rPr>
    </w:lvl>
    <w:lvl w:ilvl="2" w:tplc="FFFFFFFF">
      <w:start w:val="1"/>
      <w:numFmt w:val="lowerLetter"/>
      <w:lvlText w:val="%3)"/>
      <w:lvlJc w:val="left"/>
      <w:pPr>
        <w:ind w:left="2340" w:hanging="360"/>
      </w:pPr>
      <w:rPr>
        <w:rFonts w:asciiTheme="minorHAnsi" w:eastAsia="Times New Roman" w:hAnsiTheme="minorHAnsi" w:cstheme="minorHAnsi"/>
        <w:b w:val="0"/>
        <w:bCs w:val="0"/>
      </w:rPr>
    </w:lvl>
    <w:lvl w:ilvl="3" w:tplc="0D1E78C2">
      <w:start w:val="1"/>
      <w:numFmt w:val="lowerLetter"/>
      <w:lvlText w:val="%4)"/>
      <w:lvlJc w:val="left"/>
      <w:pPr>
        <w:ind w:left="3196" w:hanging="360"/>
      </w:pPr>
      <w:rPr>
        <w:rFonts w:ascii="Calibri" w:hAnsi="Calibri" w:cs="Times New Roman" w:hint="default"/>
        <w:b w:val="0"/>
        <w:bCs w:val="0"/>
        <w:i w:val="0"/>
        <w:iCs w:val="0"/>
        <w:color w:val="000000"/>
        <w:sz w:val="22"/>
        <w:szCs w:val="22"/>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10"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1"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9AC201A"/>
    <w:multiLevelType w:val="hybridMultilevel"/>
    <w:tmpl w:val="8C505FC0"/>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414692"/>
    <w:multiLevelType w:val="hybridMultilevel"/>
    <w:tmpl w:val="D764942E"/>
    <w:lvl w:ilvl="0" w:tplc="4D065060">
      <w:start w:val="1"/>
      <w:numFmt w:val="decimal"/>
      <w:lvlText w:val="%1."/>
      <w:lvlJc w:val="left"/>
      <w:pPr>
        <w:ind w:left="360" w:hanging="360"/>
      </w:pPr>
      <w:rPr>
        <w:rFonts w:asciiTheme="minorHAnsi" w:eastAsiaTheme="majorEastAsia"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2C03143"/>
    <w:multiLevelType w:val="hybridMultilevel"/>
    <w:tmpl w:val="57280EF8"/>
    <w:lvl w:ilvl="0" w:tplc="99A0277A">
      <w:start w:val="1"/>
      <w:numFmt w:val="bullet"/>
      <w:lvlText w:val=""/>
      <w:lvlJc w:val="left"/>
      <w:pPr>
        <w:ind w:left="1080" w:hanging="360"/>
      </w:pPr>
      <w:rPr>
        <w:rFonts w:ascii="Symbol" w:hAnsi="Symbo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1"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E3457F"/>
    <w:multiLevelType w:val="hybridMultilevel"/>
    <w:tmpl w:val="44EA36A2"/>
    <w:lvl w:ilvl="0" w:tplc="D2FEDC2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50" w15:restartNumberingAfterBreak="0">
    <w:nsid w:val="7D9D44AB"/>
    <w:multiLevelType w:val="hybridMultilevel"/>
    <w:tmpl w:val="39EA4B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52577A"/>
    <w:multiLevelType w:val="hybridMultilevel"/>
    <w:tmpl w:val="39B8B128"/>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4"/>
  </w:num>
  <w:num w:numId="2" w16cid:durableId="2076734665">
    <w:abstractNumId w:val="29"/>
  </w:num>
  <w:num w:numId="3" w16cid:durableId="880017669">
    <w:abstractNumId w:val="35"/>
  </w:num>
  <w:num w:numId="4" w16cid:durableId="2013338083">
    <w:abstractNumId w:val="17"/>
  </w:num>
  <w:num w:numId="5" w16cid:durableId="712120823">
    <w:abstractNumId w:val="40"/>
  </w:num>
  <w:num w:numId="6" w16cid:durableId="1727874765">
    <w:abstractNumId w:val="7"/>
  </w:num>
  <w:num w:numId="7" w16cid:durableId="877745999">
    <w:abstractNumId w:val="34"/>
  </w:num>
  <w:num w:numId="8" w16cid:durableId="40792067">
    <w:abstractNumId w:val="25"/>
  </w:num>
  <w:num w:numId="9" w16cid:durableId="1928659892">
    <w:abstractNumId w:val="13"/>
  </w:num>
  <w:num w:numId="10" w16cid:durableId="2030175887">
    <w:abstractNumId w:val="37"/>
  </w:num>
  <w:num w:numId="11" w16cid:durableId="36396149">
    <w:abstractNumId w:val="2"/>
  </w:num>
  <w:num w:numId="12" w16cid:durableId="2029212138">
    <w:abstractNumId w:val="36"/>
  </w:num>
  <w:num w:numId="13" w16cid:durableId="2099447494">
    <w:abstractNumId w:val="22"/>
  </w:num>
  <w:num w:numId="14" w16cid:durableId="1149708825">
    <w:abstractNumId w:val="31"/>
  </w:num>
  <w:num w:numId="15" w16cid:durableId="635455684">
    <w:abstractNumId w:val="14"/>
  </w:num>
  <w:num w:numId="16" w16cid:durableId="2088337299">
    <w:abstractNumId w:val="41"/>
  </w:num>
  <w:num w:numId="17" w16cid:durableId="905412197">
    <w:abstractNumId w:val="16"/>
  </w:num>
  <w:num w:numId="18" w16cid:durableId="694771568">
    <w:abstractNumId w:val="0"/>
  </w:num>
  <w:num w:numId="19" w16cid:durableId="92212620">
    <w:abstractNumId w:val="46"/>
  </w:num>
  <w:num w:numId="20" w16cid:durableId="1253470376">
    <w:abstractNumId w:val="10"/>
  </w:num>
  <w:num w:numId="21" w16cid:durableId="38744015">
    <w:abstractNumId w:val="27"/>
  </w:num>
  <w:num w:numId="22" w16cid:durableId="778330035">
    <w:abstractNumId w:val="49"/>
  </w:num>
  <w:num w:numId="23" w16cid:durableId="1027876650">
    <w:abstractNumId w:val="21"/>
  </w:num>
  <w:num w:numId="24" w16cid:durableId="675570919">
    <w:abstractNumId w:val="33"/>
  </w:num>
  <w:num w:numId="25" w16cid:durableId="946502200">
    <w:abstractNumId w:val="51"/>
  </w:num>
  <w:num w:numId="26" w16cid:durableId="160123552">
    <w:abstractNumId w:val="12"/>
  </w:num>
  <w:num w:numId="27" w16cid:durableId="1506894852">
    <w:abstractNumId w:val="19"/>
  </w:num>
  <w:num w:numId="28" w16cid:durableId="1308049351">
    <w:abstractNumId w:val="42"/>
  </w:num>
  <w:num w:numId="29" w16cid:durableId="1191064499">
    <w:abstractNumId w:val="18"/>
  </w:num>
  <w:num w:numId="30" w16cid:durableId="1026718188">
    <w:abstractNumId w:val="45"/>
  </w:num>
  <w:num w:numId="31" w16cid:durableId="2021807359">
    <w:abstractNumId w:val="43"/>
  </w:num>
  <w:num w:numId="32" w16cid:durableId="603414807">
    <w:abstractNumId w:val="48"/>
  </w:num>
  <w:num w:numId="33" w16cid:durableId="1298992679">
    <w:abstractNumId w:val="24"/>
  </w:num>
  <w:num w:numId="34" w16cid:durableId="1918902528">
    <w:abstractNumId w:val="20"/>
  </w:num>
  <w:num w:numId="35" w16cid:durableId="1597248167">
    <w:abstractNumId w:val="32"/>
  </w:num>
  <w:num w:numId="36" w16cid:durableId="622883699">
    <w:abstractNumId w:val="1"/>
  </w:num>
  <w:num w:numId="37" w16cid:durableId="890774411">
    <w:abstractNumId w:val="23"/>
  </w:num>
  <w:num w:numId="38" w16cid:durableId="522943100">
    <w:abstractNumId w:val="6"/>
  </w:num>
  <w:num w:numId="39" w16cid:durableId="1132795970">
    <w:abstractNumId w:val="8"/>
  </w:num>
  <w:num w:numId="40" w16cid:durableId="1986205579">
    <w:abstractNumId w:val="11"/>
  </w:num>
  <w:num w:numId="41" w16cid:durableId="1845440675">
    <w:abstractNumId w:val="5"/>
  </w:num>
  <w:num w:numId="42" w16cid:durableId="1179810515">
    <w:abstractNumId w:val="26"/>
  </w:num>
  <w:num w:numId="43" w16cid:durableId="673073878">
    <w:abstractNumId w:val="53"/>
  </w:num>
  <w:num w:numId="44" w16cid:durableId="466515235">
    <w:abstractNumId w:val="4"/>
  </w:num>
  <w:num w:numId="45" w16cid:durableId="282464694">
    <w:abstractNumId w:val="15"/>
  </w:num>
  <w:num w:numId="46" w16cid:durableId="127866654">
    <w:abstractNumId w:val="3"/>
  </w:num>
  <w:num w:numId="47" w16cid:durableId="580454577">
    <w:abstractNumId w:val="39"/>
  </w:num>
  <w:num w:numId="48" w16cid:durableId="486828063">
    <w:abstractNumId w:val="28"/>
  </w:num>
  <w:num w:numId="49" w16cid:durableId="1250846119">
    <w:abstractNumId w:val="52"/>
  </w:num>
  <w:num w:numId="50" w16cid:durableId="994263610">
    <w:abstractNumId w:val="38"/>
  </w:num>
  <w:num w:numId="51" w16cid:durableId="333387719">
    <w:abstractNumId w:val="47"/>
  </w:num>
  <w:num w:numId="52" w16cid:durableId="1793479655">
    <w:abstractNumId w:val="50"/>
  </w:num>
  <w:num w:numId="53" w16cid:durableId="1733112303">
    <w:abstractNumId w:val="30"/>
  </w:num>
  <w:num w:numId="54" w16cid:durableId="1826973188">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5C74"/>
    <w:rsid w:val="0003649F"/>
    <w:rsid w:val="00037246"/>
    <w:rsid w:val="0004005F"/>
    <w:rsid w:val="0004037C"/>
    <w:rsid w:val="000408A0"/>
    <w:rsid w:val="00041471"/>
    <w:rsid w:val="00046F80"/>
    <w:rsid w:val="00047537"/>
    <w:rsid w:val="00052BCB"/>
    <w:rsid w:val="00065D88"/>
    <w:rsid w:val="00066127"/>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656"/>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E7BB2"/>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616"/>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19F6"/>
    <w:rsid w:val="00192372"/>
    <w:rsid w:val="0019491D"/>
    <w:rsid w:val="00194C9E"/>
    <w:rsid w:val="00194D98"/>
    <w:rsid w:val="00195828"/>
    <w:rsid w:val="0019660F"/>
    <w:rsid w:val="00196F62"/>
    <w:rsid w:val="001A0268"/>
    <w:rsid w:val="001A51A2"/>
    <w:rsid w:val="001A76B0"/>
    <w:rsid w:val="001A7E15"/>
    <w:rsid w:val="001B3074"/>
    <w:rsid w:val="001B3883"/>
    <w:rsid w:val="001B3A8D"/>
    <w:rsid w:val="001B7B9E"/>
    <w:rsid w:val="001C2386"/>
    <w:rsid w:val="001C3D0F"/>
    <w:rsid w:val="001C3ECF"/>
    <w:rsid w:val="001C4399"/>
    <w:rsid w:val="001C76F9"/>
    <w:rsid w:val="001D0263"/>
    <w:rsid w:val="001D4C71"/>
    <w:rsid w:val="001D6305"/>
    <w:rsid w:val="001E074B"/>
    <w:rsid w:val="001E340F"/>
    <w:rsid w:val="001F2F23"/>
    <w:rsid w:val="001F4640"/>
    <w:rsid w:val="001F73B4"/>
    <w:rsid w:val="001F73E2"/>
    <w:rsid w:val="001F77A4"/>
    <w:rsid w:val="001F7C6E"/>
    <w:rsid w:val="001F7DDA"/>
    <w:rsid w:val="00202543"/>
    <w:rsid w:val="00202695"/>
    <w:rsid w:val="00203369"/>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6401"/>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8659E"/>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69BB"/>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544A"/>
    <w:rsid w:val="003D6E66"/>
    <w:rsid w:val="003D7BF2"/>
    <w:rsid w:val="003E08A0"/>
    <w:rsid w:val="003E2824"/>
    <w:rsid w:val="003E45EE"/>
    <w:rsid w:val="003E482F"/>
    <w:rsid w:val="003E692F"/>
    <w:rsid w:val="003E71F9"/>
    <w:rsid w:val="003E7F2D"/>
    <w:rsid w:val="003F0716"/>
    <w:rsid w:val="003F0EBB"/>
    <w:rsid w:val="003F5CEC"/>
    <w:rsid w:val="003F6E6C"/>
    <w:rsid w:val="0040225C"/>
    <w:rsid w:val="00404315"/>
    <w:rsid w:val="00404849"/>
    <w:rsid w:val="004053C0"/>
    <w:rsid w:val="00406E83"/>
    <w:rsid w:val="00410868"/>
    <w:rsid w:val="004145F9"/>
    <w:rsid w:val="00415CE5"/>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009A"/>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69D"/>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DD3"/>
    <w:rsid w:val="00542F6A"/>
    <w:rsid w:val="00544692"/>
    <w:rsid w:val="005450CE"/>
    <w:rsid w:val="005468B5"/>
    <w:rsid w:val="00557E3E"/>
    <w:rsid w:val="00560185"/>
    <w:rsid w:val="00560351"/>
    <w:rsid w:val="0056123A"/>
    <w:rsid w:val="005628C4"/>
    <w:rsid w:val="00565040"/>
    <w:rsid w:val="005658E2"/>
    <w:rsid w:val="005662D0"/>
    <w:rsid w:val="00566EB3"/>
    <w:rsid w:val="00567D9E"/>
    <w:rsid w:val="00567DB6"/>
    <w:rsid w:val="00573723"/>
    <w:rsid w:val="0057459F"/>
    <w:rsid w:val="00574D86"/>
    <w:rsid w:val="00575335"/>
    <w:rsid w:val="00575B3A"/>
    <w:rsid w:val="0058166F"/>
    <w:rsid w:val="00582652"/>
    <w:rsid w:val="00582943"/>
    <w:rsid w:val="0058298E"/>
    <w:rsid w:val="00585396"/>
    <w:rsid w:val="005878D0"/>
    <w:rsid w:val="00587C1D"/>
    <w:rsid w:val="00590A61"/>
    <w:rsid w:val="00592BDA"/>
    <w:rsid w:val="005955F5"/>
    <w:rsid w:val="005956F8"/>
    <w:rsid w:val="005A04DE"/>
    <w:rsid w:val="005A0CFD"/>
    <w:rsid w:val="005A3581"/>
    <w:rsid w:val="005A4CAF"/>
    <w:rsid w:val="005A7313"/>
    <w:rsid w:val="005B14A8"/>
    <w:rsid w:val="005B14F5"/>
    <w:rsid w:val="005B438C"/>
    <w:rsid w:val="005B4391"/>
    <w:rsid w:val="005B54D5"/>
    <w:rsid w:val="005B6365"/>
    <w:rsid w:val="005C1840"/>
    <w:rsid w:val="005C2C1C"/>
    <w:rsid w:val="005C2D4C"/>
    <w:rsid w:val="005C31E2"/>
    <w:rsid w:val="005C4676"/>
    <w:rsid w:val="005C53C3"/>
    <w:rsid w:val="005C5888"/>
    <w:rsid w:val="005C5B61"/>
    <w:rsid w:val="005C5BA9"/>
    <w:rsid w:val="005C64B8"/>
    <w:rsid w:val="005C7BEE"/>
    <w:rsid w:val="005D01E8"/>
    <w:rsid w:val="005D0571"/>
    <w:rsid w:val="005D117E"/>
    <w:rsid w:val="005D12FD"/>
    <w:rsid w:val="005D1BE6"/>
    <w:rsid w:val="005D3B3F"/>
    <w:rsid w:val="005D542A"/>
    <w:rsid w:val="005E5440"/>
    <w:rsid w:val="005E599F"/>
    <w:rsid w:val="005E5FEA"/>
    <w:rsid w:val="005F010E"/>
    <w:rsid w:val="005F15F1"/>
    <w:rsid w:val="005F2322"/>
    <w:rsid w:val="005F4E4C"/>
    <w:rsid w:val="005F7B21"/>
    <w:rsid w:val="0060194D"/>
    <w:rsid w:val="00602A33"/>
    <w:rsid w:val="00602EC5"/>
    <w:rsid w:val="00605793"/>
    <w:rsid w:val="006118C3"/>
    <w:rsid w:val="00611ECD"/>
    <w:rsid w:val="00613376"/>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07DA"/>
    <w:rsid w:val="006431D2"/>
    <w:rsid w:val="00643218"/>
    <w:rsid w:val="00643C70"/>
    <w:rsid w:val="006448F6"/>
    <w:rsid w:val="0065173E"/>
    <w:rsid w:val="00651B50"/>
    <w:rsid w:val="0065382A"/>
    <w:rsid w:val="00653E9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A7609"/>
    <w:rsid w:val="006B12E7"/>
    <w:rsid w:val="006B4596"/>
    <w:rsid w:val="006B4A43"/>
    <w:rsid w:val="006B521E"/>
    <w:rsid w:val="006B6EF5"/>
    <w:rsid w:val="006C3E7D"/>
    <w:rsid w:val="006C43ED"/>
    <w:rsid w:val="006C4F66"/>
    <w:rsid w:val="006C6633"/>
    <w:rsid w:val="006C69A0"/>
    <w:rsid w:val="006C6ADA"/>
    <w:rsid w:val="006D0694"/>
    <w:rsid w:val="006D3A21"/>
    <w:rsid w:val="006D4CD8"/>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067D"/>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550D"/>
    <w:rsid w:val="0074654D"/>
    <w:rsid w:val="0075097B"/>
    <w:rsid w:val="007517DE"/>
    <w:rsid w:val="00751A6A"/>
    <w:rsid w:val="00752930"/>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D0300"/>
    <w:rsid w:val="007D2AA0"/>
    <w:rsid w:val="007D2FD5"/>
    <w:rsid w:val="007D36B9"/>
    <w:rsid w:val="007D3B00"/>
    <w:rsid w:val="007D3C75"/>
    <w:rsid w:val="007E2F93"/>
    <w:rsid w:val="007E3FB9"/>
    <w:rsid w:val="007E5E9E"/>
    <w:rsid w:val="007F1693"/>
    <w:rsid w:val="007F21FC"/>
    <w:rsid w:val="007F4399"/>
    <w:rsid w:val="007F7CEE"/>
    <w:rsid w:val="0080115B"/>
    <w:rsid w:val="00802D26"/>
    <w:rsid w:val="00804A7D"/>
    <w:rsid w:val="00807578"/>
    <w:rsid w:val="00810EE8"/>
    <w:rsid w:val="00814EB4"/>
    <w:rsid w:val="00815AA1"/>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774"/>
    <w:rsid w:val="00881AB9"/>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A0F"/>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06C9C"/>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570C"/>
    <w:rsid w:val="0095622C"/>
    <w:rsid w:val="00960154"/>
    <w:rsid w:val="00965838"/>
    <w:rsid w:val="00966485"/>
    <w:rsid w:val="00970D6D"/>
    <w:rsid w:val="00971B2C"/>
    <w:rsid w:val="00971E5E"/>
    <w:rsid w:val="00973832"/>
    <w:rsid w:val="009742F1"/>
    <w:rsid w:val="00975167"/>
    <w:rsid w:val="00975C1A"/>
    <w:rsid w:val="00976CA2"/>
    <w:rsid w:val="00981C19"/>
    <w:rsid w:val="00981EB6"/>
    <w:rsid w:val="00983E91"/>
    <w:rsid w:val="0098505A"/>
    <w:rsid w:val="0098751F"/>
    <w:rsid w:val="00990095"/>
    <w:rsid w:val="009911F9"/>
    <w:rsid w:val="00991965"/>
    <w:rsid w:val="00992E2B"/>
    <w:rsid w:val="009930D1"/>
    <w:rsid w:val="009931AE"/>
    <w:rsid w:val="00993BBE"/>
    <w:rsid w:val="009949D9"/>
    <w:rsid w:val="00996009"/>
    <w:rsid w:val="009976D1"/>
    <w:rsid w:val="009A0EC2"/>
    <w:rsid w:val="009A1370"/>
    <w:rsid w:val="009A6E31"/>
    <w:rsid w:val="009B0702"/>
    <w:rsid w:val="009B3761"/>
    <w:rsid w:val="009B3C8F"/>
    <w:rsid w:val="009C0230"/>
    <w:rsid w:val="009C0BAB"/>
    <w:rsid w:val="009C3A59"/>
    <w:rsid w:val="009C6D47"/>
    <w:rsid w:val="009D11C6"/>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2F3B"/>
    <w:rsid w:val="00A8452D"/>
    <w:rsid w:val="00A8628B"/>
    <w:rsid w:val="00A867FB"/>
    <w:rsid w:val="00A87985"/>
    <w:rsid w:val="00A87D97"/>
    <w:rsid w:val="00A9433C"/>
    <w:rsid w:val="00A96B79"/>
    <w:rsid w:val="00A97F2D"/>
    <w:rsid w:val="00AA0AC0"/>
    <w:rsid w:val="00AA1D05"/>
    <w:rsid w:val="00AA3045"/>
    <w:rsid w:val="00AA4834"/>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37C11"/>
    <w:rsid w:val="00B40CA9"/>
    <w:rsid w:val="00B41829"/>
    <w:rsid w:val="00B42E55"/>
    <w:rsid w:val="00B45185"/>
    <w:rsid w:val="00B464B4"/>
    <w:rsid w:val="00B46CE0"/>
    <w:rsid w:val="00B50B61"/>
    <w:rsid w:val="00B52E2C"/>
    <w:rsid w:val="00B53491"/>
    <w:rsid w:val="00B5582D"/>
    <w:rsid w:val="00B60F9E"/>
    <w:rsid w:val="00B61CC2"/>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063F"/>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852"/>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46514"/>
    <w:rsid w:val="00C50032"/>
    <w:rsid w:val="00C50828"/>
    <w:rsid w:val="00C51824"/>
    <w:rsid w:val="00C5373D"/>
    <w:rsid w:val="00C55710"/>
    <w:rsid w:val="00C63810"/>
    <w:rsid w:val="00C63CB4"/>
    <w:rsid w:val="00C63EEA"/>
    <w:rsid w:val="00C64729"/>
    <w:rsid w:val="00C66293"/>
    <w:rsid w:val="00C66DE2"/>
    <w:rsid w:val="00C70873"/>
    <w:rsid w:val="00C7380D"/>
    <w:rsid w:val="00C75DDC"/>
    <w:rsid w:val="00C777E0"/>
    <w:rsid w:val="00C81970"/>
    <w:rsid w:val="00C81AF4"/>
    <w:rsid w:val="00C86D5E"/>
    <w:rsid w:val="00C87DFA"/>
    <w:rsid w:val="00C907DC"/>
    <w:rsid w:val="00C90C10"/>
    <w:rsid w:val="00C94866"/>
    <w:rsid w:val="00C94A61"/>
    <w:rsid w:val="00C94B59"/>
    <w:rsid w:val="00C96305"/>
    <w:rsid w:val="00C97B65"/>
    <w:rsid w:val="00CA2140"/>
    <w:rsid w:val="00CA24C1"/>
    <w:rsid w:val="00CA287D"/>
    <w:rsid w:val="00CA2FE9"/>
    <w:rsid w:val="00CA38A0"/>
    <w:rsid w:val="00CA7B98"/>
    <w:rsid w:val="00CA7E52"/>
    <w:rsid w:val="00CB0A38"/>
    <w:rsid w:val="00CB1913"/>
    <w:rsid w:val="00CB1F2D"/>
    <w:rsid w:val="00CB3DC7"/>
    <w:rsid w:val="00CB4DBB"/>
    <w:rsid w:val="00CB59EE"/>
    <w:rsid w:val="00CC2F39"/>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0D90"/>
    <w:rsid w:val="00D020B5"/>
    <w:rsid w:val="00D02D08"/>
    <w:rsid w:val="00D05692"/>
    <w:rsid w:val="00D05FDD"/>
    <w:rsid w:val="00D0621A"/>
    <w:rsid w:val="00D10783"/>
    <w:rsid w:val="00D11810"/>
    <w:rsid w:val="00D11BD3"/>
    <w:rsid w:val="00D13BCB"/>
    <w:rsid w:val="00D16812"/>
    <w:rsid w:val="00D177CC"/>
    <w:rsid w:val="00D17F6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2683"/>
    <w:rsid w:val="00D653B7"/>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77B"/>
    <w:rsid w:val="00DA4A59"/>
    <w:rsid w:val="00DA67E5"/>
    <w:rsid w:val="00DB3F9A"/>
    <w:rsid w:val="00DB4B98"/>
    <w:rsid w:val="00DB58C2"/>
    <w:rsid w:val="00DB65A1"/>
    <w:rsid w:val="00DB6A27"/>
    <w:rsid w:val="00DB6EF1"/>
    <w:rsid w:val="00DB7293"/>
    <w:rsid w:val="00DB7801"/>
    <w:rsid w:val="00DC186B"/>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144"/>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3CC3"/>
    <w:rsid w:val="00E55FD9"/>
    <w:rsid w:val="00E5727A"/>
    <w:rsid w:val="00E602B2"/>
    <w:rsid w:val="00E60338"/>
    <w:rsid w:val="00E60940"/>
    <w:rsid w:val="00E630CA"/>
    <w:rsid w:val="00E65CAE"/>
    <w:rsid w:val="00E6721C"/>
    <w:rsid w:val="00E744DE"/>
    <w:rsid w:val="00E75236"/>
    <w:rsid w:val="00E7661C"/>
    <w:rsid w:val="00E779EC"/>
    <w:rsid w:val="00E80F27"/>
    <w:rsid w:val="00E83562"/>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B5ED7"/>
    <w:rsid w:val="00EC3A2A"/>
    <w:rsid w:val="00EC464A"/>
    <w:rsid w:val="00EC5BF7"/>
    <w:rsid w:val="00EC6C10"/>
    <w:rsid w:val="00ED0A4C"/>
    <w:rsid w:val="00ED1183"/>
    <w:rsid w:val="00ED21F2"/>
    <w:rsid w:val="00ED22A6"/>
    <w:rsid w:val="00ED5804"/>
    <w:rsid w:val="00ED5F4B"/>
    <w:rsid w:val="00ED6E9B"/>
    <w:rsid w:val="00ED6F09"/>
    <w:rsid w:val="00EE0765"/>
    <w:rsid w:val="00EE5F1C"/>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60FD"/>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45A9"/>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12348</Words>
  <Characters>74089</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9</cp:revision>
  <cp:lastPrinted>2024-08-12T08:45:00Z</cp:lastPrinted>
  <dcterms:created xsi:type="dcterms:W3CDTF">2024-08-09T09:06:00Z</dcterms:created>
  <dcterms:modified xsi:type="dcterms:W3CDTF">2024-08-12T11:52:00Z</dcterms:modified>
</cp:coreProperties>
</file>