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5" w:rsidRPr="00CB6DDA" w:rsidRDefault="005E7785" w:rsidP="005E7785">
      <w:pPr>
        <w:spacing w:after="0" w:line="360" w:lineRule="auto"/>
        <w:ind w:left="0" w:right="552" w:firstLine="0"/>
        <w:jc w:val="righ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b/>
          <w:sz w:val="22"/>
        </w:rPr>
        <w:t xml:space="preserve">           Załącznik nr </w:t>
      </w:r>
      <w:r>
        <w:rPr>
          <w:rFonts w:asciiTheme="minorHAnsi" w:hAnsiTheme="minorHAnsi" w:cstheme="minorHAnsi"/>
          <w:b/>
          <w:sz w:val="22"/>
        </w:rPr>
        <w:t>10</w:t>
      </w:r>
      <w:r w:rsidRPr="00CB6DDA">
        <w:rPr>
          <w:rFonts w:asciiTheme="minorHAnsi" w:hAnsiTheme="minorHAnsi" w:cstheme="minorHAnsi"/>
          <w:b/>
          <w:sz w:val="22"/>
        </w:rPr>
        <w:t xml:space="preserve"> do SWZ 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left="0" w:right="513" w:firstLine="0"/>
        <w:jc w:val="center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b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left="0" w:right="577" w:firstLine="0"/>
        <w:jc w:val="center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b/>
          <w:sz w:val="22"/>
        </w:rPr>
        <w:t>OPIS PRZEDMIOTU ZAMÓWIENIA (OPZ)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Zakres zamówienia   </w:t>
      </w:r>
    </w:p>
    <w:p w:rsidR="005E7785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Przedmiotem zamówienia jest dostawa</w:t>
      </w:r>
      <w:r>
        <w:rPr>
          <w:rFonts w:asciiTheme="minorHAnsi" w:hAnsiTheme="minorHAnsi" w:cstheme="minorHAnsi"/>
          <w:sz w:val="22"/>
        </w:rPr>
        <w:t xml:space="preserve"> i wdrożenie wraz ze szkoleniami</w:t>
      </w:r>
      <w:r w:rsidRPr="00CB6DDA">
        <w:rPr>
          <w:rFonts w:asciiTheme="minorHAnsi" w:hAnsiTheme="minorHAnsi" w:cstheme="minorHAnsi"/>
          <w:sz w:val="22"/>
        </w:rPr>
        <w:t xml:space="preserve"> Zintegrowanego Systemu Wspierającego Osoby z Niepełnosprawnościami (dalej </w:t>
      </w:r>
      <w:bookmarkStart w:id="0" w:name="_Hlk89604791"/>
      <w:r w:rsidRPr="00CB6DDA">
        <w:rPr>
          <w:rFonts w:asciiTheme="minorHAnsi" w:hAnsiTheme="minorHAnsi" w:cstheme="minorHAnsi"/>
          <w:sz w:val="22"/>
        </w:rPr>
        <w:t>ZSWOzN</w:t>
      </w:r>
      <w:bookmarkEnd w:id="0"/>
      <w:r w:rsidRPr="00CB6DDA">
        <w:rPr>
          <w:rFonts w:asciiTheme="minorHAnsi" w:hAnsiTheme="minorHAnsi" w:cstheme="minorHAnsi"/>
          <w:sz w:val="22"/>
        </w:rPr>
        <w:t>) dla PWSZ</w:t>
      </w:r>
      <w:r>
        <w:rPr>
          <w:rFonts w:asciiTheme="minorHAnsi" w:hAnsiTheme="minorHAnsi" w:cstheme="minorHAnsi"/>
          <w:sz w:val="22"/>
        </w:rPr>
        <w:t xml:space="preserve"> im. J.A.</w:t>
      </w:r>
      <w:r w:rsidRPr="00CB6DD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Komeńskiego w Lesznie.</w:t>
      </w:r>
    </w:p>
    <w:p w:rsidR="005E7785" w:rsidRPr="00D556B5" w:rsidRDefault="005E7785" w:rsidP="005E7785">
      <w:pPr>
        <w:spacing w:after="0" w:line="360" w:lineRule="auto"/>
        <w:ind w:left="0" w:firstLine="0"/>
        <w:rPr>
          <w:rFonts w:asciiTheme="minorHAnsi" w:eastAsiaTheme="minorHAnsi" w:hAnsiTheme="minorHAnsi" w:cstheme="minorHAnsi"/>
          <w:strike/>
          <w:color w:val="FF0000"/>
          <w:sz w:val="22"/>
          <w:lang w:eastAsia="en-US"/>
        </w:rPr>
      </w:pPr>
    </w:p>
    <w:p w:rsidR="005E7785" w:rsidRPr="00D556B5" w:rsidRDefault="005E7785" w:rsidP="005E7785">
      <w:pPr>
        <w:spacing w:after="0" w:line="360" w:lineRule="auto"/>
        <w:ind w:left="0" w:firstLine="0"/>
        <w:rPr>
          <w:rFonts w:asciiTheme="minorHAnsi" w:eastAsiaTheme="minorHAnsi" w:hAnsiTheme="minorHAnsi" w:cstheme="minorHAnsi"/>
          <w:strike/>
          <w:color w:val="FF0000"/>
          <w:sz w:val="22"/>
          <w:lang w:eastAsia="en-US"/>
        </w:rPr>
      </w:pPr>
      <w:r w:rsidRPr="00D556B5">
        <w:rPr>
          <w:rFonts w:asciiTheme="minorHAnsi" w:hAnsiTheme="minorHAnsi" w:cstheme="minorHAnsi"/>
          <w:b/>
          <w:color w:val="auto"/>
          <w:sz w:val="22"/>
        </w:rPr>
        <w:t>Zamówienie obejmie:</w:t>
      </w:r>
    </w:p>
    <w:p w:rsidR="005E7785" w:rsidRPr="00D556B5" w:rsidRDefault="005E7785" w:rsidP="005E7785">
      <w:pPr>
        <w:pStyle w:val="Akapitzlist"/>
        <w:numPr>
          <w:ilvl w:val="0"/>
          <w:numId w:val="5"/>
        </w:numPr>
        <w:spacing w:after="0" w:line="360" w:lineRule="auto"/>
        <w:ind w:left="993" w:right="585" w:hanging="284"/>
        <w:rPr>
          <w:rFonts w:asciiTheme="minorHAnsi" w:hAnsiTheme="minorHAnsi" w:cstheme="minorHAnsi"/>
          <w:sz w:val="22"/>
        </w:rPr>
      </w:pPr>
      <w:r w:rsidRPr="00D556B5">
        <w:rPr>
          <w:rFonts w:asciiTheme="minorHAnsi" w:hAnsiTheme="minorHAnsi" w:cstheme="minorHAnsi"/>
          <w:sz w:val="22"/>
        </w:rPr>
        <w:t xml:space="preserve">Dostawę bezterminowych licencji </w:t>
      </w:r>
      <w:r w:rsidRPr="00D556B5">
        <w:rPr>
          <w:rFonts w:asciiTheme="minorHAnsi" w:hAnsiTheme="minorHAnsi" w:cstheme="minorHAnsi"/>
          <w:b/>
          <w:sz w:val="22"/>
          <w:u w:val="single" w:color="0D0D0D"/>
        </w:rPr>
        <w:t>ZSWOzN</w:t>
      </w:r>
      <w:r w:rsidRPr="00D556B5">
        <w:rPr>
          <w:rFonts w:asciiTheme="minorHAnsi" w:hAnsiTheme="minorHAnsi" w:cstheme="minorHAnsi"/>
          <w:sz w:val="22"/>
        </w:rPr>
        <w:t xml:space="preserve"> </w:t>
      </w:r>
    </w:p>
    <w:p w:rsidR="005E7785" w:rsidRPr="00D556B5" w:rsidRDefault="005E7785" w:rsidP="005E7785">
      <w:pPr>
        <w:pStyle w:val="Akapitzlist"/>
        <w:numPr>
          <w:ilvl w:val="0"/>
          <w:numId w:val="5"/>
        </w:numPr>
        <w:spacing w:after="0" w:line="360" w:lineRule="auto"/>
        <w:ind w:left="993" w:right="585" w:hanging="284"/>
        <w:rPr>
          <w:rFonts w:asciiTheme="minorHAnsi" w:hAnsiTheme="minorHAnsi" w:cstheme="minorHAnsi"/>
          <w:sz w:val="22"/>
        </w:rPr>
      </w:pPr>
      <w:r w:rsidRPr="00D556B5">
        <w:rPr>
          <w:rFonts w:asciiTheme="minorHAnsi" w:hAnsiTheme="minorHAnsi" w:cstheme="minorHAnsi"/>
          <w:sz w:val="22"/>
        </w:rPr>
        <w:t xml:space="preserve">Wdrożenie </w:t>
      </w:r>
      <w:r w:rsidRPr="00D556B5">
        <w:rPr>
          <w:rFonts w:asciiTheme="minorHAnsi" w:hAnsiTheme="minorHAnsi" w:cstheme="minorHAnsi"/>
          <w:b/>
          <w:sz w:val="22"/>
          <w:u w:val="single" w:color="0D0D0D"/>
        </w:rPr>
        <w:t>ZSWOzN</w:t>
      </w:r>
      <w:r>
        <w:rPr>
          <w:rFonts w:asciiTheme="minorHAnsi" w:hAnsiTheme="minorHAnsi" w:cstheme="minorHAnsi"/>
          <w:sz w:val="22"/>
        </w:rPr>
        <w:t xml:space="preserve"> </w:t>
      </w:r>
      <w:r w:rsidRPr="00D556B5">
        <w:rPr>
          <w:rFonts w:asciiTheme="minorHAnsi" w:hAnsiTheme="minorHAnsi" w:cstheme="minorHAnsi"/>
          <w:sz w:val="22"/>
        </w:rPr>
        <w:t>w siedzibie Zamawiającego w tym analiza przedwdrożeniowa, konfiguracja, dostosowanie, szkolenia użytkowników wraz ze świadczeniem usług gwarancyjnych w okresie wskazanym w dokumen</w:t>
      </w:r>
      <w:r>
        <w:rPr>
          <w:rFonts w:asciiTheme="minorHAnsi" w:hAnsiTheme="minorHAnsi" w:cstheme="minorHAnsi"/>
          <w:sz w:val="22"/>
        </w:rPr>
        <w:t>tacji od dnia odbioru wdrożenia.</w:t>
      </w:r>
    </w:p>
    <w:p w:rsidR="005E7785" w:rsidRPr="00CB6DDA" w:rsidRDefault="005E7785" w:rsidP="005E7785">
      <w:pPr>
        <w:spacing w:after="0" w:line="360" w:lineRule="auto"/>
        <w:ind w:left="24" w:right="585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Oferowany </w:t>
      </w:r>
      <w:r w:rsidRPr="00CB6DDA">
        <w:rPr>
          <w:rFonts w:asciiTheme="minorHAnsi" w:hAnsiTheme="minorHAnsi" w:cstheme="minorHAnsi"/>
          <w:b/>
          <w:sz w:val="22"/>
          <w:u w:val="single" w:color="0D0D0D"/>
        </w:rPr>
        <w:t>ZSWOzN</w:t>
      </w:r>
      <w:r w:rsidRPr="00CB6DDA">
        <w:rPr>
          <w:rFonts w:asciiTheme="minorHAnsi" w:hAnsiTheme="minorHAnsi" w:cstheme="minorHAnsi"/>
          <w:sz w:val="22"/>
        </w:rPr>
        <w:t xml:space="preserve"> musi być systemem w pełni zintegrowanym, obejmującym zakresy funkcjonalne opisane w niniejszym załączniku.  </w:t>
      </w:r>
    </w:p>
    <w:p w:rsidR="005E7785" w:rsidRPr="00CB6DDA" w:rsidRDefault="005E7785" w:rsidP="005E7785">
      <w:pPr>
        <w:spacing w:after="0" w:line="360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  </w:t>
      </w: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left="10" w:right="0" w:hanging="1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Zobowiązania Wykonawcy  </w:t>
      </w:r>
    </w:p>
    <w:p w:rsidR="005E7785" w:rsidRPr="00D556B5" w:rsidRDefault="005E7785" w:rsidP="005E7785">
      <w:pPr>
        <w:spacing w:after="0" w:line="360" w:lineRule="auto"/>
        <w:ind w:left="-5" w:right="568"/>
        <w:rPr>
          <w:rFonts w:asciiTheme="minorHAnsi" w:hAnsiTheme="minorHAnsi" w:cstheme="minorHAnsi"/>
          <w:sz w:val="22"/>
        </w:rPr>
      </w:pPr>
      <w:r w:rsidRPr="00D556B5">
        <w:rPr>
          <w:rFonts w:asciiTheme="minorHAnsi" w:hAnsiTheme="minorHAnsi" w:cstheme="minorHAnsi"/>
          <w:sz w:val="22"/>
          <w:u w:color="0D0D0D"/>
        </w:rPr>
        <w:t>W trakcie realizacji przedmiotu zamówienia Wykonawca zobowiązany jest m.in. do:</w:t>
      </w:r>
      <w:r w:rsidRPr="00D556B5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Dostawy i instalacji bezterminowych licencji ZSWOzN</w:t>
      </w:r>
      <w:r>
        <w:rPr>
          <w:rFonts w:asciiTheme="minorHAnsi" w:hAnsiTheme="minorHAnsi" w:cstheme="minorHAnsi"/>
          <w:sz w:val="22"/>
        </w:rPr>
        <w:t>.</w:t>
      </w:r>
    </w:p>
    <w:p w:rsidR="005E7785" w:rsidRPr="00CB6DDA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Wdrożenia</w:t>
      </w:r>
      <w:r>
        <w:rPr>
          <w:rFonts w:asciiTheme="minorHAnsi" w:hAnsiTheme="minorHAnsi" w:cstheme="minorHAnsi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>(w tym instalacja, analiza przedwdrożeniowa, konfiguracja, dostosowanie, szkolenia użytkowników wraz ze świadczeniem usług gwarancyjnych) ZSWOzN pod potrzeby Zamawiającego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5426B7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CB6DDA">
        <w:rPr>
          <w:rFonts w:asciiTheme="minorHAnsi" w:hAnsiTheme="minorHAnsi" w:cstheme="minorHAnsi"/>
          <w:sz w:val="22"/>
        </w:rPr>
        <w:t>ydania dokumentacji ZSWOzN przyna</w:t>
      </w:r>
      <w:r>
        <w:rPr>
          <w:rFonts w:asciiTheme="minorHAnsi" w:hAnsiTheme="minorHAnsi" w:cstheme="minorHAnsi"/>
          <w:sz w:val="22"/>
        </w:rPr>
        <w:t>jmniej w wersji elektronicznej.</w:t>
      </w:r>
      <w:r w:rsidRPr="00CB6DDA">
        <w:rPr>
          <w:rFonts w:asciiTheme="minorHAnsi" w:hAnsiTheme="minorHAnsi" w:cstheme="minorHAnsi"/>
          <w:sz w:val="22"/>
        </w:rPr>
        <w:t xml:space="preserve"> </w:t>
      </w:r>
      <w:r w:rsidRPr="005426B7">
        <w:rPr>
          <w:rFonts w:asciiTheme="minorHAnsi" w:hAnsiTheme="minorHAnsi" w:cstheme="minorHAnsi"/>
          <w:sz w:val="22"/>
        </w:rPr>
        <w:t xml:space="preserve">Dokumentacja w wersji elektronicznej musi być dostarczona w formacie umożliwiającym jej łatwe odczytanie (np. PDF) oraz wydrukowanie w całości lub części, a także musi być zgodna z dostarczoną wersją ZSWOzN na dzień rozpoczęcia wdrożenia danego modułu. Musi umożliwiać wyszukiwanie słów lub fraz, wprowadzonych w trakcie jej przeglądania przez użytkownika, jak również posiadać spis treści (rozdziałów). </w:t>
      </w:r>
    </w:p>
    <w:p w:rsidR="005E7785" w:rsidRPr="00CB6DDA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</w:t>
      </w:r>
      <w:r w:rsidRPr="00CB6DDA">
        <w:rPr>
          <w:rFonts w:asciiTheme="minorHAnsi" w:hAnsiTheme="minorHAnsi" w:cstheme="minorHAnsi"/>
          <w:color w:val="000000"/>
          <w:sz w:val="22"/>
        </w:rPr>
        <w:t>ała dokumentacja musi być sporządzona w języku polskim, posiadać jednolity wygląd, być czytelna i zrozumiała dla czytelnika. Dopuszcza się dostarczenie dokumentacji dla administratora w języku angielskim w zakresie oprogramowania niemającego odpowiednika w języku polskim</w:t>
      </w:r>
      <w:r>
        <w:rPr>
          <w:rFonts w:asciiTheme="minorHAnsi" w:hAnsiTheme="minorHAnsi" w:cstheme="minorHAnsi"/>
          <w:sz w:val="22"/>
        </w:rPr>
        <w:t>.</w:t>
      </w:r>
    </w:p>
    <w:p w:rsidR="005E7785" w:rsidRPr="00CB6DDA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CB6DDA">
        <w:rPr>
          <w:rFonts w:asciiTheme="minorHAnsi" w:hAnsiTheme="minorHAnsi" w:cstheme="minorHAnsi"/>
          <w:sz w:val="22"/>
        </w:rPr>
        <w:t>okumentacja powinna być podzielona na dokumentację użytkownika i dokumentację administratora ZSWOzN</w:t>
      </w:r>
      <w:r>
        <w:rPr>
          <w:rFonts w:asciiTheme="minorHAnsi" w:hAnsiTheme="minorHAnsi" w:cstheme="minorHAnsi"/>
          <w:sz w:val="22"/>
        </w:rPr>
        <w:t>.</w:t>
      </w:r>
    </w:p>
    <w:p w:rsidR="005E7785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</w:t>
      </w:r>
      <w:r w:rsidRPr="00CB6DDA">
        <w:rPr>
          <w:rFonts w:asciiTheme="minorHAnsi" w:hAnsiTheme="minorHAnsi" w:cstheme="minorHAnsi"/>
          <w:sz w:val="22"/>
        </w:rPr>
        <w:t>okumentacja użytkownika musi zawierać instrukcję obsługi ZSWOzN</w:t>
      </w:r>
      <w:r>
        <w:rPr>
          <w:rFonts w:asciiTheme="minorHAnsi" w:hAnsiTheme="minorHAnsi" w:cstheme="minorHAnsi"/>
          <w:sz w:val="22"/>
        </w:rPr>
        <w:t xml:space="preserve"> umożliwiającą </w:t>
      </w:r>
      <w:r w:rsidRPr="00CB6DDA">
        <w:rPr>
          <w:rFonts w:asciiTheme="minorHAnsi" w:hAnsiTheme="minorHAnsi" w:cstheme="minorHAnsi"/>
          <w:sz w:val="22"/>
        </w:rPr>
        <w:t>samodzielną naukę obsługi ZSWOzN</w:t>
      </w:r>
      <w:r>
        <w:rPr>
          <w:rFonts w:asciiTheme="minorHAnsi" w:hAnsiTheme="minorHAnsi" w:cstheme="minorHAnsi"/>
          <w:sz w:val="22"/>
        </w:rPr>
        <w:t>,</w:t>
      </w:r>
      <w:r w:rsidRPr="00CB6DDA">
        <w:rPr>
          <w:rFonts w:asciiTheme="minorHAnsi" w:hAnsiTheme="minorHAnsi" w:cstheme="minorHAnsi"/>
          <w:sz w:val="22"/>
        </w:rPr>
        <w:t xml:space="preserve"> która będzie</w:t>
      </w:r>
      <w:r>
        <w:rPr>
          <w:rFonts w:asciiTheme="minorHAnsi" w:hAnsiTheme="minorHAnsi" w:cstheme="minorHAnsi"/>
          <w:sz w:val="22"/>
        </w:rPr>
        <w:t xml:space="preserve"> przekazywana etapami zgodnie z </w:t>
      </w:r>
      <w:r w:rsidRPr="00CB6DDA">
        <w:rPr>
          <w:rFonts w:asciiTheme="minorHAnsi" w:hAnsiTheme="minorHAnsi" w:cstheme="minorHAnsi"/>
          <w:sz w:val="22"/>
        </w:rPr>
        <w:t xml:space="preserve">harmonogramem wdrożenia.  </w:t>
      </w:r>
    </w:p>
    <w:p w:rsidR="005E7785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CB6DDA">
        <w:rPr>
          <w:rFonts w:asciiTheme="minorHAnsi" w:hAnsiTheme="minorHAnsi" w:cstheme="minorHAnsi"/>
          <w:sz w:val="22"/>
        </w:rPr>
        <w:t>okumentacja administratora oprócz instrukcji obsługi pod kątem zarządzania</w:t>
      </w:r>
      <w:r w:rsidRPr="005A423C">
        <w:rPr>
          <w:rFonts w:asciiTheme="minorHAnsi" w:hAnsiTheme="minorHAnsi" w:cstheme="minorHAnsi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 xml:space="preserve">ZSWOzN musi zawierać: opisy plików i/lub parametrów konfigurujących i parametryzujących ZSWOzN, instrukcje instalacji, deinstalacji każdego z elementów </w:t>
      </w:r>
      <w:r w:rsidRPr="005A423C">
        <w:rPr>
          <w:rFonts w:asciiTheme="minorHAnsi" w:hAnsiTheme="minorHAnsi" w:cstheme="minorHAnsi"/>
          <w:sz w:val="22"/>
        </w:rPr>
        <w:t>ZSWOzN</w:t>
      </w:r>
      <w:r w:rsidRPr="00CB6DDA">
        <w:rPr>
          <w:rFonts w:asciiTheme="minorHAnsi" w:hAnsiTheme="minorHAnsi" w:cstheme="minorHAnsi"/>
          <w:sz w:val="22"/>
        </w:rPr>
        <w:t xml:space="preserve"> tak, aby przeprowadzenie tych czynności mogło zostać wykonane samodzielnie przez administratorów ZSWOzN</w:t>
      </w:r>
      <w:r>
        <w:rPr>
          <w:rFonts w:asciiTheme="minorHAnsi" w:hAnsiTheme="minorHAnsi" w:cstheme="minorHAnsi"/>
          <w:sz w:val="22"/>
        </w:rPr>
        <w:t xml:space="preserve"> Zamawiającego.</w:t>
      </w:r>
    </w:p>
    <w:p w:rsidR="005E7785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6B377B">
        <w:rPr>
          <w:rFonts w:asciiTheme="minorHAnsi" w:hAnsiTheme="minorHAnsi" w:cstheme="minorHAnsi"/>
          <w:sz w:val="22"/>
        </w:rPr>
        <w:t xml:space="preserve">Dostarczenia dokładnej procedury wykonywania i odtwarzania kopii zapasowych poszczególnych części składowych ZSWOzN. Zamawiający wykona pod nadzorem Wykonawcy próby wykonania kopii bezpieczeństwa i odzyskania z kopii ZSWOzN zgodnie z przekazanymi przez Wykonawcę procedurami. Pozytywne przeprowadzenie tego testu jest warunkiem koniecznym do otrzymania przez Wykonawcę ostatecznego odbioru.  </w:t>
      </w:r>
    </w:p>
    <w:p w:rsidR="005E7785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6B377B">
        <w:rPr>
          <w:rFonts w:asciiTheme="minorHAnsi" w:hAnsiTheme="minorHAnsi" w:cstheme="minorHAnsi"/>
          <w:sz w:val="22"/>
        </w:rPr>
        <w:t>Wykonawca dostarczy instrukcję użytkowania i obsługi apl</w:t>
      </w:r>
      <w:r>
        <w:rPr>
          <w:rFonts w:asciiTheme="minorHAnsi" w:hAnsiTheme="minorHAnsi" w:cstheme="minorHAnsi"/>
          <w:sz w:val="22"/>
        </w:rPr>
        <w:t>ikacji mobilnej w formie</w:t>
      </w:r>
      <w:r w:rsidRPr="006B377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6B377B">
        <w:rPr>
          <w:rFonts w:asciiTheme="minorHAnsi" w:hAnsiTheme="minorHAnsi" w:cstheme="minorHAnsi"/>
          <w:sz w:val="22"/>
        </w:rPr>
        <w:t>e-learningowej (nagrania video z napisami w języku polskim), która będzie uwzględniać przede wszystkim potrzeby Osób z Niepełnosprawnościami.</w:t>
      </w:r>
    </w:p>
    <w:p w:rsidR="005E7785" w:rsidRPr="00CB6DDA" w:rsidRDefault="005E7785" w:rsidP="005E7785">
      <w:pPr>
        <w:numPr>
          <w:ilvl w:val="0"/>
          <w:numId w:val="6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CB6DDA">
        <w:rPr>
          <w:rFonts w:asciiTheme="minorHAnsi" w:hAnsiTheme="minorHAnsi" w:cstheme="minorHAnsi"/>
          <w:sz w:val="22"/>
        </w:rPr>
        <w:t xml:space="preserve"> przypadku wprowadzenia zmian w ZSWOzN w trakcie trwania umowy Wykonawca zobowiązany jest do niezwłocznego dostarczenia opisu zmian w ciągu 30 dni od dnia ich wprowadzenia.   </w:t>
      </w:r>
    </w:p>
    <w:p w:rsidR="005E7785" w:rsidRDefault="005E7785" w:rsidP="005E7785">
      <w:pPr>
        <w:spacing w:after="0" w:line="360" w:lineRule="auto"/>
        <w:ind w:left="719" w:right="585" w:firstLine="0"/>
        <w:rPr>
          <w:rFonts w:asciiTheme="minorHAnsi" w:hAnsiTheme="minorHAnsi" w:cstheme="minorHAnsi"/>
          <w:sz w:val="22"/>
        </w:rPr>
      </w:pPr>
    </w:p>
    <w:p w:rsidR="005E7785" w:rsidRPr="005426B7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b/>
          <w:sz w:val="22"/>
        </w:rPr>
      </w:pPr>
      <w:r w:rsidRPr="005426B7">
        <w:rPr>
          <w:rFonts w:asciiTheme="minorHAnsi" w:hAnsiTheme="minorHAnsi" w:cstheme="minorHAnsi"/>
          <w:b/>
          <w:sz w:val="22"/>
        </w:rPr>
        <w:t>A. LICENCJE ZSWOzN</w:t>
      </w:r>
    </w:p>
    <w:p w:rsidR="005E7785" w:rsidRPr="00CB6DDA" w:rsidRDefault="005E7785" w:rsidP="005E7785">
      <w:pPr>
        <w:spacing w:after="0" w:line="360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Wykonawca zobowiązany jest dostarczyć bezterminowe licencje Zamawiającemu wraz z ich instalacji na</w:t>
      </w:r>
      <w:r>
        <w:rPr>
          <w:rFonts w:asciiTheme="minorHAnsi" w:hAnsiTheme="minorHAnsi" w:cstheme="minorHAnsi"/>
          <w:sz w:val="22"/>
        </w:rPr>
        <w:t> </w:t>
      </w:r>
      <w:r w:rsidRPr="00CB6DDA">
        <w:rPr>
          <w:rFonts w:asciiTheme="minorHAnsi" w:hAnsiTheme="minorHAnsi" w:cstheme="minorHAnsi"/>
          <w:sz w:val="22"/>
        </w:rPr>
        <w:t>środow</w:t>
      </w:r>
      <w:r>
        <w:rPr>
          <w:rFonts w:asciiTheme="minorHAnsi" w:hAnsiTheme="minorHAnsi" w:cstheme="minorHAnsi"/>
          <w:sz w:val="22"/>
        </w:rPr>
        <w:t>isku przez niego udostępnionym:</w:t>
      </w:r>
    </w:p>
    <w:tbl>
      <w:tblPr>
        <w:tblStyle w:val="TableGrid"/>
        <w:tblW w:w="9430" w:type="dxa"/>
        <w:tblInd w:w="395" w:type="dxa"/>
        <w:tblCellMar>
          <w:top w:w="6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902"/>
        <w:gridCol w:w="4528"/>
      </w:tblGrid>
      <w:tr w:rsidR="005E7785" w:rsidRPr="00CB6DDA" w:rsidTr="00FC46E7">
        <w:trPr>
          <w:trHeight w:val="94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7785" w:rsidRPr="00A26848" w:rsidRDefault="005E7785" w:rsidP="00FC46E7">
            <w:pPr>
              <w:spacing w:after="0" w:line="360" w:lineRule="auto"/>
              <w:ind w:left="36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26848">
              <w:rPr>
                <w:rFonts w:asciiTheme="minorHAnsi" w:hAnsiTheme="minorHAnsi" w:cstheme="minorHAnsi"/>
                <w:sz w:val="22"/>
              </w:rPr>
              <w:t>Zakres licencji ZSWOzN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7785" w:rsidRPr="00A26848" w:rsidRDefault="005E7785" w:rsidP="00FC46E7">
            <w:pPr>
              <w:spacing w:after="0" w:line="360" w:lineRule="auto"/>
              <w:ind w:left="36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26848">
              <w:rPr>
                <w:rFonts w:asciiTheme="minorHAnsi" w:hAnsiTheme="minorHAnsi" w:cstheme="minorHAnsi"/>
                <w:sz w:val="22"/>
              </w:rPr>
              <w:t>Założona ilość użytkowników ZSWOzN</w:t>
            </w:r>
          </w:p>
        </w:tc>
      </w:tr>
      <w:tr w:rsidR="005E7785" w:rsidRPr="00CB6DDA" w:rsidTr="00FC46E7">
        <w:trPr>
          <w:trHeight w:val="94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Aplikacja mobilna ZSWOzN</w:t>
            </w:r>
          </w:p>
          <w:p w:rsidR="005E7785" w:rsidRPr="00CB6DDA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Dla wszystkich pracowników i studentów z niepełnosprawnościami oraz pozostałych pracowników i studentów</w:t>
            </w:r>
          </w:p>
        </w:tc>
      </w:tr>
      <w:tr w:rsidR="005E7785" w:rsidRPr="00CB6DDA" w:rsidTr="00FC46E7">
        <w:trPr>
          <w:trHeight w:val="55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Baza ZSWOzN</w:t>
            </w:r>
          </w:p>
          <w:p w:rsidR="005E7785" w:rsidRPr="00CB6DDA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Dla 30 operatorów jednoczesnych</w:t>
            </w:r>
          </w:p>
        </w:tc>
      </w:tr>
    </w:tbl>
    <w:p w:rsidR="005E7785" w:rsidRPr="00CB6DDA" w:rsidRDefault="005E7785" w:rsidP="005E7785">
      <w:pPr>
        <w:spacing w:after="0" w:line="360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 w:rsidRPr="00A26848">
        <w:rPr>
          <w:rFonts w:asciiTheme="minorHAnsi" w:hAnsiTheme="minorHAnsi" w:cstheme="minorHAnsi"/>
          <w:sz w:val="22"/>
        </w:rPr>
        <w:t>Wykonawca musi dostarczyć wszystkie licencje niezbędne do praw</w:t>
      </w:r>
      <w:r>
        <w:rPr>
          <w:rFonts w:asciiTheme="minorHAnsi" w:hAnsiTheme="minorHAnsi" w:cstheme="minorHAnsi"/>
          <w:sz w:val="22"/>
        </w:rPr>
        <w:t>idłowego korzystania z ZSWOzN w </w:t>
      </w:r>
      <w:r w:rsidRPr="00A26848">
        <w:rPr>
          <w:rFonts w:asciiTheme="minorHAnsi" w:hAnsiTheme="minorHAnsi" w:cstheme="minorHAnsi"/>
          <w:sz w:val="22"/>
        </w:rPr>
        <w:t xml:space="preserve">tym bazę danych oraz system operacyjny. Nie dopuszcza się licencji typu runtime. </w:t>
      </w:r>
      <w:r>
        <w:rPr>
          <w:rFonts w:asciiTheme="minorHAnsi" w:hAnsiTheme="minorHAnsi" w:cstheme="minorHAnsi"/>
          <w:sz w:val="22"/>
        </w:rPr>
        <w:t xml:space="preserve">Zamawiający </w:t>
      </w:r>
      <w:r>
        <w:rPr>
          <w:rFonts w:asciiTheme="minorHAnsi" w:hAnsiTheme="minorHAnsi" w:cstheme="minorHAnsi"/>
          <w:sz w:val="22"/>
        </w:rPr>
        <w:lastRenderedPageBreak/>
        <w:t xml:space="preserve">przewiduje udostępnienie maszyn wirtualnych pracujących na fizycznym serwerze wyposażonym w 2 procesory po 10 rdzeni każdy.  </w:t>
      </w:r>
    </w:p>
    <w:p w:rsidR="005E7785" w:rsidRPr="00A26848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B. </w:t>
      </w:r>
      <w:r w:rsidRPr="00CB6DDA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DROŻENIE</w:t>
      </w:r>
      <w:r w:rsidRPr="00A26848">
        <w:rPr>
          <w:rFonts w:asciiTheme="minorHAnsi" w:hAnsiTheme="minorHAnsi" w:cstheme="minorHAnsi"/>
          <w:sz w:val="22"/>
        </w:rPr>
        <w:t xml:space="preserve"> ZSWOzN</w:t>
      </w:r>
    </w:p>
    <w:p w:rsidR="005E7785" w:rsidRPr="00CB6DDA" w:rsidRDefault="005E7785" w:rsidP="005E7785">
      <w:pPr>
        <w:spacing w:after="0" w:line="360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24"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Usługi związane z wdrożeniem ZSWOzN będą obejmowały w szczególności:   </w:t>
      </w:r>
    </w:p>
    <w:p w:rsidR="005E7785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69280B">
        <w:rPr>
          <w:rFonts w:asciiTheme="minorHAnsi" w:hAnsiTheme="minorHAnsi" w:cstheme="minorHAnsi"/>
          <w:sz w:val="22"/>
        </w:rPr>
        <w:t>Wdrożenie (analizę przedwdrożeniową, konfiguracją, dostosowanie, szkolenia użytkowników wraz ze świadczeniem usług gwarancyjnyc</w:t>
      </w:r>
      <w:r>
        <w:rPr>
          <w:rFonts w:asciiTheme="minorHAnsi" w:hAnsiTheme="minorHAnsi" w:cstheme="minorHAnsi"/>
          <w:sz w:val="22"/>
        </w:rPr>
        <w:t xml:space="preserve">h) w siedzibie Zamawiającego. </w:t>
      </w:r>
      <w:r w:rsidRPr="0069280B">
        <w:rPr>
          <w:rFonts w:asciiTheme="minorHAnsi" w:hAnsiTheme="minorHAnsi" w:cstheme="minorHAnsi"/>
          <w:sz w:val="22"/>
        </w:rPr>
        <w:t>Po uprzednim ustaleniu z Zamawiającym, możliwe jest dopuszczenie</w:t>
      </w:r>
      <w:r>
        <w:rPr>
          <w:rFonts w:asciiTheme="minorHAnsi" w:hAnsiTheme="minorHAnsi" w:cstheme="minorHAnsi"/>
          <w:sz w:val="22"/>
        </w:rPr>
        <w:t xml:space="preserve"> wykonywania określonych prac w </w:t>
      </w:r>
      <w:r w:rsidRPr="0069280B">
        <w:rPr>
          <w:rFonts w:asciiTheme="minorHAnsi" w:hAnsiTheme="minorHAnsi" w:cstheme="minorHAnsi"/>
          <w:sz w:val="22"/>
        </w:rPr>
        <w:t>systemie zdalnym</w:t>
      </w:r>
      <w:r>
        <w:rPr>
          <w:rFonts w:asciiTheme="minorHAnsi" w:hAnsiTheme="minorHAnsi" w:cstheme="minorHAnsi"/>
          <w:sz w:val="22"/>
        </w:rPr>
        <w:t xml:space="preserve"> - z uwagi na pandemię Covid-19.</w:t>
      </w:r>
    </w:p>
    <w:p w:rsidR="005E7785" w:rsidRPr="0069280B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69280B">
        <w:rPr>
          <w:rFonts w:asciiTheme="minorHAnsi" w:hAnsiTheme="minorHAnsi" w:cstheme="minorHAnsi"/>
          <w:sz w:val="22"/>
        </w:rPr>
        <w:t xml:space="preserve">Wykonawca musi dokonać instalacji całości oprogramowania w ramach ZSWOzN w siedzibie Zamawiającego.  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Wykonanie analizy przedwdrożeniowej i dostarczenie Dokumentu Analizy Przedwdrożeniowej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Dostosowanie ZSWOzN do potrzeb Zamawiającego, łącznie z przeprowadzeniem niezbędnych modyfikacji, w celu spełnienia wymagań określonych w SWZ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Przeprowadzenie szkolenia dla użytkowników końcowych, administratorów ZSWOzN, administratorów bazy danych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Wykonawca jest zobowiązany do zapewnienia obecności w siedzibie Zamawiającego osób realizujących kolejne etapy wdrożenia ZSWOzN. </w:t>
      </w:r>
      <w:r w:rsidRPr="0069280B">
        <w:rPr>
          <w:rFonts w:asciiTheme="minorHAnsi" w:hAnsiTheme="minorHAnsi" w:cstheme="minorHAnsi"/>
          <w:sz w:val="22"/>
        </w:rPr>
        <w:t>Po uprzednim ustaleniu z Zamawiającym, możliwe jest dopuszczenie</w:t>
      </w:r>
      <w:r>
        <w:rPr>
          <w:rFonts w:asciiTheme="minorHAnsi" w:hAnsiTheme="minorHAnsi" w:cstheme="minorHAnsi"/>
          <w:sz w:val="22"/>
        </w:rPr>
        <w:t xml:space="preserve"> wykonywania określonych prac w </w:t>
      </w:r>
      <w:r w:rsidRPr="0069280B">
        <w:rPr>
          <w:rFonts w:asciiTheme="minorHAnsi" w:hAnsiTheme="minorHAnsi" w:cstheme="minorHAnsi"/>
          <w:sz w:val="22"/>
        </w:rPr>
        <w:t>systemie zdalnym</w:t>
      </w:r>
      <w:r>
        <w:rPr>
          <w:rFonts w:asciiTheme="minorHAnsi" w:hAnsiTheme="minorHAnsi" w:cstheme="minorHAnsi"/>
          <w:sz w:val="22"/>
        </w:rPr>
        <w:t xml:space="preserve"> - z uwagi na pandemię Covid-19.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Wykonawca jest zobowiązany do zapewnienia kompletnej dokumentacji  (co najmniej w wersji elektronicznej) w języku polskim, obejmującej opis czynności i zasad umożliwiających wykorzystywanie wszystkich cech funkcjonalnych ZSWOzN przez użytkowników oraz dokumentację dla administratora ZSWOzN zawierającą: opis czynności i zasad umożliwiających administratorom wykorzystywanie wszystkich cech funkcjonalnych ZSWOzN w zakresie przewidzianym dla pracy administratora (opis wraz z procedurami instalacji i konfiguracji całego ZSWOzN, instalacji baz danych ZSWOzN, konfiguracji stacji roboczych, opis wymaganych pakietów instalacyjnych i ich wersji, archiwizacji danych, odtwarzania danych, wymagane formaty danych przy imporcie i eksporcie danych, plan odtwarzania ZSWOzN</w:t>
      </w:r>
      <w:r>
        <w:rPr>
          <w:rFonts w:asciiTheme="minorHAnsi" w:hAnsiTheme="minorHAnsi" w:cstheme="minorHAnsi"/>
          <w:sz w:val="22"/>
        </w:rPr>
        <w:t xml:space="preserve"> po awarii itp.) i </w:t>
      </w:r>
      <w:r w:rsidRPr="00CB6DDA">
        <w:rPr>
          <w:rFonts w:asciiTheme="minorHAnsi" w:hAnsiTheme="minorHAnsi" w:cstheme="minorHAnsi"/>
          <w:sz w:val="22"/>
        </w:rPr>
        <w:t>postępowania w sytuacjach awaryjnych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color w:val="000000"/>
          <w:sz w:val="22"/>
        </w:rPr>
        <w:t>Wykonawca w toku realizacji umowy nie może żądać jak</w:t>
      </w:r>
      <w:r>
        <w:rPr>
          <w:rFonts w:asciiTheme="minorHAnsi" w:hAnsiTheme="minorHAnsi" w:cstheme="minorHAnsi"/>
          <w:color w:val="000000"/>
          <w:sz w:val="22"/>
        </w:rPr>
        <w:t>ichkolwiek dodatkowych opłat za </w:t>
      </w:r>
      <w:r w:rsidRPr="00CB6DDA">
        <w:rPr>
          <w:rFonts w:asciiTheme="minorHAnsi" w:hAnsiTheme="minorHAnsi" w:cstheme="minorHAnsi"/>
          <w:color w:val="000000"/>
          <w:sz w:val="22"/>
        </w:rPr>
        <w:t xml:space="preserve">ponowne weryfikowanie zawartości plików przy migracji danych do nowego </w:t>
      </w:r>
      <w:r w:rsidRPr="00CB6DDA">
        <w:rPr>
          <w:rFonts w:asciiTheme="minorHAnsi" w:hAnsiTheme="minorHAnsi" w:cstheme="minorHAnsi"/>
          <w:sz w:val="22"/>
        </w:rPr>
        <w:t>ZSWOzN</w:t>
      </w:r>
      <w:r>
        <w:rPr>
          <w:rFonts w:asciiTheme="minorHAnsi" w:hAnsiTheme="minorHAnsi" w:cstheme="minorHAnsi"/>
          <w:color w:val="000000"/>
          <w:sz w:val="22"/>
        </w:rPr>
        <w:t xml:space="preserve"> z </w:t>
      </w:r>
      <w:r w:rsidRPr="00CB6DDA">
        <w:rPr>
          <w:rFonts w:asciiTheme="minorHAnsi" w:hAnsiTheme="minorHAnsi" w:cstheme="minorHAnsi"/>
          <w:color w:val="000000"/>
          <w:sz w:val="22"/>
        </w:rPr>
        <w:t>przyczyn nieleżących po stronie Zamawiającego</w:t>
      </w:r>
      <w:r>
        <w:rPr>
          <w:rFonts w:asciiTheme="minorHAnsi" w:hAnsiTheme="minorHAnsi" w:cstheme="minorHAnsi"/>
          <w:color w:val="000000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0"/>
          <w:numId w:val="7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color w:val="000000"/>
          <w:sz w:val="22"/>
        </w:rPr>
        <w:lastRenderedPageBreak/>
        <w:t>Zamawiający zastrzega sobie prawo do wglądu w dowolnym momencie do zamówionych prac projektowych, wykonawczych i wdrożeniowych opracowywanych przez Wykonawcę</w:t>
      </w:r>
      <w:r>
        <w:rPr>
          <w:rFonts w:asciiTheme="minorHAnsi" w:hAnsiTheme="minorHAnsi" w:cstheme="minorHAnsi"/>
          <w:color w:val="000000"/>
          <w:sz w:val="22"/>
        </w:rPr>
        <w:t>.</w:t>
      </w:r>
      <w:r w:rsidRPr="00CB6DDA">
        <w:rPr>
          <w:rFonts w:asciiTheme="minorHAnsi" w:hAnsiTheme="minorHAnsi" w:cstheme="minorHAnsi"/>
          <w:color w:val="000000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left="719" w:right="585" w:firstLine="0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SZCZEGÓŁOWY ZAKRES REALIZACJI ETAPÓW</w:t>
      </w:r>
      <w:r w:rsidRPr="00CB6DDA">
        <w:rPr>
          <w:rFonts w:asciiTheme="minorHAnsi" w:hAnsiTheme="minorHAnsi" w:cstheme="minorHAnsi"/>
          <w:sz w:val="22"/>
        </w:rPr>
        <w:t xml:space="preserve"> PROJEKTU I TERMIN REALIZACJI   </w:t>
      </w:r>
    </w:p>
    <w:p w:rsidR="005E7785" w:rsidRPr="00CB6DDA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Etap I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DOSTAWA LICENCJI NA OPROGRAMOWANIE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 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Dostawa licencji ZSWOzN zawierać ma dostarczenie i instalację standardowej pilotażowej wersji ZSWOzN, dzięki czemu będzie możliwe przeprowadze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nie analizy przedwdrożeniowej z 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wykorzystaniem podstawowej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(pilotażowej) wersji oprogramowania podczas spotkań analitycznych z kluczowymi użytkownikami.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b/>
          <w:bCs/>
          <w:sz w:val="22"/>
          <w:szCs w:val="22"/>
        </w:rPr>
        <w:t>Etap II 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ANALIZA PRZEDWDROŻENIOWA 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Analiza przedwdrożeniowa rozpocznie właściwą implementację elementów </w:t>
      </w:r>
      <w:r w:rsidRPr="005A423C">
        <w:rPr>
          <w:rStyle w:val="normaltextrun"/>
          <w:rFonts w:asciiTheme="minorHAnsi" w:eastAsia="Arial" w:hAnsiTheme="minorHAnsi" w:cstheme="minorHAnsi"/>
          <w:sz w:val="22"/>
          <w:szCs w:val="22"/>
        </w:rPr>
        <w:t>ZSWOzN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 w Uczelni. Będzie miała na celu właściwe przygotowanie całego procesu wdrożeniowego poprzez określenie poszczególnych aktywności wraz z rozwojem projektu i właściwym zaplanowaniem prac. W trakcie analizy konsultanci dostawcy przeprowadzą warsztaty z kluczowymi użytkownikami, aby przedstawić funkcjonalności wspierane przez wdrażany element </w:t>
      </w:r>
      <w:r w:rsidRPr="005A423C">
        <w:rPr>
          <w:rStyle w:val="normaltextrun"/>
          <w:rFonts w:asciiTheme="minorHAnsi" w:eastAsia="Arial" w:hAnsiTheme="minorHAnsi" w:cstheme="minorHAnsi"/>
          <w:sz w:val="22"/>
          <w:szCs w:val="22"/>
        </w:rPr>
        <w:t>ZSWOzN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. 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W ramach etapu szczegółowe wymagania Zamawiającego określone w SWZ zostaną odniesione do elementów istniejących w standardowej wersji zaoferowanego przez Wykonawcę rozwiązania zainstalowanego w ramach etapu I.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Dodatkowo zaprojektowane 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zostaną konkretne dostosowania/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modyfikacje elementów </w:t>
      </w:r>
      <w:r w:rsidRPr="005A423C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ZSWOzN 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wspomagającego zarządzanie U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czelnią. Dostosowaniami będą np. interfejsy użytk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ownika lub modyfikacje raportów</w:t>
      </w: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>. Modyfikacje będą obejmować integrację i interfejsy wymagane do obsługi rozwiązania w ramach integracji z systemami funkcjonującymi na Uczelni zgodnie z opisem SWZ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, ze szczególnym uwzględnieniem Osób z Niepełnosprawnościami.</w:t>
      </w:r>
      <w:r w:rsidRPr="00CB6D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Wynikiem analizy przedwdrożeniowej będzie stworzenie dokumentu 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 xml:space="preserve">(raportu), który będzie zawierał: </w:t>
      </w:r>
    </w:p>
    <w:p w:rsidR="005E7785" w:rsidRPr="00CB6DDA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koncepcję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wdrażanego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rozwiązania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:rsidR="005E7785" w:rsidRPr="00CB6DDA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szczegółowy harmonogram projektu i jego etapy spójne z założeniami pierwotnymi Zamawiającego określonymi w SWZ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docelową specyfikację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infrastruktury IT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konfigurację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aplikacji standardowej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projektowanie wymaganych modyfikacji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</w:p>
    <w:p w:rsidR="005E7785" w:rsidRPr="00F73DD8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1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73DD8">
        <w:rPr>
          <w:rStyle w:val="normaltextrun"/>
          <w:rFonts w:asciiTheme="minorHAnsi" w:eastAsia="Arial" w:hAnsiTheme="minorHAnsi" w:cstheme="minorHAnsi"/>
          <w:sz w:val="22"/>
          <w:szCs w:val="22"/>
        </w:rPr>
        <w:t>ustalenie procesów migracji/importu danych z systemów obecnie wykorzystywanych przez Zamawiającego</w:t>
      </w:r>
      <w:r>
        <w:rPr>
          <w:rStyle w:val="normaltextrun"/>
          <w:rFonts w:asciiTheme="minorHAnsi" w:eastAsia="Arial" w:hAnsiTheme="minorHAnsi" w:cstheme="minorHAnsi"/>
          <w:sz w:val="22"/>
          <w:szCs w:val="22"/>
        </w:rPr>
        <w:t>,</w:t>
      </w:r>
    </w:p>
    <w:p w:rsidR="005E7785" w:rsidRPr="00F73DD8" w:rsidRDefault="005E7785" w:rsidP="005E7785">
      <w:pPr>
        <w:pStyle w:val="paragraph"/>
        <w:numPr>
          <w:ilvl w:val="0"/>
          <w:numId w:val="8"/>
        </w:numPr>
        <w:spacing w:after="0" w:line="360" w:lineRule="auto"/>
        <w:ind w:right="621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73DD8">
        <w:rPr>
          <w:rStyle w:val="eop"/>
          <w:rFonts w:asciiTheme="minorHAnsi" w:hAnsiTheme="minorHAnsi" w:cstheme="minorHAnsi"/>
          <w:sz w:val="22"/>
          <w:szCs w:val="22"/>
        </w:rPr>
        <w:lastRenderedPageBreak/>
        <w:t>opis w jakim stopniu wdrożenie ZSWOzN wpłynie na poprawę funkcjonowania Uczelni wobec OzN</w:t>
      </w:r>
      <w:r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:rsidR="005E7785" w:rsidRPr="00F73DD8" w:rsidRDefault="005E7785" w:rsidP="005E778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right="62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73DD8">
        <w:rPr>
          <w:rStyle w:val="eop"/>
          <w:rFonts w:asciiTheme="minorHAnsi" w:hAnsiTheme="minorHAnsi" w:cstheme="minorHAnsi"/>
          <w:sz w:val="22"/>
          <w:szCs w:val="22"/>
        </w:rPr>
        <w:t>opis oferowanych funkcji oraz usprawnień mających znaczenie dla O</w:t>
      </w:r>
      <w:r>
        <w:rPr>
          <w:rStyle w:val="eop"/>
          <w:rFonts w:asciiTheme="minorHAnsi" w:hAnsiTheme="minorHAnsi" w:cstheme="minorHAnsi"/>
          <w:sz w:val="22"/>
          <w:szCs w:val="22"/>
        </w:rPr>
        <w:t>zN.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0FA2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w Dokumencie A</w:t>
      </w:r>
      <w:r w:rsidRPr="006E0FA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alizy Przedwdrożeniowej </w:t>
      </w:r>
      <w:r w:rsidRPr="006E0FA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względni opis prac powstałych w </w:t>
      </w:r>
      <w:r w:rsidRPr="006E0FA2">
        <w:rPr>
          <w:rFonts w:asciiTheme="minorHAnsi" w:hAnsiTheme="minorHAnsi" w:cstheme="minorHAnsi"/>
          <w:sz w:val="22"/>
          <w:szCs w:val="22"/>
        </w:rPr>
        <w:t xml:space="preserve">wyniku realizacji postępowania pn. </w:t>
      </w:r>
      <w:r w:rsidRPr="006E0FA2">
        <w:rPr>
          <w:rFonts w:asciiTheme="minorHAnsi" w:hAnsiTheme="minorHAnsi" w:cstheme="minorHAnsi"/>
          <w:i/>
          <w:sz w:val="22"/>
          <w:szCs w:val="22"/>
        </w:rPr>
        <w:t xml:space="preserve">Opis, usprawnienie i optymalizacja procesów organizacyjnych, w tym struktury organizacyjnej, z uwzględnieniem potrzeb zaplanowanych działań na rzecz Osób </w:t>
      </w:r>
      <w:r>
        <w:rPr>
          <w:rFonts w:asciiTheme="minorHAnsi" w:hAnsiTheme="minorHAnsi" w:cstheme="minorHAnsi"/>
          <w:i/>
          <w:sz w:val="22"/>
          <w:szCs w:val="22"/>
        </w:rPr>
        <w:t>z </w:t>
      </w:r>
      <w:r w:rsidRPr="006E0FA2">
        <w:rPr>
          <w:rFonts w:asciiTheme="minorHAnsi" w:hAnsiTheme="minorHAnsi" w:cstheme="minorHAnsi"/>
          <w:i/>
          <w:sz w:val="22"/>
          <w:szCs w:val="22"/>
        </w:rPr>
        <w:t>niepełnosprawnością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6E0F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E0FA2">
        <w:rPr>
          <w:rFonts w:asciiTheme="minorHAnsi" w:hAnsiTheme="minorHAnsi" w:cstheme="minorHAnsi"/>
          <w:sz w:val="22"/>
          <w:szCs w:val="22"/>
        </w:rPr>
        <w:t xml:space="preserve">które przekaże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6E0FA2">
        <w:rPr>
          <w:rFonts w:asciiTheme="minorHAnsi" w:hAnsiTheme="minorHAnsi" w:cstheme="minorHAnsi"/>
          <w:sz w:val="22"/>
          <w:szCs w:val="22"/>
        </w:rPr>
        <w:t>Zamawiający.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left="709"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Etapy </w:t>
      </w:r>
      <w:r>
        <w:rPr>
          <w:rStyle w:val="normaltextrun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III-IV</w:t>
      </w:r>
      <w:r w:rsidRPr="00CB6DDA">
        <w:rPr>
          <w:rStyle w:val="normaltextrun"/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 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WDROŻENIE (BUDOWA WRAZ Z URUCHOMIENIEM POSZCZEGÓLNYCH ELEMENTÓW ZSWOzN)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Na tym etapie zespół dostawcy opracuje i wykona zmiany w stosunku do pilotażowej wersji</w:t>
      </w:r>
      <w:r w:rsidRPr="00CB6DDA">
        <w:rPr>
          <w:rFonts w:asciiTheme="minorHAnsi" w:hAnsiTheme="minorHAnsi" w:cstheme="minorHAnsi"/>
          <w:sz w:val="22"/>
          <w:szCs w:val="22"/>
        </w:rPr>
        <w:t xml:space="preserve"> 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ZSWOzN uruchomionych w 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etapie I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określonych na etapie analizy przedwdrożeniowej 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– etap II.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W oparciu o standardową pilotażową wersję ZSWOzN udostępnio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ną w etapie I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nastąpi konfiguracja zgodna z wymaganiami określonymi w fazie analizy przedwdrożeniowej. Dodatkowo wykonane zostaną dostosowania/modyfikacje danego elementu </w:t>
      </w:r>
      <w:r w:rsidRPr="005A423C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ZSWOzN 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wspomagającego zarządzanie Uczelnią. Prace z 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zakresu dostosowywania wersji pilotażowej </w:t>
      </w:r>
      <w:r w:rsidRPr="005A423C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ZSWOzN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będą opierać się na wynikach z 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poprzedniego eta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pu analizy przedwdrożeniowej – etap II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. 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Pr="00CB6DDA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W dalszej kolejności prac tego etapu Wykonawca przeprowadzi konfiguracje integracji oraz interfejsów </w:t>
      </w:r>
      <w:r w:rsidRPr="005A423C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ZSWOzN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 xml:space="preserve"> wraz z procesem testowej i ostatecznej migracji danych.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7785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W etapie wdrożenia wykonane zostaną niezbędne szkolenia w wymiar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ach określonych w SWZ zgodnie z 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tematyką i zakresem wdrażanych obszarów tematycznych.</w:t>
      </w:r>
      <w:r w:rsidRPr="00CB6DD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E7785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Wykonawca na udostępnionej przez Zamawiającego dokumentacji procesów wykonanej w ramach innego postępowania naniesie informacje dotyczące wykorzystania </w:t>
      </w:r>
      <w:r w:rsidRPr="00CB6DDA"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ZSWOzN</w:t>
      </w:r>
      <w:r>
        <w:rPr>
          <w:rStyle w:val="normaltextrun"/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:rsidR="005E7785" w:rsidRDefault="005E7785" w:rsidP="005E7785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5E7785" w:rsidRDefault="005E7785" w:rsidP="005E7785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Migracja danych</w:t>
      </w: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 w:rsidRPr="008E7490">
        <w:rPr>
          <w:rFonts w:asciiTheme="minorHAnsi" w:hAnsiTheme="minorHAnsi" w:cstheme="minorHAnsi"/>
          <w:color w:val="000000"/>
          <w:sz w:val="22"/>
        </w:rPr>
        <w:t xml:space="preserve">Wykonawca zobowiązany jest do dokonania przeniesienia danych do oferowanego </w:t>
      </w:r>
      <w:r w:rsidRPr="008E7490">
        <w:rPr>
          <w:rFonts w:asciiTheme="minorHAnsi" w:hAnsiTheme="minorHAnsi" w:cstheme="minorHAnsi"/>
          <w:sz w:val="22"/>
        </w:rPr>
        <w:t>ZSWOzN</w:t>
      </w:r>
      <w:r w:rsidRPr="008E7490">
        <w:rPr>
          <w:rFonts w:asciiTheme="minorHAnsi" w:hAnsiTheme="minorHAnsi" w:cstheme="minorHAnsi"/>
          <w:color w:val="000000"/>
          <w:sz w:val="22"/>
        </w:rPr>
        <w:t xml:space="preserve">  z systemów funkcjonujących u Zamawiającego według stanu na wskazany ustalony dzień (brak migracji przyrostowej). </w:t>
      </w:r>
      <w:r w:rsidRPr="0070345E">
        <w:rPr>
          <w:rFonts w:asciiTheme="minorHAnsi" w:hAnsiTheme="minorHAnsi" w:cstheme="minorHAnsi"/>
          <w:color w:val="000000"/>
          <w:sz w:val="22"/>
        </w:rPr>
        <w:t>Zamawiający umożliwi Wykonawcy dostęp do baz danych posiadanych systemów informatycznych, udzieli wsparcia Wykonawcy w dokonaniu migracji, poprzez nadanie wskazanym pracownikom Wykonawcy niezbędnych uprawnień do pracy w systemie oraz przekaże Wykonawcy posiadane instrukcje obsługi.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posiada następujące systemy oraz bazy danych:</w:t>
      </w:r>
    </w:p>
    <w:p w:rsidR="005E7785" w:rsidRDefault="005E7785" w:rsidP="005E778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2"/>
          <w:lang w:val="en-US"/>
        </w:rPr>
      </w:pPr>
      <w:r w:rsidRPr="008E7490">
        <w:rPr>
          <w:rFonts w:asciiTheme="minorHAnsi" w:eastAsia="Times New Roman" w:hAnsiTheme="minorHAnsi" w:cstheme="minorHAnsi"/>
          <w:color w:val="auto"/>
          <w:sz w:val="22"/>
        </w:rPr>
        <w:t>Comarch ERP Optima, moduł Środki Trwałe (ST) - wersja aktualnie obowiązująca.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Pr="008E7490">
        <w:rPr>
          <w:rFonts w:asciiTheme="minorHAnsi" w:eastAsia="Times New Roman" w:hAnsiTheme="minorHAnsi" w:cstheme="minorHAnsi"/>
          <w:color w:val="auto"/>
          <w:sz w:val="22"/>
          <w:lang w:val="en-US"/>
        </w:rPr>
        <w:t>Wersja bazy danych:</w:t>
      </w:r>
      <w:r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 </w:t>
      </w:r>
      <w:r w:rsidRPr="008E7490">
        <w:rPr>
          <w:rFonts w:asciiTheme="minorHAnsi" w:eastAsia="Times New Roman" w:hAnsiTheme="minorHAnsi" w:cstheme="minorHAnsi"/>
          <w:color w:val="auto"/>
          <w:sz w:val="22"/>
          <w:lang w:val="en-US"/>
        </w:rPr>
        <w:t>Microsoft SQL Server Express (64-bit) 11.0.2100.60</w:t>
      </w:r>
      <w:r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. </w:t>
      </w:r>
      <w:r w:rsidRPr="008E7490">
        <w:rPr>
          <w:rFonts w:asciiTheme="minorHAnsi" w:eastAsia="Times New Roman" w:hAnsiTheme="minorHAnsi" w:cstheme="minorHAnsi"/>
          <w:color w:val="auto"/>
          <w:sz w:val="22"/>
          <w:lang w:val="en-US"/>
        </w:rPr>
        <w:t>Dostęp do bazy danych:</w:t>
      </w:r>
      <w:r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 </w:t>
      </w:r>
      <w:r w:rsidRPr="008E7490">
        <w:rPr>
          <w:rFonts w:asciiTheme="minorHAnsi" w:eastAsia="Times New Roman" w:hAnsiTheme="minorHAnsi" w:cstheme="minorHAnsi"/>
          <w:color w:val="auto"/>
          <w:sz w:val="22"/>
          <w:lang w:val="en-US"/>
        </w:rPr>
        <w:t xml:space="preserve">SQL Server Management Studio </w:t>
      </w:r>
    </w:p>
    <w:p w:rsidR="005E7785" w:rsidRDefault="005E7785" w:rsidP="005E778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8E7490">
        <w:rPr>
          <w:rFonts w:asciiTheme="minorHAnsi" w:eastAsia="Times New Roman" w:hAnsiTheme="minorHAnsi" w:cstheme="minorHAnsi"/>
          <w:color w:val="auto"/>
          <w:sz w:val="22"/>
        </w:rPr>
        <w:lastRenderedPageBreak/>
        <w:t>QNT Quorum - wersja aktualnie obowiązująca.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Pr="008E7490">
        <w:rPr>
          <w:rFonts w:asciiTheme="minorHAnsi" w:eastAsia="Times New Roman" w:hAnsiTheme="minorHAnsi" w:cstheme="minorHAnsi"/>
          <w:color w:val="auto"/>
          <w:sz w:val="22"/>
        </w:rPr>
        <w:t>Moduły: Kadry, Płace, QDeklaracje, F-K, Faktury, Zakupy, PPK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. </w:t>
      </w:r>
      <w:r w:rsidRPr="008E7490">
        <w:rPr>
          <w:rFonts w:asciiTheme="minorHAnsi" w:eastAsia="Times New Roman" w:hAnsiTheme="minorHAnsi" w:cstheme="minorHAnsi"/>
          <w:color w:val="auto"/>
          <w:sz w:val="22"/>
        </w:rPr>
        <w:t>Baza danych: SQL Anywhere 16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. </w:t>
      </w:r>
      <w:r w:rsidRPr="008E7490">
        <w:rPr>
          <w:rFonts w:asciiTheme="minorHAnsi" w:eastAsia="Times New Roman" w:hAnsiTheme="minorHAnsi" w:cstheme="minorHAnsi"/>
          <w:color w:val="auto"/>
          <w:sz w:val="22"/>
        </w:rPr>
        <w:t>Dostęp do bazy danych: Sysbase Central 16, Interactive SQL</w:t>
      </w:r>
      <w:r>
        <w:rPr>
          <w:rFonts w:asciiTheme="minorHAnsi" w:eastAsia="Times New Roman" w:hAnsiTheme="minorHAnsi" w:cstheme="minorHAnsi"/>
          <w:color w:val="auto"/>
          <w:sz w:val="22"/>
        </w:rPr>
        <w:t>.</w:t>
      </w:r>
    </w:p>
    <w:p w:rsidR="005E7785" w:rsidRPr="008E7490" w:rsidRDefault="005E7785" w:rsidP="005E7785">
      <w:pPr>
        <w:pStyle w:val="Akapitzlist"/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Wykonawca zapewnia inicjalne zapełnienie ZSWOzN danymi z sys</w:t>
      </w:r>
      <w:r>
        <w:rPr>
          <w:rFonts w:asciiTheme="minorHAnsi" w:hAnsiTheme="minorHAnsi" w:cstheme="minorHAnsi"/>
          <w:sz w:val="22"/>
        </w:rPr>
        <w:t>temów podlegających wymianie, w </w:t>
      </w:r>
      <w:r w:rsidRPr="00CB6DDA">
        <w:rPr>
          <w:rFonts w:asciiTheme="minorHAnsi" w:hAnsiTheme="minorHAnsi" w:cstheme="minorHAnsi"/>
          <w:sz w:val="22"/>
        </w:rPr>
        <w:t xml:space="preserve">tym:  </w:t>
      </w:r>
    </w:p>
    <w:p w:rsidR="005E7785" w:rsidRPr="00CB6DDA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import księgowego bilansu otwarcia,  </w:t>
      </w:r>
    </w:p>
    <w:p w:rsidR="005E7785" w:rsidRPr="00CB6DDA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import katalogu środków trwałych, nisko cennych oraz wartości niematerialnych i prawnych, </w:t>
      </w:r>
    </w:p>
    <w:p w:rsidR="005E7785" w:rsidRPr="00CB6DDA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import bilansu otwarcia środków trwałych, nisko cennych </w:t>
      </w:r>
      <w:r>
        <w:rPr>
          <w:rFonts w:asciiTheme="minorHAnsi" w:hAnsiTheme="minorHAnsi" w:cstheme="minorHAnsi"/>
          <w:sz w:val="22"/>
        </w:rPr>
        <w:t>oraz wartości niematerialnych i </w:t>
      </w:r>
      <w:r w:rsidRPr="00CB6DDA">
        <w:rPr>
          <w:rFonts w:asciiTheme="minorHAnsi" w:hAnsiTheme="minorHAnsi" w:cstheme="minorHAnsi"/>
          <w:sz w:val="22"/>
        </w:rPr>
        <w:t xml:space="preserve">prawnych,  </w:t>
      </w:r>
    </w:p>
    <w:p w:rsidR="005E7785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import słownika pracowników,  </w:t>
      </w:r>
    </w:p>
    <w:p w:rsidR="005E7785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sz w:val="22"/>
        </w:rPr>
        <w:t xml:space="preserve">import danych kadrowych i płacowych (realizowany dla obecnie zatrudnionych pracowników) niezbędnych do wyznaczenia wymaganych prawem danych o zasiłkach, rentach, emeryturach, import zwolnień lekarskich, urlopów: macierzyńskich, wychowawczych, bezpłatnych),  </w:t>
      </w:r>
    </w:p>
    <w:p w:rsidR="005E7785" w:rsidRDefault="005E7785" w:rsidP="005E7785">
      <w:pPr>
        <w:numPr>
          <w:ilvl w:val="0"/>
          <w:numId w:val="11"/>
        </w:numPr>
        <w:spacing w:after="0" w:line="360" w:lineRule="auto"/>
        <w:ind w:right="585" w:hanging="240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sz w:val="22"/>
        </w:rPr>
        <w:t xml:space="preserve">import wypłaconych list płac (co najmniej z ostatnich 12 miesięcy).  </w:t>
      </w: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wyznaczy osoby merytorycznie odpowiedzialne za obszar kadrowo-płacowy, które będą na bieżąco współpracować z Wykonawcą i wspomagać go wiedzą w zakresie danych merytorycznych i obsługi systemów posiadanych dotychczas przez Zamawiającego.</w:t>
      </w:r>
    </w:p>
    <w:p w:rsidR="005E7785" w:rsidRDefault="005E7785" w:rsidP="005E7785">
      <w:pPr>
        <w:pStyle w:val="paragraph"/>
        <w:spacing w:before="0" w:beforeAutospacing="0" w:after="0" w:afterAutospacing="0" w:line="360" w:lineRule="auto"/>
        <w:ind w:right="6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SZKOLENIA UŻYTKOWNIKÓW  </w:t>
      </w:r>
    </w:p>
    <w:p w:rsidR="005E7785" w:rsidRPr="00CB6DDA" w:rsidRDefault="005E7785" w:rsidP="005E7785">
      <w:pPr>
        <w:spacing w:after="0" w:line="360" w:lineRule="auto"/>
        <w:ind w:left="14" w:firstLine="105"/>
        <w:jc w:val="left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Podczas szkolenia użytkowników musi zostać przekazana niezbędna wiedza w zakresie poprawnego użytkowania ZSWOzN w obrębie poszczególnych modułów w zakresie funkcjonowania, obsługi, administrowania i utrzymania ZSWOzN.   </w:t>
      </w:r>
    </w:p>
    <w:p w:rsidR="005E7785" w:rsidRPr="00CB6DDA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Zakres szkoleń musi obejmować praktyczną obsługę wszystkich funkcjonalności </w:t>
      </w:r>
      <w:bookmarkStart w:id="1" w:name="_Hlk89605222"/>
      <w:r w:rsidRPr="00CB6DDA">
        <w:rPr>
          <w:rFonts w:asciiTheme="minorHAnsi" w:hAnsiTheme="minorHAnsi" w:cstheme="minorHAnsi"/>
          <w:sz w:val="22"/>
        </w:rPr>
        <w:t>ZSWOzN</w:t>
      </w:r>
      <w:bookmarkEnd w:id="1"/>
      <w:r w:rsidRPr="00CB6DDA">
        <w:rPr>
          <w:rFonts w:asciiTheme="minorHAnsi" w:hAnsiTheme="minorHAnsi" w:cstheme="minorHAnsi"/>
          <w:sz w:val="22"/>
        </w:rPr>
        <w:t xml:space="preserve">.   </w:t>
      </w:r>
    </w:p>
    <w:p w:rsidR="005E7785" w:rsidRPr="00D96482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Szkolenia </w:t>
      </w:r>
      <w:r w:rsidRPr="00D96482">
        <w:rPr>
          <w:rFonts w:asciiTheme="minorHAnsi" w:hAnsiTheme="minorHAnsi" w:cstheme="minorHAnsi"/>
          <w:sz w:val="22"/>
        </w:rPr>
        <w:t xml:space="preserve">muszą być prowadzone przez wykwalifikowanych specjalistów Wykonawcy, posiadających niezbędną wiedzę fachową w zakresie tematyki szkoleń.   </w:t>
      </w:r>
    </w:p>
    <w:p w:rsidR="005E7785" w:rsidRPr="00D96482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sz w:val="22"/>
        </w:rPr>
        <w:t xml:space="preserve">Szkolenia będą musiały być przeprowadzane w siedzibie Zamawiającego, na dokumentach i sprzęcie Zamawiającego oraz w miejscu wskazanym przez Zamawiającego.  </w:t>
      </w:r>
    </w:p>
    <w:p w:rsidR="005E7785" w:rsidRPr="00D96482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color w:val="000000"/>
          <w:sz w:val="22"/>
        </w:rPr>
        <w:t>Wykonawca zapewni realizację szkoleń użytkowników:</w:t>
      </w:r>
      <w:r w:rsidRPr="00D96482">
        <w:rPr>
          <w:rFonts w:asciiTheme="minorHAnsi" w:hAnsiTheme="minorHAnsi" w:cstheme="minorHAnsi"/>
          <w:sz w:val="22"/>
        </w:rPr>
        <w:t xml:space="preserve"> </w:t>
      </w:r>
    </w:p>
    <w:p w:rsidR="005E7785" w:rsidRPr="00D96482" w:rsidRDefault="005E7785" w:rsidP="005E7785">
      <w:pPr>
        <w:pStyle w:val="Akapitzlist"/>
        <w:numPr>
          <w:ilvl w:val="0"/>
          <w:numId w:val="10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sz w:val="22"/>
        </w:rPr>
        <w:t>obsługa ZSWOzN dla kadry administracyjnej i zarządzającej w wymiarze 16h dla 4 grup po 11 osób każda,</w:t>
      </w:r>
    </w:p>
    <w:p w:rsidR="005E7785" w:rsidRPr="00D96482" w:rsidRDefault="005E7785" w:rsidP="005E7785">
      <w:pPr>
        <w:pStyle w:val="Akapitzlist"/>
        <w:numPr>
          <w:ilvl w:val="0"/>
          <w:numId w:val="10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D96482">
        <w:rPr>
          <w:rFonts w:asciiTheme="minorHAnsi" w:hAnsiTheme="minorHAnsi" w:cstheme="minorHAnsi"/>
          <w:sz w:val="22"/>
        </w:rPr>
        <w:lastRenderedPageBreak/>
        <w:t>obsługa ZSWOzN dla kadry dydaktycznej, administracyjnej będącej administratorami ZSWOzN w wymiarze 16h, dla 8 grup po 7 osób każda.</w:t>
      </w:r>
    </w:p>
    <w:p w:rsidR="005E7785" w:rsidRDefault="005E7785" w:rsidP="005E7785">
      <w:pPr>
        <w:numPr>
          <w:ilvl w:val="0"/>
          <w:numId w:val="9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Szczegółowy harmonogram realizacji szkoleń zostanie uzgodniony na etapie Analizy Przedwdrożeniowej.  </w:t>
      </w:r>
    </w:p>
    <w:p w:rsidR="005E7785" w:rsidRPr="00D96482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</w:p>
    <w:p w:rsidR="005E7785" w:rsidRPr="00D96482" w:rsidRDefault="005E7785" w:rsidP="005E7785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D96482">
        <w:rPr>
          <w:rFonts w:asciiTheme="minorHAnsi" w:hAnsiTheme="minorHAnsi" w:cstheme="minorHAnsi"/>
          <w:b/>
          <w:sz w:val="22"/>
        </w:rPr>
        <w:t>Harmonogram realizacji</w:t>
      </w:r>
    </w:p>
    <w:tbl>
      <w:tblPr>
        <w:tblStyle w:val="TableGrid"/>
        <w:tblW w:w="9338" w:type="dxa"/>
        <w:tblInd w:w="134" w:type="dxa"/>
        <w:tblCellMar>
          <w:top w:w="15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4359"/>
        <w:gridCol w:w="1858"/>
        <w:gridCol w:w="2513"/>
      </w:tblGrid>
      <w:tr w:rsidR="005E7785" w:rsidRPr="00CB6DDA" w:rsidTr="00FC46E7">
        <w:trPr>
          <w:trHeight w:val="94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70" w:firstLine="0"/>
              <w:rPr>
                <w:rFonts w:asciiTheme="minorHAnsi" w:hAnsiTheme="minorHAnsi" w:cstheme="minorHAnsi"/>
                <w:sz w:val="22"/>
              </w:rPr>
            </w:pPr>
            <w:bookmarkStart w:id="2" w:name="_Hlk78918617"/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>Etap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tabs>
                <w:tab w:val="center" w:pos="2180"/>
              </w:tabs>
              <w:spacing w:after="0" w:line="360" w:lineRule="auto"/>
              <w:ind w:left="-1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Zakres prac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24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Termin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zakończenia etapu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Default="005E7785" w:rsidP="00FC46E7">
            <w:pPr>
              <w:spacing w:after="0" w:line="360" w:lineRule="auto"/>
              <w:ind w:left="547" w:firstLine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Płatność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za 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zakończenie </w:t>
            </w:r>
          </w:p>
          <w:p w:rsidR="005E7785" w:rsidRPr="00CB6DDA" w:rsidRDefault="005E7785" w:rsidP="00FC46E7">
            <w:pPr>
              <w:spacing w:after="0" w:line="360" w:lineRule="auto"/>
              <w:ind w:left="547" w:firstLine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>etapu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E7785" w:rsidRPr="00CB6DDA" w:rsidTr="00FC46E7">
        <w:trPr>
          <w:trHeight w:val="94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6D7BAF" w:rsidRDefault="005E7785" w:rsidP="00FC46E7">
            <w:pPr>
              <w:spacing w:after="0" w:line="360" w:lineRule="auto"/>
              <w:ind w:left="7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D7BAF">
              <w:rPr>
                <w:rFonts w:asciiTheme="minorHAnsi" w:hAnsiTheme="minorHAnsi" w:cstheme="minorHAnsi"/>
                <w:color w:val="000000"/>
                <w:sz w:val="22"/>
              </w:rPr>
              <w:t xml:space="preserve">   I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Dostawa i instalacja licencji </w:t>
            </w:r>
            <w:bookmarkStart w:id="3" w:name="_Hlk89682399"/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bookmarkEnd w:id="3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5B5D0B" w:rsidRDefault="005E7785" w:rsidP="00FC46E7">
            <w:pPr>
              <w:spacing w:after="0" w:line="360" w:lineRule="auto"/>
              <w:ind w:left="1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05264">
              <w:rPr>
                <w:rFonts w:asciiTheme="minorHAnsi" w:hAnsiTheme="minorHAnsi" w:cstheme="minorHAnsi"/>
                <w:color w:val="auto"/>
                <w:sz w:val="22"/>
              </w:rPr>
              <w:t>14 dni od podpisania um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 w:rsidRPr="00405264">
              <w:rPr>
                <w:rFonts w:asciiTheme="minorHAnsi" w:hAnsiTheme="minorHAnsi" w:cstheme="minorHAnsi"/>
                <w:color w:val="auto"/>
                <w:sz w:val="22"/>
              </w:rPr>
              <w:t>wy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25</w:t>
            </w:r>
            <w:r w:rsidRPr="00CB6DDA">
              <w:rPr>
                <w:rFonts w:asciiTheme="minorHAnsi" w:hAnsiTheme="minorHAnsi" w:cstheme="minorHAnsi"/>
                <w:sz w:val="22"/>
              </w:rPr>
              <w:t>% wynagrodzenia</w:t>
            </w:r>
          </w:p>
        </w:tc>
      </w:tr>
      <w:tr w:rsidR="005E7785" w:rsidRPr="00CB6DDA" w:rsidTr="00FC46E7">
        <w:trPr>
          <w:trHeight w:val="93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26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II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Przeprowadzenie analizy przedwdrożeniowej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5B5D0B" w:rsidRDefault="005E7785" w:rsidP="00FC46E7">
            <w:pPr>
              <w:spacing w:after="0" w:line="360" w:lineRule="auto"/>
              <w:ind w:left="133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5D0B">
              <w:rPr>
                <w:rFonts w:asciiTheme="minorHAnsi" w:hAnsiTheme="minorHAnsi" w:cstheme="minorHAnsi"/>
                <w:color w:val="auto"/>
                <w:sz w:val="22"/>
              </w:rPr>
              <w:t>do 31.08.2022 r.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202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% wynagrodzenia </w:t>
            </w:r>
          </w:p>
        </w:tc>
      </w:tr>
      <w:tr w:rsidR="005E7785" w:rsidRPr="00CB6DDA" w:rsidTr="00FC46E7">
        <w:trPr>
          <w:trHeight w:val="211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0" w:right="164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III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Wdrożenie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w obszarach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związanych finansami, zakupami, gospodarowaniem majątkiem, zarządzaniem projektami.</w:t>
            </w: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E7785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Przeprowadzenie szkoleń w </w:t>
            </w:r>
            <w:r>
              <w:rPr>
                <w:rFonts w:asciiTheme="minorHAnsi" w:hAnsiTheme="minorHAnsi" w:cstheme="minorHAnsi"/>
                <w:sz w:val="22"/>
              </w:rPr>
              <w:t xml:space="preserve">tym </w:t>
            </w:r>
            <w:r w:rsidRPr="00CB6DDA">
              <w:rPr>
                <w:rFonts w:asciiTheme="minorHAnsi" w:hAnsiTheme="minorHAnsi" w:cstheme="minorHAnsi"/>
                <w:sz w:val="22"/>
              </w:rPr>
              <w:t>zakresie</w:t>
            </w:r>
          </w:p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Przeniesienie danych migracyjnych - danych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finansowo księgowych.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242144" w:rsidRDefault="005E7785" w:rsidP="00FC46E7">
            <w:pPr>
              <w:spacing w:after="0" w:line="360" w:lineRule="auto"/>
              <w:ind w:left="1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42144">
              <w:rPr>
                <w:rFonts w:asciiTheme="minorHAnsi" w:hAnsiTheme="minorHAnsi" w:cstheme="minorHAnsi"/>
                <w:color w:val="000000"/>
                <w:sz w:val="22"/>
              </w:rPr>
              <w:t>do 31.03 2023 r.</w:t>
            </w:r>
            <w:r w:rsidRPr="0024214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202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% wynagrodzenia </w:t>
            </w:r>
          </w:p>
        </w:tc>
      </w:tr>
      <w:tr w:rsidR="005E7785" w:rsidRPr="00CB6DDA" w:rsidTr="00FC46E7">
        <w:trPr>
          <w:trHeight w:val="1625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0" w:right="181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IV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Wdrożenie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w obszarach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kadrowo-płacowym.</w:t>
            </w:r>
          </w:p>
          <w:p w:rsidR="005E7785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Wdrożenie aplikacji mobilnej.</w:t>
            </w:r>
          </w:p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Przeprowadzenie szkoleń w</w:t>
            </w:r>
            <w:r>
              <w:rPr>
                <w:rFonts w:asciiTheme="minorHAnsi" w:hAnsiTheme="minorHAnsi" w:cstheme="minorHAnsi"/>
                <w:sz w:val="22"/>
              </w:rPr>
              <w:t xml:space="preserve"> tym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zakresie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5E7785" w:rsidRPr="00CB6DDA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4" w:name="_Hlk89605072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Przeniesienie danych migracyjnych - danych kadrowo-płacowych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bookmarkEnd w:id="4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242144" w:rsidRDefault="005E7785" w:rsidP="00FC46E7">
            <w:pPr>
              <w:spacing w:after="0" w:line="360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42144">
              <w:rPr>
                <w:rFonts w:asciiTheme="minorHAnsi" w:hAnsiTheme="minorHAnsi" w:cstheme="minorHAnsi"/>
                <w:color w:val="000000"/>
                <w:sz w:val="22"/>
              </w:rPr>
              <w:t xml:space="preserve">do 31.12.2022 r. </w:t>
            </w:r>
            <w:r w:rsidRPr="0024214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20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% wynagrodzenia </w:t>
            </w:r>
          </w:p>
        </w:tc>
      </w:tr>
      <w:bookmarkEnd w:id="2"/>
    </w:tbl>
    <w:p w:rsidR="005E7785" w:rsidRPr="00CB6DDA" w:rsidRDefault="005E7785" w:rsidP="005E7785">
      <w:pPr>
        <w:spacing w:after="0" w:line="360" w:lineRule="auto"/>
        <w:ind w:left="24" w:right="585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spacing w:after="0" w:line="360" w:lineRule="auto"/>
        <w:ind w:left="24" w:right="585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Etapy mogą być realizowane równolegle w celu optymalizacji procesu wdrożenia.  Szczegółowy harmonogram realizacji projektu zostanie opracowany jako element analizy przedwdrożeniowej.  </w:t>
      </w:r>
    </w:p>
    <w:p w:rsidR="005E7785" w:rsidRPr="00CB6DDA" w:rsidRDefault="005E7785" w:rsidP="005E7785">
      <w:pPr>
        <w:spacing w:after="0" w:line="360" w:lineRule="auto"/>
        <w:ind w:left="722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left="10" w:right="0" w:hanging="1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Zasady gwarancji  </w:t>
      </w:r>
    </w:p>
    <w:p w:rsidR="005E7785" w:rsidRPr="00CB6DDA" w:rsidRDefault="005E7785" w:rsidP="005E7785">
      <w:pPr>
        <w:spacing w:after="0" w:line="360" w:lineRule="auto"/>
        <w:ind w:left="24" w:right="585"/>
        <w:rPr>
          <w:rFonts w:asciiTheme="minorHAnsi" w:hAnsiTheme="minorHAnsi" w:cstheme="minorHAnsi"/>
          <w:sz w:val="22"/>
        </w:rPr>
      </w:pPr>
      <w:bookmarkStart w:id="5" w:name="_Hlk78918559"/>
      <w:r w:rsidRPr="00CB6DDA">
        <w:rPr>
          <w:rFonts w:asciiTheme="minorHAnsi" w:hAnsiTheme="minorHAnsi" w:cstheme="minorHAnsi"/>
          <w:sz w:val="22"/>
        </w:rPr>
        <w:t>Wykonawca zobowiązuje się do świadczenia usług gwarancyjnych dla ZSWOzN przez okres minimum 12</w:t>
      </w:r>
      <w:r>
        <w:rPr>
          <w:rFonts w:asciiTheme="minorHAnsi" w:hAnsiTheme="minorHAnsi" w:cstheme="minorHAnsi"/>
          <w:sz w:val="22"/>
        </w:rPr>
        <w:t> </w:t>
      </w:r>
      <w:r w:rsidRPr="00CB6DDA">
        <w:rPr>
          <w:rFonts w:asciiTheme="minorHAnsi" w:hAnsiTheme="minorHAnsi" w:cstheme="minorHAnsi"/>
          <w:sz w:val="22"/>
        </w:rPr>
        <w:t>miesięcy. Okres gwarancji liczony jest od momentu pozytywnego odbioru końcowego potwier</w:t>
      </w:r>
      <w:r>
        <w:rPr>
          <w:rFonts w:asciiTheme="minorHAnsi" w:hAnsiTheme="minorHAnsi" w:cstheme="minorHAnsi"/>
          <w:sz w:val="22"/>
        </w:rPr>
        <w:t>dzającego zakończenie wdrożenia</w:t>
      </w:r>
      <w:r w:rsidRPr="00CB6DDA">
        <w:rPr>
          <w:rFonts w:asciiTheme="minorHAnsi" w:hAnsiTheme="minorHAnsi" w:cstheme="minorHAnsi"/>
          <w:sz w:val="22"/>
        </w:rPr>
        <w:t xml:space="preserve"> dla oferowanego ZSWOzN</w:t>
      </w:r>
      <w:r>
        <w:rPr>
          <w:rFonts w:asciiTheme="minorHAnsi" w:hAnsiTheme="minorHAnsi" w:cstheme="minorHAnsi"/>
          <w:sz w:val="22"/>
        </w:rPr>
        <w:t>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Klasyfikacja zmian oprogramowania w trakcie eksploatacji:  </w:t>
      </w:r>
    </w:p>
    <w:p w:rsidR="005E7785" w:rsidRDefault="005E7785" w:rsidP="005E7785">
      <w:pPr>
        <w:spacing w:after="0" w:line="360" w:lineRule="auto"/>
        <w:ind w:left="426" w:right="585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eastAsia="Times New Roman" w:hAnsiTheme="minorHAnsi" w:cstheme="minorHAnsi"/>
          <w:sz w:val="22"/>
        </w:rPr>
        <w:lastRenderedPageBreak/>
        <w:t>1.</w:t>
      </w:r>
      <w:r w:rsidRPr="006B3666">
        <w:rPr>
          <w:rFonts w:asciiTheme="minorHAnsi" w:eastAsia="Times New Roman" w:hAnsiTheme="minorHAnsi" w:cstheme="minorHAnsi"/>
          <w:sz w:val="22"/>
        </w:rPr>
        <w:t>1.</w:t>
      </w:r>
      <w:r w:rsidRPr="006B3666">
        <w:rPr>
          <w:rFonts w:asciiTheme="minorHAnsi" w:hAnsiTheme="minorHAnsi" w:cstheme="minorHAnsi"/>
          <w:sz w:val="22"/>
        </w:rPr>
        <w:t xml:space="preserve"> poprawki - to zmiany oprogramowania, naprawiające wady produktu, które ujawniły się po jego sprzedaniu. Wady te powodują, że program nie posiada gwarantowanych przez Wykonawcę funkcjonalności. Dokonywane w ramach gwarancji,   </w:t>
      </w:r>
    </w:p>
    <w:p w:rsidR="005E7785" w:rsidRPr="006B3666" w:rsidRDefault="005E7785" w:rsidP="005E7785">
      <w:pPr>
        <w:spacing w:after="0" w:line="360" w:lineRule="auto"/>
        <w:ind w:left="426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1.2. </w:t>
      </w:r>
      <w:r w:rsidRPr="006B3666">
        <w:rPr>
          <w:rFonts w:asciiTheme="minorHAnsi" w:hAnsiTheme="minorHAnsi" w:cstheme="minorHAnsi"/>
          <w:sz w:val="22"/>
        </w:rPr>
        <w:t xml:space="preserve">udoskonalenia - zmiany oprogramowania mające na celu poprawienie funkcjonalności, stabilności lub bezpieczeństwa użytkowania. Nie zmieniają cech podstawowych produktu, poprawiają jego funkcjonowanie, objęte realizowanym zamówieniem,  </w:t>
      </w:r>
    </w:p>
    <w:p w:rsidR="005E7785" w:rsidRPr="00CB6DDA" w:rsidRDefault="005E7785" w:rsidP="005E7785">
      <w:pPr>
        <w:spacing w:after="0" w:line="360" w:lineRule="auto"/>
        <w:ind w:left="426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1.3. uaktualnienia - zmiany </w:t>
      </w:r>
      <w:r w:rsidRPr="006B3666">
        <w:rPr>
          <w:rFonts w:asciiTheme="minorHAnsi" w:hAnsiTheme="minorHAnsi" w:cstheme="minorHAnsi"/>
          <w:sz w:val="22"/>
        </w:rPr>
        <w:t>prowad</w:t>
      </w:r>
      <w:r>
        <w:rPr>
          <w:rFonts w:asciiTheme="minorHAnsi" w:hAnsiTheme="minorHAnsi" w:cstheme="minorHAnsi"/>
          <w:sz w:val="22"/>
        </w:rPr>
        <w:t xml:space="preserve">zące do uaktualnienia wersji </w:t>
      </w:r>
      <w:r w:rsidRPr="006B3666">
        <w:rPr>
          <w:rFonts w:asciiTheme="minorHAnsi" w:hAnsiTheme="minorHAnsi" w:cstheme="minorHAnsi"/>
          <w:sz w:val="22"/>
        </w:rPr>
        <w:t>oprogramowania</w:t>
      </w:r>
      <w:r w:rsidRPr="00CB6DDA">
        <w:rPr>
          <w:rFonts w:asciiTheme="minorHAnsi" w:hAnsiTheme="minorHAnsi" w:cstheme="minorHAnsi"/>
          <w:sz w:val="22"/>
        </w:rPr>
        <w:t xml:space="preserve"> ob</w:t>
      </w:r>
      <w:r>
        <w:rPr>
          <w:rFonts w:asciiTheme="minorHAnsi" w:hAnsiTheme="minorHAnsi" w:cstheme="minorHAnsi"/>
          <w:sz w:val="22"/>
        </w:rPr>
        <w:t>jęte realizowanym zamówieniem.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Klasyfikacja błędów:  </w:t>
      </w:r>
    </w:p>
    <w:p w:rsidR="005E7785" w:rsidRPr="00CB6DDA" w:rsidRDefault="005E7785" w:rsidP="005E7785">
      <w:pPr>
        <w:spacing w:after="0" w:line="360" w:lineRule="auto"/>
        <w:ind w:left="374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2.1. </w:t>
      </w:r>
      <w:r w:rsidRPr="00CB6DDA">
        <w:rPr>
          <w:rFonts w:asciiTheme="minorHAnsi" w:hAnsiTheme="minorHAnsi" w:cstheme="minorHAnsi"/>
          <w:sz w:val="22"/>
        </w:rPr>
        <w:t>błąd krytyczny (awaria) – oznacza zaprzestanie działania ZSWOzN w jakimkolwiek obszarze, wynikające z przyczyn</w:t>
      </w:r>
      <w:r>
        <w:rPr>
          <w:rFonts w:asciiTheme="minorHAnsi" w:hAnsiTheme="minorHAnsi" w:cstheme="minorHAnsi"/>
          <w:sz w:val="22"/>
        </w:rPr>
        <w:t>, za które odpowiada Wykonawca,</w:t>
      </w:r>
    </w:p>
    <w:p w:rsidR="005E7785" w:rsidRPr="00CB6DDA" w:rsidRDefault="005E7785" w:rsidP="005E7785">
      <w:pPr>
        <w:spacing w:after="0" w:line="360" w:lineRule="auto"/>
        <w:ind w:left="426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2.3 błąd </w:t>
      </w:r>
      <w:r>
        <w:rPr>
          <w:rFonts w:asciiTheme="minorHAnsi" w:hAnsiTheme="minorHAnsi" w:cstheme="minorHAnsi"/>
          <w:sz w:val="22"/>
        </w:rPr>
        <w:tab/>
        <w:t xml:space="preserve">niekrytyczny (usterki) – oznacza </w:t>
      </w:r>
      <w:r w:rsidRPr="00CB6DDA">
        <w:rPr>
          <w:rFonts w:asciiTheme="minorHAnsi" w:hAnsiTheme="minorHAnsi" w:cstheme="minorHAnsi"/>
          <w:sz w:val="22"/>
        </w:rPr>
        <w:t>ogr</w:t>
      </w:r>
      <w:r>
        <w:rPr>
          <w:rFonts w:asciiTheme="minorHAnsi" w:hAnsiTheme="minorHAnsi" w:cstheme="minorHAnsi"/>
          <w:sz w:val="22"/>
        </w:rPr>
        <w:t xml:space="preserve">aniczenie </w:t>
      </w:r>
      <w:r w:rsidRPr="00CB6DDA">
        <w:rPr>
          <w:rFonts w:asciiTheme="minorHAnsi" w:hAnsiTheme="minorHAnsi" w:cstheme="minorHAnsi"/>
          <w:sz w:val="22"/>
        </w:rPr>
        <w:t>działania ZSWOzN w jakimkolwiek obszarze, pozwalające jednak na kontynuowanie pracy, wynikające z przyczyn,</w:t>
      </w:r>
      <w:r>
        <w:rPr>
          <w:rFonts w:asciiTheme="minorHAnsi" w:hAnsiTheme="minorHAnsi" w:cstheme="minorHAnsi"/>
          <w:sz w:val="22"/>
        </w:rPr>
        <w:t xml:space="preserve"> za które odpowiada Wykonawca.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Wykonawca w ramach trwania gwarancji zobowiązany jest do utrzymywania gotowości do czynności serwisowych, przyjmowania zgłoszeń i podejmowania czynności serwisowych głównie poprzez łącza zdalne oraz w wymagających tego okolicznościach przyj</w:t>
      </w:r>
      <w:r>
        <w:rPr>
          <w:rFonts w:asciiTheme="minorHAnsi" w:hAnsiTheme="minorHAnsi" w:cstheme="minorHAnsi"/>
          <w:sz w:val="22"/>
        </w:rPr>
        <w:t>azd do siedziby Zamawiającego.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Zamawiający wymaga, aby Wykonawca posiadał aplikację internetową do przyjmowania i obsługi zgłoszeń, będącej podstawą komunikacji między Zamawiającym i Wykonawcą w zakresie zgłoszeń. Aplikacja powinna posiadać możliwość wysyłania powiadomień na temat zgłoszeń na podany adres e-mail, możliwość generowania raportów związanych ze zgłoszeniami.   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Wszelkie wady będą zgłaszane przez Zamawiającego poprzez ded</w:t>
      </w:r>
      <w:r>
        <w:rPr>
          <w:rFonts w:asciiTheme="minorHAnsi" w:hAnsiTheme="minorHAnsi" w:cstheme="minorHAnsi"/>
          <w:sz w:val="22"/>
        </w:rPr>
        <w:t>ykowaną aplikację internetową w </w:t>
      </w:r>
      <w:r w:rsidRPr="00CB6DDA">
        <w:rPr>
          <w:rFonts w:asciiTheme="minorHAnsi" w:hAnsiTheme="minorHAnsi" w:cstheme="minorHAnsi"/>
          <w:sz w:val="22"/>
        </w:rPr>
        <w:t xml:space="preserve">wyjątkowych sytuacjach drogą elektroniczną lub telefonicznie.   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Wykonawca będzie zobowiązany do niezwłocznego potwierdzania otrzymanego zgłoszenia drogą elektroniczną.   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W ramach usług gwarancyjnych Wykonawca zobowiązuje się usuwać wykryte lub powstałe awarie, usterki (wady i błędy </w:t>
      </w:r>
      <w:r w:rsidRPr="005A423C">
        <w:rPr>
          <w:rFonts w:asciiTheme="minorHAnsi" w:hAnsiTheme="minorHAnsi" w:cstheme="minorHAnsi"/>
          <w:sz w:val="22"/>
        </w:rPr>
        <w:t>ZSWOzN</w:t>
      </w:r>
      <w:r w:rsidRPr="00CB6DDA">
        <w:rPr>
          <w:rFonts w:asciiTheme="minorHAnsi" w:hAnsiTheme="minorHAnsi" w:cstheme="minorHAnsi"/>
          <w:sz w:val="22"/>
        </w:rPr>
        <w:t>) na swój koszt w terminie określ</w:t>
      </w:r>
      <w:r>
        <w:rPr>
          <w:rFonts w:asciiTheme="minorHAnsi" w:hAnsiTheme="minorHAnsi" w:cstheme="minorHAnsi"/>
          <w:sz w:val="22"/>
        </w:rPr>
        <w:t>onym w serwisie gwarancyjnym.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Wykonawca świadczyć będzie usługi serwisu gwarancyjne na zasa</w:t>
      </w:r>
      <w:r>
        <w:rPr>
          <w:rFonts w:asciiTheme="minorHAnsi" w:hAnsiTheme="minorHAnsi" w:cstheme="minorHAnsi"/>
          <w:sz w:val="22"/>
        </w:rPr>
        <w:t>dach określonych poniżej.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 ramach gwarancji Zamawiający zobowiązany jest zgłaszać wykryte awarie, wady lub błędy Oprogramowania a Wykonawca usuwać zgodnie z uzgodnioną proced</w:t>
      </w:r>
      <w:r>
        <w:rPr>
          <w:rFonts w:asciiTheme="minorHAnsi" w:hAnsiTheme="minorHAnsi" w:cstheme="minorHAnsi"/>
          <w:sz w:val="22"/>
        </w:rPr>
        <w:t>urą zgłaszania wad lub błędów.</w:t>
      </w:r>
    </w:p>
    <w:p w:rsidR="005E7785" w:rsidRPr="00CB6DDA" w:rsidRDefault="005E7785" w:rsidP="005E7785">
      <w:pPr>
        <w:numPr>
          <w:ilvl w:val="0"/>
          <w:numId w:val="1"/>
        </w:numPr>
        <w:spacing w:after="0" w:line="360" w:lineRule="auto"/>
        <w:ind w:right="585" w:hanging="36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Naprawy gwarancyjne odbywać się będą na poniższych zasad</w:t>
      </w:r>
      <w:r>
        <w:rPr>
          <w:rFonts w:asciiTheme="minorHAnsi" w:hAnsiTheme="minorHAnsi" w:cstheme="minorHAnsi"/>
          <w:sz w:val="22"/>
        </w:rPr>
        <w:t>ach i w określonych terminach:</w:t>
      </w:r>
    </w:p>
    <w:p w:rsidR="005E7785" w:rsidRPr="00CB6DDA" w:rsidRDefault="005E7785" w:rsidP="005E7785">
      <w:pPr>
        <w:spacing w:after="0" w:line="360" w:lineRule="auto"/>
        <w:ind w:left="0" w:right="585" w:firstLine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10.1. </w:t>
      </w:r>
      <w:r w:rsidRPr="00CB6DDA">
        <w:rPr>
          <w:rFonts w:asciiTheme="minorHAnsi" w:hAnsiTheme="minorHAnsi" w:cstheme="minorHAnsi"/>
          <w:sz w:val="22"/>
        </w:rPr>
        <w:t>Dostępno</w:t>
      </w:r>
      <w:r>
        <w:rPr>
          <w:rFonts w:asciiTheme="minorHAnsi" w:hAnsiTheme="minorHAnsi" w:cstheme="minorHAnsi"/>
          <w:sz w:val="22"/>
        </w:rPr>
        <w:t>ść usług gwarancyjnych 8:00 – 15</w:t>
      </w:r>
      <w:r w:rsidRPr="00CB6DDA">
        <w:rPr>
          <w:rFonts w:asciiTheme="minorHAnsi" w:hAnsiTheme="minorHAnsi" w:cstheme="minorHAnsi"/>
          <w:sz w:val="22"/>
        </w:rPr>
        <w:t>:00 w dni robocze</w:t>
      </w:r>
      <w:r>
        <w:rPr>
          <w:rFonts w:asciiTheme="minorHAnsi" w:hAnsiTheme="minorHAnsi" w:cstheme="minorHAnsi"/>
          <w:sz w:val="22"/>
        </w:rPr>
        <w:t>,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426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10.2. </w:t>
      </w:r>
      <w:r w:rsidRPr="00CB6DDA">
        <w:rPr>
          <w:rFonts w:asciiTheme="minorHAnsi" w:hAnsiTheme="minorHAnsi" w:cstheme="minorHAnsi"/>
          <w:sz w:val="22"/>
        </w:rPr>
        <w:t>Usuwanie awarii i usterek w oprogramowaniu (godziny robocze liczone w dniach pracy Zamawiającego)</w:t>
      </w:r>
      <w:r>
        <w:rPr>
          <w:rFonts w:asciiTheme="minorHAnsi" w:hAnsiTheme="minorHAnsi" w:cstheme="minorHAnsi"/>
          <w:sz w:val="22"/>
        </w:rPr>
        <w:t>: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a. </w:t>
      </w:r>
      <w:r w:rsidRPr="00CB6DDA">
        <w:rPr>
          <w:rFonts w:asciiTheme="minorHAnsi" w:hAnsiTheme="minorHAnsi" w:cstheme="minorHAnsi"/>
          <w:sz w:val="22"/>
        </w:rPr>
        <w:t xml:space="preserve">błąd krytyczny – oznacza zaprzestanie działania ZSWOzN lub jego części   </w:t>
      </w:r>
    </w:p>
    <w:p w:rsidR="005E7785" w:rsidRPr="006B3666" w:rsidRDefault="005E7785" w:rsidP="005E7785">
      <w:pPr>
        <w:pStyle w:val="Akapitzlist"/>
        <w:numPr>
          <w:ilvl w:val="0"/>
          <w:numId w:val="14"/>
        </w:numPr>
        <w:spacing w:after="0" w:line="360" w:lineRule="auto"/>
        <w:ind w:left="851" w:right="585" w:hanging="284"/>
        <w:rPr>
          <w:rFonts w:asciiTheme="minorHAnsi" w:hAnsiTheme="minorHAnsi" w:cstheme="minorHAnsi"/>
          <w:sz w:val="22"/>
        </w:rPr>
      </w:pPr>
      <w:r w:rsidRPr="006B3666">
        <w:rPr>
          <w:rFonts w:asciiTheme="minorHAnsi" w:hAnsiTheme="minorHAnsi" w:cstheme="minorHAnsi"/>
          <w:sz w:val="22"/>
        </w:rPr>
        <w:lastRenderedPageBreak/>
        <w:t xml:space="preserve">dostęp zdalny (pierwszorzędnie) - czas reakcji: liczba godzin roboczych od momentu zgłoszenia do Wykonawcy, czas usunięcia błędu: liczba godzin roboczych od momentu przyjęcia zgłoszenia przez Wykonawcę, </w:t>
      </w:r>
    </w:p>
    <w:tbl>
      <w:tblPr>
        <w:tblStyle w:val="TableGrid"/>
        <w:tblW w:w="6138" w:type="dxa"/>
        <w:tblInd w:w="1606" w:type="dxa"/>
        <w:tblCellMar>
          <w:top w:w="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70"/>
      </w:tblGrid>
      <w:tr w:rsidR="005E7785" w:rsidRPr="00CB6DDA" w:rsidTr="00FC46E7">
        <w:trPr>
          <w:trHeight w:val="46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Błąd krytyczny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0" w:righ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46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Czas reakcji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10 h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5E7785" w:rsidRPr="00CB6DDA" w:rsidTr="00FC46E7">
        <w:trPr>
          <w:trHeight w:val="46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Czas naprawy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10 h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:rsidR="005E7785" w:rsidRPr="00CB6DDA" w:rsidRDefault="005E7785" w:rsidP="005E7785">
      <w:pPr>
        <w:spacing w:after="0" w:line="360" w:lineRule="auto"/>
        <w:ind w:left="1716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10" w:right="7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b.</w:t>
      </w:r>
      <w:r w:rsidRPr="00CB6DDA">
        <w:rPr>
          <w:rFonts w:asciiTheme="minorHAnsi" w:hAnsiTheme="minorHAnsi" w:cstheme="minorHAnsi"/>
          <w:sz w:val="22"/>
        </w:rPr>
        <w:t xml:space="preserve"> błąd niekrytyczny - oznacza ograniczenie działania ZSWOzN</w:t>
      </w:r>
    </w:p>
    <w:p w:rsidR="005E7785" w:rsidRPr="006B3666" w:rsidRDefault="005E7785" w:rsidP="005E7785">
      <w:pPr>
        <w:pStyle w:val="Akapitzlist"/>
        <w:numPr>
          <w:ilvl w:val="0"/>
          <w:numId w:val="14"/>
        </w:num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 w:rsidRPr="006B3666">
        <w:rPr>
          <w:rFonts w:asciiTheme="minorHAnsi" w:hAnsiTheme="minorHAnsi" w:cstheme="minorHAnsi"/>
          <w:sz w:val="22"/>
        </w:rPr>
        <w:t xml:space="preserve">dostęp zdalny (pierwszorzędnie) - czas reakcji: liczba godzin roboczych od momentu zgłoszenia do Wykonawcy, czas usunięcia błędu: liczba dni roboczych od momentu przyjęcia zgłoszenia przez Wykonawcę,  </w:t>
      </w:r>
    </w:p>
    <w:tbl>
      <w:tblPr>
        <w:tblStyle w:val="TableGrid"/>
        <w:tblW w:w="6138" w:type="dxa"/>
        <w:tblInd w:w="1606" w:type="dxa"/>
        <w:tblCellMar>
          <w:top w:w="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70"/>
      </w:tblGrid>
      <w:tr w:rsidR="005E7785" w:rsidRPr="00CB6DDA" w:rsidTr="00FC46E7">
        <w:trPr>
          <w:trHeight w:val="46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Błąd niekrytyczny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0" w:righ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46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Czas reakcji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24 h  </w:t>
            </w:r>
          </w:p>
        </w:tc>
      </w:tr>
      <w:tr w:rsidR="005E7785" w:rsidRPr="00CB6DDA" w:rsidTr="00FC46E7">
        <w:trPr>
          <w:trHeight w:val="46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sz w:val="22"/>
              </w:rPr>
              <w:t xml:space="preserve">Czas naprawy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85" w:rsidRPr="00CB6DDA" w:rsidRDefault="005E7785" w:rsidP="00FC46E7">
            <w:pPr>
              <w:spacing w:after="0" w:line="360" w:lineRule="auto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7 dni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:rsidR="005E7785" w:rsidRPr="00CB6DDA" w:rsidRDefault="005E7785" w:rsidP="005E7785">
      <w:pPr>
        <w:spacing w:after="0" w:line="360" w:lineRule="auto"/>
        <w:ind w:left="1716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10.3. </w:t>
      </w:r>
      <w:r w:rsidRPr="00CB6DDA">
        <w:rPr>
          <w:rFonts w:asciiTheme="minorHAnsi" w:hAnsiTheme="minorHAnsi" w:cstheme="minorHAnsi"/>
          <w:color w:val="000000"/>
          <w:sz w:val="22"/>
        </w:rPr>
        <w:t>Wykonawca zapewni szybką reakcję i pierwszeństwo w przywróceniu niezbędnej funkcjonalności do 8 Godzin Roboczych od zgłoszenia przez Zamawiającego, w przypadku wystąpienia awarii lub usterek w przypadkach: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2"/>
          <w:numId w:val="12"/>
        </w:numPr>
        <w:spacing w:after="0" w:line="360" w:lineRule="auto"/>
        <w:ind w:right="585" w:hanging="358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color w:val="000000"/>
          <w:sz w:val="22"/>
        </w:rPr>
        <w:t xml:space="preserve">sporządzenie sprawozdań – </w:t>
      </w:r>
      <w:r>
        <w:rPr>
          <w:rFonts w:asciiTheme="minorHAnsi" w:hAnsiTheme="minorHAnsi" w:cstheme="minorHAnsi"/>
          <w:color w:val="000000"/>
          <w:sz w:val="22"/>
        </w:rPr>
        <w:t>w dniach 22-25 każdego miesiąca,</w:t>
      </w:r>
      <w:r w:rsidRPr="00CB6DDA">
        <w:rPr>
          <w:rFonts w:asciiTheme="minorHAnsi" w:hAnsiTheme="minorHAnsi" w:cstheme="minorHAnsi"/>
          <w:color w:val="000000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numPr>
          <w:ilvl w:val="2"/>
          <w:numId w:val="12"/>
        </w:numPr>
        <w:spacing w:after="0" w:line="360" w:lineRule="auto"/>
        <w:ind w:right="585" w:hanging="358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color w:val="000000"/>
          <w:sz w:val="22"/>
        </w:rPr>
        <w:t>sporządzenie sprawozdań rocznych (GUS i US) – w okresie od 2 stycznia do 15 marca każdego roku kalendarzowego, sprawozdań kwartalnych (GUS) w okresie od 2 do 10 w miesiącu następujący</w:t>
      </w:r>
      <w:r>
        <w:rPr>
          <w:rFonts w:asciiTheme="minorHAnsi" w:hAnsiTheme="minorHAnsi" w:cstheme="minorHAnsi"/>
          <w:color w:val="000000"/>
          <w:sz w:val="22"/>
        </w:rPr>
        <w:t>m po miesiącu kończącym kwartał,</w:t>
      </w:r>
      <w:r w:rsidRPr="00CB6DDA">
        <w:rPr>
          <w:rFonts w:asciiTheme="minorHAnsi" w:hAnsiTheme="minorHAnsi" w:cstheme="minorHAnsi"/>
          <w:color w:val="000000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6B3666" w:rsidRDefault="005E7785" w:rsidP="005E7785">
      <w:pPr>
        <w:numPr>
          <w:ilvl w:val="2"/>
          <w:numId w:val="12"/>
        </w:numPr>
        <w:spacing w:after="0" w:line="360" w:lineRule="auto"/>
        <w:ind w:right="585" w:hanging="358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color w:val="000000"/>
          <w:sz w:val="22"/>
        </w:rPr>
        <w:t xml:space="preserve">naliczania wynagrodzeń – w okresie od 23 do przedostatniego </w:t>
      </w:r>
      <w:r>
        <w:rPr>
          <w:rFonts w:asciiTheme="minorHAnsi" w:hAnsiTheme="minorHAnsi" w:cstheme="minorHAnsi"/>
          <w:color w:val="000000"/>
          <w:sz w:val="22"/>
        </w:rPr>
        <w:t>dnia roboczego każdego miesiąca.</w:t>
      </w:r>
      <w:r w:rsidRPr="00CB6DDA">
        <w:rPr>
          <w:rFonts w:asciiTheme="minorHAnsi" w:hAnsiTheme="minorHAnsi" w:cstheme="minorHAnsi"/>
          <w:color w:val="000000"/>
          <w:sz w:val="22"/>
        </w:rPr>
        <w:t xml:space="preserve"> </w:t>
      </w:r>
      <w:r w:rsidRPr="00CB6DDA">
        <w:rPr>
          <w:rFonts w:asciiTheme="minorHAnsi" w:hAnsiTheme="minorHAnsi" w:cstheme="minorHAnsi"/>
          <w:sz w:val="22"/>
        </w:rPr>
        <w:t xml:space="preserve"> </w:t>
      </w:r>
      <w:r w:rsidRPr="006B3666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10.4. </w:t>
      </w:r>
      <w:r w:rsidRPr="00CB6DDA">
        <w:rPr>
          <w:rFonts w:asciiTheme="minorHAnsi" w:hAnsiTheme="minorHAnsi" w:cstheme="minorHAnsi"/>
          <w:sz w:val="22"/>
        </w:rPr>
        <w:t>W przypadku wykazania awarii, wad i błędów zgłoszonych do Wykonawcy przez Zamawiającego w internetowym systemie rozwiązywania problemów, Wykonawca wypełni swoje zobowiązanie gwarancyjne, w ramach struktur organizacji serwisowej Wykonawcy, albo poprzez dostarczenie Zamawiającemu, według wyboru Wykonawcy, Update’u lub Upgrade’u oprogramowania, lub też, - według wyboru Wykonawcy - poprze</w:t>
      </w:r>
      <w:r>
        <w:rPr>
          <w:rFonts w:asciiTheme="minorHAnsi" w:hAnsiTheme="minorHAnsi" w:cstheme="minorHAnsi"/>
          <w:sz w:val="22"/>
        </w:rPr>
        <w:t>z usunięcie awarii, błędu, wady. U</w:t>
      </w:r>
      <w:r w:rsidRPr="00CB6DDA">
        <w:rPr>
          <w:rFonts w:asciiTheme="minorHAnsi" w:hAnsiTheme="minorHAnsi" w:cstheme="minorHAnsi"/>
          <w:sz w:val="22"/>
        </w:rPr>
        <w:t>sunięciem awarii, błędu lub wady może być, między innymi, wskazanie stosownego, akceptowalnego sposobu uniknięcia skutków awarii, błędu lub wady, które to działania muszą skutkować wyeliminowaniem awarii, błędu lub wady. Zamawi</w:t>
      </w:r>
      <w:r>
        <w:rPr>
          <w:rFonts w:asciiTheme="minorHAnsi" w:hAnsiTheme="minorHAnsi" w:cstheme="minorHAnsi"/>
          <w:sz w:val="22"/>
        </w:rPr>
        <w:t xml:space="preserve">ający zapewni Wykonawcy pełne </w:t>
      </w:r>
      <w:r>
        <w:rPr>
          <w:rFonts w:asciiTheme="minorHAnsi" w:hAnsiTheme="minorHAnsi" w:cstheme="minorHAnsi"/>
          <w:sz w:val="22"/>
        </w:rPr>
        <w:lastRenderedPageBreak/>
        <w:t>i </w:t>
      </w:r>
      <w:r w:rsidRPr="00CB6DDA">
        <w:rPr>
          <w:rFonts w:asciiTheme="minorHAnsi" w:hAnsiTheme="minorHAnsi" w:cstheme="minorHAnsi"/>
          <w:sz w:val="22"/>
        </w:rPr>
        <w:t>bezpłatne wsparcie, w szczególności poprzez zapewnienie współpracy pracowników, zapewnienie pomieszczeń do pracy oraz możliwie najdokładniejszego opisu awarii, błędu lub wady, dostarczając wymagane dane oraz tworząc połączenia telekomunikacyjne z serwerem bazy danych. Zamawiający zobowiązuje się do zaakceptowania każdej bezpłatnej nowej wersji oprogramowania, chyba, że prace związane z jej wdrożeniem zostałyby uznane za nadmierne tj. takie, które spowodowałyby nakład pracy po stronie Zamawiające</w:t>
      </w:r>
      <w:r>
        <w:rPr>
          <w:rFonts w:asciiTheme="minorHAnsi" w:hAnsiTheme="minorHAnsi" w:cstheme="minorHAnsi"/>
          <w:sz w:val="22"/>
        </w:rPr>
        <w:t>go większy niż 100 godzin. Nowa </w:t>
      </w:r>
      <w:r w:rsidRPr="00CB6DDA">
        <w:rPr>
          <w:rFonts w:asciiTheme="minorHAnsi" w:hAnsiTheme="minorHAnsi" w:cstheme="minorHAnsi"/>
          <w:sz w:val="22"/>
        </w:rPr>
        <w:t xml:space="preserve">wersja oprogramowania musi spełniać wymagania określone w niniejszym opisie przedmiotu zamówienia. </w:t>
      </w:r>
    </w:p>
    <w:p w:rsidR="005E7785" w:rsidRPr="00CB6DDA" w:rsidRDefault="005E7785" w:rsidP="005E7785">
      <w:pPr>
        <w:spacing w:after="0" w:line="360" w:lineRule="auto"/>
        <w:ind w:right="5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10.5. </w:t>
      </w:r>
      <w:r w:rsidRPr="00CB6DDA">
        <w:rPr>
          <w:rFonts w:asciiTheme="minorHAnsi" w:hAnsiTheme="minorHAnsi" w:cstheme="minorHAnsi"/>
          <w:sz w:val="22"/>
        </w:rPr>
        <w:t xml:space="preserve">Zgłaszanie awarii i usterek przez Zamawiającego:  </w:t>
      </w:r>
    </w:p>
    <w:p w:rsidR="005E7785" w:rsidRPr="00CB6DDA" w:rsidRDefault="005E7785" w:rsidP="005E7785">
      <w:pPr>
        <w:spacing w:after="0" w:line="360" w:lineRule="auto"/>
        <w:ind w:left="284" w:right="5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a. z</w:t>
      </w:r>
      <w:r w:rsidRPr="00CB6DDA">
        <w:rPr>
          <w:rFonts w:asciiTheme="minorHAnsi" w:hAnsiTheme="minorHAnsi" w:cstheme="minorHAnsi"/>
          <w:sz w:val="22"/>
        </w:rPr>
        <w:t>głaszanie awarii i usterek przez Zamawiającego może następowa</w:t>
      </w:r>
      <w:r>
        <w:rPr>
          <w:rFonts w:asciiTheme="minorHAnsi" w:hAnsiTheme="minorHAnsi" w:cstheme="minorHAnsi"/>
          <w:sz w:val="22"/>
        </w:rPr>
        <w:t>ć w jednej z niżej wymienionych form:</w:t>
      </w:r>
    </w:p>
    <w:p w:rsidR="005E7785" w:rsidRPr="00CB6DDA" w:rsidRDefault="005E7785" w:rsidP="005E7785">
      <w:pPr>
        <w:numPr>
          <w:ilvl w:val="3"/>
          <w:numId w:val="13"/>
        </w:numPr>
        <w:spacing w:after="0" w:line="360" w:lineRule="auto"/>
        <w:ind w:left="851" w:right="5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pierwszorzędnie poprzez dedykowaną witrynę internetową Wykonawcy,</w:t>
      </w:r>
    </w:p>
    <w:p w:rsidR="005E7785" w:rsidRPr="00CB6DDA" w:rsidRDefault="005E7785" w:rsidP="005E7785">
      <w:pPr>
        <w:numPr>
          <w:ilvl w:val="3"/>
          <w:numId w:val="13"/>
        </w:numPr>
        <w:spacing w:after="0" w:line="360" w:lineRule="auto"/>
        <w:ind w:left="851" w:right="585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telefonicznie,</w:t>
      </w:r>
    </w:p>
    <w:p w:rsidR="005E7785" w:rsidRPr="00CB6DDA" w:rsidRDefault="005E7785" w:rsidP="005E7785">
      <w:pPr>
        <w:numPr>
          <w:ilvl w:val="3"/>
          <w:numId w:val="13"/>
        </w:numPr>
        <w:spacing w:after="0" w:line="360" w:lineRule="auto"/>
        <w:ind w:left="851" w:right="585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pocztą elektroniczną.</w:t>
      </w:r>
    </w:p>
    <w:p w:rsidR="005E7785" w:rsidRPr="00CB6DDA" w:rsidRDefault="005E7785" w:rsidP="005E7785">
      <w:pPr>
        <w:spacing w:after="0" w:line="360" w:lineRule="auto"/>
        <w:ind w:left="28" w:right="339" w:hanging="28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Zgłoszenia awarii i usterek Zamawiający może wykonywać ca</w:t>
      </w:r>
      <w:r>
        <w:rPr>
          <w:rFonts w:asciiTheme="minorHAnsi" w:hAnsiTheme="minorHAnsi" w:cstheme="minorHAnsi"/>
          <w:sz w:val="22"/>
        </w:rPr>
        <w:t xml:space="preserve">łodobowo z wyłączeniem zgłoszeń telefonicznych, </w:t>
      </w:r>
      <w:r w:rsidRPr="00CB6DDA">
        <w:rPr>
          <w:rFonts w:asciiTheme="minorHAnsi" w:hAnsiTheme="minorHAnsi" w:cstheme="minorHAnsi"/>
          <w:sz w:val="22"/>
        </w:rPr>
        <w:t xml:space="preserve">które mogą się </w:t>
      </w:r>
      <w:r>
        <w:rPr>
          <w:rFonts w:asciiTheme="minorHAnsi" w:hAnsiTheme="minorHAnsi" w:cstheme="minorHAnsi"/>
          <w:sz w:val="22"/>
        </w:rPr>
        <w:t>odbywać w godzinach od 8.00 – 15</w:t>
      </w:r>
      <w:r w:rsidRPr="00CB6DDA">
        <w:rPr>
          <w:rFonts w:asciiTheme="minorHAnsi" w:hAnsiTheme="minorHAnsi" w:cstheme="minorHAnsi"/>
          <w:sz w:val="22"/>
        </w:rPr>
        <w:t>.00.  Czas reakcji dla zgł</w:t>
      </w:r>
      <w:r>
        <w:rPr>
          <w:rFonts w:asciiTheme="minorHAnsi" w:hAnsiTheme="minorHAnsi" w:cstheme="minorHAnsi"/>
          <w:sz w:val="22"/>
        </w:rPr>
        <w:t>oszeń przesłanych w godzinach 15.00</w:t>
      </w:r>
      <w:r w:rsidRPr="00CB6DDA">
        <w:rPr>
          <w:rFonts w:asciiTheme="minorHAnsi" w:hAnsiTheme="minorHAnsi" w:cstheme="minorHAnsi"/>
          <w:sz w:val="22"/>
        </w:rPr>
        <w:t xml:space="preserve"> – 8.00 w dni robocze oraz zgłoszeń przesłanych w dni świąteczne liczony jest od godz. 8.00 następnego dnia roboczego</w:t>
      </w:r>
      <w:r>
        <w:rPr>
          <w:rFonts w:asciiTheme="minorHAnsi" w:hAnsiTheme="minorHAnsi" w:cstheme="minorHAnsi"/>
          <w:sz w:val="22"/>
        </w:rPr>
        <w:t>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spacing w:after="0" w:line="360" w:lineRule="auto"/>
        <w:ind w:left="0" w:right="584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Po usunięciu przez Wykonawcę awarii lub usterki, Wykonawca zobowiązany jest poinformować o tym niezwłocznie Zamawiającego. Dopuszcza się następujące form</w:t>
      </w:r>
      <w:r>
        <w:rPr>
          <w:rFonts w:asciiTheme="minorHAnsi" w:hAnsiTheme="minorHAnsi" w:cstheme="minorHAnsi"/>
          <w:sz w:val="22"/>
        </w:rPr>
        <w:t>y przekazywania potwierdzenia o </w:t>
      </w:r>
      <w:r w:rsidRPr="00CB6DDA">
        <w:rPr>
          <w:rFonts w:asciiTheme="minorHAnsi" w:hAnsiTheme="minorHAnsi" w:cstheme="minorHAnsi"/>
          <w:sz w:val="22"/>
        </w:rPr>
        <w:t xml:space="preserve">usunięciu awarii/usterki:  </w:t>
      </w:r>
    </w:p>
    <w:p w:rsidR="005E7785" w:rsidRPr="00CB6DDA" w:rsidRDefault="005E7785" w:rsidP="005E7785">
      <w:pPr>
        <w:numPr>
          <w:ilvl w:val="3"/>
          <w:numId w:val="15"/>
        </w:numPr>
        <w:spacing w:after="0" w:line="360" w:lineRule="auto"/>
        <w:ind w:left="851" w:right="584" w:hanging="284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wpis potwierdzający poprawność wykonanych zmian, </w:t>
      </w:r>
      <w:r>
        <w:rPr>
          <w:rFonts w:asciiTheme="minorHAnsi" w:hAnsiTheme="minorHAnsi" w:cstheme="minorHAnsi"/>
          <w:sz w:val="22"/>
        </w:rPr>
        <w:t>dokonany przez Zamawiającego na </w:t>
      </w:r>
      <w:r w:rsidRPr="00CB6DDA">
        <w:rPr>
          <w:rFonts w:asciiTheme="minorHAnsi" w:hAnsiTheme="minorHAnsi" w:cstheme="minorHAnsi"/>
          <w:sz w:val="22"/>
        </w:rPr>
        <w:t>dedykowanym portalu</w:t>
      </w:r>
      <w:r>
        <w:rPr>
          <w:rFonts w:asciiTheme="minorHAnsi" w:hAnsiTheme="minorHAnsi" w:cstheme="minorHAnsi"/>
          <w:sz w:val="22"/>
        </w:rPr>
        <w:t>,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numPr>
          <w:ilvl w:val="3"/>
          <w:numId w:val="15"/>
        </w:numPr>
        <w:spacing w:after="0" w:line="360" w:lineRule="auto"/>
        <w:ind w:left="851" w:right="584" w:hanging="284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pocztą elektroniczną na wskazany przez Zamawiającego adres poczty elektronicznej, </w:t>
      </w:r>
    </w:p>
    <w:p w:rsidR="005E7785" w:rsidRPr="00CB6DDA" w:rsidRDefault="005E7785" w:rsidP="005E7785">
      <w:pPr>
        <w:numPr>
          <w:ilvl w:val="3"/>
          <w:numId w:val="15"/>
        </w:numPr>
        <w:spacing w:after="0" w:line="360" w:lineRule="auto"/>
        <w:ind w:left="851" w:right="584" w:hanging="284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protokołem usunięcia awarii/usterki utworzonym w trakcie wizyty serwisanta Wykonawcy,  </w:t>
      </w:r>
    </w:p>
    <w:p w:rsidR="005E7785" w:rsidRPr="00CB6DDA" w:rsidRDefault="005E7785" w:rsidP="005E7785">
      <w:pPr>
        <w:spacing w:after="0" w:line="360" w:lineRule="auto"/>
        <w:ind w:left="426" w:right="585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b.</w:t>
      </w:r>
      <w:r w:rsidRPr="00CB6DDA">
        <w:rPr>
          <w:rFonts w:asciiTheme="minorHAnsi" w:hAnsiTheme="minorHAnsi" w:cstheme="minorHAnsi"/>
          <w:sz w:val="22"/>
        </w:rPr>
        <w:t xml:space="preserve"> potwierdzenie zakończenia prac naprawczych przez Wykonawcę moż</w:t>
      </w:r>
      <w:r>
        <w:rPr>
          <w:rFonts w:asciiTheme="minorHAnsi" w:hAnsiTheme="minorHAnsi" w:cstheme="minorHAnsi"/>
          <w:sz w:val="22"/>
        </w:rPr>
        <w:t xml:space="preserve">e zostać wydane wyłącznie przez </w:t>
      </w:r>
      <w:r w:rsidRPr="00CB6DDA">
        <w:rPr>
          <w:rFonts w:asciiTheme="minorHAnsi" w:hAnsiTheme="minorHAnsi" w:cstheme="minorHAnsi"/>
          <w:sz w:val="22"/>
        </w:rPr>
        <w:t>upoważn</w:t>
      </w:r>
      <w:r>
        <w:rPr>
          <w:rFonts w:asciiTheme="minorHAnsi" w:hAnsiTheme="minorHAnsi" w:cstheme="minorHAnsi"/>
          <w:sz w:val="22"/>
        </w:rPr>
        <w:t>ioną przez Zamawiającego osobę.</w:t>
      </w:r>
      <w:r w:rsidRPr="00CB6DDA">
        <w:rPr>
          <w:rFonts w:asciiTheme="minorHAnsi" w:hAnsiTheme="minorHAnsi" w:cstheme="minorHAnsi"/>
          <w:sz w:val="22"/>
        </w:rPr>
        <w:t xml:space="preserve"> </w:t>
      </w:r>
    </w:p>
    <w:p w:rsidR="005E7785" w:rsidRPr="00CB6DDA" w:rsidRDefault="005E7785" w:rsidP="005E7785">
      <w:pPr>
        <w:spacing w:after="0" w:line="360" w:lineRule="auto"/>
        <w:ind w:left="14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 </w:t>
      </w:r>
      <w:r w:rsidRPr="00CB6DDA">
        <w:rPr>
          <w:rFonts w:asciiTheme="minorHAnsi" w:hAnsiTheme="minorHAnsi" w:cstheme="minorHAnsi"/>
          <w:sz w:val="22"/>
        </w:rPr>
        <w:t xml:space="preserve">W ramach usług gwarancyjnych Wykonawca zapewnia Zamawiającemu:  </w:t>
      </w:r>
    </w:p>
    <w:p w:rsidR="005E7785" w:rsidRPr="00CF6F84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11.1. </w:t>
      </w:r>
      <w:r w:rsidRPr="00CB6DDA">
        <w:rPr>
          <w:rFonts w:asciiTheme="minorHAnsi" w:hAnsiTheme="minorHAnsi" w:cstheme="minorHAnsi"/>
          <w:sz w:val="22"/>
        </w:rPr>
        <w:t xml:space="preserve">Dostarczanie nowych wersji oprogramowania uwzględniających:  </w:t>
      </w:r>
    </w:p>
    <w:p w:rsidR="005E7785" w:rsidRPr="00CF6F84" w:rsidRDefault="005E7785" w:rsidP="005E7785">
      <w:pPr>
        <w:pStyle w:val="Akapitzlist"/>
        <w:numPr>
          <w:ilvl w:val="0"/>
          <w:numId w:val="16"/>
        </w:numPr>
        <w:spacing w:after="0" w:line="360" w:lineRule="auto"/>
        <w:ind w:left="284" w:right="585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CF6F84">
        <w:rPr>
          <w:rFonts w:asciiTheme="minorHAnsi" w:hAnsiTheme="minorHAnsi" w:cstheme="minorHAnsi"/>
          <w:sz w:val="22"/>
        </w:rPr>
        <w:t>miany zachodzące w powszechnie obowiązujących przepisach prawa lub przepisach prawa wewnętrznego obowiązujących na p</w:t>
      </w:r>
      <w:r>
        <w:rPr>
          <w:rFonts w:asciiTheme="minorHAnsi" w:hAnsiTheme="minorHAnsi" w:cstheme="minorHAnsi"/>
          <w:sz w:val="22"/>
        </w:rPr>
        <w:t>odstawie delegacji ustawowej, z </w:t>
      </w:r>
      <w:r w:rsidRPr="00CF6F84">
        <w:rPr>
          <w:rFonts w:asciiTheme="minorHAnsi" w:hAnsiTheme="minorHAnsi" w:cstheme="minorHAnsi"/>
          <w:sz w:val="22"/>
        </w:rPr>
        <w:t>zastrzeżeniem, że wyżej wymienione zmiany zostaną udostępnione nie później niż w dniu r</w:t>
      </w:r>
      <w:r>
        <w:rPr>
          <w:rFonts w:asciiTheme="minorHAnsi" w:hAnsiTheme="minorHAnsi" w:cstheme="minorHAnsi"/>
          <w:sz w:val="22"/>
        </w:rPr>
        <w:t>ozpoczęcia ich obowiązywania. W </w:t>
      </w:r>
      <w:r w:rsidRPr="00CF6F84">
        <w:rPr>
          <w:rFonts w:asciiTheme="minorHAnsi" w:hAnsiTheme="minorHAnsi" w:cstheme="minorHAnsi"/>
          <w:sz w:val="22"/>
        </w:rPr>
        <w:t xml:space="preserve">przypadku, gdy </w:t>
      </w:r>
      <w:r>
        <w:rPr>
          <w:rFonts w:asciiTheme="minorHAnsi" w:hAnsiTheme="minorHAnsi" w:cstheme="minorHAnsi"/>
          <w:sz w:val="22"/>
        </w:rPr>
        <w:t>pomiędzy dniem opublikowania, a </w:t>
      </w:r>
      <w:r w:rsidRPr="00CF6F84">
        <w:rPr>
          <w:rFonts w:asciiTheme="minorHAnsi" w:hAnsiTheme="minorHAnsi" w:cstheme="minorHAnsi"/>
          <w:sz w:val="22"/>
        </w:rPr>
        <w:t xml:space="preserve">dniem obowiązywania okres jest krótszy niż 30 </w:t>
      </w:r>
      <w:r w:rsidRPr="00CF6F84">
        <w:rPr>
          <w:rFonts w:asciiTheme="minorHAnsi" w:hAnsiTheme="minorHAnsi" w:cstheme="minorHAnsi"/>
          <w:sz w:val="22"/>
        </w:rPr>
        <w:lastRenderedPageBreak/>
        <w:t>dni, przyjmuje się, że zmiany zostaną dokonane w okresie 30 dni od dnia ich opublikowania, jednak nie później niż w ciągu 7 dni od dnia ich wejścia w życie. Zmiany związane z dostosowaniem ZSWOzN do przepisów prawa pracy i podatkowego wchodzące w życie z pierwszym dniem roku następnego muszą zostać udostępnione w</w:t>
      </w:r>
      <w:r w:rsidRPr="005A423C">
        <w:t xml:space="preserve"> </w:t>
      </w:r>
      <w:r w:rsidRPr="00CF6F84">
        <w:rPr>
          <w:rFonts w:asciiTheme="minorHAnsi" w:hAnsiTheme="minorHAnsi" w:cstheme="minorHAnsi"/>
          <w:sz w:val="22"/>
        </w:rPr>
        <w:t>ZSWOzN nie później niż z dniem ich we</w:t>
      </w:r>
      <w:r>
        <w:rPr>
          <w:rFonts w:asciiTheme="minorHAnsi" w:hAnsiTheme="minorHAnsi" w:cstheme="minorHAnsi"/>
          <w:sz w:val="22"/>
        </w:rPr>
        <w:t>jścia w życie;</w:t>
      </w:r>
      <w:r w:rsidRPr="00CF6F84">
        <w:rPr>
          <w:rFonts w:asciiTheme="minorHAnsi" w:hAnsiTheme="minorHAnsi" w:cstheme="minorHAnsi"/>
          <w:sz w:val="22"/>
        </w:rPr>
        <w:t xml:space="preserve">  </w:t>
      </w:r>
    </w:p>
    <w:p w:rsidR="005E7785" w:rsidRPr="00CF6F84" w:rsidRDefault="005E7785" w:rsidP="005E7785">
      <w:pPr>
        <w:pStyle w:val="Akapitzlist"/>
        <w:numPr>
          <w:ilvl w:val="0"/>
          <w:numId w:val="16"/>
        </w:numPr>
        <w:spacing w:after="0" w:line="360" w:lineRule="auto"/>
        <w:ind w:left="284" w:right="585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CF6F84">
        <w:rPr>
          <w:rFonts w:asciiTheme="minorHAnsi" w:hAnsiTheme="minorHAnsi" w:cstheme="minorHAnsi"/>
          <w:sz w:val="22"/>
        </w:rPr>
        <w:t xml:space="preserve">miany związanie z podniesieniem jakości i funkcjonalności oprogramowania lub usuwających wykryte przez Wykonawcę błędy w działaniu oprogramowania.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11.2. </w:t>
      </w:r>
      <w:r w:rsidRPr="00CB6DDA">
        <w:rPr>
          <w:rFonts w:asciiTheme="minorHAnsi" w:hAnsiTheme="minorHAnsi" w:cstheme="minorHAnsi"/>
          <w:sz w:val="22"/>
        </w:rPr>
        <w:t>Wykonawca zobowiązany jest informować o wszystkich nowych</w:t>
      </w:r>
      <w:r>
        <w:rPr>
          <w:rFonts w:asciiTheme="minorHAnsi" w:hAnsiTheme="minorHAnsi" w:cstheme="minorHAnsi"/>
          <w:sz w:val="22"/>
        </w:rPr>
        <w:t xml:space="preserve"> wersjach oprogramowania wraz z </w:t>
      </w:r>
      <w:r w:rsidRPr="00CB6DDA">
        <w:rPr>
          <w:rFonts w:asciiTheme="minorHAnsi" w:hAnsiTheme="minorHAnsi" w:cstheme="minorHAnsi"/>
          <w:sz w:val="22"/>
        </w:rPr>
        <w:t xml:space="preserve">przedstawieniem wykazu dokonywanych zmian, na wskazany przez Zamawiającego adres poczty elektronicznej.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11.3. </w:t>
      </w:r>
      <w:r w:rsidRPr="00CB6DDA">
        <w:rPr>
          <w:rFonts w:asciiTheme="minorHAnsi" w:hAnsiTheme="minorHAnsi" w:cstheme="minorHAnsi"/>
          <w:sz w:val="22"/>
        </w:rPr>
        <w:t xml:space="preserve">Reakcję na zgłaszane przez Zamawiającego problemy.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11.4. </w:t>
      </w:r>
      <w:r w:rsidRPr="00CB6DDA">
        <w:rPr>
          <w:rFonts w:asciiTheme="minorHAnsi" w:hAnsiTheme="minorHAnsi" w:cstheme="minorHAnsi"/>
          <w:sz w:val="22"/>
        </w:rPr>
        <w:t xml:space="preserve">Analizę zgłoszonego problemu i jego usunięcie.  </w:t>
      </w:r>
    </w:p>
    <w:p w:rsidR="005E7785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12. </w:t>
      </w:r>
      <w:r w:rsidRPr="00CB6DDA">
        <w:rPr>
          <w:rFonts w:asciiTheme="minorHAnsi" w:hAnsiTheme="minorHAnsi" w:cstheme="minorHAnsi"/>
          <w:sz w:val="22"/>
        </w:rPr>
        <w:t xml:space="preserve">Na dzień podpisania Protokołu odbioru przedmiotu zamówienia, Wykonawca zapewni, że ZSWOzN działa poprawnie i jest zgodny z obowiązującymi przepisami prawa.   </w:t>
      </w:r>
    </w:p>
    <w:p w:rsidR="005E7785" w:rsidRPr="00CB6DDA" w:rsidRDefault="005E7785" w:rsidP="005E7785">
      <w:pPr>
        <w:spacing w:after="0" w:line="360" w:lineRule="auto"/>
        <w:ind w:left="0" w:right="58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13. </w:t>
      </w:r>
      <w:r w:rsidRPr="00CB6DDA">
        <w:rPr>
          <w:rFonts w:asciiTheme="minorHAnsi" w:hAnsiTheme="minorHAnsi" w:cstheme="minorHAnsi"/>
          <w:color w:val="000000"/>
          <w:sz w:val="22"/>
        </w:rPr>
        <w:t>Niezależnie od uprawnień z tytułu gwarancji, Wykonawca udziela Zamawiającemu rękojmi na okres 12 miesięcy.</w:t>
      </w:r>
      <w:r w:rsidRPr="00CB6DDA">
        <w:rPr>
          <w:rFonts w:asciiTheme="minorHAnsi" w:hAnsiTheme="minorHAnsi" w:cstheme="minorHAnsi"/>
          <w:sz w:val="22"/>
        </w:rPr>
        <w:t xml:space="preserve">  </w:t>
      </w:r>
    </w:p>
    <w:bookmarkEnd w:id="5"/>
    <w:p w:rsidR="005E7785" w:rsidRPr="00CB6DDA" w:rsidRDefault="005E7785" w:rsidP="005E7785">
      <w:pPr>
        <w:spacing w:after="0" w:line="360" w:lineRule="auto"/>
        <w:ind w:left="374" w:firstLine="0"/>
        <w:jc w:val="left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 xml:space="preserve">  </w:t>
      </w:r>
    </w:p>
    <w:p w:rsidR="005E7785" w:rsidRPr="00CB6DDA" w:rsidRDefault="005E7785" w:rsidP="005E7785">
      <w:pPr>
        <w:pStyle w:val="Nagwek1"/>
        <w:numPr>
          <w:ilvl w:val="0"/>
          <w:numId w:val="0"/>
        </w:numPr>
        <w:spacing w:after="0" w:line="360" w:lineRule="auto"/>
        <w:ind w:left="10" w:right="0" w:hanging="1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Wymagania obligatoryjne ZSWOzN</w:t>
      </w:r>
    </w:p>
    <w:p w:rsidR="005E7785" w:rsidRPr="00CB6DDA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ZSWOzN powinien być dostępny hybrydowo tj. w elementach opisanych w poniższych</w:t>
      </w:r>
      <w:r>
        <w:rPr>
          <w:rFonts w:asciiTheme="minorHAnsi" w:hAnsiTheme="minorHAnsi" w:cstheme="minorHAnsi"/>
          <w:sz w:val="22"/>
        </w:rPr>
        <w:t xml:space="preserve"> tabelach dostępny z </w:t>
      </w:r>
      <w:r w:rsidRPr="00CB6DDA">
        <w:rPr>
          <w:rFonts w:asciiTheme="minorHAnsi" w:hAnsiTheme="minorHAnsi" w:cstheme="minorHAnsi"/>
          <w:sz w:val="22"/>
        </w:rPr>
        <w:t>poziomu aplikacji mobilnej/aplikacji mobilnych wspierających osoby z niepełnosprawnościami, pozostałe elementy ZSWOzN tj. baza dostępna musi być na komputerach użytkowników oraz pracowników uczelni. Zamawiający dopuszcza realizację funkcjonalności przewidzianej w aplikacji mobilnej w jednej lub kilku aplikacjach.</w:t>
      </w:r>
    </w:p>
    <w:p w:rsidR="005E7785" w:rsidRPr="00CB6DDA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Część procesów ZSWOzN inicjowanych będzie za pomocą aplikacji mobilnych i realizowanych w bazie ZSWOzN. Zamawiający dopuszcza dostarczenie jednej lub kilku aplikacji mobilnych realizujących wskazane poniżej wymagania a także te opisane w tabelach dotyczących aplikacji mobilnej.</w:t>
      </w:r>
    </w:p>
    <w:p w:rsidR="005E7785" w:rsidRPr="00CB6DDA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CB6DDA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Zintegrowany System Wspierający Osoby z N</w:t>
      </w:r>
      <w:r w:rsidRPr="00CB6DDA">
        <w:rPr>
          <w:rFonts w:asciiTheme="minorHAnsi" w:hAnsiTheme="minorHAnsi" w:cstheme="minorHAnsi"/>
          <w:sz w:val="22"/>
        </w:rPr>
        <w:t>iepełnosprawnościami w całym swoim zakresie będzie</w:t>
      </w:r>
      <w:r>
        <w:rPr>
          <w:rFonts w:asciiTheme="minorHAnsi" w:hAnsiTheme="minorHAnsi" w:cstheme="minorHAnsi"/>
          <w:sz w:val="22"/>
        </w:rPr>
        <w:t xml:space="preserve"> zgodny z </w:t>
      </w:r>
      <w:r w:rsidRPr="00CB6DDA">
        <w:rPr>
          <w:rFonts w:asciiTheme="minorHAnsi" w:hAnsiTheme="minorHAnsi" w:cstheme="minorHAnsi"/>
          <w:sz w:val="22"/>
        </w:rPr>
        <w:t>obowiązującymi przepisami prawa a także będzie realizował procesy o obowiązujące regulacje prawne.</w:t>
      </w:r>
    </w:p>
    <w:p w:rsidR="005E7785" w:rsidRPr="00CB6DDA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CB6DDA">
        <w:rPr>
          <w:rFonts w:asciiTheme="minorHAnsi" w:hAnsiTheme="minorHAnsi" w:cstheme="minorHAnsi"/>
          <w:sz w:val="22"/>
        </w:rPr>
        <w:t>Na dzień odbioru przedmiotu zamówienia aplikacja/aplikacje mobilne ZSWOzN</w:t>
      </w:r>
      <w:r>
        <w:rPr>
          <w:rFonts w:asciiTheme="minorHAnsi" w:hAnsiTheme="minorHAnsi" w:cstheme="minorHAnsi"/>
          <w:sz w:val="22"/>
        </w:rPr>
        <w:t xml:space="preserve"> wspierające osoby z </w:t>
      </w:r>
      <w:r w:rsidRPr="00CB6DDA">
        <w:rPr>
          <w:rFonts w:asciiTheme="minorHAnsi" w:hAnsiTheme="minorHAnsi" w:cstheme="minorHAnsi"/>
          <w:sz w:val="22"/>
        </w:rPr>
        <w:t>niepełnosprawnościami w ramach ZSWOzN będą: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 xml:space="preserve">wyświetlać użytkownikowi zawsze aktualne dane, 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umożliwiają zapamiętywanie informacji niezbędnych do kolejnego logowania przez użytkownika z niepełnosprawnościami przy pomocy odcisku palca lub kształtu twarzy (np. touch ID czy Face ID)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lastRenderedPageBreak/>
        <w:t>dostępne muszą być w językach polskim i angielskim</w:t>
      </w:r>
      <w:r>
        <w:rPr>
          <w:rFonts w:asciiTheme="minorHAnsi" w:hAnsiTheme="minorHAnsi" w:cstheme="minorHAnsi"/>
          <w:sz w:val="22"/>
        </w:rPr>
        <w:t xml:space="preserve"> z możliwością przełączania wg j</w:t>
      </w:r>
      <w:r w:rsidRPr="00D30317">
        <w:rPr>
          <w:rFonts w:asciiTheme="minorHAnsi" w:hAnsiTheme="minorHAnsi" w:cstheme="minorHAnsi"/>
          <w:sz w:val="22"/>
        </w:rPr>
        <w:t>ęzyka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aplikacja/aplikacje mobilne będą zawierać elementy i mechanizmy ułatwiające przeglądanie treści przez osoby z niepełnosprawnościami/niedowidzące: zmiana wielkości czcionki, zmiana kontrastu, dobrze widoczne przyciski przełączenia. Aplikacja/aplikacje mobilne będą zawierać elementy zgodne z WCAG 2.1</w:t>
      </w:r>
      <w:r>
        <w:rPr>
          <w:rFonts w:asciiTheme="minorHAnsi" w:hAnsiTheme="minorHAnsi" w:cstheme="minorHAnsi"/>
          <w:sz w:val="22"/>
        </w:rPr>
        <w:t xml:space="preserve"> </w:t>
      </w:r>
      <w:r w:rsidRPr="00D30317">
        <w:rPr>
          <w:rFonts w:asciiTheme="minorHAnsi" w:hAnsiTheme="minorHAnsi" w:cstheme="minorHAnsi"/>
          <w:sz w:val="22"/>
        </w:rPr>
        <w:t>(w przypadku ich dostępności z poziomu ustawień urządzenia mobilnego na którym są zainstalowane)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ruch, animacje, banery nie będą migać w szybszym tempie niż 3 razy na sekundę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architektura informacji będzie logiczna, przejrzysta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kontrast w stosunku do tła wyniesie co najmniej 4,5:1 i będzie prawidłowo wyświetlany w trybie wysokiego kontrastu</w:t>
      </w:r>
      <w:r>
        <w:rPr>
          <w:rFonts w:asciiTheme="minorHAnsi" w:hAnsiTheme="minorHAnsi" w:cstheme="minorHAnsi"/>
          <w:sz w:val="22"/>
        </w:rPr>
        <w:t>,</w:t>
      </w:r>
    </w:p>
    <w:p w:rsidR="005E7785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typografia tekstów i kontrasty będą zaprojektowane pod kątem czytelności</w:t>
      </w:r>
      <w:r>
        <w:rPr>
          <w:rFonts w:asciiTheme="minorHAnsi" w:hAnsiTheme="minorHAnsi" w:cstheme="minorHAnsi"/>
          <w:sz w:val="22"/>
        </w:rPr>
        <w:t>,</w:t>
      </w:r>
    </w:p>
    <w:p w:rsidR="005E7785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fokus będzie widoczny, wzmocniony i spełnia minimalne wymagania kontrastu</w:t>
      </w:r>
      <w:r>
        <w:rPr>
          <w:rFonts w:asciiTheme="minorHAnsi" w:hAnsiTheme="minorHAnsi" w:cstheme="minorHAnsi"/>
          <w:sz w:val="22"/>
        </w:rPr>
        <w:t>,</w:t>
      </w:r>
    </w:p>
    <w:p w:rsidR="005E7785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odnośniki będące częścią nawigacji jak np. rozwinięcie</w:t>
      </w:r>
      <w:r>
        <w:rPr>
          <w:rFonts w:asciiTheme="minorHAnsi" w:hAnsiTheme="minorHAnsi" w:cstheme="minorHAnsi"/>
          <w:sz w:val="22"/>
        </w:rPr>
        <w:t xml:space="preserve"> </w:t>
      </w:r>
      <w:r w:rsidRPr="00D30317">
        <w:rPr>
          <w:rFonts w:asciiTheme="minorHAnsi" w:hAnsiTheme="minorHAnsi" w:cstheme="minorHAnsi"/>
          <w:sz w:val="22"/>
        </w:rPr>
        <w:t>artykułów</w:t>
      </w:r>
      <w:r>
        <w:rPr>
          <w:rFonts w:asciiTheme="minorHAnsi" w:hAnsiTheme="minorHAnsi" w:cstheme="minorHAnsi"/>
          <w:sz w:val="22"/>
        </w:rPr>
        <w:t xml:space="preserve"> </w:t>
      </w:r>
      <w:r w:rsidRPr="00D30317">
        <w:rPr>
          <w:rFonts w:asciiTheme="minorHAnsi" w:hAnsiTheme="minorHAnsi" w:cstheme="minorHAnsi"/>
          <w:sz w:val="22"/>
        </w:rPr>
        <w:t>(więcej, czytaj więcej) będą uzupełnione tak, aby były zrozumiałe i jednoznacznie informowały użytkownika</w:t>
      </w:r>
      <w:r>
        <w:rPr>
          <w:rFonts w:asciiTheme="minorHAnsi" w:hAnsiTheme="minorHAnsi" w:cstheme="minorHAnsi"/>
          <w:sz w:val="22"/>
        </w:rPr>
        <w:t>,</w:t>
      </w:r>
    </w:p>
    <w:p w:rsidR="005E7785" w:rsidRPr="00D30317" w:rsidRDefault="005E7785" w:rsidP="005E7785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30317">
        <w:rPr>
          <w:rFonts w:asciiTheme="minorHAnsi" w:hAnsiTheme="minorHAnsi" w:cstheme="minorHAnsi"/>
          <w:sz w:val="22"/>
        </w:rPr>
        <w:t>zastosowane zostaną wytyczne odnośnie strony kontrastowej p</w:t>
      </w:r>
      <w:r>
        <w:rPr>
          <w:rFonts w:asciiTheme="minorHAnsi" w:hAnsiTheme="minorHAnsi" w:cstheme="minorHAnsi"/>
          <w:sz w:val="22"/>
        </w:rPr>
        <w:t>rzygotowanej na potrzeby osób z </w:t>
      </w:r>
      <w:r w:rsidRPr="00D30317">
        <w:rPr>
          <w:rFonts w:asciiTheme="minorHAnsi" w:hAnsiTheme="minorHAnsi" w:cstheme="minorHAnsi"/>
          <w:sz w:val="22"/>
        </w:rPr>
        <w:t>niepełnosprawnościami (np. czarne tło, żółte i białe litery). Wszystkie teksty w alternatywnej wersji kolorystycznej będą miały prawidłowy kontrast.</w:t>
      </w:r>
    </w:p>
    <w:p w:rsidR="005E7785" w:rsidRPr="00CB6DDA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D30317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Wymagania dla aplikacji mobilnej</w:t>
      </w:r>
      <w:r w:rsidRPr="00D30317">
        <w:rPr>
          <w:rFonts w:asciiTheme="minorHAnsi" w:hAnsiTheme="minorHAnsi" w:cstheme="minorHAnsi"/>
          <w:b/>
          <w:sz w:val="22"/>
        </w:rPr>
        <w:t xml:space="preserve"> </w:t>
      </w:r>
      <w:bookmarkStart w:id="6" w:name="_Hlk89673790"/>
      <w:r w:rsidRPr="00D30317">
        <w:rPr>
          <w:rFonts w:asciiTheme="minorHAnsi" w:hAnsiTheme="minorHAnsi" w:cstheme="minorHAnsi"/>
          <w:b/>
          <w:sz w:val="22"/>
        </w:rPr>
        <w:t>ZSWOzN</w:t>
      </w:r>
      <w:bookmarkEnd w:id="6"/>
    </w:p>
    <w:tbl>
      <w:tblPr>
        <w:tblStyle w:val="Tabelasiatki1jasnaakcent3"/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95"/>
        <w:gridCol w:w="6569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7785" w:rsidRPr="00D30317" w:rsidRDefault="005E7785" w:rsidP="00FC46E7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30317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7785" w:rsidRPr="00D30317" w:rsidRDefault="005E7785" w:rsidP="00FC46E7">
            <w:pPr>
              <w:spacing w:after="0" w:line="360" w:lineRule="auto"/>
              <w:ind w:lef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Obszar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E7785" w:rsidRPr="00D30317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Wymaganie</w:t>
            </w:r>
          </w:p>
        </w:tc>
      </w:tr>
      <w:tr w:rsidR="005E7785" w:rsidRPr="00CB6DDA" w:rsidTr="00FC46E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top w:val="single" w:sz="4" w:space="0" w:color="auto"/>
            </w:tcBorders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tcBorders>
              <w:top w:val="single" w:sz="4" w:space="0" w:color="auto"/>
            </w:tcBorders>
            <w:hideMark/>
          </w:tcPr>
          <w:p w:rsidR="005E7785" w:rsidRPr="00CB6DDA" w:rsidRDefault="005E7785" w:rsidP="00FC46E7">
            <w:pPr>
              <w:spacing w:after="0" w:line="360" w:lineRule="auto"/>
              <w:ind w:left="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tcBorders>
              <w:top w:val="single" w:sz="4" w:space="0" w:color="auto"/>
            </w:tcBorders>
            <w:hideMark/>
          </w:tcPr>
          <w:p w:rsidR="005E7785" w:rsidRPr="00CB6DDA" w:rsidRDefault="005E7785" w:rsidP="00FC46E7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obsługuje platformy mobilne: iOS, Android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dostępna do pobrania online z autoryzowanych e-sklepów dedykowanym ww. platformom (AppStore, GooglePlay), bez dodatkowych opłat dla pracownika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Komunikacja Aplikacji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może następować bezpośrednio (serwer bazy danych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będzie dostępny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zewnątrz), wymagany jest dodatkowy Serwer Komunikacyjny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wymienia dane z Serwerem Komunikacyjnym dwukierunkowo przy pomocy zabezpieczonego protokołu https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dwukierunkowo przy pomocy zabezpieczonego protokołu https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dedykowane webserwisy autoryzowane przez producenta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których działanie nie narusza licencji i gwarancji bazę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oraz umożliwia stałą, bieżącą zgodność z aktualizacjami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nie może nawiązywać stałego, ciągłego połączenia ani z Aplikacją ani z serwerem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wyświetlać użyt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kownikom zawsze aktualne dane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(niedopuszczalne jest np. wyświetlanie danych wg stanu 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wczorajszego dnia). Aplikacja musi udostępniać użytkownikowi możliwość wywołania odświeżenia danych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Administrator Zamawiającego musi mieć dostępny interfejs graficzny/www do konfiguracji Serwera Komunikacyjnego, w tym zarządzania zarejestrowanymi użytkownikami Aplikacji</w:t>
            </w:r>
          </w:p>
        </w:tc>
      </w:tr>
      <w:tr w:rsidR="005E7785" w:rsidRPr="00CB6DDA" w:rsidTr="00FC46E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Definiowanie możliwości logowania danego pracownika do Aplikacji musi następować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administratora lub osobę uprawnioną. Tylko tak określeni pracownicy będą mogli zostać zarejestrowani jako użytkownicy Aplikacji. Ze względu na współdzielenie obiektów i elementów procesu użytkownik Aplikacji musi być jednocześnie użytkownikiem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(lub być z takim użytkownikiem jednoznacznie skojarzony)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dostęp do danych dopiero po prawidłowej operacji zalogowania użytkownika oraz wyświetla dane identyfikujące zalogowanego użytkownika (Pracownika)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zapamię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tanie informacji niezbędnych do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kolejnego logowania i logowanie automatyczne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wylogowanie użytkownika i ponowne zalogowanie na inne konto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Interfejs Aplikacji dostępny w 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ęzykach polskim i angielskim,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automatycznym przełączaniem wg języka systemu operacyjnego urządzenia mobilnego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aktualny numer wersji Aplikacji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umożliwia Aplikacji przełączanie pomiędzy istniejącymi bazami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(np. bazą produkcyjną i bazą pilotażową)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pobiera automatycznie wszelkie dane (np. o słownikach, typach dokumentów itp.)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bez potrzeby prowadzenia procesu eksportu przez użytkownika</w:t>
            </w:r>
          </w:p>
        </w:tc>
      </w:tr>
      <w:tr w:rsidR="005E7785" w:rsidRPr="00CB6DDA" w:rsidTr="00FC46E7">
        <w:trPr>
          <w:trHeight w:val="4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Default="005E7785" w:rsidP="00FC46E7">
            <w:pPr>
              <w:spacing w:after="0" w:line="360" w:lineRule="auto"/>
              <w:ind w:left="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współpracuje z obiegiem dokumentów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udostępnia dokumenty w obiegach uruchomionych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Faktury zakupu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Faktury sprzedaży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Oferty dla odbiorców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z dostawcami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dostawy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 do dostawców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 od odbiorców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Zapytania ofertowe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przychodzące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finansowe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kontrolingowe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Zapytania ofertowe</w:t>
            </w:r>
          </w:p>
          <w:p w:rsidR="005E7785" w:rsidRPr="00D30317" w:rsidRDefault="005E7785" w:rsidP="00FC46E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/>
                <w:sz w:val="22"/>
              </w:rPr>
              <w:t>Rozchód wewnętrzny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obsługuje wyświet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lanie załączników podpiętych do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dokumentów w obiegu, w tym: jpg, pdf, png, bmp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datę i 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odzinę przekazania dokumentu do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obecnego użytkownika oraz ilość dni, godzin i minut przebywania dokumentu w aktualnym stanie 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zmianę stanu w obiegu wg definicji dopuszczalnych stanów w danym obiegu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przekazanie dokumentu w obiegu do innego użytkownika wg ograniczeń zdefiniowanych w obiegu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udostępnia historię obiegu dokumentów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filtrowanie dokumentów w 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sortowanie dokumentów w 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infor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macje nagłówkowe z dokumentów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wyświetlanie informacji o pozycjach faktur zakupu i sprzedaży 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opisywanie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okumentów zakupu parametrami do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dekretacji kosztów typu: komórka, pracownik, zlecenie, projekt, budżet, etap, zasób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opisywanie pozycji dokumentów zakupu parametrami do dekretacji kosztów typu: komórka, pracownik, zlecenie, projekt, budżet, etap, zasób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odbieranie wiadomości z komunikatora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wraz z załącznikami w postaci linków do dokument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ów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oznaczanie wiadomości jako przeczytane/nieprzeczytane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odpowiadanie na wiadomości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przekazywanie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wiadomości, w tym wiadomości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załączonym dokumentem w obiegu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wysyłanie nowych wiadomości poprzez komunikator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filtrowanie wiadomości komunikatora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: wszystkie / nieprzeczytane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sortowanie wiadomości wg dat otrzymania: rosnąco / malejąco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</w:tcPr>
          <w:p w:rsidR="005E7785" w:rsidRPr="00CB6DDA" w:rsidRDefault="005E7785" w:rsidP="00FC46E7">
            <w:pPr>
              <w:spacing w:after="0" w:line="360" w:lineRule="auto"/>
              <w:ind w:lef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obiegu dokumentu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statystki dokumentów w obiegu wg typu dokumentu: opóźnione / w terminie</w:t>
            </w:r>
          </w:p>
        </w:tc>
      </w:tr>
      <w:tr w:rsidR="005E7785" w:rsidRPr="00CB6DDA" w:rsidTr="00FC46E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shd w:val="clear" w:color="auto" w:fill="D9D9D9" w:themeFill="background1" w:themeFillShade="D9"/>
            <w:noWrap/>
            <w:hideMark/>
          </w:tcPr>
          <w:p w:rsidR="005E7785" w:rsidRPr="00D30317" w:rsidRDefault="005E7785" w:rsidP="00FC46E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L.p.</w:t>
            </w:r>
          </w:p>
        </w:tc>
        <w:tc>
          <w:tcPr>
            <w:tcW w:w="1332" w:type="pct"/>
            <w:shd w:val="clear" w:color="auto" w:fill="D9D9D9" w:themeFill="background1" w:themeFillShade="D9"/>
            <w:noWrap/>
            <w:hideMark/>
          </w:tcPr>
          <w:p w:rsidR="005E7785" w:rsidRPr="00D30317" w:rsidRDefault="005E7785" w:rsidP="00FC46E7">
            <w:pPr>
              <w:spacing w:after="0" w:line="360" w:lineRule="auto"/>
              <w:ind w:left="1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Obszar</w:t>
            </w:r>
          </w:p>
        </w:tc>
        <w:tc>
          <w:tcPr>
            <w:tcW w:w="3248" w:type="pct"/>
            <w:shd w:val="clear" w:color="auto" w:fill="D9D9D9" w:themeFill="background1" w:themeFillShade="D9"/>
            <w:noWrap/>
            <w:hideMark/>
          </w:tcPr>
          <w:p w:rsidR="005E7785" w:rsidRPr="00D30317" w:rsidRDefault="005E7785" w:rsidP="00FC46E7">
            <w:pPr>
              <w:spacing w:after="0" w:line="360" w:lineRule="auto"/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D30317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Wymaganie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obsługuje platformy mobilne: iOS, Android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dostępna do pobrania online z autoryzowanych e-sklepów dedykowanym ww. platformom (AppStore, GooglePlay), bez dodatkowych opłat dla pracownika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Komunikacja Aplikacji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może następować bezpośrednio (serwer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będzie dostępny z zewnątrz), wymagany jest dodatkowy Serwer Komunikacyjny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wymienia dane z Serwerem Komunikacyjnym dwukierunkowo przy pomocy zabezpieczonego protokołu https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dwukierunkowo przy pomocy zabezpieczonego protokołu https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dedykowane webserwisy  autoryzowane przez producenta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których działanie nie narusza licencji i gwarancji na ten system oraz umożliwia stałą, bieżącą zgodność z aktualizacjami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nie może nawiązywać stałego, ciągłego połączenia ani z Aplikacją ani z serwerem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wyświetlać użyt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kownikom zawsze aktualne dane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(niedopuszczalne jest np.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wyświetlanie danych wg stanu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wczorajszego dnia). Aplikacja musi udostępniać użytkownikowi możliwość wywołania odświeżenia danych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Administrator Zamawiającego musi mieć dostępny interfejs graficzny/www do konfiguracji Serwera Komunikacyjnego, w tym zarządzania zarejestrowanymi użytkownikami Aplikacji</w:t>
            </w:r>
          </w:p>
        </w:tc>
      </w:tr>
      <w:tr w:rsidR="005E7785" w:rsidRPr="00CB6DDA" w:rsidTr="00FC46E7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Definiowanie możliwości logowania danego pracownika do Aplikacji musi następować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administratora lub osobę uprawnioną z Działu Inwentaryzacji. Tylko tak określeni pracownicy będą mogli zostać zarejestrowani jako użytkownicy Aplikacji. Ze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względu na współdzielenie obiektów i elementów procesu użytkownik Aplikacji musi być jednocześnie użytkownikiem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(lub być z takim użytkownikiem jednoznacznie skojarzony)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dostęp do danych dopiero po prawidłowej operacji zalogowania użytkownika oraz wyświetla dane identyfikujące zalogowanego użytkownika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zapamiętanie informacji niezbędnych do kolejnego logowania i logowanie automatyczne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wylogowanie użytkownika i ponowne zalogowanie na inne konto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Interfejs Aplikacji dostępny w 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ęzykach polskim i angielskim,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automatycznym przełączaniem wg języka systemu operacyjnego urządzenia mobilnego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aktualny numer wersji Aplikacji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umożliwia Aplikacji przełączanie pomiędzy istniejącymi bazami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(np. bazą produkcyjną i bazą pilotażową)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pobiera automatycznie wszelkie dane (np. o słownikach składników majątku, osobach odpowiedzialnych, miejscach użytkowania itp.)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bez potrzeby prowadzenia procesu eksportu wybranego fragmentu danych</w:t>
            </w:r>
          </w:p>
        </w:tc>
      </w:tr>
      <w:tr w:rsidR="005E7785" w:rsidRPr="00CB6DDA" w:rsidTr="00FC46E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umożliwiać prowa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dzenie inwentaryzacji zarówno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trybie dostępu urządzenia/kolektora do sieci GSM/LTE/Wifi (gdzie aktualizacja pozycji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następuje bezpośrednio po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aktualizacji w Aplikacji), jak również w trybie bez dostępu do sieci (gdzie aplikacja zapisuje dane lokal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nie na urządzeniu, a dopiero po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przejściu w tryb z siecią dane są przekazywane do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żądanie użytkownika)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umożliwiać prowadzenie inwentaryzacji zarówno przy pomocy jednego urządzenia/kolektora, jak również z użyciem jednocześnie wielu kolektorów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listę arkuszy inwentaryzacji, zdefiniowanyc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h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i w aktywnym statusie (rozliczone inwentaryzacje są pomijane). Lista powinna zawierać przynajmniej: numer/identyfikator unikalny inwentaryzacji, datę inwentaryzacji, miejsce prowadzenia, rodzaj, osobę zgłaszającą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Po wyborze arkusza inwentaryzacji wyświetlane są jego pozycje opisujące składniki majątku podlegającego spisowi. Pozycje arkusza inwentaryzacji powinny zawierać przynajmniej: numer inwentarzowy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składnika majątku i jego nazwa, ilość, miejsce, osoba odpowiedzialna, status pozycji, uwagi do pozycji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Pozycje arkusza inwentaryzacji wyświetlane są z podziałem na pozycje spisane i pozycje podlegające spisowi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 wyborze pozycji arkusza inwentaryzacji wyświetlane są szczegółowe informacje o tej pozycji, zawierające przynajmniej: numer inwentarzowy składnika majątku i jego nazwa, ilość, miejsce, osoba odpowiedzialna, status pozycji, uwagi do pozycji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Na listach pozycji arkuszy inwentaryzacji możliwe jest przeglądanie obecnych oraz dodawanie nowych pozycji (dla składników ujawnionych w trakcie spisu)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Spis może być prowadzony ręcznie poprzez wprowadzanie przez użytkownika konkretnej wartośc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 a także poprzez odczyt kodu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etykiety przyklejonej do składnika majątku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potrafić rozpoznać kod kreskowy oraz kody 2D/QRCode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 rozpoznawania kodu wykorzystywany będzie aparat fotograficzny urządzenia mobilnego z możliwością włączenia lampy błyskowej a dla kolektorów danych także przy wykorzystaniu wbudowanego czytnika kodów (np. laserowego), bez potrz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eby wchodzenia w pole "ilość"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pozycji spisowej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umożliwiać obsługę środków licznych (jedna karta środka, wiele egzemplarzy), poprzez właściwe interpretowanie sczytywanych kolejno kodów tego samego środka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umożliwiać zmianę miejsca użytkowania i osoby odpowiedzialnej, dodania nowej, nieujętej w spisie pozycji oraz dodania nowego ujawnionego w tr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akcie spisu składnika majątku a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także wprowadzanie uwag tekstowych do każdej pozycji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procesu  inwentaryzacji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szybkie identyfikowanie składnika majątku bez potrzeby zakładania inwentaryzacji, poprzez sczytanie kodu z jego etykiety i wyświetlenie danych ewidencyjnych środka</w:t>
            </w:r>
          </w:p>
        </w:tc>
      </w:tr>
      <w:tr w:rsidR="005E7785" w:rsidRPr="00CB6DDA" w:rsidTr="00FC46E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L.p.</w:t>
            </w:r>
          </w:p>
        </w:tc>
        <w:tc>
          <w:tcPr>
            <w:tcW w:w="1332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ind w:lef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Obszar</w:t>
            </w:r>
          </w:p>
        </w:tc>
        <w:tc>
          <w:tcPr>
            <w:tcW w:w="3248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ind w:left="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Wymaganie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obsługuje platformy mobilne: iOS, Android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dostępna do pobrania online z autoryzowanych e-sklepów dedykowanym ww. platformom (AppStore, GooglePlay), bez dodatkowych opłat dla pracownika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Komunikacja Aplikacji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może następować bezpośrednio (serwer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będzie dostępny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zewnątrz), wymagany jest dodatkowy Serwer Komunikacyjny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wymienia dane z Serwerem Komunikacyjnym dwukierunkowo przy pomocy zabezpieczonego protokołu https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dwukierunkowo przy pomocy zabezpieczonego protokołu https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dedykowane webserwisy  autoryzowane przez producenta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których działanie nie narusza licencji i gwarancji na bazę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oraz umożliwia stałą, bieżącą zgodność z aktualizacjami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nie może nawiązywać stałego, ciągłego połączenia ani z Aplikacją ani z serwerem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wyświetlać użyt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kownikom zawsze aktualne dane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(niedopuszczalne jest np.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wyświetlanie danych wg stanu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wczorajszego dnia). Aplikacja musi udostępniać użytkownikowi możliwość wywołania odświeżenia danych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Administrator Zamawiającego musi mieć dostępny interfejs graficzny/www do konfiguracji Serwera Komunikacyjnego, w tym zarządzania zarejestrowanymi użytkownikami Aplikacji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Definiowanie możliwości logowania danego pracownika do Aplikacji musi następować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użytkownika z Kadr. Tylko tak określeni pracownicy będą mogli zostać zarejestrowani jako użytkownicy Aplikacji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dostęp do danych dopiero po prawidłowej operacji zalogowania użytkownika oraz wyświetla dane identyfikujące zalogowanego użytkownika (Pracownika)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zapamiętanie informacji niezbędnych do kolejnego logowania i logowanie przy pomocy odcisku palca lub kształtu twarzy (np. Touch ID czy Face ID)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wylogowanie użytkownika i ponowne zalogowanie na inne konto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uruchomienie w trybie ograniczonych uprawnień (np. brak zapamiętywania ustawień czy parametrów logowania) oraz automatycznego wylogowania użytkownika, dzięki czemu może być udostępniana na stanowiskach typu "kiosk" dostępnych dla wielu pracowników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Interfejs Aplikacji dostępny w 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ęzykach polskim i angielskim,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automatycznym przełączaniem wg języka systemu operacyjnego urządzenia mobilnego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aktualny numer wersji Aplikacji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umożliwia Aplikacji przełączanie pomiędzy istniejącymi bazami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(np. bazą produkcyjną i bazą pilotażową)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Pracownik musi mieć możliwość przełączania dostępnych widoków danych ze względu na zawart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 z nim umowy (np. wiele umów 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pracę) i wyświetlać dane właściwe dla wybranej umowy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pracownikowi dostęp do jego danych kadrowych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Definiowanie zakresu danych kadrowych dostępnych dla pracowników w Aplikacji musi następować z poziomu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, przez użytkownika z Kadr, bez konieczności angażowania Wykonawcy oraz bez konieczności wymiany wersji Aplikacji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pracownikowi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jego dane kadrowe w układzie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jakim zostały one zdefiniowane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(np. układy drzewiaste danych)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wyszukiwanie po nagłówkach danych kadrowych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zmianę sortowania nagłówków danych kadrowych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pracownik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owi przeglądanie, filtrowanie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sortowanie listy jego pasków płacowych zawierającej przynajmniej dane: numer listy płac, data sporządzenia, dat wypłacenia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procesów  związanych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Aplikacja umożliwia pracownikowi przeglądanie i filtrowanie wszystkich pozycji wybranego przez niego paska płacowego, zarówno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wg opisu jak i wartości pozycji. Pozycje paska muszą odpowiadać tym zdefiniowanym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udostępnia dane o bilansach/limitach urlopowych pracownika, przynajmniej w podziale na zdefiniowane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typy urlopów (np. wypoczynkowy, szkoleniowy, inny)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wyświetlać aktualne wartości wymiarów urlopu: należnego, wykorzystanego, należnego i oczekującego akceptacji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pracownikowi składanie wniosków urlopowych wg zdefiniowanych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rodzajów urlopów (np.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wypoczynkowy, na żądaniem okolicznościowy, ślub własny/dziecka, urodzenie dziecka, pogrzeb bliskiej rodziny, pogrzeb dalszej rodziny itp.)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Składany przez pracownika wniosek urlopowy zawierać musi zakres dat nieobecności od-do (wyznaczany na formatce kalendarza), rodzaj nieobecności, możliwość wskazania zastępcy oraz wprowadzenia uwag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Wybór zastępcy następować musi z listy pracowników zdefiniowanych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dla pracownika lub jego komórki organizacyjnej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na bieżąco aktualizuje limit dostępnych dni urlopu wg wybieranego przez pracownika zakresu dat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pracownikowi jeg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 oczekujące wnioski urlopowe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umożliwia ich wycofanie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procesów  związanych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Aplikacja wyświetla pracownikowi jego zaakceptowane wnioski urlopowe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Wprowadzane przez pracownika wnioski urlopowe są przekazywane do przełożonego lub przełożonych, zdefiniowanych dla pracownika lub jego komórki organizacyjnej w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Przełożony będzie informowany powiadomieniem z Aplikacji oraz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     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e-mail o każdym wniosku urlopowym złożonym lub wycofanym przez pracowników jemu podległych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Pracownik będący jednocześnie przełożonym musi mieć  w Aplikacji dostęp zarówno do swoich własnych wniosków urlopowych jak i do wniosków urlopowych pracowników jemu podległych (nie tylko wniosków aktualnie procedowanych lecz również historycznych)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Przełożony może zaakceptować wniosek urlopowy pracownika, zwrócić w celu poprawy do pra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cownika lub wniosek odrzucić.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każdym przypadku z możliwością wpisania komentarza dla pracownika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Decyzja przełożonego odnosi skutek zarówno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(zapisanie wniosku z odpowiednim statusem, aktualizowanie bilansów/limitów urlopowych) jak i w Aplikacji (wyświetlenie powiadomienia na urządzeniu mobilnym pracownika) oraz poprzez </w:t>
            </w:r>
          </w:p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e-mail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Pracownik może modyfikować tylko wnioski oczekujące na akceptację i zwrócone w cel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u poprawy (w każdym przypadku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możliwością wpisania komentarza dla przełożonego), nie może edytować wniosków odrzuconych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Przełożony może przeglądać absencje zaplanowane i/lub zatwierdzone podległych mu osób w formie kalendarza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procesów  związanych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Aplikacja umożliwia pracownikowi przeglądanie i przeszukiwanie listy udzielonych przez niego zgód na przetwarzanie danych osobowych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zapisanych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(RODO), ich pełnej treści wraz z aktualnym statusem zgody zdefiniowanym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pracownikowi przesłanie z </w:t>
            </w:r>
            <w:r w:rsidRPr="00CB6DDA">
              <w:rPr>
                <w:rFonts w:asciiTheme="minorHAnsi" w:hAnsiTheme="minorHAnsi" w:cstheme="minorHAnsi"/>
                <w:sz w:val="22"/>
              </w:rPr>
              <w:t>bazy 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 urządzenie mobilne jego rocznej deklaracji rozliczeniowej PIT, przygotowanej przez pracodawcę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 związanych z pracownikiem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umożliwia przesłanie do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potwierdzenia odbioru przez pracownika rocznej deklaracji rozliczeniowej PIT</w:t>
            </w:r>
          </w:p>
        </w:tc>
      </w:tr>
      <w:tr w:rsidR="005E7785" w:rsidRPr="00CB6DDA" w:rsidTr="00FC46E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L.p.</w:t>
            </w:r>
          </w:p>
        </w:tc>
        <w:tc>
          <w:tcPr>
            <w:tcW w:w="1332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ind w:left="1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Obszar</w:t>
            </w:r>
          </w:p>
        </w:tc>
        <w:tc>
          <w:tcPr>
            <w:tcW w:w="3248" w:type="pct"/>
            <w:shd w:val="clear" w:color="auto" w:fill="D9D9D9" w:themeFill="background1" w:themeFillShade="D9"/>
            <w:noWrap/>
            <w:hideMark/>
          </w:tcPr>
          <w:p w:rsidR="005E7785" w:rsidRPr="008A73F5" w:rsidRDefault="005E7785" w:rsidP="00FC46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</w:pPr>
            <w:r w:rsidRPr="008A73F5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</w:rPr>
              <w:t>Wymaganie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bookmarkStart w:id="7" w:name="_Hlk94530628"/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obsługuje platformy mobilne: iOS, Android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dostępna do pobrania online z autoryzowanych e-sklepów dedykowanym ww. platformom (AppStore, GooglePlay), bez dodatkowych opłat dla pracownika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Komunikacja Aplikacji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może następować bezpośrednio (serwer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nie będzie dostępny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zewnątrz), wymagany jest dodatkowy Serwer Komunikacyjny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wymienia dane z Serwerem Komunikacyjnym dwukierunkowo przy pomocy zabezpieczonego protokołu https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okonywanych przez pracowników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Serwer Komunikacyjny wymienia dane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dwukierunkowo przy pomocy zabezpieczonego protokołu https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wymienia dane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dedykowane webserwisy  autoryzowane przez producenta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których działanie nie narusza licencji i gwarancji na ten system oraz umożliwia stałą, bieżącą zgodność z aktualizacjami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nie może nawiązywać stałego, ciągłego połączenia ani z Aplikacją ani z serwerem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wyświetlać użyt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kownikom zawsze aktualne dane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(niedopuszczalne jest np. wyświetlanie danych wg stanu z wczorajszego dnia). Aplikacja musi udostępniać użytkownikowi możliwość wywołania odświeżenia danych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Administrator Zamawiającego musi mieć dostępny interfejs graficzny/www do konfiguracji Serwera Komunikacyjnego, w tym zarządzania zarejestrowanymi użytkownikami Aplikacji</w:t>
            </w:r>
          </w:p>
        </w:tc>
      </w:tr>
      <w:tr w:rsidR="005E7785" w:rsidRPr="00CB6DDA" w:rsidTr="00FC46E7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Definiowanie możliwości logowania danego pracownika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oraz studenta z niepełnosprawnościami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do Aplikacji musi następować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przez administratora lub osobę uprawnioną 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Sekcji IT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. Tylko tak określeni pracownicy </w:t>
            </w:r>
            <w:r w:rsidRPr="00351513">
              <w:rPr>
                <w:rFonts w:asciiTheme="minorHAnsi" w:eastAsia="Times New Roman" w:hAnsiTheme="minorHAnsi" w:cstheme="minorHAnsi"/>
                <w:color w:val="000000"/>
                <w:sz w:val="22"/>
              </w:rPr>
              <w:t>ora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 studenci z </w:t>
            </w:r>
            <w:r w:rsidRPr="00351513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niepełnosprawnościami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będą mogli zostać zarejestrowani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jako użytkownicy Aplikacji. Ze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wzglę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du na współdzielenie obiektów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elementów procesu użytkownik Aplikacji musi być jednocześnie użytkownikiem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(lub być z takim użytkownikiem jednoznacznie skojarzony)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, lub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być zarejestrowany w </w:t>
            </w:r>
            <w:r w:rsidRPr="007D7EEE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słowniku zintegrowanym z systemem USOS.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okonywanych przez pracowników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Aplikacja umożliwia dostęp do danych dopiero po prawidłowej operacji zalogowania użytkownika oraz wyświetla dane identyfikujące zalogowanego użytkownika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zapamiętanie informacji niezbędnych do kolejnego logowania i logowanie automatyczne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wylogowanie użytkownika i ponowne zalogowanie na inne konto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wyświetla aktualny numer wersji Aplikacji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lokalizacji GPS obiektów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Serwer Komunikacyjny umożliwia Aplikacji przełączanie pomiędzy istniejącymi bazami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(np. bazą produkcyjną i bazą pilotażową)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Serwer Komunikacyjny umożliwia przekazywanie użytkownikom Aplikacji powiadomień kierowanyc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h do konkretnych użytkowników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formie powiadomień wyświetlanych w aplikacji i powiadomień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  </w:t>
            </w:r>
          </w:p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e-mail, przynajmniej w zakresie: zmiany statusu i przydziału zgłoszenia, założenia nowego zgłoszenia, wprowadzenia nowej wiadomości do zgłoszenia.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musi rozróżniać użytkowników ze względu na przypisane im role (pracownik/osoba zgłaszająca lub serwisant) i udostępniać opcje właściwe dla roli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pobiera automatycznie wszelkie dane (np. o słownikach urządzeń, osobach, miejscach itp.) z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bez potrzeby prowadzenia procesu eksportu wybranego fragmentu danych</w:t>
            </w:r>
          </w:p>
        </w:tc>
      </w:tr>
      <w:tr w:rsidR="005E7785" w:rsidRPr="00CB6DDA" w:rsidTr="00FC46E7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Aplikacja wyświetla listę aktualnych zgłoszeń przypisanych do serwisanta (przechowywanych w bazie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) z możliwością filtrowania po typie (awarie, uszkodzenia, przeglądy), statusie (np. otwarte, wstrzymane, odrzucone, zamknięte) i priorytecie (np. niski, średni, wysoki). Lista powinna zawierać przynajmniej: nazwę urządzenia, przypisanego serwisanta, priorytet zgłoszenia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Wybranie zgłoszenia powoduje wyświetlenie jego szczegółowych danych (typ zgłoszenia, priorytet, data zgłoszenia, osoba zgłaszająca, nazwa urządzenia, kod EAN, lokalizację i pole opisu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Każde zgłoszenie ma przypisaną odrębną historię wymiany informacji w postaci wiadomości, wraz z opcją dopisania nowej wiadomości</w:t>
            </w:r>
          </w:p>
        </w:tc>
      </w:tr>
      <w:tr w:rsidR="005E7785" w:rsidRPr="00CB6DDA" w:rsidTr="00FC46E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Lista zgłoszeń umożliwia również wprowadzenie nowego zgłoszenia, poprzez wybór typu, wpisanie uwag, określenie urządzenia przez zeskanowanie kodu z etykiety na urządzeniu przy pomocy aparatu fotograficznego z lampą błyskową oraz wskazanie ręcznie kodu ze słownika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okonywanych przez pracowników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Aplikacja umożliwia każdemu użytkownikowi definiowanie listy szybkiego dostępu do wybranych przez niego zgłoszeń (ulubione), wyświetlanej na ekranie startowym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Aplikacja umożliwia przeszukiwanie katalogu urządzeń (nazwa, kod EAN, data początku użytowania, lokalizacj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a, opis) po nazwie i kodzie EAN</w:t>
            </w:r>
          </w:p>
        </w:tc>
      </w:tr>
      <w:tr w:rsidR="005E7785" w:rsidRPr="00CB6DDA" w:rsidTr="00FC46E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 katalogu urządzeń aplikacja wskazuje ile zgłoszeń jest przypisanych do danego urządzenia i umożliwia przejście do listy tych zgłoszeń oraz dalsze bardziej szczegółowe przeglądanie owych zgłoszeń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załączenia zdjęcia dotyczącego rejestrowanego incydentu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identyfikacji składnika (urządzenia, obiektu) za pomocą kodu kreskowego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Wgląd do informacji o statusie zgłoszenia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Wgląd do informacji o planowanej dacie końca obsługi zgłoszenia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okonywanych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Wgląd do informacji o termi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nie dostawy/zwrotu urządzenia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serwisu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Wgląd do informacji o wyłączeniu urządzenia z użytkowania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Użytkownik z nadaną rolą serwisanta, oprócz dostępu do wszystkich funkcji dostępnych pracownikowi/osobie zgłaszającej, musi mieć dostęp także do niżej wymienionych funkcji: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Dostęp do kalendarza prac serwisowych danego urządzenia/obiektu oraz wprowadzonych zgłoszeń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zmiany statusu zgłoszenia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zmiany przydziału zgłoszenia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Przeglądanie zgłoszeń przydzielonych zalogowanemu serwisantowi</w:t>
            </w:r>
          </w:p>
        </w:tc>
      </w:tr>
      <w:tr w:rsidR="005E7785" w:rsidRPr="00CB6DDA" w:rsidTr="00FC46E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33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procesów zgłoszeń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okonywanych przez pracowników i studentów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niepełnosprawnościami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Przeglądanie zgłoszeń przydzielonych innym serwisantom</w:t>
            </w:r>
          </w:p>
        </w:tc>
      </w:tr>
      <w:bookmarkEnd w:id="7"/>
    </w:tbl>
    <w:p w:rsidR="005E7785" w:rsidRPr="00CB6DDA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5E7785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5E7785" w:rsidRPr="004B6DAB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4B6DAB">
        <w:rPr>
          <w:rFonts w:asciiTheme="minorHAnsi" w:hAnsiTheme="minorHAnsi" w:cstheme="minorHAnsi"/>
          <w:b/>
          <w:sz w:val="22"/>
        </w:rPr>
        <w:t>Wymagania ogólne bazy ZSWOzN z którą komunikować się będzie aplikacja/lub aplikacje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4"/>
        <w:gridCol w:w="6569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4B6DAB" w:rsidRDefault="005E7785" w:rsidP="00FC46E7">
            <w:pPr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4B6DAB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Lp.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4B6DAB" w:rsidRDefault="005E7785" w:rsidP="00FC46E7">
            <w:pPr>
              <w:spacing w:after="0" w:line="360" w:lineRule="auto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4B6DAB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Obszar</w:t>
            </w:r>
          </w:p>
        </w:tc>
        <w:tc>
          <w:tcPr>
            <w:tcW w:w="6569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4B6DAB" w:rsidRDefault="005E7785" w:rsidP="00FC46E7">
            <w:pPr>
              <w:spacing w:after="0" w:line="360" w:lineRule="auto"/>
              <w:ind w:lef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Wykonawca zobowiązany jest do dostarczenia dokumentacji dla administratora wraz z opisem procedury instalacji i aktualizacji s</w:t>
            </w:r>
            <w:r>
              <w:rPr>
                <w:rFonts w:asciiTheme="minorHAnsi" w:eastAsia="Times New Roman" w:hAnsiTheme="minorHAnsi" w:cstheme="minorHAnsi"/>
                <w:sz w:val="22"/>
              </w:rPr>
              <w:t>ystemu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swobodnego ustalania harmonogramu automatycznego tworzenia kopii zapasowych baz danych, jak również wykonania kopii zapasowych baz danych w dowolnej ch</w:t>
            </w:r>
            <w:r>
              <w:rPr>
                <w:rFonts w:asciiTheme="minorHAnsi" w:eastAsia="Times New Roman" w:hAnsiTheme="minorHAnsi" w:cstheme="minorHAnsi"/>
                <w:sz w:val="22"/>
              </w:rPr>
              <w:t>wili, na żądanie administratora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planowego wykonywania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kopii zapasowych baz danych,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postaci pełnej lub przyrostowej z możliwością odtworzenia backupu przyrostowego do dowolnego punktu w czasie z wykonanych wcześniej kopii zapasowych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kopii zapasowych baz danych bez konieczności w</w:t>
            </w:r>
            <w:r>
              <w:rPr>
                <w:rFonts w:asciiTheme="minorHAnsi" w:eastAsia="Times New Roman" w:hAnsiTheme="minorHAnsi" w:cstheme="minorHAnsi"/>
                <w:sz w:val="22"/>
              </w:rPr>
              <w:t>ylogowania użytkowników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Default="005E7785" w:rsidP="00FC46E7">
            <w:pPr>
              <w:spacing w:after="0" w:line="360" w:lineRule="auto"/>
              <w:ind w:lef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System udostępnia dodatkową, dedykowaną aplikację dla administratora systemu (poza narzędziami serwera bazy danych) umożliwiającą: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61182">
              <w:rPr>
                <w:rFonts w:asciiTheme="minorHAnsi" w:eastAsia="Times New Roman" w:hAnsiTheme="minorHAnsi" w:cstheme="minorHAnsi"/>
                <w:sz w:val="22"/>
              </w:rPr>
              <w:t>tworzenie baz danych systemu włącznie z instalowaniem kompletnej bazy dan</w:t>
            </w:r>
            <w:r>
              <w:rPr>
                <w:rFonts w:asciiTheme="minorHAnsi" w:eastAsia="Times New Roman" w:hAnsiTheme="minorHAnsi" w:cstheme="minorHAnsi"/>
                <w:sz w:val="22"/>
              </w:rPr>
              <w:t>ych systemu, za pomocą kreatora,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561182">
              <w:rPr>
                <w:rFonts w:asciiTheme="minorHAnsi" w:eastAsia="Times New Roman" w:hAnsiTheme="minorHAnsi" w:cstheme="minorHAnsi"/>
                <w:sz w:val="22"/>
              </w:rPr>
              <w:t>aktualizację nowej wersji i wgrywanie popr</w:t>
            </w:r>
            <w:r>
              <w:rPr>
                <w:rFonts w:asciiTheme="minorHAnsi" w:eastAsia="Times New Roman" w:hAnsiTheme="minorHAnsi" w:cstheme="minorHAnsi"/>
                <w:sz w:val="22"/>
              </w:rPr>
              <w:t>awek do bieżącej wersji systemu,</w:t>
            </w:r>
          </w:p>
          <w:p w:rsidR="005E7785" w:rsidRPr="00561182" w:rsidRDefault="005E7785" w:rsidP="00FC46E7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561182">
              <w:rPr>
                <w:rFonts w:asciiTheme="minorHAnsi" w:eastAsia="Times New Roman" w:hAnsiTheme="minorHAnsi" w:cstheme="minorHAnsi"/>
                <w:sz w:val="22"/>
              </w:rPr>
              <w:t>zarządzanie licencjami systemu (w przypadku udzielani</w:t>
            </w:r>
            <w:r>
              <w:rPr>
                <w:rFonts w:asciiTheme="minorHAnsi" w:eastAsia="Times New Roman" w:hAnsiTheme="minorHAnsi" w:cstheme="minorHAnsi"/>
                <w:sz w:val="22"/>
              </w:rPr>
              <w:t>a ograniczonej liczby licencji)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posiada możliwość automatycznego pobierania aktualnych wersji aplikacji z zasobu sieciowe</w:t>
            </w:r>
            <w:r>
              <w:rPr>
                <w:rFonts w:asciiTheme="minorHAnsi" w:eastAsia="Times New Roman" w:hAnsiTheme="minorHAnsi" w:cstheme="minorHAnsi"/>
                <w:sz w:val="22"/>
              </w:rPr>
              <w:t>go (w tym uniemożliwia pracę na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niespójnych komponentach)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posiada wbudowany mechanizm rozszerzania funkcjonalności bez konieczności modyfikacji kodu źródłowego aplikacji i struktury bazy danych; rozszerzenia te nie wpływają na możliwość instalowania nowych standardowych wer</w:t>
            </w:r>
            <w:r>
              <w:rPr>
                <w:rFonts w:asciiTheme="minorHAnsi" w:eastAsia="Times New Roman" w:hAnsiTheme="minorHAnsi" w:cstheme="minorHAnsi"/>
                <w:sz w:val="22"/>
              </w:rPr>
              <w:t>sji systemu i jego aktualizacji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Administracja</w:t>
            </w:r>
          </w:p>
        </w:tc>
        <w:tc>
          <w:tcPr>
            <w:tcW w:w="6569" w:type="dxa"/>
            <w:hideMark/>
          </w:tcPr>
          <w:p w:rsidR="005E7785" w:rsidRDefault="005E7785" w:rsidP="00FC46E7">
            <w:pPr>
              <w:spacing w:after="0" w:line="360" w:lineRule="auto"/>
              <w:ind w:lef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Elementem mechanizmu rozszerzania funkcjonalności, o którym mowa powyżej, jest zintegrowane środowisko Visual Basic Script (VBS) lub równoważne, umożliwiające rozbudowę aplikacji we własnym zakresie, w tym: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61182">
              <w:rPr>
                <w:rFonts w:asciiTheme="minorHAnsi" w:eastAsia="Times New Roman" w:hAnsiTheme="minorHAnsi" w:cstheme="minorHAnsi"/>
                <w:sz w:val="22"/>
              </w:rPr>
              <w:t>uruchamianie skryptów na żądanie użytkownika</w:t>
            </w:r>
            <w:r>
              <w:rPr>
                <w:rFonts w:asciiTheme="minorHAnsi" w:eastAsia="Times New Roman" w:hAnsiTheme="minorHAnsi" w:cstheme="minorHAnsi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61182">
              <w:rPr>
                <w:rFonts w:asciiTheme="minorHAnsi" w:eastAsia="Times New Roman" w:hAnsiTheme="minorHAnsi" w:cstheme="minorHAnsi"/>
                <w:sz w:val="22"/>
              </w:rPr>
              <w:t>uruchamianie skryptów przy starcie systemu</w:t>
            </w:r>
            <w:r>
              <w:rPr>
                <w:rFonts w:asciiTheme="minorHAnsi" w:eastAsia="Times New Roman" w:hAnsiTheme="minorHAnsi" w:cstheme="minorHAnsi"/>
                <w:sz w:val="22"/>
              </w:rPr>
              <w:t>,</w:t>
            </w:r>
          </w:p>
          <w:p w:rsidR="005E7785" w:rsidRPr="00561182" w:rsidRDefault="005E7785" w:rsidP="00FC46E7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61182">
              <w:rPr>
                <w:rFonts w:asciiTheme="minorHAnsi" w:eastAsia="Times New Roman" w:hAnsiTheme="minorHAnsi" w:cstheme="minorHAnsi"/>
                <w:sz w:val="22"/>
              </w:rPr>
              <w:t>uruchamianie skryptów po nastąpieniu zdarzeń systemowych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wyposażony jest w zabezpieczenia przed nieautoryzowanym dostępem. Zabezpieczenia funkcjonują zarówno na poziomie klienta (aplikacji) i serwera (bazy danych)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umożliwić w sposób jawny prezentację osób wykonujących operacje na dokumentach. Jawny sposób prezentacji danych umożliwia jednocześnie wyszukiwanie dokumentów wprowadzonych lub zatwierdzonyc</w:t>
            </w:r>
            <w:r>
              <w:rPr>
                <w:rFonts w:asciiTheme="minorHAnsi" w:eastAsia="Times New Roman" w:hAnsiTheme="minorHAnsi" w:cstheme="minorHAnsi"/>
                <w:sz w:val="22"/>
              </w:rPr>
              <w:t>h przez konkretnego użytkownika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stosowanie polityki silnego hasła (tj. wymuszania odpowiedniej budowy hasła), wymuszanie zmiany hasła oraz integrację z Active Directory/LDAP i stosowanie zdefiniowa</w:t>
            </w:r>
            <w:r>
              <w:rPr>
                <w:rFonts w:asciiTheme="minorHAnsi" w:eastAsia="Times New Roman" w:hAnsiTheme="minorHAnsi" w:cstheme="minorHAnsi"/>
                <w:sz w:val="22"/>
              </w:rPr>
              <w:t>nych tam polityk odnośnie haseł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uniemożliwia kasowanie kont użytkowników. Niepotrzebne konta użytkownikó</w:t>
            </w:r>
            <w:r>
              <w:rPr>
                <w:rFonts w:asciiTheme="minorHAnsi" w:eastAsia="Times New Roman" w:hAnsiTheme="minorHAnsi" w:cstheme="minorHAnsi"/>
                <w:sz w:val="22"/>
              </w:rPr>
              <w:t>w mogą być jedynie deaktywowane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pozwala na zdefiniowanie dowolnej liczby użytkowników. Weryfikacja licencji (w przypadku udzielania ograniczonej liczby licencji) powinna być oparta o il</w:t>
            </w:r>
            <w:r>
              <w:rPr>
                <w:rFonts w:asciiTheme="minorHAnsi" w:eastAsia="Times New Roman" w:hAnsiTheme="minorHAnsi" w:cstheme="minorHAnsi"/>
                <w:sz w:val="22"/>
              </w:rPr>
              <w:t>ość jednocześnie zalogowanych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systemie użytkowników.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definiowanie grup użytkowników w systemie oraz integrację z grupami użytkowników ActiveDirectory/LDAP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użytkownikom logowanie przy użyciu kont domenowych Active Directory/LDAP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nadawanie uprawnień na poziomie grup użytkowników oraz na poziomie pojedynczych użytkowników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 modyfikowaniu posiadanych uprawnień możliwość określenia, czy edytowane uprawnienie jest nadawane lub odbierane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przypisywania użytkowników systemu do wielu zdefiniowanych grup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nadawanie uprawnień do akcji i obiektów systemowych dla użytkowników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nadawanie uprawnień wybranym użytkownikom na określony z góry okres (np. do wybranej daty)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Bezpieczeństwo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dla wybranych kont użytkowników wprowadzenie daty ważności konta (po zadanym terminie zalogowanie użytkownika będzie niemożliwe)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Zapewnienie powiązań logicznych pomiędzy modułami systemu oraz wykorzystywanie wspólnych danych w obrębie bazy danych na serwerze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posiada konstrukcję  modułów ze ściśle zdefiniowanymi powiązaniami i interfejsami międzymodułowymi oraz posiada możliwość rozbudowy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przechowuje dane w relacyjnej bazie danych SQL i do komunikacji z serwerem baz danych wykorzystuje zapytania SQL zwracające wiele rekordów z żądanego zakresu danych. Serwer baz danych musi posiadać deklarowaną wysoką zgodność ze standardem co najmniej ANSI SQL w zakresie tworze</w:t>
            </w:r>
            <w:r>
              <w:rPr>
                <w:rFonts w:asciiTheme="minorHAnsi" w:eastAsia="Times New Roman" w:hAnsiTheme="minorHAnsi" w:cstheme="minorHAnsi"/>
                <w:sz w:val="22"/>
              </w:rPr>
              <w:t>nia struktur danych (DDL) jak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modyfikacji danych (DML) oraz posiadać wiele interfejsów dostępu do danych (np. ODBC, JDBC, OLEDB, ADO.NET)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mieć możliwość ewidencjonowania transakcji w różnych walutach z automatycznym przeliczaniem wartości na PLN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zmiany waluty podstawowej na EURO i dalszej pracy w EURO (w przypadku przystąpienia Polski do unii walutowej)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wprowadzenie innego roku obrotowego niż rok kalendarzowy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System musi być wielodostępny i wielostanowiskowy, z mechanizmami kontroli współużytkowania danych/dokumentów, wykluczającymi możliwość powstawania konfliktów czy utraty informacji podczas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lastRenderedPageBreak/>
              <w:t>jednoczesnego podglądu/edycji tych samych danych/dokumentów przez więcej niż jednego użytkownika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Poprawna praca serwera na syst</w:t>
            </w:r>
            <w:r>
              <w:rPr>
                <w:rFonts w:asciiTheme="minorHAnsi" w:eastAsia="Times New Roman" w:hAnsiTheme="minorHAnsi" w:cstheme="minorHAnsi"/>
                <w:sz w:val="22"/>
              </w:rPr>
              <w:t>emie operacyjnym Windows 2016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nowszych wersjach (Zamawiający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dopuszcza systemy równoważne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zastrzeżeniem przepisu wynikającego z art. 30 ust. 5 ustawy Prawo Zamówień Publicznych).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Poprawna praca aplikacji klienc</w:t>
            </w:r>
            <w:r>
              <w:rPr>
                <w:rFonts w:asciiTheme="minorHAnsi" w:eastAsia="Times New Roman" w:hAnsiTheme="minorHAnsi" w:cstheme="minorHAnsi"/>
                <w:sz w:val="22"/>
              </w:rPr>
              <w:t>kiej w środowisku graficznym na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systemie operacyjnym Windows 8 i nowszych wersjach (Zamawiający dopuszcza systemy równoważne z zastrzeżeniem przepisu wynikającego z art. 30 ust. 5 ustawy Prawo Zamówień Publicznych).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współpracy z systemami b</w:t>
            </w:r>
            <w:r>
              <w:rPr>
                <w:rFonts w:asciiTheme="minorHAnsi" w:eastAsia="Times New Roman" w:hAnsiTheme="minorHAnsi" w:cstheme="minorHAnsi"/>
                <w:sz w:val="22"/>
              </w:rPr>
              <w:t>ankowości elektronicznej oraz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typowymi systemami wymaganymi przez polskie prawo, co najmniej z programem PŁATNIK.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pozwalać na swobodne definiowanie własnych typów/szablonów dokume</w:t>
            </w:r>
            <w:r>
              <w:rPr>
                <w:rFonts w:asciiTheme="minorHAnsi" w:eastAsia="Times New Roman" w:hAnsiTheme="minorHAnsi" w:cstheme="minorHAnsi"/>
                <w:sz w:val="22"/>
              </w:rPr>
              <w:t>ntów oraz wykorzystywanie ich u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Zamawiającego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personalizacji menu graficznego poprzez dodanie menu użytkownika, mogącego zawierać skróty w postaci ikon do wybranych przez użytkownika funkcji/obiektów systemu wraz z możliwością nadania skrótom własnych nazw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pracę w trybie klient-serwer jak również pracę terminalową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pracy zdalnej z wykorzystaniem protokołu VPN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profili użytkowników pozwalających na personalizację systemu dla użytkowników różnych obszarów i różnych funkcjonalności (np. udostępnianie najczęściej używanych funkcji).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wielu spersonalizowanych profili dla jednego użytkownika i możliwość przełączania się pomiędzy nimi bez konieczności przelogowania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Graficzny interfejs użytkownika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dysponuje graficznym interfejsem użytkownika typu MDI (Multi Document Interface) lub podobnym, pozwalającym na jednoczesną prace nad wieloma dokumentami w różnych oknach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komunikuje się z użytkownikiem w języku polskim.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udostępnia kontekstową pomoc w języku polskim wywoływaną klawiszem skrótu (np. F1)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posiadać dokumentację w języku polskim (na nośniku danych) pozwalającą na samodzielną naukę obsługi każdego obszaru (modułu).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łatwego przemieszczania się w systemie w kontekście danego zakresu informacji – łącza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między powiązanymi dokumentami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uruchamiania formularzy z kilk</w:t>
            </w:r>
            <w:r>
              <w:rPr>
                <w:rFonts w:asciiTheme="minorHAnsi" w:eastAsia="Times New Roman" w:hAnsiTheme="minorHAnsi" w:cstheme="minorHAnsi"/>
                <w:sz w:val="22"/>
              </w:rPr>
              <w:t>u obszarów funkcjonalnych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jednej instancji aplikacji, bez k</w:t>
            </w:r>
            <w:r>
              <w:rPr>
                <w:rFonts w:asciiTheme="minorHAnsi" w:eastAsia="Times New Roman" w:hAnsiTheme="minorHAnsi" w:cstheme="minorHAnsi"/>
                <w:sz w:val="22"/>
              </w:rPr>
              <w:t>onieczności przerywania pracy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uruchamiania kolejnych kopii programu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dysponuje wbudowanym komunikatorem tekstowym, umożliwiającym wymianę informacji między użytkownikami oraz wysyłanie informacji do użytkowników przez system, przekazywanie linków do dokumentów w systemie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umożliwiać wykonywanie odwracalnych operacji w trybie testowym (np. do sprawdzenia skutków księgowania) lub ich realizację na bazie testowej z aktualnymi danymi i konfiguracją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pozwala na przekazywani</w:t>
            </w:r>
            <w:r>
              <w:rPr>
                <w:rFonts w:asciiTheme="minorHAnsi" w:eastAsia="Times New Roman" w:hAnsiTheme="minorHAnsi" w:cstheme="minorHAnsi"/>
                <w:sz w:val="22"/>
              </w:rPr>
              <w:t>e wyników sprawozdań i analiz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postaci elektronicznej do modułów pakietu MS Office lub równoważnego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przygotowuje wyniki sprawozdań i analiz w postaci plików MS Office (np. MS Excel) oraz automatycznie (mechanizm OLE) uruchamia wybrany moduł pakietu MS Office  (lub inny skojarzony z danym typem na stacji roboczej), pozwalając uż</w:t>
            </w:r>
            <w:r>
              <w:rPr>
                <w:rFonts w:asciiTheme="minorHAnsi" w:eastAsia="Times New Roman" w:hAnsiTheme="minorHAnsi" w:cstheme="minorHAnsi"/>
                <w:sz w:val="22"/>
              </w:rPr>
              <w:t>ytkownikowi na dalszą obróbkę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zaprezentowanie wyników w opracowanej przez niego formie (tabela, wykres, pismo itp.).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przenoszenie danych pomiędzy oprogramowaniem aplikacyjnym i innymi programami uru</w:t>
            </w:r>
            <w:r>
              <w:rPr>
                <w:rFonts w:asciiTheme="minorHAnsi" w:eastAsia="Times New Roman" w:hAnsiTheme="minorHAnsi" w:cstheme="minorHAnsi"/>
                <w:sz w:val="22"/>
              </w:rPr>
              <w:t>chomionymi na stacji roboczej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zastosowaniem technik Windows (poprzez schowek, mechanizmy OLE lub Active X)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posiadać możliwość samodzielnego ograniczenia przez użytkownika zakresu danych poprzez zastosowanie łatwych w obsłudze filtrów, a także możliwość pracy na wyselekcjonowanej grupie danych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przechowywać wystawione dokumenty (w szczególności faktury, wezwania do zapłaty) umożliwiające w przyszłości wydrukowanie dokumentu w identycznej postaci, jak w momencie jego pierwotnego wydruku (duplikat)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automatycznie generować raport przyjętych zasad rachunkowości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Definiowalne symbole i maski numeracji rodzajów i typów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wyko</w:t>
            </w:r>
            <w:r>
              <w:rPr>
                <w:rFonts w:asciiTheme="minorHAnsi" w:eastAsia="Times New Roman" w:hAnsiTheme="minorHAnsi" w:cstheme="minorHAnsi"/>
                <w:sz w:val="22"/>
              </w:rPr>
              <w:t>rzystanie serwera bazy danych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zwirtualizowanym środowisku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zainstalowanie w zwirtualizowanym środowisku serwera terminalowego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posiada wbudowane mechanizmy do administrowania prawami użytkowników oraz grup użytkowników, w tym dziedziczenia, nadawania i odbierania (zakazywania) uprawnień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nadawanie użytkownikom praw do wybranych zakresów danych (np. klas kont księgowych, magazynów, komórek ko</w:t>
            </w:r>
            <w:r>
              <w:rPr>
                <w:rFonts w:asciiTheme="minorHAnsi" w:eastAsia="Times New Roman" w:hAnsiTheme="minorHAnsi" w:cstheme="minorHAnsi"/>
                <w:sz w:val="22"/>
              </w:rPr>
              <w:t>sztowych, szablonów dokumentów)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wykorzystanie słowników zewnętrznych (Klasyfikacja Środków Trwałych) oraz wewnętrznych (np. słownik ośrodków powstawania kosztów) porządkujących powt</w:t>
            </w:r>
            <w:r>
              <w:rPr>
                <w:rFonts w:asciiTheme="minorHAnsi" w:eastAsia="Times New Roman" w:hAnsiTheme="minorHAnsi" w:cstheme="minorHAnsi"/>
                <w:sz w:val="22"/>
              </w:rPr>
              <w:t>arzalne dane w ramach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umożliwia po wprowadzeniu NIP lub REGON uzupełnianie danych kontrahenta na podstawie internetowej bazy GUS-BIR, a także weryfikację danych dl</w:t>
            </w:r>
            <w:r>
              <w:rPr>
                <w:rFonts w:asciiTheme="minorHAnsi" w:eastAsia="Times New Roman" w:hAnsiTheme="minorHAnsi" w:cstheme="minorHAnsi"/>
                <w:sz w:val="22"/>
              </w:rPr>
              <w:t>a już istniejących kontrahentów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Default="005E7785" w:rsidP="00FC46E7">
            <w:pPr>
              <w:spacing w:after="0" w:line="360" w:lineRule="auto"/>
              <w:ind w:lef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Wykonawca zapewnia inicjal</w:t>
            </w:r>
            <w:r>
              <w:rPr>
                <w:rFonts w:asciiTheme="minorHAnsi" w:eastAsia="Times New Roman" w:hAnsiTheme="minorHAnsi" w:cstheme="minorHAnsi"/>
                <w:sz w:val="22"/>
              </w:rPr>
              <w:t>ne zapełnienie systemu danymi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systemów podlegających wymianie, w tym: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księgowego bilansu otwarcia,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sald dwustronnych nierozliczonych rozrachunków,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katalogu towarów i usług,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katalogu środków trwałych, niskocennych oraz wartości niematerialnych i prawnych,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bilansu otwarcia środków trwałych, niskocennych oraz wartości niematerialnych i prawnych,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lastRenderedPageBreak/>
              <w:t>import słownika pracowników,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danych kadrowych i płacowych niezbędnych do wyznaczenia wymaganych prawem danych o zasiłkach, rentach, emeryturach,</w:t>
            </w:r>
          </w:p>
          <w:p w:rsidR="005E7785" w:rsidRPr="00502EF3" w:rsidRDefault="005E7785" w:rsidP="00FC46E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502EF3">
              <w:rPr>
                <w:rFonts w:asciiTheme="minorHAnsi" w:eastAsia="Times New Roman" w:hAnsiTheme="minorHAnsi" w:cstheme="minorHAnsi"/>
                <w:sz w:val="22"/>
              </w:rPr>
              <w:t>import wypłaconych list płac  z ostatnich 12 miesięcy.</w:t>
            </w:r>
            <w:r w:rsidRPr="00502EF3">
              <w:rPr>
                <w:rFonts w:asciiTheme="minorHAnsi" w:eastAsia="Times New Roman" w:hAnsiTheme="minorHAnsi" w:cstheme="minorHAnsi"/>
                <w:sz w:val="22"/>
              </w:rPr>
              <w:br/>
              <w:t>Zamawiający dostarczy dane z systemów podlegających wymianie w formie i formacie uzgodnionym z Wykonawcą na etapie analizy.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Sygnalizacja czasu wykonywania operacji, np. czas wyszukiwania danych sygnalizowany standardowym wskaźnikiem zajętego kursora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</w:t>
            </w:r>
          </w:p>
        </w:tc>
        <w:tc>
          <w:tcPr>
            <w:tcW w:w="656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danych w formatach: txt, csv, xls, xml, pdf</w:t>
            </w:r>
          </w:p>
        </w:tc>
      </w:tr>
    </w:tbl>
    <w:p w:rsidR="005E7785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5E7785" w:rsidRPr="00A07194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A07194">
        <w:rPr>
          <w:rFonts w:asciiTheme="minorHAnsi" w:hAnsiTheme="minorHAnsi" w:cstheme="minorHAnsi"/>
          <w:b/>
          <w:sz w:val="22"/>
        </w:rPr>
        <w:t>Finanse i księgowość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6379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Lp.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Obszar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obsługujący funkcje Finanse i Księgowość stanowi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Zgodność modułu Finanse i Księgowość z poniższymi aktami prawnymi: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- Ustawa Prawo o szkolnictwie wyższym i nauce</w:t>
            </w:r>
          </w:p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(tekst jedn.: Dz.U. z 2021 r. poz. 478)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29 września 1994 r. o rachunkowości (tekst jedn.: Dz.U. 2021 poz. 217 z późn. zm.).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10 maja 2018 r. o ochronie danych osobowych (tekst jedn.: Dz.U. 2019 poz. 1781 z późn. zm.).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26 lipca 1991 r. o podatku dochodowym od osób fizycznych (tekst jedn.: Dz.U. 2020 poz. 1426 z późn. zm.).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11 marca 2004 r. o podatku od towarów i usług (tekst jedn.: Dz.U. 2020 poz. 106 poz. 1221 z późn. zm.).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15 lutego 1992 r. o podatku dochodowym od osób prawnych (tekst jedn.: Dz.U. 2020 poz. 1406 z późn. zm.).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29 sierpnia 1997 r. Ordynacja podatkowa (tekst jedn.: Dz.U. 2020 poz. 1325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nieograniczonej ilości kont bankowych prowadzonych w różnych bankach, również w walutach obcych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wielu kas również w walutach obcych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współpracy z systemami homebankingu w zakresie eksportu i importu pozycji przelewów oraz importu pozycji wyciągów bankowych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automatycznego generowania różnic kursowych metodą FIFO z rachunków bankowych  prowadzonych w walucie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do danego konta bankowego i kasy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Bank i kasa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zakładanie kolejnego konta analitycznego w banku lub kasie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Wymiana danych pomiędzy modułami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Wymóg prowadzenia księgi głównej (konta syntetyczne), ksiąg pomocniczych (konta analityczne) i ewidencji pozabilansowej (konta pozabilansowe)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Dokumentowanie wszelkich zapisów w sposób umożliwiający identyfikację dowodów, a t</w:t>
            </w:r>
            <w:r>
              <w:rPr>
                <w:rFonts w:asciiTheme="minorHAnsi" w:eastAsia="Times New Roman" w:hAnsiTheme="minorHAnsi" w:cstheme="minorHAnsi"/>
                <w:sz w:val="22"/>
              </w:rPr>
              <w:t>akże osoby dokonującej zapisu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przeprowadzającej jego modyfikację w systemie.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równoległego księgowani</w:t>
            </w:r>
            <w:r>
              <w:rPr>
                <w:rFonts w:asciiTheme="minorHAnsi" w:eastAsia="Times New Roman" w:hAnsiTheme="minorHAnsi" w:cstheme="minorHAnsi"/>
                <w:sz w:val="22"/>
              </w:rPr>
              <w:t>a na kontach Księgi Głównej i 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równoległych Planach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zapisów księgowych równocześnie w polskich złotych, walucie transakcji (np. EUR, USD itp.) i ilościowo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powinien umożliwić prowadzenie dziennika księgowego oraz dzienników cząstkowych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Generowanie dziennika księgowań dla transakcji księgowanych na kontach Zakładowego Planu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Generowanie kartotek kont, za</w:t>
            </w:r>
            <w:r>
              <w:rPr>
                <w:rFonts w:asciiTheme="minorHAnsi" w:eastAsia="Times New Roman" w:hAnsiTheme="minorHAnsi" w:cstheme="minorHAnsi"/>
                <w:sz w:val="22"/>
              </w:rPr>
              <w:t>wierających zapisy na kontach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kolejności chronologicznej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Księgowania w dzienniku w czasie rzeczywistym z natychmiastowym uaktualnianiem sald na kontach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edycji treści dokumentu księgowego bez konieczności usuwania i ponownego wprowadzania całego dokumentu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Kontrola bilansowania dowodu księgowego, kontrola zamknięcia kręgu kosztów z definicją kont podlegających kontroli oraz możliwość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lastRenderedPageBreak/>
              <w:t>wyłączenia kontroli zamknięcia kręgu dla niektórych rodzajów dekretów (np. memoriały)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transakcji wielowalutowy</w:t>
            </w:r>
            <w:r>
              <w:rPr>
                <w:rFonts w:asciiTheme="minorHAnsi" w:eastAsia="Times New Roman" w:hAnsiTheme="minorHAnsi" w:cstheme="minorHAnsi"/>
                <w:sz w:val="22"/>
              </w:rPr>
              <w:t>ch równolegle w walucie obcej 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 PLN, z zapisem kursu wymiany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kopiowania i automatycznego stornowania dowodów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posiadać możliwość tworzenia katalogów pozwalających na dzielenie typów dekretów w celu uporządkowania dokumentów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Podpowiedź podczas dekretacji, konta i jego nazwy z planu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dekretacja dokumentów przy użyciu mechanizmu szablonów dekretów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wielu szablonów dekretacji dla jednego typu dokumentu (dla różnych planów kont)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modyfikacji szablonów dekretów księgowych w trakcie roku księgowego poprzez wersjonowanie szablonów z zachowanie wersji wcześniejszych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dekre</w:t>
            </w:r>
            <w:r>
              <w:rPr>
                <w:rFonts w:asciiTheme="minorHAnsi" w:eastAsia="Times New Roman" w:hAnsiTheme="minorHAnsi" w:cstheme="minorHAnsi"/>
                <w:sz w:val="22"/>
              </w:rPr>
              <w:t>towania w układzie rodzajowym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kalkulacyjnym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opisu dowodu – dokumentu księgowego (nagłówek) i każdej pozycji dowodu minimum 100 znaków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wygenerowania wydruku z wszystkimi zapisami na koncie lub zakresie kont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wydruku z  zapisami na koncie lub zakresie kont z użyciem filtrów na kwoty i opisy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wyszukiwania kont księgowych i przeglądania obrotów wg filtrów definiowanych na podstawie wprowadzonej struktury konta księgowego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wyd</w:t>
            </w:r>
            <w:r>
              <w:rPr>
                <w:rFonts w:asciiTheme="minorHAnsi" w:eastAsia="Times New Roman" w:hAnsiTheme="minorHAnsi" w:cstheme="minorHAnsi"/>
                <w:sz w:val="22"/>
              </w:rPr>
              <w:t>ruku z zapisami wprowadzonymi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walutach na koncie lub zakresie kont (np. EUR, USD, itp.)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dekretu księgowego w postaci noty księgowej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not księgowych obciążeniowych i uznaniowych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nadawania uprawnień do typów dekretów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raportów i sprawozdań przed ostatecznym zatwierdzeniem dekretów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obrotów kont księgowych w systemie bezpośrednio w oknie bez konieczności wykonania podglądu raportu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obrot</w:t>
            </w:r>
            <w:r>
              <w:rPr>
                <w:rFonts w:asciiTheme="minorHAnsi" w:eastAsia="Times New Roman" w:hAnsiTheme="minorHAnsi" w:cstheme="minorHAnsi"/>
                <w:sz w:val="22"/>
              </w:rPr>
              <w:t>ów kont księgowych w systemie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układzie miesięcznym i narastającym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przeglądania obrotów </w:t>
            </w:r>
            <w:r>
              <w:rPr>
                <w:rFonts w:asciiTheme="minorHAnsi" w:eastAsia="Times New Roman" w:hAnsiTheme="minorHAnsi" w:cstheme="minorHAnsi"/>
                <w:sz w:val="22"/>
              </w:rPr>
              <w:t>kont walutowych w walucie PLN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walutach obcych (np. EUR, USD itp.)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przeglądania obrotów </w:t>
            </w:r>
            <w:r>
              <w:rPr>
                <w:rFonts w:asciiTheme="minorHAnsi" w:eastAsia="Times New Roman" w:hAnsiTheme="minorHAnsi" w:cstheme="minorHAnsi"/>
                <w:sz w:val="22"/>
              </w:rPr>
              <w:t>kont księgowych w wartościach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ilościach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dynamicznego podsumowywania obrotów wskazanego zbioru kont z listy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obrotów kont księgowych z użyciem filtrów opartych o meta znaki i słowniki systemowe. Trwałe zapisywanie stworzonych filtrów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obrotów i sald w tym sald dwustronnych dla kont rozrachunkowych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Wbudowane zestawienia i raporty zapewniające pełną informację syntetyczną i analityczną o obrotach, saldach i transakcjach dla wybranych lub wszystkich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wszystkich raportów dostępnych w systemie obejmujących zarówno dekrety księgowe zatwierdzone ost</w:t>
            </w:r>
            <w:r>
              <w:rPr>
                <w:rFonts w:asciiTheme="minorHAnsi" w:eastAsia="Times New Roman" w:hAnsiTheme="minorHAnsi" w:cstheme="minorHAnsi"/>
                <w:sz w:val="22"/>
              </w:rPr>
              <w:t>atecznie 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będące w buforze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zapisów na danym koncie z poziomu obrotów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pozycji zapisów wybranych kont księgowych do Microsoft Excel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zestawienia obrotów i sald z poziomu systemu i wydruk raportu obrotów i sald z uwzględnieniem filtru na zakres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wykonania raportu z zestawieniem obrotów i sald na podstawie zapisanych filtrów wskazujących numery kont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wykonania raportu z zestawieniem obrotów i sald na konkretny dzień roku obrotowego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wykonania raportu obrotów i sald dla dowolnych poziomów analityki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zapisu zestawienia obrotów i sald, jako pli</w:t>
            </w:r>
            <w:r>
              <w:rPr>
                <w:rFonts w:asciiTheme="minorHAnsi" w:eastAsia="Times New Roman" w:hAnsiTheme="minorHAnsi" w:cstheme="minorHAnsi"/>
                <w:sz w:val="22"/>
              </w:rPr>
              <w:t>k w jednym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popularnych formatów np. MS Excel, HTML, tekstowym,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długich identyfikatorów obcych minimum 50 znaków i opisy minimum 200 znaków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zamknięcie kont wynikowych na koniec roku obrotowego w dodatkowym miesiącu rozrachunkowym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generowanie dokumentu BO bez potrzeby zamykania kont wynikowych roku poprzedniego - tzw., BO próbne. Możliwość generowania dokumentu BO wielokrotnie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Księga Główna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dokume</w:t>
            </w:r>
            <w:r>
              <w:rPr>
                <w:rFonts w:asciiTheme="minorHAnsi" w:eastAsia="Times New Roman" w:hAnsiTheme="minorHAnsi" w:cstheme="minorHAnsi"/>
                <w:sz w:val="22"/>
              </w:rPr>
              <w:t>ntów do zamkniętego okresu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generowanie automatycznej korekty BO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Kursy Walut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dowolnej ilości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tabel walut i kursów wymiany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rozbiciu na banki oraz na kurs kupna, średni i sprzedaży 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Kursy Walut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zautomatyzowanego pobierania </w:t>
            </w:r>
            <w:r>
              <w:rPr>
                <w:rFonts w:asciiTheme="minorHAnsi" w:eastAsia="Times New Roman" w:hAnsiTheme="minorHAnsi" w:cstheme="minorHAnsi"/>
                <w:sz w:val="22"/>
              </w:rPr>
              <w:t>kursów walut, np. ze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strony internetowej NBP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Kursy Walut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Ręczne wprowadzanie kursów walutowych na określony dzień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tabeli odsetek do grup kontrahentów lub kontrahenta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not odse</w:t>
            </w:r>
            <w:r>
              <w:rPr>
                <w:rFonts w:asciiTheme="minorHAnsi" w:eastAsia="Times New Roman" w:hAnsiTheme="minorHAnsi" w:cstheme="minorHAnsi"/>
                <w:sz w:val="22"/>
              </w:rPr>
              <w:t>tkowych zgodnie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oprocentowaniem podatkowym i ustawowym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Generowanie ręczne not odset</w:t>
            </w:r>
            <w:r>
              <w:rPr>
                <w:rFonts w:asciiTheme="minorHAnsi" w:eastAsia="Times New Roman" w:hAnsiTheme="minorHAnsi" w:cstheme="minorHAnsi"/>
                <w:sz w:val="22"/>
              </w:rPr>
              <w:t>kowych dla danego kontrahenta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</w:t>
            </w:r>
            <w:r>
              <w:rPr>
                <w:rFonts w:asciiTheme="minorHAnsi" w:eastAsia="Times New Roman" w:hAnsiTheme="minorHAnsi" w:cstheme="minorHAnsi"/>
                <w:sz w:val="22"/>
              </w:rPr>
              <w:t>o generowanie not odsetkowych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ramach ustawionego progu kwotowego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not odsetkowych dla kompensat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dekretacja not odsetkowych zgodnie ze zdefiniowanym szablonem dekretacji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grupowania not odsetkowych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Noty odsetkowe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noty odsetkowej w postaci raportu dla kontrahenta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Bieżąca ewidencja dokumentów kasowych rozchodu i przychodu gotówki w dowolnej walucie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tworzenie raportu kasowego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jednoczesnej p</w:t>
            </w:r>
            <w:r>
              <w:rPr>
                <w:rFonts w:asciiTheme="minorHAnsi" w:eastAsia="Times New Roman" w:hAnsiTheme="minorHAnsi" w:cstheme="minorHAnsi"/>
                <w:sz w:val="22"/>
              </w:rPr>
              <w:t>racy wielu stanowisk kasowych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odrębnych kasach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ewidencji zaliczek pracowniczych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rozliczenia rozrachunku z poziomu wprowadzania raportów kasowych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własnych rodzajów dokumentów kasowych, w celu rozróżnienia typów operacji (np. odsetki, wpłaty od odbiorców, wpłaty pracownicze)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przepisujący stan zamknięcia raportu kasowego jako stan otwarcia nowo otwieranego raportu kasowego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dokumentów KP i KW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raportu kasowego, w tym historycznych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kasy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dekretacja raportów kasowych na podstawie zdefiniowanych szablonów dekretacji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nie mniej jak 30 kont bankowych prowadzonych w różnych bankach, również w walutach obcych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generowania różnic kursowych metodą FIFO z rachunków bankowych  prowadzonych w walucie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Emisja (eksport) wybranych przelewów w formie elektronicznej do systemów bankowości elektronicznej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Elastyczne definiowanie elektronicznych formatów przelewów, akceptowalnych przez systemy bankowości elektronicznej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automatycznego generowania przelewów dla pracowników z list płac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automatycznego generowania przelewów dla komorników, związków zawodowych, potrąconych składek branżowych z naliczonych na listach płac pozycji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generowania przelewów z dokumentów zakupowych z określonym typem płatności jako przelew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generowania przelewów ze zobowiązań i ujemnych należności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wyboru danych do przelewu ze wstępnie przygotowanej listy płatności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Wbudowane mechanizmy kontroli formatu IBAN w numerach rachunków bankowych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modyfikacji kont bank</w:t>
            </w:r>
            <w:r>
              <w:rPr>
                <w:rFonts w:asciiTheme="minorHAnsi" w:eastAsia="Times New Roman" w:hAnsiTheme="minorHAnsi" w:cstheme="minorHAnsi"/>
                <w:sz w:val="22"/>
              </w:rPr>
              <w:t>owych beneficjenta i płatnika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poziomu przelewów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zaewidencjonowania wielu rachunków bankowych kontrahenta, przypisanie polecenia zapłaty konkretnemu rachunkowi kontrahenta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grupowania/łączenia transakcji w jedno zbiorcze polecenie przelewu dla kontrahenta (jeden przelew za kilka faktur)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podziału przelewów na kilka mniejszych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Zmiana daty emisji przelewów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przelewów i zbiorówek.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wydrukowania blankietów przelewów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przelewów w różnych walutach np. EUR, USD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podania kodu SWIFT przy przelewach międzynarodowych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przesłania przelewów do systemów bankowych w co najmniej 2 standardach np. multicash, videotel,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parametryzacji funkcji eksportu przelewu, w przypadku podpisania umowy z innymi bankami w przyszłości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nadawania priorytetów ważności wysyłanych przelewów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płatności bankowych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komunikatu w momencie utworzenie przelewu do faktury, do której przelew był już wcześniej napisany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Split payment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płatności "Split payment"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</w:t>
            </w:r>
            <w:r>
              <w:rPr>
                <w:rFonts w:asciiTheme="minorHAnsi" w:eastAsia="Times New Roman" w:hAnsiTheme="minorHAnsi" w:cstheme="minorHAnsi"/>
                <w:sz w:val="22"/>
              </w:rPr>
              <w:t>generowania bilansu otwarcia na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podstawie zapisów z roku poprzedniego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Definiowalny przez użytkownika słownik okresów sprawozdawczych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własnych lat obrotowych (przesunięcie względem kalendarzowego, inna niż 12 liczba okresów)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pozwalać na równoczesną pracę w dwóch otwartych latach podatkowych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Księgowanie w nowym roku bez konieczności zamknięcia starego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Księgowanie w kilku otwartych okresach jednocześnie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blokady (czasowego zamknięcia) i trwałego zamykania  okresów rozrachunkowych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Okresy sprawozdawcze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musi posiadać funkcjonalność zamykania roku obrotowego wraz z automatycznym przeksięgowaniem kont wynikowych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Elastyczne tworzenie planu kont: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określenie sposobu budowy kont analitycznych (budowy segmentów kont) dla poszczególnych kont syntetycznych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określenie liczby i długości segmentów kont analitycznych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ręczne tworzenie segmentów kont analitycznych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automatyczne tworzenie segmentów kont analitycznych na podstawie zdefiniowanego zestawu grup analitycznych m.in.: katalogu kontrahentów, katalogu pracowników, katalogu ośrodków powstawania kosztów, stawek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Tworzenie kont pozabilansowych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Definiowanie dowolnej liczby kont księgowych, w tym kont pozabilansowych.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numerów kont księgowych w postaci alfanumerycznej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prowadzenie kont księgowych z alfanumeryczną analityką np.: użycie identyfikatorów alfanumerycznych kontrahentów przy budowie kont analitycznych zespołu ”2”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różnyc</w:t>
            </w:r>
            <w:r>
              <w:rPr>
                <w:rFonts w:asciiTheme="minorHAnsi" w:eastAsia="Times New Roman" w:hAnsiTheme="minorHAnsi" w:cstheme="minorHAnsi"/>
                <w:sz w:val="22"/>
              </w:rPr>
              <w:t>h długości segmentów analityk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numerze konta dla różnych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stosowania dowolne</w:t>
            </w:r>
            <w:r>
              <w:rPr>
                <w:rFonts w:asciiTheme="minorHAnsi" w:eastAsia="Times New Roman" w:hAnsiTheme="minorHAnsi" w:cstheme="minorHAnsi"/>
                <w:sz w:val="22"/>
              </w:rPr>
              <w:t>j ilości dodatkowych wymiarów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budowie konta księgowego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stosowania różnych separatorów analitycznych w planie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budowania planu kont w oparciu o dowolne  słowniki systemowe (np. kont kontrahentów, magazynów, kont bankowych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lastRenderedPageBreak/>
              <w:t xml:space="preserve">itp.) Pozycje  słownikowe są pobierane automatycznie podczas dekretacji ze wskazanego słownika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Automatyczne zakładanie nowych </w:t>
            </w:r>
            <w:r>
              <w:rPr>
                <w:rFonts w:asciiTheme="minorHAnsi" w:eastAsia="Times New Roman" w:hAnsiTheme="minorHAnsi" w:cstheme="minorHAnsi"/>
                <w:sz w:val="22"/>
              </w:rPr>
              <w:t>analitycznych kont kosztowych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przychodowych w przypadku rozpoczęcia realizacji nowego tematu (projektu) najpóźniej w momencie księgowania pierwszego dokumentu dotyczącego nowego tematu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dowol</w:t>
            </w:r>
            <w:r>
              <w:rPr>
                <w:rFonts w:asciiTheme="minorHAnsi" w:eastAsia="Times New Roman" w:hAnsiTheme="minorHAnsi" w:cstheme="minorHAnsi"/>
                <w:sz w:val="22"/>
              </w:rPr>
              <w:t>nej liczby słowników własnych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wykorzystania ich jako analityk w strukturze konta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kopiowania planu kont mi</w:t>
            </w:r>
            <w:r>
              <w:rPr>
                <w:rFonts w:asciiTheme="minorHAnsi" w:eastAsia="Times New Roman" w:hAnsiTheme="minorHAnsi" w:cstheme="minorHAnsi"/>
                <w:sz w:val="22"/>
              </w:rPr>
              <w:t>ędzy poszczególnymi latami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automatyzacji generowania bilansu otwarcia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dodatkowego planu kont wskaźnikowego dla stałych lub wolnozmiennych kluczy podziałowych i wykorzystanie ich do rozksięgowywania powtarzalnych kosztów przy pomocy mechanizmów automatycznie tworzących odpowiednie zapisy księgowe. (np. Rozbicie na Miejsca Powstawania Kosztów kluczem powierzchni, ilością etatów)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 kont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dla pozycji dekretu oraz dla konta księgowego wielu atrybutów/wymiarów celem utworzenia struktury wielowymiarowej umożliwiającej szczegółowy opis operacji gospodarczych, ułatwiającej analizy i raportowanie bez potrzeby zwiększania ilości analityk na zdefiniowanych kontach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definiowania w systemie wskaźnika struktury i </w:t>
            </w:r>
            <w:r>
              <w:rPr>
                <w:rFonts w:asciiTheme="minorHAnsi" w:eastAsia="Times New Roman" w:hAnsiTheme="minorHAnsi" w:cstheme="minorHAnsi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prewskaźnika odliczenia VAT w danym roku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rocznej korekty wskaźnika, przewskaźnika VAT odrębnie dla środków trwałych i pozostałych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tworzenie rejestru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rejestrów VAT zakupu, sprzedaży, nabycia i dostawy wewnątrzunijnej, importu i eksportu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weryfikacji dokumentów, modyfikacji parametrów dokumentu (np. data obowiązku VAT przy korekcie, rodzaj podatku)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automatycznego generowania JPK z deklaracją (JPK_VAT)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automatycznego generowania deklaracji VAT UE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sporządzania rejestru VAT sprzedaży i zakupu z podziałem na zakupy służące sprzedaży opodatkowanej, do odliczenia wskaźnikiem, prewskaźnikiem VAT i zwolnionej 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Wydruk rejestrów VAT cząstkowych i całościowych, w dowolnym momencie za dowolny okres (również część okresu VAT)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Wydruk deklaracji w wersji obowiązującej w danym okresie, w tym historycznych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nowych stawek podatku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System pozwala na wprowadzenie do rejestru VAT korekty faktury sprzedaży bez przydzielonego okresu VAT i umożliwia jego przydzielenie na podstawie daty jej potwierdzenia.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dokumentów kosztowych na przełomie miesięcy lub lat - inny okres kosztowy inny okres podatku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Poprawna obsługa dekretacji i kwalifikacji VAT dla faktur za media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przesyłania w formie elektronicznej deklaracji minimum JPK_VAT, VAT-UE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ręcznego uzupełnienia rejestrów VAT zakupu i sprzedaży wraz z aktualizacją deklaracji JPK_VAT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Podatek VAT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obsługi szczególnych momentów powstawania obowiązku podatkowego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i wykonania operacji rozliczeń rozrachunków z odbiorcami, dostawcami, pracownikami, bankami, urzędem skarbowym, urzędem celnym, ZUS-em, bez konieczności zaewidencjonowania dekretu w Księdze Głównej z uwzględnieniem waluty operacji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rozliczania rozrachunków wg. zdefiniowanych strategii, co najmniej wg. zgodności identyfikatora dokumentu, kwoty rozliczeń +/-x gdzie x –procent odchylenia, terminu płatności +/- x  gdzie x –ilość dni, możliwość doboru kolejności kwot rosnąco lub malejąco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</w:t>
            </w:r>
            <w:r>
              <w:rPr>
                <w:rFonts w:asciiTheme="minorHAnsi" w:eastAsia="Times New Roman" w:hAnsiTheme="minorHAnsi" w:cstheme="minorHAnsi"/>
                <w:sz w:val="22"/>
              </w:rPr>
              <w:t>znego rozpoznania kontrahenta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przeprowadzenia rozliczenia rozrachunku na podstawie informacji zapisanych w koncie bankowym z którego wpłynęła płatność np. numer w koncie zgodny z numerem kontrahenta, cechy dodatkowe np. numer umowy,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Klasyfikacja zapisów rozrachunkowych według definiowanych tytułów rozrachunków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kompensat, automatyczna dekretacja wg. zdefiniowanych szablonów, możliwość wydruku dokumentu kompensaty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raportu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struktura wiekowa należności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zobowiązań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przedziałów wykorzystywanych w raporcie struktury wiekowej należności i zobowiązań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rozliczonych rozrachunków i wykonania operacji anulowania rozliczenia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raportu typu historia rozliczeń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wykonania częściowego rozliczenia rozrachunków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i wykonania operacji rozliczeń rozrachunków wg różnych tytułów ro</w:t>
            </w:r>
            <w:r>
              <w:rPr>
                <w:rFonts w:asciiTheme="minorHAnsi" w:eastAsia="Times New Roman" w:hAnsiTheme="minorHAnsi" w:cstheme="minorHAnsi"/>
                <w:sz w:val="22"/>
              </w:rPr>
              <w:t>zrachunkowych np. rozrachunki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kontrahentami zagranicznymi, rozrachunki kontrahentami krajowymi,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i wykonania operacji rozliczenia rozrachunków wg statusu np. nierozliczone, częściowo rozliczone, rozliczone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i wykonania operacji rozliczenia rozrachunków wg stanu na dzień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prezentowania stanu rozrachunków na dowolny dzień, bez uwzględniania rozrachunków wykonanych w późniejszym terminie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rozrachunków na podstawie zatwierdzonych dokumentów bez wymogu ich zaksięgowania na kontach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rozrachunków, w sposób ciągły (wieloletni), nie wymagający przeniesienia BZ na BO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kontroli naliczenia odsetek dla zobowiązań w celu sprawdzenia otrzymanych przez Zamawiającego not odsetkowych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rozrachunków na podstawie wprowadzonych ręcznie dekretów księgowych obejmujących konta rozrachunkowe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nadawania dodatkowych statusów użytkownika poszczególnym pozycjom rozrachunkowym np. ściągalne komorniczo, ściągalne sądowo, wysłane wezwanie,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podglądu dokumentu źródłowego z poziomu podglądu pozycji rozrachunkowej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jednocześnie należności i zobowiązań gdy odbiorca jest jednocześnie dostawcą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potwierdzeń sald na dowolny dzień roku w walucie obcej i PLN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r</w:t>
            </w:r>
            <w:r>
              <w:rPr>
                <w:rFonts w:asciiTheme="minorHAnsi" w:eastAsia="Times New Roman" w:hAnsiTheme="minorHAnsi" w:cstheme="minorHAnsi"/>
                <w:sz w:val="22"/>
              </w:rPr>
              <w:t>aportu prowadzonych rozliczeń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kontrahentami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 r</w:t>
            </w:r>
            <w:r>
              <w:rPr>
                <w:rFonts w:asciiTheme="minorHAnsi" w:eastAsia="Times New Roman" w:hAnsiTheme="minorHAnsi" w:cstheme="minorHAnsi"/>
                <w:sz w:val="22"/>
              </w:rPr>
              <w:t>aportu prowadzonych rozliczeń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kontrahentami jako stan na dzień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bieżącej kontroli (przeglądu) stanu rozrachunków bez konieczności uruchamiania dodatkowych raportów i zestawień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modyfikacji przez Użytkownika formularzy: potwierdzenia sald, noty odsetkowe, wezwania do zapłaty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kontroli naliczenia odsetek dla niezapłaconych należności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rozliczenia jednej pozycji płatności z wieloma fakturami oraz jednej faktury z wieloma płatnościami (jeden do wielu/wiele do jednego)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rozliczenia rozrachunków z pracownikami w PLN i walucie obcej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Rozrachunki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zaliczki na zakupy bieżące i rozliczenie tej zaliczki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Różnice kursowe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prz</w:t>
            </w:r>
            <w:r>
              <w:rPr>
                <w:rFonts w:asciiTheme="minorHAnsi" w:eastAsia="Times New Roman" w:hAnsiTheme="minorHAnsi" w:cstheme="minorHAnsi"/>
                <w:sz w:val="22"/>
              </w:rPr>
              <w:t>ewalutowania dla rozrachunków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płatności na dowolny dzień w roku bez ograniczenia ilości takich operacji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Różnice kursowe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różnic kursowych z rozr</w:t>
            </w:r>
            <w:r>
              <w:rPr>
                <w:rFonts w:asciiTheme="minorHAnsi" w:eastAsia="Times New Roman" w:hAnsiTheme="minorHAnsi" w:cstheme="minorHAnsi"/>
                <w:sz w:val="22"/>
              </w:rPr>
              <w:t>achunków, rachunków bankowych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kas prowadzonych w walucie obcej. Automatyczna dekretacja wg zdefiniowanych szablonów oraz możliwość wprowadzenia przewalutowania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Różnice kursowe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Obsługa różnic kursowych na </w:t>
            </w:r>
            <w:r>
              <w:rPr>
                <w:rFonts w:asciiTheme="minorHAnsi" w:eastAsia="Times New Roman" w:hAnsiTheme="minorHAnsi" w:cstheme="minorHAnsi"/>
                <w:sz w:val="22"/>
              </w:rPr>
              <w:t>rachunkach bankowych w kasach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wykorzystaniem minimum algorytmu FIFO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Różnice kursowe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wydrukowania raportu różnic kursowych wpłaty i wypłat wraz z historią i kolejnością pozycji rozliczanych oraz z wykazem pozycji pozostałych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wewnętrzna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zestawień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i raportów z kont księgowych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dzienników za dowolny okres księgowy (w tym za lata ubiegłe)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wewnętrzna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zestawień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i raportów z kont księgowych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dzienników za okres od dnia do dnia z dowolnego zakresu dat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wewnętrzna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zestawień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i raportów z kont księgowych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dzienników dla wybranego zakresu kont, dla więcej niż jednego konta syntetycznego, dla wybranego typu dowodu, dla wybranych typów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wewnętrzna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zestawień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i raportów z kont księgowych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dzienników dla uprzednio zdefiniowanej grupy kont i/lub komórek organizacyjnych (MPK), grupy te muszą być edytowalne przez użytkowników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Definiowanie sprawozdań finansowych zgodnie z wymogami Ustawy Rachunkowości: bilans jednostek org</w:t>
            </w:r>
            <w:r>
              <w:rPr>
                <w:rFonts w:asciiTheme="minorHAnsi" w:eastAsia="Times New Roman" w:hAnsiTheme="minorHAnsi" w:cstheme="minorHAnsi"/>
                <w:sz w:val="22"/>
              </w:rPr>
              <w:t>anizacyjnych, rachunek zysków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strat wariant kalkulacyjny i porównawczy, przepływy pieniężne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Wsparcie przygotowania sprawozdań zgodnie z wymogami GUS: np. F-02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skojarzenia konta księgowego do pozycji sprawozdań (np. rachunek zysków i strat, bilans, F-01) z poziomu definiowania planu kont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przypisania skojarzeń konta księgowego do pozycji sprawozdania do kont analitycznych z kont syntetycznych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budowy i emisji sprawozdań opartych na informacjach zawartych w księdze głównej i księgach pomocniczych modułu Finanse - Księgowość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Sprawozdawczość zewnętrzna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i zapisu szablonów sprawozdań w formacie MS Excel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Jednolity plik kontrolny</w:t>
            </w:r>
          </w:p>
        </w:tc>
        <w:tc>
          <w:tcPr>
            <w:tcW w:w="6379" w:type="dxa"/>
            <w:hideMark/>
          </w:tcPr>
          <w:p w:rsidR="005E7785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Jednolitego Pliku Kontrolnego wg nowelizacji Ordynacji Podatkowej.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br/>
              <w:t>Struktura plików JPK powinna zawierać poniższe grupy danych: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księgi rachunkowe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lastRenderedPageBreak/>
              <w:t>wyciągi bankowe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magazyn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sz w:val="22"/>
              </w:rPr>
              <w:t>ewi</w:t>
            </w:r>
            <w:r>
              <w:rPr>
                <w:rFonts w:asciiTheme="minorHAnsi" w:eastAsia="Times New Roman" w:hAnsiTheme="minorHAnsi" w:cstheme="minorHAnsi"/>
                <w:sz w:val="22"/>
              </w:rPr>
              <w:t>dencje zakupu i sprzedaży VAT</w:t>
            </w:r>
          </w:p>
          <w:p w:rsidR="005E7785" w:rsidRPr="00A07194" w:rsidRDefault="005E7785" w:rsidP="00FC46E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sz w:val="22"/>
              </w:rPr>
              <w:t>faktura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Jednolity plik kontrolny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Dane do wysyłki JPK są pobierane bezpośrednio z systemu, podlegają kompresji, szyfrowaniu wg klucza dostarczonego przez Ministerstwo Finansów oraz podpisywane kwalifikowanym podpisem elektronicznym (certyfikat podpisu nie jest elementem dostawy)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hierarchicznej struktury organizacyjnej (wielopoziomowej)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komórek kosztowych z poziomu struktury organizacyjnej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do danej komórki ze struktury organizacyjnej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w sys</w:t>
            </w:r>
            <w:r>
              <w:rPr>
                <w:rFonts w:asciiTheme="minorHAnsi" w:eastAsia="Times New Roman" w:hAnsiTheme="minorHAnsi" w:cstheme="minorHAnsi"/>
                <w:sz w:val="22"/>
              </w:rPr>
              <w:t>temie wyciągów bankowych wraz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pozycjami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importu wyciągów bankowych w formie elektronicznej (także pozycji nie będących przelewami) poprzez system bankowości elektronicznej wraz z możliwością ręcznego wprowadzania dokumentów wyciągów bankowych do dziennika modułu FK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importu wyciągu z systemu bankowości elektronicznej online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Ręczne lub automatyczne (poprzez import wyciągów w formie elektronicznej) potwierdzanie przelewów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rozliczenia rozrachunku z poziomu wprowadzania wyciągów bankowych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dekretacja wyciągów bankowych na podstawie zdefiniowanych szablonów dekretacji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zaimportowania do systemu całego wyciągu bankowego wraz z pozycjami z pliku tekstowego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parametryzacji funkcji importu wyciągów, w przypadku podpisania umowy z innymi bankami w przyszłości.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wyznaczający opisy pozycji wyciągu i automatyzujący proces księgowania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przepisujący stan zamknięcia wyciągu bankowego jako stan otwarcia nowo otwieranego wyciągu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Wyciągi bankowe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utworzenia lokaty, powrotu lokaty z poziomu wprowadzania wyciągów bankowych zgodnie z regułami prowadzania lokat walutowych</w:t>
            </w:r>
          </w:p>
        </w:tc>
      </w:tr>
    </w:tbl>
    <w:p w:rsidR="005E7785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A07194" w:rsidRDefault="005E7785" w:rsidP="005E7785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A07194">
        <w:rPr>
          <w:rFonts w:asciiTheme="minorHAnsi" w:hAnsiTheme="minorHAnsi" w:cstheme="minorHAnsi"/>
          <w:b/>
          <w:sz w:val="22"/>
        </w:rPr>
        <w:t>Majątek trwały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86"/>
        <w:gridCol w:w="6479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Lp.</w:t>
            </w:r>
          </w:p>
        </w:tc>
        <w:tc>
          <w:tcPr>
            <w:tcW w:w="2786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Obszar</w:t>
            </w:r>
          </w:p>
        </w:tc>
        <w:tc>
          <w:tcPr>
            <w:tcW w:w="6479" w:type="dxa"/>
            <w:tcBorders>
              <w:bottom w:val="none" w:sz="0" w:space="0" w:color="auto"/>
            </w:tcBorders>
            <w:shd w:val="clear" w:color="auto" w:fill="D9D9D9" w:themeFill="background1" w:themeFillShade="D9"/>
            <w:hideMark/>
          </w:tcPr>
          <w:p w:rsidR="005E7785" w:rsidRPr="00A0719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A07194"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tabs>
                <w:tab w:val="left" w:pos="319"/>
              </w:tabs>
              <w:spacing w:after="0" w:line="360" w:lineRule="auto"/>
              <w:ind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ewidencji majątku trwałego stanowi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Zgodność modułu Majątek Trwały z poniższymi aktami prawnymi: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29 września 1994 r. o rachunkowości (tekst jedn.: D</w:t>
            </w:r>
            <w:r>
              <w:rPr>
                <w:rFonts w:asciiTheme="minorHAnsi" w:eastAsia="Times New Roman" w:hAnsiTheme="minorHAnsi" w:cstheme="minorHAnsi"/>
                <w:sz w:val="22"/>
              </w:rPr>
              <w:t>z.U. 2021 poz. 217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 - Ustawa z dnia 15 lutego 1992 r. o podatku dochodowym od osób prawnych (tekst jedn.: Dz</w:t>
            </w:r>
            <w:r>
              <w:rPr>
                <w:rFonts w:asciiTheme="minorHAnsi" w:eastAsia="Times New Roman" w:hAnsiTheme="minorHAnsi" w:cstheme="minorHAnsi"/>
                <w:sz w:val="22"/>
              </w:rPr>
              <w:t>.U. 2020 poz. 1406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ewidencji kart składników majątku trwałego według: środków trwał</w:t>
            </w:r>
            <w:r>
              <w:rPr>
                <w:rFonts w:asciiTheme="minorHAnsi" w:eastAsia="Times New Roman" w:hAnsiTheme="minorHAnsi" w:cstheme="minorHAnsi"/>
                <w:sz w:val="22"/>
              </w:rPr>
              <w:t>ych, wartości niematerialnych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prawnych, składników niskocennych, wyposażenia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4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ilościowo-wartościowa składników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Prowadzenie kartotek składników majątku trwałego (ilościowo-wartościowych), z uwzględnieniem następujących cech: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rzynależność klasyfikacyjna GUS (KŚT)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nformacje dotyczące przyjęcia środka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s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tawki i metody amortyzacji (automatyczne naliczanie amortyzacji z określeniem metody: jednorazowa, liniowa, liniowa przyspieszona, degresywna) wraz z możliwością wyznaczenia amortyzacji na wszystkie lata użytkowania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b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ieżący stopień zużycia (umorzenia)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iejsce użytkowania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owiązanie składnika majątku trwałego z miejscami użytkowania, gdzie środki trwałe są użytkowane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przypisania kilku komórek kosztowych dla jednego środka trwałego z podziałem procentowym lub wartościowym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bsługa wielu źródeł finansowania środków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soba odpowiedzialna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własnych słowników, np. form własności, przeznaczenia, likwidacji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elastycznego nadawania własnego numeru inwentarzowego z możliwością określenia schematu jego automatycznej budowy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komórek kosztowych środków trwałych pobieranych ze struktury organizacyjnej oraz dodatkowo definiowania własnych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słownika osób odpowiedzialnych za środek trwały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okresów sprawozdawczych dla środków trwałych z różną liczbą podokresów (miesięcy)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listy źródeł finansowania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do słownika źródeł finansowania i stanowisk kosztów środków trwałych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Wbudowana klasyfikacja GUS środków trwałych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dołączenia plików (skany dokumentów, zdjęcia, itp.) do kartoteki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i importu struktury klasyfikacji GUS do formatu np. XML, txt,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zmian opisu majątku trwałego w postaci wersjonowania karty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Podział składników majątku trwałego według grup Klasyfikacji Środków Trwałych GUS, oraz definiowanych własnych klasyfikacji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definiowania szablonów numeracji majątku trwałego np. podział na rodzaj majątku, rok przyjęcia, grupę GUS.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danych wprowadzonych na dokumencie przyjęcia do używania z poziomu ewidencji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etykiet kodów kreskowych EAN13 dla majątku trwałego z wykorzystaniem drukarki kodów kreskowych. Wykonawca w ramach Analizy Przedwdrożeniowej przekaże wymagania sprzętu kompatybilnego z Systemem.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karty ma</w:t>
            </w:r>
            <w:r>
              <w:rPr>
                <w:rFonts w:asciiTheme="minorHAnsi" w:eastAsia="Times New Roman" w:hAnsiTheme="minorHAnsi" w:cstheme="minorHAnsi"/>
                <w:sz w:val="22"/>
              </w:rPr>
              <w:t>jątku trwałego z informacjami o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wszystkich zmianach (zmiana miejsca użytkowania, zmiana osoby odpowiedzialnej, podpięte składowe, itp.)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zestawienia wartościowego majątku trwałego wg źródeł finansowania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automatycznego nada</w:t>
            </w:r>
            <w:r>
              <w:rPr>
                <w:rFonts w:asciiTheme="minorHAnsi" w:eastAsia="Times New Roman" w:hAnsiTheme="minorHAnsi" w:cstheme="minorHAnsi"/>
                <w:sz w:val="22"/>
              </w:rPr>
              <w:t>wania numerów inwentarzowych 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definiowania struktury numeru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cech dodatkowych środka trwałego (nr fabryczny, typ urządzenia, opis konstrukcji, charakterystyka, dostawca i data dostawy, data przyjęcia na ewidencję, numer dokumentu zakupu, data zakupu)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historii zmian osoby odpowiedzialnej, stanowiska kosztowego i miejsca użytkowania z poziomu ewidencji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przez użytkownika dowolnej ilości ewidencji dodatkowych ŚT na potrzeby różnych standardów (MSR, etc.)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wyceny początkowej środka trwałego wg zdefiniowanego przez użytkownika standardu (np. MSR)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odpisów nieplanowanych z tytułu utraty wartości ŚT – zmiana umorzenia ŚT oraz ewidencja historii tych zmian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składników majątku w różnych lokalizacjach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budowania struktury (słownika) miejsc użytkowania uwzględniającej i/lub rozszerzającej strukturę organizacyjną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Wydruki i zestawienia uwzględniające przyporządkowanie składnika do danej jednostki organizacyjnej i źródła finansowania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z uwzględnieniem źródeł finansowania dla każdego ze składników, wpływająca na późniejszą dekretację naliczonych odpisów amortyzacyjnych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Ewidencja części składowych poszczególnych składników majątku trwałego (komponentów)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i wydruk dziennika dokumentów w układzie miesięcznym (wprowad</w:t>
            </w:r>
            <w:r>
              <w:rPr>
                <w:rFonts w:asciiTheme="minorHAnsi" w:eastAsia="Times New Roman" w:hAnsiTheme="minorHAnsi" w:cstheme="minorHAnsi"/>
                <w:sz w:val="22"/>
              </w:rPr>
              <w:t>zanie, księgowanie dokumentów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aktualizacja kartotek składników majątku trwałego)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Dowolne metody wyszukiwania i przeglądania majątku trwałego (wg miejsc użytkowania, osób odpowiedzialnych, klasyfikacji rodzajowej, ośrodków kosztów, ewidencji rodzaju umorzeń)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Ewidencjonowanie oprócz podstawowych informacji również: atestu, typu produktu, roku produkcji, dodatkowej charakterystyki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ind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Wyróżnianie majątku dzierżawionego i oddanego w dzierżawę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Ewidencja, przeglądanie oraz </w:t>
            </w:r>
            <w:r>
              <w:rPr>
                <w:rFonts w:asciiTheme="minorHAnsi" w:eastAsia="Times New Roman" w:hAnsiTheme="minorHAnsi" w:cstheme="minorHAnsi"/>
                <w:sz w:val="22"/>
              </w:rPr>
              <w:t>drukowanie składników majątku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podziale na różne źródła finansowania zakupu majątku trwałego (np. dotacje)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zmian w kartotekach składników majątku trwałego na podstawie dokumentów pierwotnych: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przyjęcia składnika majątku trwałego (środka trwałego)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ulepszenia, zmiany wartości składnika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wycofania składnika majątku trwałego z ewidencji bilansowej z uwzględnieniem sposobu wycofania: likwidacja środka trwałego, nieodpłatne przekazanie środka trwałego, sprzedaż środka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zmian informacji ewidencyjnych w kartotece składnika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naliczenia odpisów umorzeniowych składników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aktualizacji wartości składników majątku trwałego (na podstawie rozporządzenia Ministerstwa Finansów)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zmiany miejsca użytkowania: składników majątku trwałego, części składowych składników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zmiany osoby odpowiedzialnej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Likwidacja i sprzedaż (c</w:t>
            </w:r>
            <w:r>
              <w:rPr>
                <w:rFonts w:asciiTheme="minorHAnsi" w:eastAsia="Times New Roman" w:hAnsiTheme="minorHAnsi" w:cstheme="minorHAnsi"/>
                <w:sz w:val="22"/>
              </w:rPr>
              <w:t>ałkowita i częściowa) majątku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automatyczną zmianą wartości i planu amortyzacji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kartotek środków niematerialnych i prawnych (ilościowo-wartościowych), z uwzględnieniem następujących cech: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rzynależność klasyfikacyjna GUS (KŚT)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nformacje dotyczące przy</w:t>
            </w:r>
            <w:r>
              <w:rPr>
                <w:rFonts w:asciiTheme="minorHAnsi" w:eastAsia="Times New Roman" w:hAnsiTheme="minorHAnsi" w:cstheme="minorHAnsi"/>
                <w:sz w:val="22"/>
              </w:rPr>
              <w:t>jęcia środków niematerialnych i 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prawnych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s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tawki i metody amortyzacji (automatyczne naliczanie amortyzacji z określeniem metody: jednorazowa, liniowa, liniowa przyspieszona, degresywna) wraz z możliwością wyznaczenia amortyzacji na wszystkie lata użytkowania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b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ieżący stopień zużycia (umorzenia)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iejsce użytkowania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owiązanie składnika środków niematerialnych i prawnych z ośrodkami powstawania kosztów, na rzecz, których środki trwałe są użytkowane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ożliwość przypisania kilku komórek kosztowych dla środków niematerialnych i prawnych z podziałem procentowym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bsługa wielu źródeł finansowania środków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majątku</w:t>
            </w:r>
          </w:p>
        </w:tc>
        <w:tc>
          <w:tcPr>
            <w:tcW w:w="6479" w:type="dxa"/>
            <w:shd w:val="clear" w:color="auto" w:fill="FFFFFF" w:themeFill="background1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>o</w:t>
            </w:r>
            <w:r w:rsidRPr="00EA1437">
              <w:rPr>
                <w:rFonts w:asciiTheme="minorHAnsi" w:eastAsia="Times New Roman" w:hAnsiTheme="minorHAnsi" w:cstheme="minorHAnsi"/>
                <w:color w:val="auto"/>
                <w:sz w:val="22"/>
              </w:rPr>
              <w:t>soba odpowiedzialna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środków niskocennych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z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definiowanie poszczególnych miejsc powstawania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rzyjęcia, wydania, wymiany, kasacje środków niskocennych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nwentaryzacja środków niskocennych w powiązaniu z inwentaryzacją w obszarze ewidencji środków trwałych wysokocennych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z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astosowanie czytników kodów kreskowych EAN podczas inwentaryzacji. Wykonawca w ramach Analizy Przedwdrożeniowej przekaże wymagania sprzętu kompatybilnego z Systemem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spacing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Możliwość drukow</w:t>
            </w:r>
            <w:r>
              <w:rPr>
                <w:rFonts w:asciiTheme="minorHAnsi" w:eastAsia="Times New Roman" w:hAnsiTheme="minorHAnsi" w:cstheme="minorHAnsi"/>
                <w:sz w:val="22"/>
              </w:rPr>
              <w:t>ania etykiet środków trwałych z 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wykorzystaniem drukarki kodów kreskowych. W</w:t>
            </w:r>
            <w:r>
              <w:rPr>
                <w:rFonts w:asciiTheme="minorHAnsi" w:eastAsia="Times New Roman" w:hAnsiTheme="minorHAnsi" w:cstheme="minorHAnsi"/>
                <w:sz w:val="22"/>
              </w:rPr>
              <w:t>ykonawca w 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ramach Analizy Przedwdrożeniowej przekaże wymagania sprzętu kompatybilnego z Systemem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Środki niskocenne</w:t>
            </w:r>
          </w:p>
        </w:tc>
        <w:tc>
          <w:tcPr>
            <w:tcW w:w="6479" w:type="dxa"/>
            <w:hideMark/>
          </w:tcPr>
          <w:p w:rsidR="005E7785" w:rsidRPr="00EA1437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</w:t>
            </w:r>
            <w:r w:rsidRPr="00EA1437">
              <w:rPr>
                <w:rFonts w:asciiTheme="minorHAnsi" w:eastAsia="Times New Roman" w:hAnsiTheme="minorHAnsi" w:cstheme="minorHAnsi"/>
                <w:sz w:val="22"/>
              </w:rPr>
              <w:t>bsługa licznych środków niskocennych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 przygotowania i wydruku arkuszy spisu z natury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przygotowania i wydruku czystych lub wypełnionych arkuszy spisowych wg zadanych kryteriów np. miejsca użytkowania, pracownika odpowiedzialnego za środek, innych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inwentaryzacji dla dowolnego miejsca użytkowania lub osoby odpowiedzialnej lub wybranych numerów inwentarzowych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spisów inwentaryzacyjnych i rozliczenie inwentaryzacji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Wprowadzenie rzeczywistych ilości składników majątku trwałego na podstawie spisu z natury i ich porównanie z wartościami księgowymi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</w:t>
            </w:r>
            <w:r>
              <w:rPr>
                <w:rFonts w:asciiTheme="minorHAnsi" w:eastAsia="Times New Roman" w:hAnsiTheme="minorHAnsi" w:cstheme="minorHAnsi"/>
                <w:sz w:val="22"/>
              </w:rPr>
              <w:t>nia raportu o niezgodnościach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inwentaryzacji (niedobory i nadwyżki)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wygenerowania dokumentów przyjęcia, likwidacji, zamiany miejsca użytkowania z poziomu dokumentu inwentaryzacji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inwentaryzacji przy pomocy czytników i/lub kolektorów kodów kreskowych. Wykonawca w ramach Analizy Przedwdrożeniowej przekaże wym</w:t>
            </w:r>
            <w:r>
              <w:rPr>
                <w:rFonts w:asciiTheme="minorHAnsi" w:eastAsia="Times New Roman" w:hAnsiTheme="minorHAnsi" w:cstheme="minorHAnsi"/>
                <w:sz w:val="22"/>
              </w:rPr>
              <w:t>agania sprzętu kompatybilnego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Syste</w:t>
            </w:r>
            <w:r>
              <w:rPr>
                <w:rFonts w:asciiTheme="minorHAnsi" w:eastAsia="Times New Roman" w:hAnsiTheme="minorHAnsi" w:cstheme="minorHAnsi"/>
                <w:sz w:val="22"/>
              </w:rPr>
              <w:t>mem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Wprowadzenie bilansu otwarcia – ilościowo-wartościowego stanu składników majątku trwałego na dzień rozpoczęcia pracy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wygenerowania dokumentu przyjęcia do używania z dokumentu zakupu środka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symbolu klasyfikacji GUS, formy zakupu, formy własności, źródeł finansowania, kilku systemów amortyzacji, (co najmniej podatkowego i bilansowego), osób odpowiedzialnych, miejsca użytkowania i komórki kosztowej w dokumencie przyjęcia do używania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Przypisanie środka do pracownika odpowiedzialnego z możliwością zachowania historii zmian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wygenerowania </w:t>
            </w:r>
            <w:r>
              <w:rPr>
                <w:rFonts w:asciiTheme="minorHAnsi" w:eastAsia="Times New Roman" w:hAnsiTheme="minorHAnsi" w:cstheme="minorHAnsi"/>
                <w:sz w:val="22"/>
              </w:rPr>
              <w:t>protokołu zdawczo-odbiorczego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dokumentu zmiana osoby odpowiedzialnej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dokumentów zmiany miejsca użytkowania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dokumentów zmiany stawki amortyzacji oraz zmiany dodatkowych informacji o środku (np. zmiana przypisania do pracownika, stanowiska kosztów)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dokumentów likwidacji i częściowej likwidacji środka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historii operacji prowadzonych na majątku trwałym z poziomu ewidencji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wsz</w:t>
            </w:r>
            <w:r>
              <w:rPr>
                <w:rFonts w:asciiTheme="minorHAnsi" w:eastAsia="Times New Roman" w:hAnsiTheme="minorHAnsi" w:cstheme="minorHAnsi"/>
                <w:sz w:val="22"/>
              </w:rPr>
              <w:t>ystkich prowadzonych operacji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majątku trwałym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wygenerowania dokumentu amortyzacji dla wszystkich systemów amortyzacji dla kolejnego miesiąca okresu sprawozdawczego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kilku dokumentów amortyzacji w jednym miesiącu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wielu typów dokumentów dla jednego rodzaju operacji np. dla operacji przyjęcia do używania definiujemy typ OT i OT_P, itp. (użyto oznaczeń przykładowych)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szablonów numeracji dla poszczególnych typów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podłączenia wielu systemów amortyzacji do jednego typu dokumentu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przeprowadzenia anulowania wykonanych operacji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Operacje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automatycznej dekretacji dokumentów (co najmniej przyjęcia do używania, przyjęcia częściowego, dokumentu BO, zmiany wartości, zmiany umorzenia, likwidacji, amortyzacji) majątku trwałego według zdefiniowanych szablonów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generowanie planu amortyzacji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wieloletnich planów amortyzacji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co najmniej 2 systemów amortyzacji podatkowego i bilansowego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amortyzacji wg różnych metod: liniowej, liniowej precyzyjnej, degresywnej, jednorazowej, sezonowej,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Równoległa ewidencja amortyzacji i stanów dla różnych systemów amortyzacji (co najmniej dwóch: podatkowy, bilansowy, inne), z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lastRenderedPageBreak/>
              <w:t>uwzględnieniem wprowadzonych informacji o źródłach finansowania wpływających na księgowanie odpisów amortyzacyjnych.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Przygotowanie i prowadzenie tabel amortyzacyjnych dla każdego składnika majątku trwałego, zawierających: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E544ED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  <w:r w:rsidRPr="00E544ED">
              <w:rPr>
                <w:rFonts w:asciiTheme="minorHAnsi" w:eastAsia="Times New Roman" w:hAnsiTheme="minorHAnsi" w:cstheme="minorHAnsi"/>
                <w:sz w:val="22"/>
              </w:rPr>
              <w:t>nformacje nt. planowanych w danym roku odpisów umorzeniowych (plany amortyzacji)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E544ED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  <w:r w:rsidRPr="00E544ED">
              <w:rPr>
                <w:rFonts w:asciiTheme="minorHAnsi" w:eastAsia="Times New Roman" w:hAnsiTheme="minorHAnsi" w:cstheme="minorHAnsi"/>
                <w:sz w:val="22"/>
              </w:rPr>
              <w:t>nformacje o realizacji planu amortyzacji – faktycznie dokonanych odpisach umorzeniowych (tabele amortyzacji)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sposobu amortyzacji środków trwałych (metoda liniowa, degresywna ze współczynnikiem, liniowa ze współczynnikiem, jednorazowa dla środków niskocennych)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daty rozpoczęcia naliczania amortyzacji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przeliczenia i wydruku pl</w:t>
            </w:r>
            <w:r>
              <w:rPr>
                <w:rFonts w:asciiTheme="minorHAnsi" w:eastAsia="Times New Roman" w:hAnsiTheme="minorHAnsi" w:cstheme="minorHAnsi"/>
                <w:sz w:val="22"/>
              </w:rPr>
              <w:t>anu amortyzacji na dany rok i 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perspektywie kilkuletniej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planów a</w:t>
            </w:r>
            <w:r>
              <w:rPr>
                <w:rFonts w:asciiTheme="minorHAnsi" w:eastAsia="Times New Roman" w:hAnsiTheme="minorHAnsi" w:cstheme="minorHAnsi"/>
                <w:sz w:val="22"/>
              </w:rPr>
              <w:t>mortyzacji w układzie rocznym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miesięcznym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przeglądania </w:t>
            </w:r>
            <w:r>
              <w:rPr>
                <w:rFonts w:asciiTheme="minorHAnsi" w:eastAsia="Times New Roman" w:hAnsiTheme="minorHAnsi" w:cstheme="minorHAnsi"/>
                <w:sz w:val="22"/>
              </w:rPr>
              <w:t>planów amortyzacji naliczonej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nienaliczonej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planów amortyzacji co najmniej wg klasyfikacji GUS, zdefiniowanych własnych klasyfikacji dodatkowych, rodzajów amortyzacji, stanowiska kosztów, osoby odpowiedzialnej,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i generowania wszystkich planów amortyzacji z poziomu ewidencji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wydruku planów amortyzacji naliczonej i nienaliczonej wg klasyfikacji GUS, stanowisk kosztowych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przeglądania wygenerowanego planu amortyzacji dla roboczego dokumentu przyjęcia do używania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wstawienia stawki amortyzacji na podstawie podanej grupy GUS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przeglądania </w:t>
            </w:r>
            <w:r>
              <w:rPr>
                <w:rFonts w:asciiTheme="minorHAnsi" w:eastAsia="Times New Roman" w:hAnsiTheme="minorHAnsi" w:cstheme="minorHAnsi"/>
                <w:sz w:val="22"/>
              </w:rPr>
              <w:t>planów amortyzacji naliczonej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nienaliczonej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miesięcznego w</w:t>
            </w:r>
            <w:r>
              <w:rPr>
                <w:rFonts w:asciiTheme="minorHAnsi" w:eastAsia="Times New Roman" w:hAnsiTheme="minorHAnsi" w:cstheme="minorHAnsi"/>
                <w:sz w:val="22"/>
              </w:rPr>
              <w:t>ydruku naliczonej amortyzacji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podziału na ośrodki powstawania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amortyzacji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dekretacja amortyzacji dla środków trwałych dotowanych w podziale na stanowiącą i niestanowiącą kosztów uzyskania przychodów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Remonty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ewidencji remontów majątku trwałego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Remonty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wygenerowania dokumentu zawieszenia czasowego amortyzacji z obszaru ewidencji remontów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Remonty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wskazania daty następnego remontu lub przeglądu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ubezpieczeniowe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ubezpieczeń poszczególnych środków trwałych (ubezpieczyciel, polisa, data obowiązywania itp.)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ubezpieczeniowe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ewidencji szkód powstałych w ramach umów ubezpieczeniowych na majątku trwałych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ubezpieczeniowe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powiadamiania o końcu trwania umowy ubezpieczeniowej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Wymiana danych</w:t>
            </w:r>
          </w:p>
        </w:tc>
        <w:tc>
          <w:tcPr>
            <w:tcW w:w="64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Wymiana danych w ramach systemu: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Wymiana danych</w:t>
            </w:r>
          </w:p>
        </w:tc>
        <w:tc>
          <w:tcPr>
            <w:tcW w:w="6479" w:type="dxa"/>
            <w:hideMark/>
          </w:tcPr>
          <w:p w:rsidR="005E7785" w:rsidRPr="00E544ED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w</w:t>
            </w:r>
            <w:r w:rsidRPr="00E544ED">
              <w:rPr>
                <w:rFonts w:asciiTheme="minorHAnsi" w:eastAsia="Times New Roman" w:hAnsiTheme="minorHAnsi" w:cstheme="minorHAnsi"/>
                <w:sz w:val="22"/>
              </w:rPr>
              <w:t>artościowy, syntetyczny lub analityczny zapis na kontach księgi głównej modułu FK odzwierciedlający zdarzenia w MT (np. przyjęcie środka, naliczenie amortyzacji, likwidacja) poprzez automatyczny mechanizm tworzenia zapisów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Wymiana danych</w:t>
            </w:r>
          </w:p>
        </w:tc>
        <w:tc>
          <w:tcPr>
            <w:tcW w:w="6479" w:type="dxa"/>
            <w:hideMark/>
          </w:tcPr>
          <w:p w:rsidR="005E7785" w:rsidRPr="00E544ED" w:rsidRDefault="005E7785" w:rsidP="00FC46E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e</w:t>
            </w:r>
            <w:r w:rsidRPr="00E544ED">
              <w:rPr>
                <w:rFonts w:asciiTheme="minorHAnsi" w:eastAsia="Times New Roman" w:hAnsiTheme="minorHAnsi" w:cstheme="minorHAnsi"/>
                <w:sz w:val="22"/>
              </w:rPr>
              <w:t>lastyczne tworzenie wzorców eksportu do modułu FK</w:t>
            </w:r>
          </w:p>
        </w:tc>
      </w:tr>
    </w:tbl>
    <w:p w:rsidR="005E7785" w:rsidRPr="002262B4" w:rsidRDefault="005E7785" w:rsidP="005E7785">
      <w:pPr>
        <w:spacing w:after="0" w:line="360" w:lineRule="auto"/>
        <w:rPr>
          <w:rFonts w:asciiTheme="minorHAnsi" w:hAnsiTheme="minorHAnsi" w:cstheme="minorHAnsi"/>
          <w:b/>
          <w:sz w:val="22"/>
        </w:rPr>
      </w:pPr>
    </w:p>
    <w:p w:rsidR="005E7785" w:rsidRPr="002262B4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2262B4">
        <w:rPr>
          <w:rFonts w:asciiTheme="minorHAnsi" w:hAnsiTheme="minorHAnsi" w:cstheme="minorHAnsi"/>
          <w:b/>
          <w:sz w:val="22"/>
        </w:rPr>
        <w:t>Zakupy i sprzedaż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6379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2262B4" w:rsidRDefault="005E7785" w:rsidP="00FC46E7">
            <w:pPr>
              <w:spacing w:after="0" w:line="360" w:lineRule="auto"/>
              <w:ind w:hanging="377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262B4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2262B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262B4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2262B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2262B4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zakupów i sprzedaży stanowi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klasyfikowania kontrahentów w grupy i podgrupy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używania alfanumerycznych identyfikatorów kontrahentów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wprowadzania numeru NIP nadanego zarówno w Polsce, jak i w dowolnym kraju należącym do Unii Europejskiej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Sprawdzanie NIP-u kontrahenta bez uwzględnienia podziału na segmenty i użyte separatory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Uzupełnianie danych kontrahenta z bazy GUS po wpisaniu NIP lub REGON, a także weryfikację danych dla już istniejących kontrahentów.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pracy z kartoteką kontrahentów w podziale na dostawców, odbiorców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i obsługi kontrahentów będących zarówno dostawcami, jak i odbiorcami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nadawanie księgowego konta analitycznego kontrahentowi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płatnika dla kontrahenta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niowania wielu adresów (minimum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3) dla kontrahenta np. podstawowego, do fakturowania, do wysyłki/do odbioru,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osób ko</w:t>
            </w:r>
            <w:r>
              <w:rPr>
                <w:rFonts w:asciiTheme="minorHAnsi" w:eastAsia="Times New Roman" w:hAnsiTheme="minorHAnsi" w:cstheme="minorHAnsi"/>
                <w:sz w:val="22"/>
              </w:rPr>
              <w:t>ntaktowych u kontrahenta wraz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informacjami dodatkowymi, w szczególności: imię, nazwisko, dane teleadresowe, telefon, e-mail, stanowisko, komórka organizacyjna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dodatkowych cech kontrahentów. Możliwość określenia dla cech typu danych (data, liczba, tekst, pozycja z listy wartości</w:t>
            </w:r>
            <w:r>
              <w:rPr>
                <w:rFonts w:asciiTheme="minorHAnsi" w:eastAsia="Times New Roman" w:hAnsiTheme="minorHAnsi" w:cstheme="minorHAnsi"/>
                <w:sz w:val="22"/>
              </w:rPr>
              <w:t>) oraz formatu ich wprowadzania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dla dostawców dowolnej liczby kont bankowych prowadzonych w różnych bankach i różnych walutach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kont bankowych dla odbiorców (do płatności masowych – każdy z odbiorców może mieć zdefiniowane subkonto)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dla grupy kontrahentów lub kontrahenta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wprowadzania kontaktów z kontrahentami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nowego kontrahenta do kartoteki podczas rejestracji faktury bez konieczności przerywania rejestracji dokumentu i utraty już wprowadzonych danych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zdefiniowania kartoteki kontrahenta zawierającej minimum: identyfikator i nazwę, dane adresowe, dane do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lastRenderedPageBreak/>
              <w:t>komunikacji (w tym adres email, telefon, fax, osoba kontaktowa), domyślną walutę do transakcji z kontrahentem, domyślne warunki płatności, dane dotyczące rachunków bankowych, przypisan</w:t>
            </w:r>
            <w:r>
              <w:rPr>
                <w:rFonts w:asciiTheme="minorHAnsi" w:eastAsia="Times New Roman" w:hAnsiTheme="minorHAnsi" w:cstheme="minorHAnsi"/>
                <w:sz w:val="22"/>
              </w:rPr>
              <w:t>ie dostawcy i odbiorcy do grupy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blokowania dostawcy i odbiorcy w systemie (np. w celu blokowania sprzedaży z powodu nierozliczonych należności)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 deaktywowania dostawcy i odbiorcy w systemie (np. z powodu zaprzestania działalności gospodarczej)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Kontrahenci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reguł sprawdzania poprawności wypełnienia kluczowych danych w kartotece dostawcy i odbiorcy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klasyfikowania produktów w grupy i podgrupy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używania alfanumeryc</w:t>
            </w:r>
            <w:r>
              <w:rPr>
                <w:rFonts w:asciiTheme="minorHAnsi" w:eastAsia="Times New Roman" w:hAnsiTheme="minorHAnsi" w:cstheme="minorHAnsi"/>
                <w:sz w:val="22"/>
              </w:rPr>
              <w:t>znych identyfikatorów produktów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produktów i określenia rodzaju j</w:t>
            </w:r>
            <w:r>
              <w:rPr>
                <w:rFonts w:asciiTheme="minorHAnsi" w:eastAsia="Times New Roman" w:hAnsiTheme="minorHAnsi" w:cstheme="minorHAnsi"/>
                <w:sz w:val="22"/>
              </w:rPr>
              <w:t>ako usługa lub towar (materiał)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zestawów produktów tzw. komplet, które mogą składać się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z towarów (materiałów) i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kartoteki produktu poprzez kopio</w:t>
            </w:r>
            <w:r>
              <w:rPr>
                <w:rFonts w:asciiTheme="minorHAnsi" w:eastAsia="Times New Roman" w:hAnsiTheme="minorHAnsi" w:cstheme="minorHAnsi"/>
                <w:sz w:val="22"/>
              </w:rPr>
              <w:t>wanie kartoteki innego produktu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dodatkowych cech produktów. Możliwość określenia dla cech typu danych (data, liczba, tekst, pozycja z listy wartości) oraz formatu ich wprowadzania.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dla kartoteki produktu pól dodatkowych. Możliwość określenia dla pól dodatkowych typu danych (data, liczba, tekst, pozycja z listy wartości) oraz formatu i</w:t>
            </w:r>
            <w:r>
              <w:rPr>
                <w:rFonts w:asciiTheme="minorHAnsi" w:eastAsia="Times New Roman" w:hAnsiTheme="minorHAnsi" w:cstheme="minorHAnsi"/>
                <w:sz w:val="22"/>
              </w:rPr>
              <w:t>ch wprowadzania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podpięcia do kartoteki produktu danych multimedialnych np. zdjęcie, skan broszury in</w:t>
            </w:r>
            <w:r>
              <w:rPr>
                <w:rFonts w:asciiTheme="minorHAnsi" w:eastAsia="Times New Roman" w:hAnsiTheme="minorHAnsi" w:cstheme="minorHAnsi"/>
                <w:sz w:val="22"/>
              </w:rPr>
              <w:t>formacyjnej, link do strony WWW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</w:t>
            </w:r>
            <w:r>
              <w:rPr>
                <w:rFonts w:asciiTheme="minorHAnsi" w:eastAsia="Times New Roman" w:hAnsiTheme="minorHAnsi" w:cstheme="minorHAnsi"/>
                <w:sz w:val="22"/>
              </w:rPr>
              <w:t>la grupy produktów lub produktu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kartoteki produktów zawierającej minimum: identyfikator i nazwę, jednostka miary, stawka VAT, przypisani</w:t>
            </w:r>
            <w:r>
              <w:rPr>
                <w:rFonts w:asciiTheme="minorHAnsi" w:eastAsia="Times New Roman" w:hAnsiTheme="minorHAnsi" w:cstheme="minorHAnsi"/>
                <w:sz w:val="22"/>
              </w:rPr>
              <w:t>e dostawców i odbiorców do grup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nowego produktu do kartoteki podczas rejestracji dokumentu bez konieczności przerywania rejestracji dokumentu i utraty już wprowadzonych danych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określenia dla grupy domyślnych parametrów, które są propagowane podczas wprowadzania nowego produktu tj. stawka VAT, jednostka miary bazowa, kod PKWiU, kod CPV, </w:t>
            </w:r>
            <w:r>
              <w:rPr>
                <w:rFonts w:asciiTheme="minorHAnsi" w:eastAsia="Times New Roman" w:hAnsiTheme="minorHAnsi" w:cstheme="minorHAnsi"/>
                <w:sz w:val="22"/>
              </w:rPr>
              <w:t>cechy dodatkowe, dane dodatkowe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deaktywowania produktu w systemie (np. z powodu wycofania z obrotu lub zaprzestania świadczenia usługi).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reguł sprawdzania poprawności wypełnienia kluczowych danych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w kartotece produktu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budowy dowolnego identyfikatora produktu  (ograniczenie jedynie na długość kodu), maksymalna długość kodu ind</w:t>
            </w:r>
            <w:r>
              <w:rPr>
                <w:rFonts w:asciiTheme="minorHAnsi" w:eastAsia="Times New Roman" w:hAnsiTheme="minorHAnsi" w:cstheme="minorHAnsi"/>
                <w:sz w:val="22"/>
              </w:rPr>
              <w:t>eksu materiałowego to 20 znaków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budowania iden</w:t>
            </w:r>
            <w:r>
              <w:rPr>
                <w:rFonts w:asciiTheme="minorHAnsi" w:eastAsia="Times New Roman" w:hAnsiTheme="minorHAnsi" w:cstheme="minorHAnsi"/>
                <w:sz w:val="22"/>
              </w:rPr>
              <w:t>tyfikatora produktu w oparciu o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definiowane segmenty składowe identyfikatora. Możliwość określenia dla segmentu formatu danych lub zdefi</w:t>
            </w:r>
            <w:r>
              <w:rPr>
                <w:rFonts w:asciiTheme="minorHAnsi" w:eastAsia="Times New Roman" w:hAnsiTheme="minorHAnsi" w:cstheme="minorHAnsi"/>
                <w:sz w:val="22"/>
              </w:rPr>
              <w:t>niowania jako słownik wartości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przyporządkowania do produktu dodatkowego identyfikatora (ograniczenie: dla usług jeden dodatkowy, dla towa</w:t>
            </w:r>
            <w:r>
              <w:rPr>
                <w:rFonts w:asciiTheme="minorHAnsi" w:eastAsia="Times New Roman" w:hAnsiTheme="minorHAnsi" w:cstheme="minorHAnsi"/>
                <w:sz w:val="22"/>
              </w:rPr>
              <w:t>rów i materiałów - 3 dodatkowe)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do kartoteki produktów identyfikatorów własn</w:t>
            </w:r>
            <w:r>
              <w:rPr>
                <w:rFonts w:asciiTheme="minorHAnsi" w:eastAsia="Times New Roman" w:hAnsiTheme="minorHAnsi" w:cstheme="minorHAnsi"/>
                <w:sz w:val="22"/>
              </w:rPr>
              <w:t>ych stosowanych przez odbiorców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do kartoteki produktów identyfikatorów własnych stosowanych przez dostawcó</w:t>
            </w:r>
            <w:r>
              <w:rPr>
                <w:rFonts w:asciiTheme="minorHAnsi" w:eastAsia="Times New Roman" w:hAnsiTheme="minorHAnsi" w:cstheme="minorHAnsi"/>
                <w:sz w:val="22"/>
              </w:rPr>
              <w:t>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przyporządkowania kodów klasyfikacyjnych PKWiU i CN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przyporządkowania kodów klasyfikacyjnych CPV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przypisania dla </w:t>
            </w:r>
            <w:r>
              <w:rPr>
                <w:rFonts w:asciiTheme="minorHAnsi" w:eastAsia="Times New Roman" w:hAnsiTheme="minorHAnsi" w:cstheme="minorHAnsi"/>
                <w:sz w:val="22"/>
              </w:rPr>
              <w:t>produktu wielu jednostek miar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zastosowania przeliczników do jednostki główn</w:t>
            </w:r>
            <w:r>
              <w:rPr>
                <w:rFonts w:asciiTheme="minorHAnsi" w:eastAsia="Times New Roman" w:hAnsiTheme="minorHAnsi" w:cstheme="minorHAnsi"/>
                <w:sz w:val="22"/>
              </w:rPr>
              <w:t>ej (tzw. Bazowej)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 obsługi kodów kreskowych, automatyczne generowania kodów kreskowych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w standardzie EAN-13 i EAN-128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Współpraca z czytnikami kodów kreskowych: odczyt poprzez wykorzys</w:t>
            </w:r>
            <w:r>
              <w:rPr>
                <w:rFonts w:asciiTheme="minorHAnsi" w:eastAsia="Times New Roman" w:hAnsiTheme="minorHAnsi" w:cstheme="minorHAnsi"/>
                <w:sz w:val="22"/>
              </w:rPr>
              <w:t>tanie skanerów kodów kreskowych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Produkty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Ewidencja, przeglądanie i drukowanie kartoteki produktów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zakupu do rejestru dokumentów przychodzących 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rejestru do ewidencji dokumentów zakupu.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obsługi wielu rejestrów dokumentów zakupu </w:t>
            </w:r>
            <w:r>
              <w:rPr>
                <w:rFonts w:asciiTheme="minorHAnsi" w:eastAsia="Times New Roman" w:hAnsiTheme="minorHAnsi" w:cstheme="minorHAnsi"/>
                <w:sz w:val="22"/>
              </w:rPr>
              <w:t>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podziałem na rodzaje zakupów np. kosztowe, magazynowe, krajowe, zagraniczne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dokumentu zakupu poprzez skopiowanie innego dokumentu zakupu np. w celu obsługi transak</w:t>
            </w:r>
            <w:r>
              <w:rPr>
                <w:rFonts w:asciiTheme="minorHAnsi" w:eastAsia="Times New Roman" w:hAnsiTheme="minorHAnsi" w:cstheme="minorHAnsi"/>
                <w:sz w:val="22"/>
              </w:rPr>
              <w:t>cji cyklicznych i powtarzalnych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podpięcia do dokumentów danych multimedialnych np. tekst umowy, zdjęcie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inwestycji, skan dokumentu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wskazania na etapie wprowadzania dokumentu zakupu nośników kosztowych (komórka kosztowa, pracownik, projekt). Możliwość wykorzystania wskazanych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danych do dekretacji dokumentu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 propagacji danych dla wszystkich pozycji dokumentu poprzez jednokrotny wybór nośnikó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w kosztów w nagłówku dokumentu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rozdzielników kosztów. Użycie definicji rozdzielnika do automatycznego podziału kosztów np.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mediów na pozycje rozdzielnika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importu rozdz</w:t>
            </w:r>
            <w:r>
              <w:rPr>
                <w:rFonts w:asciiTheme="minorHAnsi" w:eastAsia="Times New Roman" w:hAnsiTheme="minorHAnsi" w:cstheme="minorHAnsi"/>
                <w:sz w:val="22"/>
              </w:rPr>
              <w:t>ielnika kosztów z pliku Excel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automatyczny podział wartości pozycji faktury zakupu na pozycje rozdzielnika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ręcznego wprowadzania pozycji rozdzielnika kos</w:t>
            </w:r>
            <w:r>
              <w:rPr>
                <w:rFonts w:asciiTheme="minorHAnsi" w:eastAsia="Times New Roman" w:hAnsiTheme="minorHAnsi" w:cstheme="minorHAnsi"/>
                <w:sz w:val="22"/>
              </w:rPr>
              <w:t>ztów dla pozycji faktury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zastosowania rozdzielnika kosztów do automatycz</w:t>
            </w:r>
            <w:r>
              <w:rPr>
                <w:rFonts w:asciiTheme="minorHAnsi" w:eastAsia="Times New Roman" w:hAnsiTheme="minorHAnsi" w:cstheme="minorHAnsi"/>
                <w:sz w:val="22"/>
              </w:rPr>
              <w:t>nej dekretacji dokumentu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zarejestrowania dokumentu zakupu, rozlic</w:t>
            </w:r>
            <w:r>
              <w:rPr>
                <w:rFonts w:asciiTheme="minorHAnsi" w:eastAsia="Times New Roman" w:hAnsiTheme="minorHAnsi" w:cstheme="minorHAnsi"/>
                <w:sz w:val="22"/>
              </w:rPr>
              <w:t>zającego zaliczkę na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różnych typów dokumentów zakupu  – usług, środków t</w:t>
            </w:r>
            <w:r>
              <w:rPr>
                <w:rFonts w:asciiTheme="minorHAnsi" w:eastAsia="Times New Roman" w:hAnsiTheme="minorHAnsi" w:cstheme="minorHAnsi"/>
                <w:sz w:val="22"/>
              </w:rPr>
              <w:t>rwałych, inwestycji, materiałów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automatycznej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dekretacji dokumentów zakupu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utworzenia wspólnych lub oddzielnych szablonów księgowania dla różnych typów dok</w:t>
            </w:r>
            <w:r>
              <w:rPr>
                <w:rFonts w:asciiTheme="minorHAnsi" w:eastAsia="Times New Roman" w:hAnsiTheme="minorHAnsi" w:cstheme="minorHAnsi"/>
                <w:sz w:val="22"/>
              </w:rPr>
              <w:t>umentów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opisów do pozycji i nagłówka dokumentu zakupu i przeniesienie tych opisów do dekretów księgowych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Określenia sposobu numeracji dokumentów zakupu (określenie postaci symbolu dokumentu zakupu); sposób numeracji wspólny lub oddzielny dla różnych typów dokumentów zakupu.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dokumentu zakupu dla jednorazowego dostawcy gotówkowego.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ewidencji dokumentu zakupu z zastosowaniem zdefiniowanych wskaźników odliczenia VAT np. 50/50, wskaźnika struktury i prewskaźnika.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sporządzania zestawień i rejestrów umożliwiających analizę zakupów. 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Zakup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uprawnień do typów dokumentów zakupu dla konkretnych użytkowników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rejestru do ewidencji dokumentów sprzedaży.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wielu r</w:t>
            </w:r>
            <w:r>
              <w:rPr>
                <w:rFonts w:asciiTheme="minorHAnsi" w:eastAsia="Times New Roman" w:hAnsiTheme="minorHAnsi" w:cstheme="minorHAnsi"/>
                <w:sz w:val="22"/>
              </w:rPr>
              <w:t>ejestrów dokumentów sprzedaży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podziałem na rodzaje działalności np. usługi, magazynowe, krajowe, zagraniczne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Grupowanie dokumentów sprzedaży i powiązanie grup dokumentów sprzedaży z grupami dokumentów modułu finansowo-księgowego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Określenia sposobu numeracji dokumentów sprzedaży (określenie postaci symbolu dokumentu sprzedaży); sposób numeracji wspólny lub oddzielny dla róż</w:t>
            </w:r>
            <w:r>
              <w:rPr>
                <w:rFonts w:asciiTheme="minorHAnsi" w:eastAsia="Times New Roman" w:hAnsiTheme="minorHAnsi" w:cstheme="minorHAnsi"/>
                <w:sz w:val="22"/>
              </w:rPr>
              <w:t>nych typów dokumentów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Wprowadzanie dokumentów sprzedaży z możliwością obsługi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Wystawianie faktury korygującej w powiązaniu do dokum</w:t>
            </w:r>
            <w:r>
              <w:rPr>
                <w:rFonts w:asciiTheme="minorHAnsi" w:eastAsia="Times New Roman" w:hAnsiTheme="minorHAnsi" w:cstheme="minorHAnsi"/>
                <w:sz w:val="22"/>
              </w:rPr>
              <w:t>entu korygowanego (pierwotnego)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wystawiania wielu korekt do dokumentu korygowanego; kolejne korekty uwzględniają wcześniej zare</w:t>
            </w:r>
            <w:r>
              <w:rPr>
                <w:rFonts w:asciiTheme="minorHAnsi" w:eastAsia="Times New Roman" w:hAnsiTheme="minorHAnsi" w:cstheme="minorHAnsi"/>
                <w:sz w:val="22"/>
              </w:rPr>
              <w:t>jestrowane dokumenty korygujące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zbioru faktur anulowanych, przegląd i raporty z faktur anulowanych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 różny</w:t>
            </w:r>
            <w:r>
              <w:rPr>
                <w:rFonts w:asciiTheme="minorHAnsi" w:eastAsia="Times New Roman" w:hAnsiTheme="minorHAnsi" w:cstheme="minorHAnsi"/>
                <w:sz w:val="22"/>
              </w:rPr>
              <w:t>ch typów dokumentów sprzedaży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celu rozróżnienia rodzaju działalnośc</w:t>
            </w:r>
            <w:r>
              <w:rPr>
                <w:rFonts w:asciiTheme="minorHAnsi" w:eastAsia="Times New Roman" w:hAnsiTheme="minorHAnsi" w:cstheme="minorHAnsi"/>
                <w:sz w:val="22"/>
              </w:rPr>
              <w:t>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i rozliczenie faktur zaliczkowych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Monitorowanie rozrachunków w momencie wystawiania faktury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 odbiorcami w celu automatycznego tworzenia miesięcznych faktur na stałe usługi lub dostawy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własnych wzorów wydruku dokumentu sprzedaży, załą</w:t>
            </w:r>
            <w:r>
              <w:rPr>
                <w:rFonts w:asciiTheme="minorHAnsi" w:eastAsia="Times New Roman" w:hAnsiTheme="minorHAnsi" w:cstheme="minorHAnsi"/>
                <w:sz w:val="22"/>
              </w:rPr>
              <w:t>czników i faktur w języku obcym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Skojarzenie typu dokumentu sprzedaży z domyślnym szablonem wydruku dla faktury i faktury korygującej. Automatyczny wydruk faktury z zastosowaniem przypięt</w:t>
            </w:r>
            <w:r>
              <w:rPr>
                <w:rFonts w:asciiTheme="minorHAnsi" w:eastAsia="Times New Roman" w:hAnsiTheme="minorHAnsi" w:cstheme="minorHAnsi"/>
                <w:sz w:val="22"/>
              </w:rPr>
              <w:t>ego szablonu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sprzedaży za granicę (wewnątrz Unii Europejskiej i poza obszar wspólnotowy) z uwzględnieniem wymogów dla dokumentu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potwierdzającego taką sprzedaż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dokumen</w:t>
            </w:r>
            <w:r>
              <w:rPr>
                <w:rFonts w:asciiTheme="minorHAnsi" w:eastAsia="Times New Roman" w:hAnsiTheme="minorHAnsi" w:cstheme="minorHAnsi"/>
                <w:sz w:val="22"/>
              </w:rPr>
              <w:t>tów sprzedaży w walucie obcej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zastosowaniem zarejestrowanych tabel kursów walut lub kursu wprowadzoneg</w:t>
            </w:r>
            <w:r>
              <w:rPr>
                <w:rFonts w:asciiTheme="minorHAnsi" w:eastAsia="Times New Roman" w:hAnsiTheme="minorHAnsi" w:cstheme="minorHAnsi"/>
                <w:sz w:val="22"/>
              </w:rPr>
              <w:t>o podczas rejestracji dokumentu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dokumentu sprzedaży poprzez skopiowanie innego dokumentu sprzedaży np. w celu obsługi transakcji cyklicznych i powtarzal</w:t>
            </w:r>
            <w:r>
              <w:rPr>
                <w:rFonts w:asciiTheme="minorHAnsi" w:eastAsia="Times New Roman" w:hAnsiTheme="minorHAnsi" w:cstheme="minorHAnsi"/>
                <w:sz w:val="22"/>
              </w:rPr>
              <w:t>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automatycznej de</w:t>
            </w:r>
            <w:r>
              <w:rPr>
                <w:rFonts w:asciiTheme="minorHAnsi" w:eastAsia="Times New Roman" w:hAnsiTheme="minorHAnsi" w:cstheme="minorHAnsi"/>
                <w:sz w:val="22"/>
              </w:rPr>
              <w:t>kretacji dokumentów sprzedaży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utworzenia wspólnych lub oddzielnych szablonów dla różnych typów dokumentów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Wystawianie dokumentów sprzedaży z automatycznym generowaniem dokumentów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wydania WZ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automatycznej generacji faktur na podstawie dokumentów wydania WZ lub zamówień od odbiorców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ręcznej modyfikacji cen w momencie </w:t>
            </w:r>
            <w:r>
              <w:rPr>
                <w:rFonts w:asciiTheme="minorHAnsi" w:eastAsia="Times New Roman" w:hAnsiTheme="minorHAnsi" w:cstheme="minorHAnsi"/>
                <w:sz w:val="22"/>
              </w:rPr>
              <w:t>wystawiana dokumentów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wyznaczania cen podczas rejestracji dokumentów sprzedaży z wykorzystaniem cenników ogólnych lub cenników</w:t>
            </w:r>
            <w:r>
              <w:rPr>
                <w:rFonts w:asciiTheme="minorHAnsi" w:eastAsia="Times New Roman" w:hAnsiTheme="minorHAnsi" w:cstheme="minorHAnsi"/>
                <w:sz w:val="22"/>
              </w:rPr>
              <w:t> dla grup odbiorców i odbiorców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VAT sprzedaży, tworzenie rejestru VAT automatycznie na podstawie zarejestrowanych dokumentów sprzedaży lub poprz</w:t>
            </w:r>
            <w:r>
              <w:rPr>
                <w:rFonts w:asciiTheme="minorHAnsi" w:eastAsia="Times New Roman" w:hAnsiTheme="minorHAnsi" w:cstheme="minorHAnsi"/>
                <w:sz w:val="22"/>
              </w:rPr>
              <w:t>ez wpisy ręczne do rejestru VAT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wystawienia dokumentu sprzedaży, gdzie pozycjami będą towar</w:t>
            </w:r>
            <w:r>
              <w:rPr>
                <w:rFonts w:asciiTheme="minorHAnsi" w:eastAsia="Times New Roman" w:hAnsiTheme="minorHAnsi" w:cstheme="minorHAnsi"/>
                <w:sz w:val="22"/>
              </w:rPr>
              <w:t>y/materiały z magazynu i usługi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wystawiania dokumentów sprzedaży z wykorzystaniem podpowiedzi identyfikatorów produk</w:t>
            </w:r>
            <w:r>
              <w:rPr>
                <w:rFonts w:asciiTheme="minorHAnsi" w:eastAsia="Times New Roman" w:hAnsiTheme="minorHAnsi" w:cstheme="minorHAnsi"/>
                <w:sz w:val="22"/>
              </w:rPr>
              <w:t>tów stosowanych przez odbiorców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wykorzystania identyfikatorów produktów stosowanych u odbiorcy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na wydruku dokumentu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sporządzania zestawień i rejestrów umo</w:t>
            </w:r>
            <w:r>
              <w:rPr>
                <w:rFonts w:asciiTheme="minorHAnsi" w:eastAsia="Times New Roman" w:hAnsiTheme="minorHAnsi" w:cstheme="minorHAnsi"/>
                <w:sz w:val="22"/>
              </w:rPr>
              <w:t>żliwiających analizę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podpięcia do dokumentów danych multimedialnych np. tekst umowy, zdjęcie, skan faktury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współpracy z drukarkami fiskalnymi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rejestracji dokumentu sprzedaży produktów (usług, towarów, wyrobów) z zastosow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aniem cen netto lub brutto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parametrów rejestrowanego dokumentu sprzedaży tj. forma płatności, t</w:t>
            </w:r>
            <w:r>
              <w:rPr>
                <w:rFonts w:asciiTheme="minorHAnsi" w:eastAsia="Times New Roman" w:hAnsiTheme="minorHAnsi" w:cstheme="minorHAnsi"/>
                <w:sz w:val="22"/>
              </w:rPr>
              <w:t>ypu dokumentu, nabywca, płatnik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dokumentu sprzedaży z wykorzystaniem katalogu kontrahentów (odbi</w:t>
            </w:r>
            <w:r>
              <w:rPr>
                <w:rFonts w:asciiTheme="minorHAnsi" w:eastAsia="Times New Roman" w:hAnsiTheme="minorHAnsi" w:cstheme="minorHAnsi"/>
                <w:sz w:val="22"/>
              </w:rPr>
              <w:t>orców) lub katalogu pracowników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dokumentu sprzedaży dla je</w:t>
            </w:r>
            <w:r>
              <w:rPr>
                <w:rFonts w:asciiTheme="minorHAnsi" w:eastAsia="Times New Roman" w:hAnsiTheme="minorHAnsi" w:cstheme="minorHAnsi"/>
                <w:sz w:val="22"/>
              </w:rPr>
              <w:t>dnorazowego nabywcy gotówkowego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rozdziału wpływów ze sprzedaży na komórki organizacyjne,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pracownika, zlecenia, projekty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rejestru sprzedaży, z możliwością wprowadzenia faktur zaliczkowych i ich rozliczania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two</w:t>
            </w:r>
            <w:r>
              <w:rPr>
                <w:rFonts w:asciiTheme="minorHAnsi" w:eastAsia="Times New Roman" w:hAnsiTheme="minorHAnsi" w:cstheme="minorHAnsi"/>
                <w:sz w:val="22"/>
              </w:rPr>
              <w:t>rzenia dokumentów kasowych KP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KW po zaakceptowaniu dokumentu sprzedaży/paragonu;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Sprzedaż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uprawnień do typów dokumentów sprzedaży dla konkretnych użytkowników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sz w:val="22"/>
              </w:rPr>
              <w:t>Zastosowanie mechanizmów obiegu dokumentów w celu określenia wieloetapowej pracy z dokumentami procesu zakupu, a w szczególności: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określenia szablonów obiegu dla dokumentów zamówień do dostawców, faktur zakupu i dokumentów dostawy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• możliwość określenia stanów dokumentów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• możliwość określenia jakie role w przetwarzaniu dokumentów pełnią osoby lub grupy osób uczestniczące w wykonywaniu danej czynności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automatyczne przekazywanie informacji dla osób uczestniczących w procesie obiegu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• kontrola etapu dokumentu i stanu pracy poszczególnych użytkowników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podpięcia skanu dokumentu w postaci pliku pdf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aktywacji obiegu w związku z cechami dokumentu np.: powyżej założonej wartości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835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Wewnętrzny obieg dokumentów</w:t>
            </w:r>
          </w:p>
        </w:tc>
        <w:tc>
          <w:tcPr>
            <w:tcW w:w="6379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przekazania uwag własnych użytkownika</w:t>
            </w:r>
          </w:p>
        </w:tc>
      </w:tr>
    </w:tbl>
    <w:p w:rsidR="005E7785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5E7785" w:rsidRPr="00E544ED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E544ED">
        <w:rPr>
          <w:rFonts w:asciiTheme="minorHAnsi" w:hAnsiTheme="minorHAnsi" w:cstheme="minorHAnsi"/>
          <w:b/>
          <w:sz w:val="22"/>
        </w:rPr>
        <w:t>Logistyka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87"/>
        <w:gridCol w:w="6478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ind w:hanging="377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2787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6478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logistyki stanowi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Rejestracja zapotrzebowania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(zamówień wewnętrznych) wraz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możliwością wskazania komórki, projektu, zadania (zlecenia remontowego, inwestycyjnego, innego)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grupowania zapotrzebowania wg rodzaju zleceń (remontowe, inwestycyjne, inne), wg komórki składającej zapotrzebowanie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Określenie przedmiotu zapotrzebowania wraz ze specyfikacją ilościowo-wartościową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wskazania w zapotrzebowaniu dostawcy usługi lub towaru. Wykorzystanie informacji podczas generowania zamówień do dostawców z zapotrzebowań.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wykorzystania słownika produktów (towary i usługi) podczas rejestracji zapotrzebowania, możliwość uszczegółowienia opisu przedmiotu zapotrzebowania.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zamieszczenia w zapotrzebowaniu danych multimedialnych np. zdjęcie, skan broszury informacyjnej, link do strony www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sposobu numeracji zapotrzebowania (określenie postaci symbolu dokumentu zapotrzebowania) - sposób numeracji wspólny lub oddzielny dla różnych typów zapotrzebowań wewnętrznych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zapotrzebowania poprzez kopiowanie innego, wzorcowego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Automatyczne rozliczanie zap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otrzebowania przez zamówienia 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kontrola ich realizacji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Automatyczne rozliczanie zapot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rzebowania przez umowy zakupu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kontrola ich realizacji 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śledzenia statusu realizacji zapotrzebowania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wewnętrzne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dołączenia nowego zapotrzebowania do istniejącego planu zakupów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Rejestracja zamówień do dostawców z możliwością kontroli stanu realizacji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Automatyczna generacja zamówienia na podstawie zapotrzebowania lub kilku zapotrzebowań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łączenia zamówień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grupowania zamówień wg rodzaju realizacji (np. jednorazowe, z wolnej ręki, cykliczne,  inne), wg komórki składającej zamówienie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zakupów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tworzenia planów zakupowych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zakupów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generowania planu zakupów z zapotrzebowania lub kilku zapotrzebowań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zakupów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dołączenia nowego zapotrzebowania do istniejącego planu zakupów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zakupów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ręcznej edycji planów zakupowych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Plany zakupów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oznaczenia pozycji w planie zakupu wymagających procedury przetargu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przeglądania danych nt. wszystkich zakupów pod kątem dowolnego okresu z przeszłości (kod towaru / usługi; ilość; wartość; nazwa dostawcy; data zakupu)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automaty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cznego generowania zamówienia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zapotrzebowania oraz rejestracji ręcznego zamówienia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g</w:t>
            </w:r>
            <w:r>
              <w:rPr>
                <w:rFonts w:asciiTheme="minorHAnsi" w:eastAsia="Times New Roman" w:hAnsiTheme="minorHAnsi" w:cstheme="minorHAnsi"/>
                <w:sz w:val="22"/>
              </w:rPr>
              <w:t>enerowania zamówienia z umowy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dostawcą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Wprowadzanie ręczne za</w:t>
            </w:r>
            <w:r>
              <w:rPr>
                <w:rFonts w:asciiTheme="minorHAnsi" w:eastAsia="Times New Roman" w:hAnsiTheme="minorHAnsi" w:cstheme="minorHAnsi"/>
                <w:sz w:val="22"/>
              </w:rPr>
              <w:t>mówień bez powiązania z umową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dostawcą (zamówienia jednorazowe, z wolnej ręki itp.)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Dostępne statusy dla zamówienia co najmniej: robocze, zatwierdzone, częściowo rozliczone, zamknięte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śledzenia zamówień według stanu realizacji. Dostępne stany co najmniej: potwierdzone, częściowo zrealizowane, zrealizowane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Dostępne stany rozliczenia zamówienia, co najmniej: nierozliczone, częściowo rozliczone, rozliczone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Określenia sposobu numeracji zamówień dostawy (określenie postaci symbolu zamówienia); sposób numeracji wspólny lub oddzielny dla różnych typów zamówień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umieszczenia numeru umowy oraz numeru sprawy na zamówieniu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definiowania różnych typów zamówień zakupu w celu wyróżnienia rodzajów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umieszczenia jednego lub wielu indeksów materiałowych/usług w zamówieniu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wykorzystania słownika produktów (towary i usługi) podczas rejestracji zamówienia, możliwość uszczegółowienia opisu przedmiotu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łączenia na </w:t>
            </w:r>
            <w:r>
              <w:rPr>
                <w:rFonts w:asciiTheme="minorHAnsi" w:eastAsia="Times New Roman" w:hAnsiTheme="minorHAnsi" w:cstheme="minorHAnsi"/>
                <w:sz w:val="22"/>
              </w:rPr>
              <w:t>zamówieniu pozycji usługowych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towarowymi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Zastosowanie w pozycjach zamówienia identyfikatorów produktów dostawcy wraz z możliwością </w:t>
            </w:r>
            <w:r>
              <w:rPr>
                <w:rFonts w:asciiTheme="minorHAnsi" w:eastAsia="Times New Roman" w:hAnsiTheme="minorHAnsi" w:cstheme="minorHAnsi"/>
                <w:sz w:val="22"/>
              </w:rPr>
              <w:t>umieszczenia identyfikatorów na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wydruku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zamieszczenia w zapotrzebowaniu danych multimedialnych np. zdjęcie, skan broszury informacyjnej, link do strony www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odwołania się z poziomu zamówienia do listy kwalifikowanych dostawców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zastosowania za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kupowych jednostek miary wraz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przelicznikami na jednostki pochodne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wprowadzania szczegółowych opisów do zamówienia zakupu dotyczących całego zamówienia lub poszczególnych pozycji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stałego (długoterminowego) zamówienie zakupu wraz z logiką jego dostaw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systemowego połączenia faktur i dokumentów magazynowych z zamówieniem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automatycznego przesyłania zamówienia zakupu do dostawcy w formie załącznika do maila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przypisania do zamówień warunków dostawy i wymagań związanych z potwierdzeniem odbioru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terminu dostawy i ilości dni dostawy. Drukowanie wskazanego terminu na zamówieniu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warunków płatności. Drukowanie warunków płatności na zamówieniu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sposobu dostawy/odbioru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automatycznej propagacji warunków zamówienia (dostawa, płatność, termin) na po</w:t>
            </w:r>
            <w:r>
              <w:rPr>
                <w:rFonts w:asciiTheme="minorHAnsi" w:eastAsia="Times New Roman" w:hAnsiTheme="minorHAnsi" w:cstheme="minorHAnsi"/>
                <w:sz w:val="22"/>
              </w:rPr>
              <w:t>dstawie zarejestrowanej umowy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dostawcą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Określenie podstawy prawnej zamówienia tzw. tryb zamówień publicznych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realizacji dostawy kompletnej lub częściowej dla danego zamówienia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wyszukiwania dostawców według dostarczanych indeksów materiałowych stosowanych u danego dostawcy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dostępu do historii zamówień. Przegląd historii zamówień dla dostawcy, produktu, wg rodzaju zamówienia, okresów sprawozdawczych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raportowania o potwierdzonych zamówieniach zakupu przez dostawców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wyświetlenia zaplanowanych zamówień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monitorowania terminów dostaw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Weryfikacja zamówienia z dostawą, informacja o rozbieżnościach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Dostęp do historii cen zakupu wg dostawcy/indeksu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generacja z zamówienia dokumentu przyjęcia na magazyn i automatyczna realizacja zamówienia (pomniejszanie ilości zamówionej)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realizacji zamówienia kilkoma dokumentami przyjęcia (dostawy częściowe, sukcesywne)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generacja z zamówienia dokum</w:t>
            </w:r>
            <w:r>
              <w:rPr>
                <w:rFonts w:asciiTheme="minorHAnsi" w:eastAsia="Times New Roman" w:hAnsiTheme="minorHAnsi" w:cstheme="minorHAnsi"/>
                <w:sz w:val="22"/>
              </w:rPr>
              <w:t>entu zakupu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realizacja zam</w:t>
            </w:r>
            <w:r>
              <w:rPr>
                <w:rFonts w:asciiTheme="minorHAnsi" w:eastAsia="Times New Roman" w:hAnsiTheme="minorHAnsi" w:cstheme="minorHAnsi"/>
                <w:sz w:val="22"/>
              </w:rPr>
              <w:t>ówienia (pomniejszanie ilości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wartości zamówionej)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Raport realizacji zamówień (poprzez bezpośrednie powiązanie zamówienia z fakturą zakupu lub dokumentem przyjęcia PZ)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konfiguracji automatycznej weryfikacji ilość/wartość pomiędzy zamówieniem zakupu a dokumentem dostawy i fakturą zakupową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uzyskania danych statystycznych o dostawach zrealizowanych na czas, za wcześnie i opóźnionych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Zamówienia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uzyskania danych statystycznych o dostawach zrealizowanych w zadanym okresie czasu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umów powstałych z zapotrzebowań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podpisanych umów z dostawcami materiałów i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grupowania umów według rodzajów (sukcesywne, remontowe, inne) oraz według komórki realizującej umowę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Określenie przedmiotu umowy wraz ze specyfikacją ilościowo-wartościową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wykorzystania słownika produktów (towary i usługi) podczas rejestracji umowy, możliwość uszczegółowienia opisu przedmiotu i zakresu umowy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zestawów materiałowych, rozliczanie zestawów (zespołów) materiałowych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rozliczania umów w wartościach netto lub brutto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zamieszczenia w umowach danych multimedialnych np. zdjęcie, skan broszury informacyjnej, link do strony www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Rozliczanie umów i kontrola ich realizacji w zakresi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 ilościowym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wartościowym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rozliczania umów dokumentami zamówienia do dostawy. Automatyczne generowanie zamówienia na podstawie umowy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generacja z umowy dokumentu przyjęcia na magazyn i automatyczna realizacja umowy (pomniejszanie ilości zamówionej)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realizacji zamówienia kilkoma dokumentami przyjęcia (dostawy częściowe, sukcesywne)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generacja z zamówienia dokumentu zak</w:t>
            </w:r>
            <w:r>
              <w:rPr>
                <w:rFonts w:asciiTheme="minorHAnsi" w:eastAsia="Times New Roman" w:hAnsiTheme="minorHAnsi" w:cstheme="minorHAnsi"/>
                <w:sz w:val="22"/>
              </w:rPr>
              <w:t>upu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realizacja zam</w:t>
            </w:r>
            <w:r>
              <w:rPr>
                <w:rFonts w:asciiTheme="minorHAnsi" w:eastAsia="Times New Roman" w:hAnsiTheme="minorHAnsi" w:cstheme="minorHAnsi"/>
                <w:sz w:val="22"/>
              </w:rPr>
              <w:t>ówienia (pomniejszanie ilości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wartości zamówionej)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Kontrola ilości i wartości podczas realizacji umów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cen zakupu i blokada zatwierdzania dokumentów PZ przy wykryciu różnicy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Raportowanie realizacji umów wg dostawców i zamawianych materiałów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Integracja z modułem zakupów w zakresie automatyzacji wprowadzania na stan towarów dostarczanych w ramach umów dostępnych w tym module, a w szczególności automatycznej kontroli zgodności faktury dostawy z warunkami umowy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daty obowiązywania umów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generowania zamówień bezpośrednio z poziomu umowy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powiązania dokumen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tów dostaw oraz faktur zakupu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maski numerowania umów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przeglądania umów z dostawcami pod kątem przedmiotów dostawy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dostępu do skanu umowy z poziomu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wersjonowania i aneksowania (również wielokrotnego) umów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 nowych umów poprzez kopiowanie istniejących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87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umów zakupu</w:t>
            </w:r>
          </w:p>
        </w:tc>
        <w:tc>
          <w:tcPr>
            <w:tcW w:w="6478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raportowania zamówień i dostaw, przypisanych do danej umowy oraz stanu realizacji umowy</w:t>
            </w:r>
          </w:p>
        </w:tc>
      </w:tr>
    </w:tbl>
    <w:p w:rsidR="005E7785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E544ED" w:rsidRDefault="005E7785" w:rsidP="005E7785">
      <w:pPr>
        <w:spacing w:after="0" w:line="360" w:lineRule="auto"/>
        <w:ind w:hanging="557"/>
        <w:rPr>
          <w:rFonts w:asciiTheme="minorHAnsi" w:hAnsiTheme="minorHAnsi" w:cstheme="minorHAnsi"/>
          <w:b/>
          <w:sz w:val="22"/>
        </w:rPr>
      </w:pPr>
      <w:r w:rsidRPr="00E544ED">
        <w:rPr>
          <w:rFonts w:asciiTheme="minorHAnsi" w:hAnsiTheme="minorHAnsi" w:cstheme="minorHAnsi"/>
          <w:b/>
          <w:sz w:val="22"/>
        </w:rPr>
        <w:t>Gospodarka magazynowa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4"/>
        <w:gridCol w:w="6550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ind w:hanging="535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6550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E544ED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E544ED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gospodarki magazynowej powinien stanowić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uprawnień do magazynów dla konkretnych użytkowników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uprawnień do typów dokumentów dla konkretnych użytkowników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dowolnej ilości magazynów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obsługi magazynów dedykowanych dla prowadzonych projektów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wyboru sposobu prowadzenia danego magazynu w cenach netto lub cenach brutto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zaliczenia do wartości magazynu podatku VAT nie podlegającego odliczeniu (tylko dla magazynu w cenach brutto).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sposobu wyceny rozchodu materiałów na poszczególnych magazynach w oparciu o ceny rzeczywiste FIFO, ceny rzeczywiste LIFO, ceny rzeczywiste LOT (wybór z konkretnej dostawy), ceny średnioważone, ceny ewidencyjne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wskazania dla magazynu sposobu rozliczania korekty kosztów przychodu  poprzez automatyczne korygowanie dokumentów rozchodów wystawionych dla korygowanej partii towaru.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określenia </w:t>
            </w:r>
            <w:r>
              <w:rPr>
                <w:rFonts w:asciiTheme="minorHAnsi" w:eastAsia="Times New Roman" w:hAnsiTheme="minorHAnsi" w:cstheme="minorHAnsi"/>
                <w:sz w:val="22"/>
              </w:rPr>
              <w:t>asortymentu ewidencjonowanego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poszczególnych magazynach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definiowania miejsc składowania w magazynie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zdefiniowania stanów minimalnych, bezpieczeństwa i maksymalnych dla produktu w magazynie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obrotu materiałowego w cyklu miesięcznym (prowadzenie rejestru wprowadzonych dokumentów)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konta księgowego dla grupy magazynów lub magazynu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Magazyn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kolejności wprowadza</w:t>
            </w:r>
            <w:r>
              <w:rPr>
                <w:rFonts w:asciiTheme="minorHAnsi" w:eastAsia="Times New Roman" w:hAnsiTheme="minorHAnsi" w:cstheme="minorHAnsi"/>
                <w:sz w:val="22"/>
              </w:rPr>
              <w:t>nych dokumentów magazynowych,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celu uniemożliwienia wydania materiałów z magazynu z datą wcześniejszą, niż data ich przyjęcia na ten magazyn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wprowadzenia bilansu otwarcia (ilościowo-wartościowego stanu zapasów materiałowych na dzień rozpoczęcia pracy systemu)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dokonania korekty ilościowo - wartościowej bilansu otwarcia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przychodu materiałów (możliwość zdefiniowania różnych typów dokumentów przychodowych związanych z różnymi rodzajami działalności)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wygenerowania dokumentu PZ z faktury zakupu zaewidencjonowanej w rejestrze zakupów. Możliwość podglądu powiązania pomiędzy dokumentami.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korekt przychodów ilościowo-wartościowych wraz z au</w:t>
            </w:r>
            <w:r>
              <w:rPr>
                <w:rFonts w:asciiTheme="minorHAnsi" w:eastAsia="Times New Roman" w:hAnsiTheme="minorHAnsi" w:cstheme="minorHAnsi"/>
                <w:sz w:val="22"/>
              </w:rPr>
              <w:t>tomatyczną korektą rozchodów,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przypadku skorygowanych cen dostaw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rozchodów wewnętrznych (możliwość zdefiniowania różnych typów dokumentów rozchodowych związanych z różnymi rodzajami działalności)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wykonywania korekt rozchodów ilościowo-wartościowych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historii wystawionych korekt dla dokumentu korygowanego z możliwością łatwego przejścia do dokumuentu korygującego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rozdzielenia pozycji w dokumencie wydania w celu wskazania różnych nośników kosztowych (komórka kosztowa, pracownik, projekt). Możliwość wykorzystania wskazanych danych do dekretacji dokumentu.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rozchodów zewnętrznych –  ewidencjonowania różnych typów rozchodów (osobne typy dokumentów) np. ze względu na przyczynę przekazania materiałów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wystawiania wielu korekt do dokumentu korygowanego (kolejne korekty uwzględniają wsześniej zarejestrowane dokumenty korygujące)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Ewidencja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zwrotów 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do dokumentu rozchodu (wydania) 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wewnętrznego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zwrotów do wydań zewnętrznych (zwrot od odbiorcy)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przesunięć międzymagazynowych materiałów - ewidencjonowanie różnych typów przesunięć (osobne typy dokumentów)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Wydruk dokumentów związanych z obrotem materiałowym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Integracja z innymi obszarami systemu na poziomie korzystania ze wspólnych słowników: kontrahentów, magazynów, rodzajów kosztów, banków,  komórek kosztowych, zleceń, projektów, budżetów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Mechanizm automatycznej dekre</w:t>
            </w:r>
            <w:r>
              <w:rPr>
                <w:rFonts w:asciiTheme="minorHAnsi" w:eastAsia="Times New Roman" w:hAnsiTheme="minorHAnsi" w:cstheme="minorHAnsi"/>
                <w:sz w:val="22"/>
              </w:rPr>
              <w:t>tacji dokumentów magazynowych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utworzenia wspólnych lub oddzielnych szablonów księgowania dla różnych typów dokumentów magazynowych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Automatyczna aktualizacja obrotów na kontach księgi głównej na podstawie zatwierdzonych dekret</w:t>
            </w:r>
            <w:r>
              <w:rPr>
                <w:rFonts w:asciiTheme="minorHAnsi" w:eastAsia="Times New Roman" w:hAnsiTheme="minorHAnsi" w:cstheme="minorHAnsi"/>
                <w:sz w:val="22"/>
              </w:rPr>
              <w:t>ów księgowych, wygenerowanych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dokumentów magazynowych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określenia sposobu numeracji dokumentów magazynowych (określenie postaci symbolu dokumentu) - sposób numeracji wspólny lub oddzielny dla różnych typów dokumentów magazynowych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automatycznej num</w:t>
            </w:r>
            <w:r>
              <w:rPr>
                <w:rFonts w:asciiTheme="minorHAnsi" w:eastAsia="Times New Roman" w:hAnsiTheme="minorHAnsi" w:cstheme="minorHAnsi"/>
                <w:sz w:val="22"/>
              </w:rPr>
              <w:t>eracji dokumentu, np. kolejno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ramach miesiąca, roku, OPK/MPK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dokumentu dostawy na podstawie wprowadzonych zamówień do dostawcy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dokumentu dostawy na podstawie wprowadzonych umów z dostawcą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Automatyczne generowanie dokumentu dostawy na podstawie wprowadzonej faktury zakupu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dokumentu wydania zewnętrznego na podstawie wprowadzonych zamówień od odbiorcy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Dokumenty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dokumentu wydania zewnętrznego na podstawie wprowadzonych faktur sprzedaży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inwentaryzacji stanów magazynowych na poziomie indeksów lub partii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wykonania inwentaryzacji dla wybranych pozycji materiałowych lub całego magazynu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inwentaryzacji ciągłej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blokowania magazynu na okres inwentaryzacji lub wykonania inwentaryzacji bez blokowania pracy magazynu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przygotowania i wydruku arkuszy spisu z natury (wydruk powinien być zgodny z kolejnością pozycji na spisie z natury)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podziału inwentaryzacji na arkusze o wybranej ilości pozycji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podziału arkuszy na grupy towarowe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Przyporządkowanie składu komisji i</w:t>
            </w:r>
            <w:r>
              <w:rPr>
                <w:rFonts w:asciiTheme="minorHAnsi" w:eastAsia="Times New Roman" w:hAnsiTheme="minorHAnsi" w:cstheme="minorHAnsi"/>
                <w:sz w:val="22"/>
              </w:rPr>
              <w:t>nwentaryzacyjnej (przypisanie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katalogu pracowników)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Aktualizacja rzeczywistych wartości stanów magazynowych na podstawie spisu z natury i ich porównanie z wartościami księgowymi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różnic inwentaryzacyjnych i automatycznej generacji dokumentu niedoborów i nadwyżek oraz protokołów ujawnienia nowych materiałów (towarów)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różnic inwentaryzacyjnych i automatycznej generacji dokumentu nadwyżek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Inwentaryzacja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Automatyczne księgowanie dokumentów różnic inwentaryzacyjnych w oparciu o </w:t>
            </w:r>
            <w:r>
              <w:rPr>
                <w:rFonts w:asciiTheme="minorHAnsi" w:eastAsia="Times New Roman" w:hAnsiTheme="minorHAnsi" w:cstheme="minorHAnsi"/>
                <w:sz w:val="22"/>
              </w:rPr>
              <w:t>zdefiniowane schematy księgowań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Zapewnienie bieżącej informacji o stanach magazynowych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i wydruk historii obrotu materiałowego dla poszczególnych asortymentów materiałów za dowolnie wybrany okres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i wydruk stanów magazynowych dla wybranych lub wszystkich magazynów na dowolnie wybrany dzień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przekroczenia stanów minimalnych i maksymalnych, podgląd i wydruk stanów przekroczonych.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wyróżniania pozycji niezgodnych ze stanami minimalnym i maksymalnymi. Możliwość definiowania przez Użytkownika sposobu wyróżniania pozycji.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i wydruk raportu wiekowej struktury stanów magazynowych z możliwością podania własnych przedziałów czasowych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Zestawienia na podstawie rozchodów dla wybranych materiałów, grup materiałów, ośrodków powstawania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Zestawienia na podstawie przychodów dla wybranych dostawców, materiałów, grup materiałów, magazynów, pracowników, wybranych rodzajów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raportu nota synte</w:t>
            </w:r>
            <w:r>
              <w:rPr>
                <w:rFonts w:asciiTheme="minorHAnsi" w:eastAsia="Times New Roman" w:hAnsiTheme="minorHAnsi" w:cstheme="minorHAnsi"/>
                <w:sz w:val="22"/>
              </w:rPr>
              <w:t>tyczna wg rodzajów dokumentów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wyszczególnieniem korekt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raportu obroty magazynowe za dany okres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raportów dokumentów magazynowych dla poszczególnych rodzajów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zestawienia dokumentów zaewidencjonowanych dla poszczególnych magazynów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694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Stany magazynowe</w:t>
            </w:r>
          </w:p>
        </w:tc>
        <w:tc>
          <w:tcPr>
            <w:tcW w:w="6550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Wykonanie zestawienia kart</w:t>
            </w:r>
            <w:r>
              <w:rPr>
                <w:rFonts w:asciiTheme="minorHAnsi" w:eastAsia="Times New Roman" w:hAnsiTheme="minorHAnsi" w:cstheme="minorHAnsi"/>
                <w:sz w:val="22"/>
              </w:rPr>
              <w:t>oteki magazynowej: ilościowej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ilościowo-wartościowej</w:t>
            </w:r>
          </w:p>
        </w:tc>
      </w:tr>
    </w:tbl>
    <w:p w:rsidR="005E7785" w:rsidRPr="00E544ED" w:rsidRDefault="005E7785" w:rsidP="005E7785">
      <w:pPr>
        <w:spacing w:after="0" w:line="360" w:lineRule="auto"/>
        <w:rPr>
          <w:rFonts w:asciiTheme="minorHAnsi" w:hAnsiTheme="minorHAnsi" w:cstheme="minorHAnsi"/>
          <w:b/>
          <w:sz w:val="22"/>
        </w:rPr>
      </w:pPr>
    </w:p>
    <w:p w:rsidR="005E7785" w:rsidRPr="00E544ED" w:rsidRDefault="005E7785" w:rsidP="005E7785">
      <w:pPr>
        <w:spacing w:after="0"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E544ED">
        <w:rPr>
          <w:rFonts w:asciiTheme="minorHAnsi" w:hAnsiTheme="minorHAnsi" w:cstheme="minorHAnsi"/>
          <w:b/>
          <w:sz w:val="22"/>
        </w:rPr>
        <w:t>Kadry i płace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56"/>
        <w:gridCol w:w="6507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6B7C94" w:rsidRDefault="005E7785" w:rsidP="00FC46E7">
            <w:pPr>
              <w:spacing w:after="0" w:line="360" w:lineRule="auto"/>
              <w:ind w:hanging="519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2756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6B7C9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6507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6B7C94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kadry i płace powinien stanowić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-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Ustawa z dnia 26 czerwca 1974 r. Kodeks pracy (tekst jedn.: Dz.U. 2020 poz. 1320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-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Ustawa z dnia 26 lipca 1991 r. o podatku dochodowym od osób fizycznych (tekst jedn.: Dz.U. 2020 poz. 1426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-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Ustawa z dnia 25 czerwca 1999 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. o świadczeniach pieniężnych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ubezpieczenia społecznego w razie choroby i macierzyństwa (tekst jedn.: Dz.U. 2020 poz. 870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Zgodność z przepisami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-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Ustawa z dnia 13 października 1998 r. o systemie ubezpieczeń społecznych (tekst jedn.: Dz.U. 2021 poz. 423 z późn. zm.)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odzwierciedlenia w systemie pełnej, wielopozi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omowej struktury organizacyjnej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ewidencji danych jednostki orga</w:t>
            </w:r>
            <w:r>
              <w:rPr>
                <w:rFonts w:asciiTheme="minorHAnsi" w:eastAsia="Times New Roman" w:hAnsiTheme="minorHAnsi" w:cstheme="minorHAnsi"/>
                <w:sz w:val="22"/>
              </w:rPr>
              <w:t>nizacyjnej (status, adres, MPK)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modyfikowania struktury organizacyjnej z uwz</w:t>
            </w:r>
            <w:r>
              <w:rPr>
                <w:rFonts w:asciiTheme="minorHAnsi" w:eastAsia="Times New Roman" w:hAnsiTheme="minorHAnsi" w:cstheme="minorHAnsi"/>
                <w:sz w:val="22"/>
              </w:rPr>
              <w:t>ględnieniem podległych obiektów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przechowywania historii struktury organizacyjnej. Możliwość zaz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naczania jednostek nieaktywnych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przenoszenia pracownika wraz z całą kartoteką pomię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dzy jednostkami organizacyjnymi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Struktura organizacyjna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Zestawienia według różnych danych: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br/>
              <w:t>struktura organizacyjna - wykaz komórek wraz z danymi je opisującymi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zatrudnienie pracownika na podstawie następujących rodzajów umów o pracę: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Umowa na czas nieokreślony,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Umowa na czas określony,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Umowa na czas próbny, </w:t>
            </w:r>
          </w:p>
          <w:p w:rsidR="005E7785" w:rsidRPr="006B7C94" w:rsidRDefault="005E7785" w:rsidP="00FC46E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Umowa na zastępstwo (wraz z możliwości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ą wskazania osoby zastępowanej)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wydruku umów o pracę z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Przed wydrukiem dokumentów (umowy, dodatkowe dokumenty, zmiany stanowiska, zmiany wynagrodzenia) Użytkownik powinien mieć możliwość naniesienia ręcznych uwag i dodatkowych informacji na przygotowanym do druku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okumencie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zapewniać możliwość zatrudnienia pracowników 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niepełnym wymiarze czasu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zaewidencjonowania dodatków, tak aby możliwe było rozliczenie ich na liście płac z podziałem na część związaną z prawami autorskimi i część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rozliczaną na zasadach ogólnych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Dodatek wysługa. Zasady wyliczania procentu powinny być elastyczne, system powinien zapewniać możliwość definiowania przez użytkownika procentu dodatku obowiązującego w poszczególnych latach, od kiedy przysługuje dodatek oraz do jakiej maksymalnej wartości może zostać przydzielony po przek</w:t>
            </w:r>
            <w:r>
              <w:rPr>
                <w:rFonts w:asciiTheme="minorHAnsi" w:eastAsia="Times New Roman" w:hAnsiTheme="minorHAnsi" w:cstheme="minorHAnsi"/>
                <w:sz w:val="22"/>
              </w:rPr>
              <w:t>roczeniu danej ilości lat stażu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Nagroda jubileuszowa. System powinien umożliwiać wygenerowanie zestawienia na zadany okres z pracownikami, którym przysługuje nagroda jubileuszowa. Widoczna powinna być wysokość procentowa przysługującej nagrody jubileuszowej, zgodnie z przepisam</w:t>
            </w:r>
            <w:r>
              <w:rPr>
                <w:rFonts w:asciiTheme="minorHAnsi" w:eastAsia="Times New Roman" w:hAnsiTheme="minorHAnsi" w:cstheme="minorHAnsi"/>
                <w:sz w:val="22"/>
              </w:rPr>
              <w:t>i prawa dzień wdrażania systemu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Premia. System powinien umożliwiać zdefiniowanie dodatku typu premia regulaminowa, określana procentowo dla wybranego pracownika. Historia dodatku 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owinna być zachowana w systemie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Dodatek specjalny. System powinien pozwolić na wprowadzenie dod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atku procentowego lub kwotowego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Dodatki funkcyjne. System powinien umożliwiać wprowadzenie różnych dodatków funkcyjnych, określanych procentowo lub kwotowo. Historia zmian d</w:t>
            </w:r>
            <w:r>
              <w:rPr>
                <w:rFonts w:asciiTheme="minorHAnsi" w:eastAsia="Times New Roman" w:hAnsiTheme="minorHAnsi" w:cstheme="minorHAnsi"/>
                <w:sz w:val="22"/>
              </w:rPr>
              <w:t>odatków powinna być zachowana w systemie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generowania deklaracji zgłoszeniowych, deklaracji zmiany, deklaracji wyrejes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trowania do systemu ZUS-Płatnik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Przygotowanie i eksport danych do dokumentów zgłoszeniowych ZUS dla pracowników i ich stosunków pracy do programu ZUS-Płatnik. Przechowywanie pełnej historii wysyłanych dokumentów z systemu wraz z ich zawartością, niezależną od zmian aktualnych danych osobowych, np. nazwiska, wy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miaru etatu, kodu ubezpieczenia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przechowywać historię dokumentów zgłoszeniowych i rozliczeniowych dla pracowników, 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ch datę wysłania oraz zawartość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obsługę przekazywania deklaracji do Płatnika przez dowolnie wybraną osobę posiadającą odpowiednie uprawnienia bez wglądu do inny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ch danych kadrowych i płacowych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pozwalać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na rozwiązanie stosunku pracy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pracownikiem zgodnie z przepisami prawa: kodeks pracy oraz ustawy prawo o szkolnictwie wyższym i nauce. System powinien posiadać definiowany przez użytkowników słownik sposobów rozwiązywania stosunku pracy.  Powinny być ewidencjonowane dane związane z rozwiązaniem umowy (sposób rozwiązania, data rozwiązania, powód ro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związania, okres wypowiedzenia)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wydruku dla pracownika, z którym został rozwiązany stosunek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pracy, raportu świadectwa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zaewidencjonowania informacji o tym, że pracownik jest cudzoziemcem wraz z dodatkowymi danymi: kraj pochodzenia, numer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paszportu, karta stałego pobytu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zaewidencjonowania informacji o orzeczeniu ni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epełnosprawności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ewidencji w systemie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podstawowych danych osobowych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identyfikacyjnych pracownika, między innymi: imię, nazwisko, drugie imię, data urodzenia, imię matki, imię ojca, nazwisko rodowe, NIP, PESEL,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płeć, standardowe dane osobowe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informacji o posiadanych dokume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ntach: dowód osobisty, paszport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danych adresowych pracownika: adres zameldowania, adres zamiesz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kania i adres do korespondencji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umożliwiać modyfikację i tworzenie historii zmian danych adresowych wraz 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określeniem do kiedy obowiązują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zbierania informacji o członkach rodziny pracownika, pozwalających zgłosić członka rodziny do ubezpieczenia (dane identyfikacyjne, dane adresowe). System powinien generować deklaracje zgłoszenia członka rodziny do ubezpieczenia dla programu Płatni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gromadzenia informacji o posiadanych przez pracownika dzieciach w celu kontroli wykorzystania uprawnień wynikających np.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z art. 188 Kodeksu Pracy ora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 innych uprawnień związanych z macierzyństwem i rodzicielstwem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danych o wykształceniu pracownika (dyplomy, stopień naukowy, tytuł naukowy, 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pecjalność), odbytych kursach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szkoleniach, znajomości językó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 obcych i innych uprawnieniach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danych o poprzednim zatrudnieniu pracownika: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okres zatrudnienia,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tryb rozwiązania stosunku pracy,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nazwa i adres zakładu,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wymiar zatrudnienia,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do jakich stażów ma być zaliczany dany okres, z możliwością zaznaczania, które zatrudnienie liczy się do urlopu,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zawieszenie w poprzednim zakładzie, </w:t>
            </w:r>
          </w:p>
          <w:p w:rsidR="005E7785" w:rsidRPr="006B7C94" w:rsidRDefault="005E7785" w:rsidP="00FC46E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ilość wykorzystanego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urlopu w ostatnim miejscu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informacji o dodatkowym zatrudnieniu pracownika (nazwa i adres zakładu, wymiar za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trudnienia, okres zatrudnienia)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podstawowego miej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sca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danych do kontaktu z pracownikiem: numer telefonu (służbowy, wewnętrzny, pry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watny, komórkowy), adres            e-mail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informacji o kompetencjach pracownika, zawodzie i uprawnieniach, wyróżnieniach i karach regulaminowych, podwyższeniu kwalifikacji i pełnionych funkcjach,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odbytych kursach i szkoleniach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zaewidencjonowania informacji typu: emeryt/rencis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ta (wraz z numerem świadczenia)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zaewidencjonowania danych o odpowiedz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ialności materialnej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określenia kategorii zaszeregowania. Historia kategorii zaszeregowania dla pra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cownika powinna być zachowywana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historii: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zatrudnienia (zawartych z pracownikiem umów)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stawek zaszeregowania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stanowisk w powiązaniu z wymiarem etatu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Pr="006B7C94" w:rsidRDefault="005E7785" w:rsidP="00FC46E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jednostek organizacyjnych, do których był przypisany pracownik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i kontrola terminów kursów i szkoleń BHP. System powinien powiadamiać o konieczności przeprowadzenia określonego rodzaju szkolenia 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HP (z 30 dniowym wyprzedzeniem)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Ewidencja i kontrola terminów badań lekarskich. System powinien powiadamiać o końcu ważności badań lekarskich oraz konieczności skierowania na badania po ciągłym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zwolnieniu lekarskim (zgodnie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przepisami prawa), na 14 dni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przed upływem terminu ważności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danych dotyczących ubezpieczenia pracownika: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o nabytych prawach do świadczeń emerytalno-rentowych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dotyczące obowiązku, tytułu i zakresu ubezpieczenia społecznego i zdrowotnego dla każdego stosunku pracy (w zakresie danych wymaganych do sporządzenia dokumentów zgłoszeniowych dla potrzeb ubezpieczenia społecznego i zdrowotnego)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Przechowywania informacji o pracy w szczególnych warunkach dla potrzeb ubezpieczenia.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Gromadzenie informacji o: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przyznanych świadczeniach socjalnych,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stosunku do służby wojskowej,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udzielonych karach,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przyznanych nagrodach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ewidencję i 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aliczanie staży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Przechowywanie informacji na temat stażu pracy na dzień rozpoczęcia stosunku pracy: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ręczne uzupełnienie stażu na dzień rozpoczęcia stosunku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automatyczne wyliczenia stażu zgodnie z aktualną datą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zdefiniowanie i obliczanie wielu typów staży (wyróżnionych ze względu na różne regulaminy wyliczenia stażu)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odliczenia od stażu pracy dla danej pozycji historii zatrudnienia wynikające z urlopu bezpłatnego, wychowawczego lub innych przyczyn określonych przez zakład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zapamiętania aktualne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go procentu dodatku stażowego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przewidywanego terminu podwyższenia tego procentu.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informacji o szczegółach zatrudnienia pracownika w ramach stosunku pracy: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miejsce wykonywania pracy (ośrodek powstawania kosztów)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urlop (możliwość automatycznego wyliczenia urlopu)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• wykonywane stanowiska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zaszeregowanie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grupowego wprowadzania danych pracownikom.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Statystyka nieobecności dla stosun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ku pracy (zbiorcze informacje 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przysługujących prawach do urlopu i zarejestrowanych okresach nieobecności pracownika w ramach stosunku pracy) w układzie rocznym.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Dla zwolnień chorobowych przechowywanie informacj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 określonych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przepisach o świadczeniach z ubezpieczenia społecznego w razie choroby i macierzyństwa.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zwolnień chorobowych: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przechowywanie inform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acji określonych w przepisach 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świadczeniach z ubezpieczenia społecznego w razie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choroby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macierzyństwa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możliwość przechowywania typu i numeru dokumentu potwierdzającego chorobę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wbudowany katalog nieobecności chorobowych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automatyczne rozliczenie choroby na podstawie historii wynagrodzeń i danych kadrowych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możliwość uzupełnienia ręcznego miesięcy uwzględnianych przy naliczaniu podstawy zasiłkowej przy braku danych historycznych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kontrola ilości dni choroby i automatyczne rozbicie w przypadku przekroczenia 33 dni płaconych przez pracodawcę, rozbicie na okresy miesięczne w przypadku długich zwolnień lub z przełomu miesiąca, kontrola wyczerpania okresu zasiłkowego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automatyczne pobieranie danych o zwolnieniu do listy płac oraz do dokumentów RSA przekazywanych do Płatnika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rejestr wszystkich nieobecności w systemie w postaci kalendarza lub tabeli w układzie dokumentów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zapewniać naliczanie i kontrolę wymiaru urlopu wypoczyn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kowego zgodnie z kodeksem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uzyskania informacji o urlopie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 dany, bieżący dzień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podziałem na urlop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zaległy i urlop za rok bieżący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wymiarów urlopów dodatkowych (zdrowotnych, szkolnych)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prowadzenia dowolnej ilości kalendarzy (z możliwością przypisania do pracownika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w systemie dowolnej ilości dodatkowych danych kadrowych zgodnie z potrzebami Użytkownika, np. numery służbowych telefonów komórkowych pracowników, posiadane klucze do pomieszczeń, dodatkowe uprawnienia, prawo jazdy, itp.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definiowania przez Użytkownika nieograniczonej iloś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ci dodatkowych słowników danych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generowanie danych do sprawozdań GUS: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Z-02 Z-03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Z-05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Z-06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Z-12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tworzenia raportów imiennych i ilościowych, informujących o kończących się badaniach lekarskich w wybr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anym miesiącu lub wybranym roku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wydruku skierowania na badania z wykorzystaniem zawartych w systemie danych osobowych pracownika: adresu, stanowiska, etatu i zwią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zanych ze stanowiskiem zagrożeń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wygenerowania: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zaświadczenia o zatrudnieniu, </w:t>
            </w:r>
          </w:p>
          <w:p w:rsidR="005E7785" w:rsidRPr="006B7C94" w:rsidRDefault="005E7785" w:rsidP="00FC46E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zaświadczenia o zarobkach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Użytkownicy systemu powinni mieć możliwość budowy własnych raportów z pól dostępnych na kartotekach systemu.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Emisja dokumentów kadrowych na podstawie danych o pracownikach i ich stosunkach pracy: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definiowanie i rejestracja szablonów pism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Kadry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wydruk pism z wykorzystaniem możliwości korespondencji seryjnej (np. edytora MS Word)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Gromadzenie danych podatkowych dotyczących pracownika: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o przynależności do urzędu skarbowego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o stopie podatku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o przysługujących pracownikowi kosztach uzyskania przychodu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informacje o przysługujących pracownikowi ulgach podatkowych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Gromadzenie zbiorczych informacji o naliczonych podstawach składek na ubezpieczenie społeczne i zdrowotne dla pracownika na podstawie jego stosunków pracy (w układzie rocznym).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schematu rozliczenia wynagrodzeń, poprzez przypisanie pracownikowi odpowiednich składników definiowanych indywidualnie przez Użytkownika systemu (operacja jednorazowa zaraz po przyjęciu pracownika).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Wszystkie absencje nanoszone w płacach powinny być widoczne również w systemie kadrowym. Absencje naniesione w kadrach powinny być widoczne w płacach.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rozliczania zasiłków chorobowych, wynagrodzeń chorobowych oraz innych absencji pokrewnych zgodnie z przepisami prawa obowiązującymi w dniu oddania systemu do eksploatacji.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kontrolować, z jakich podstaw należy rozliczać dany rodzaj zasiłku,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kontrolować czy dany pracownik nabył uprawnienia do zasiłku,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podpowiadać odpowiednie procenty,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badać okres zasiłkowy,</w:t>
            </w:r>
          </w:p>
          <w:p w:rsidR="005E7785" w:rsidRPr="006B7C94" w:rsidRDefault="005E7785" w:rsidP="00FC46E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Pr="006B7C94">
              <w:rPr>
                <w:rFonts w:asciiTheme="minorHAnsi" w:eastAsia="Times New Roman" w:hAnsiTheme="minorHAnsi" w:cstheme="minorHAnsi"/>
                <w:color w:val="000000"/>
                <w:sz w:val="22"/>
              </w:rPr>
              <w:t>uwzględniać zmiany wymiaru etatu i brać wysokość podst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awy w poszczególnych miesiącach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kontrolować li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mitowane zwolnienia lekarskie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danym roku oraz automatycznie dzielić absencję na odpowiednie części (wynagrodzenie chorobowe, zasiłki) z uwzględnieniem zwolnień rozlicz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onych u poprzedniego pracodawcy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na bieżąco powinien liczyć podstawy do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zasiłków chorobowych i urlopów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prawidłowo rozliczać (również pod kątem waloryzacji podstawy) i pilnować czas trwan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ia okresu zasiłkowego (182 dni)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rozliczać urlopy macierzyński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e, wychowawcze, bezpłatne, inne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Użytkownik systemu powinien mieć w dowolnym momencie możliwość: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definiowania nowych absencji,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definiowania wpływu absencji na rozliczenie innych składników,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definiowania elementów, które wchodzą do podstawy absencji chorobowych według zasad określonych przez użytkownika,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definiowania elementów, które wchodzą do podstawy absencji urlopowych według zasa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 określonych przez użytkownika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Wszystkie zmiany związane z umową nanoszone w module kadrowym (obejmujące między innymi: zmiana stanowiska, zmiana rodzaju umowy, zmiana wysokości stawki zaszeregowania, zmiana wartości dodatków periodycznych takich jak: dodatki funkcyjne, dodatki specjalne, zmiana wysokości procentu premii regulaminowej, zmiana wymiaru zatrudnienia) powinny być od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razu widoczne w module płacowym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potrąceń takich jak: ubezpieczenia grupowe lub potrącenia stałe, które co miesiąc są potrącane w stałej kwocie lub stałym procencie powinna odb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ywać się w systemie jednorazowo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każdorazowo ujmować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potrącenia stałe na liście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Potrącenia stałe powinny być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nanoszone kwotą lub procentowo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Potrącenie raty z ZFŚS: Użytkownik zajmujący się obsługą funduszu socjalnego wprowadza zadłużenie i harmonogram spłat, system sam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pilnuje, aby pożyczka była potrącana automatycznie do wysokości zadłużeni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alimentów i zajęć komorniczych. Alimenty i zajęcia komornicze powinny być ewidencjonowane jednorazowo. System powinien kontrolować maksymalną kwotę potrącenia określoną dla danego komornika z uwzględnieniem możliwych progów potrąceń. System powinien pilnować progu minimalnego wynagrodzenia jak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ie pracownik dostaje do wypłaty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Dodatki nocne (ilość godzin nocnych razy stawka zasadnicza za godzinę). Wprowadzana powinna być ilość godzin, system powinien naliczyć wynagrodzenie na pods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tawie stawki zaszeregowania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nominalnego czasu pracy. System powinien wyliczać dodatki nocne od stawki nie niższ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ej od najniższego wynagrodzenia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Dodatki za drugą zmianę. Wprowadzana powinna być ilość godzin, system powinien naliczyć wynagrodzenie na podstawie stawki zaszerego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wania i nominalnego czasu pracy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rozliczenia dodatków za godziny ponadwy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miarowe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automatycznego wyliczania odpraw emerytalnych na podstawie zadanej ilości miesięcy, 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możliwością wprowadzenia kwoty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Ekwiwalent za urlop. Po decyzji działu kadr system powinien sam wyliczyć ilość godzin ekwiwalentu oraz naliczyć w płac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ach wynagrodzenie za ekwiwalent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Zapomogi opodatkowane, dofinansowania do wypoczynku powinny być wprowadzane przez Użytkownika zajmującego się obsługą funduszu socjalnego do mo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dułu działalności socjalnej. Po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wprowadzeniu powinny być automatycznie gotowe do ujęcia na listach płac w celu rozliczenia podatku oraz ewentualnej wypłaty przez listę płac (w przypadku wypłat przez listę płac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powinna to być lista dodatkowa)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wielokrotnego obliczania listy płac. Za każdym przeliczeniem powinny być ujmowane naniesione zmiany np. przez kadry (zmiana stawki, dodatków, nowe absencje), przez płace (nowe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lub zmienione absencje, naniesione dodatki), osoby zajmujące się działalnością socjalną (zapom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ogi, dofinansowania do wczasów)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ujmowania świadcze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ń z ZFŚS na listach dodatkowych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obliczania listy płac po każdej zmianie, aż do moment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u ostatecznego zamknięcia listy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wygenerowania 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aportów dostępnych w systemie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obliczonych, ale jeszcz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 niezamkniętych list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Dostęp do raportu (lub poprzez inny mechanizm), informującego kto i kiedy wykonywał operacje ponownego przeliczania listy, jakie osoby zostały przeliczone oraz jakie składniki uległy zmianie (z podaną kwotą przed i po zmianie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Dostęp do raportu (lub poprzez inny mechanizm) weryfikującego elementy (stawka zaszeregowania, dodatki funkcyjne, dodatki specjalne, procenty premii regulaminowej, procent wysługi, absencje, kończąca się umowa), które uległy zmianie w stosunku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 poprzedniego miesiąca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przez Użytkownika wydruku listy płac, paska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 zbiorówki z listy wynagrodzeń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paska wynagrodzeń w taki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sposób, aby mógł zastąpić RMUA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wydruku paska wynagrodzeń w taki sposób, aby była możliwość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wydruku na kopercie utajnionej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wydruku listy, paska,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zbiorówki z listy wynagrodzeń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dowolnym momencie, niezależnie od statusu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listy (przeliczona, zamknięta)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Zamknięcie listy płac powinno blokować listę 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rzed jej ponownym przeliczeniem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definiowania różnych rodzajów list płac i tw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orzenia własnych szablonów list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zdefiniowania dowolnej ilości kont bankowych dla każdego pracownika i określenie między nimi procentowego,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bądź kwotowego podziału wypłaty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eksportu przelewów do pliku. Użytkownik systemu powinien mieć możliwość dowolnego zdefiniowania formatów prze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lewu w postaci pliku tekstowego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sporządzenia przelewów na komorników i innych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potrąceń na podstawie list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automatycznej dekretacji listy płac. System powinien zapewnić Użytkownikowi pobranie zadekretowanego dokumentu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do modułu finansowo-księgowego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stosowania kosztów na prawach autorskich w stosunku do wszystkich pracowników i w stosunku do wszystkich składników stanowiących brutto. W każdym składniku stanowiącym brutto 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kontekście pracownika powinna być możliwość zdefiniowania procentowego podziału na część stanowiącą koszty uzyskania na prawach autorskich i część opodatkowaną na zasadach ogólnych. Koszty na prawach autorskich nie powinn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y obejmować absencji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ewidencjonowania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różnych rodzajów umów (umowa 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pracę, umowy cywilnoprawne) dla jednego pracownika. System powinien automatycznie w trakcie rozliczenia danej umowy uwzględniać wypłaty z innych rodzajów umów i wypłaty w kontekście podatku dochodowego i składek ZUS. Rozliczenia różnych rodzajów umów, list płac i tytułów wypłat w jednym miesiącu powinny skutkować wygenerowanie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 zbiorczej deklaracji do ZUS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prawidłowo wyliczonymi składkami ZUS w ramach miesiąca wypłaty w taki sposób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 aby nie powstały zaokrąglenia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wygenerowania jednej deklaracji PIT dla pracownika, niezależnie od ilości i rodzaju okresów zatrudnienia oraz 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ytułów wypłat w roku podatkowym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samodzielnego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określania przez Użytkownika (w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dowolnym momencie) składników wchodzących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do podstawy średniej urlopowej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wyliczając wynagrodzenie urlopowe powinien ujmować prawidłow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 okres zatrudnienia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przechowywać historię zmian: stanowisk, umów, jednostek organizacyjnych, stawek zaszeregowania, wymiarów etatu, dodatków, MPK, tak aby była możliwość w dowolnym momencie sprawdzenia historycznych danych oraz sporządzenia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raportów na zadaną datę wstecz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rozb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udowy bazy składników płacowych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przez Użytkownik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 nowych składników wynagrodzeń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udostępniać kalkulator wynagrodzeń umożliwiający przeliczenie podanej kwoty brutto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lub netto w układzie rocznym,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uwzględnieniem zmiany: procentu podatku, składek ZUS, kosztów uzyskania, wspólnego opodatkowania z małżonkiem. Kalkulator powinien operować na danych rzeczywistych pracownika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zaewidencjonowanych w systemie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dla każdego pracownika w danym miesiącu jednej listę głównej oraz nieogran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iczonej ilości list dodatkowych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Każda lista powinna mieć swój numer, tytuł oraz informację, za jaki okres będzie rozliczana, w którym miesiącu będzie wypłacana, kiedy zostanie przekazana do ZU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S i kiedy zostanie zaksięgowana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System powinien generować plik z deklaracjami do prog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ramu płatnik RCA, RSA, RZA, DRA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zaczytywania wartości składników płacowych na kartoteki z pli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ków tekstowych, z arkuszy Excel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zaewidencjo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nowania przychodów pracownika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zatrudnienia w innych firmach w taki sposób, aby ta informacja była uwzględniona w kontroli przekroczenia progu podatk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owego i przekroczenia progu ZUS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rozliczenie zwrotu składek ZUS z lat poprzednich i z roku bieżącego. Składki z lat poprzednich nie powinny być ujmowane w deklaracjach rozliczeniowych do ZUS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prawidłowe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obliczenie podatku dochodowego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umożliwić definiowanie zaniechania poboru podatku i na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liczania indywidualnego podatku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kontrolę progów podatkowych wraz 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wykazem przekroczeń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definiowa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nie kosztów uzyskania przychodu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zapewnić rozlicz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enia roczne podatku dochodowego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wygenerowania następujących sprawozdań i raportów (lub co najmniej danych do nich):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asygnata zasiłkowa z podstawami miesięcznymi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raport Rb-70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raport ERP-7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deklaracje PIT11, PIT4R, IFT1 – zmiana stanowiska, jednostki organizacyjnej nie powinna powodować wygenerowania odrębnego dokumentu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karty zasiłkowe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listy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paski wynagrodzeń (wydruk paska w postaci koperty utajnionej powinien zawierać informacje zgodne z RMUA tak aby istniała możliwość zastąpienia druku RMUA paskiem)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zestawienia zbiorcze z list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karta wynagrodzeń (Użytkownik powinien mieć możliwość zdefiniowania samodzielnie jakie 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kładniki płacowe chce widzieć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momencie wydruku na karcie wynagrodzeń)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zaświadczenie o zarobkach (Użytkownik powinien mieć możliwość definiowania jakie elementy wynagrodzenia będą pokazywane na zaświadczeniu, jaki jest cel zaświadczenia, okresu zaświadczenia)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raporty z wynagrodzeń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na podstawie zadanego okresu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grupowaniem według: stanowisk, jednostek organizacyjnych, klasyfikacji GUS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zestawienia na potrzeby rozliczenia ZUS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wydruk wybranych przez użytkownika składników płacowych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raport na potrzeby określenia 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ożliwości udzielenia pożyczek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działalności socjalnej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gromadzenia zbiorczych informacji o naliczonych podstawach składek na ubezpieczenie społeczne i zdrowotne dla pracownika na podstawie jego stosunków pracy w układzie rocznym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przygotowania i emisji przelewów dla naliczonych wynagrodzeń: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wydruk przelewów w formie papierowej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wydruk przelewów zbiorczych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emisja przelewów w formie elektronicznej z wykorzystaniem systemu bankowości elektronicznej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wydruku podstawowych zestawień na podstawie szablonów dostępnych w systemie: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listy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pasków wynagrodzeń dla pracowników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karty wynagrodzeń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karty zasiłkowej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zastępczej asygnaty zasiłkowej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formularzy rozliczeniowych PIT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tworzenia dowolnych szablonów raportów z danych płacowych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Generowanie dokumentów płacowych (pism, zaświadczeń) na podstawie danych o naliczonych wynagrodzeniach.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Prowadzenie rejestru dochodów: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przegląd danych o dochodach pracownika naliczonych na listach płac w układzie miesięcznym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automatyczne uzupełnianie rejestru dochodów podczas generowania list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Zamykanie poszczególnych li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st płac powiązane powinna być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kontrolą: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rozliczenia na listach płacowych wszystkich przygotowanych składników wypłat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przekroczenia przez pracowników progów podatkowych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zakończenia stosunków pracy rozliczanych na listach płacowych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korzystania w trakcie wypełniania informacji 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pracownikach i listach płac ze słowników uzupełnianych przez 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>Użytkownika, pozwalających na systematyczne grupowanie wprowadzanych danych.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definiowania złożonych dekretów (księgowanie składnika listy płac na kilka kont kosztowych) składników listy płac przy pomocy zdefiniowanych szablonów, jak również przy pomocy dedykowanych funkcji.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Dekretacja powinna umożliwiać rozbicie wynagrodzenia pracownika wg podziału procentowego lub kwotowego uzupełnionego przed naliczaniem listy. Powinna być dostępna możliwość niezależnego od stałego wynagrodzenia, księgowania na inne konta kosztów składników typu: premia, wynagrodzenie za dyżur, godziny nadliczbowe, nagroda.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Rozksięgowanie kosztów powinno dotyczyć zarówno płacy brutto, jak i składek społecznych ZUS płaconych przez pracodawcę.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Wymiana danych w ramach systemu: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pełna integracja z modułem kadrowym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zapis informacji wartościowych o wynagrodzeniach pracowników na kontach Księgi Głównej i ksiąg pomocniczych modułu finansowo-księgowego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przygotowanie i eksport danych dla dokumentów rozliczeniowych ZUS dla pracowników i ich stosunków pracy do programu ZUS-Płatnik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współpraca z systemami bankowości elektronicznej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Automatyczna kontrola przedziałów podatkowych, możliwość wprowadzenia informacji o obniżeniu lub podwyższeniu podatku dla określonego przedziału czasowego.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wydruku PIT-11 przy wykorzystaniu formularza papieru zaklejanego.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Automatyczna kontrola rocznego ograniczenia podstaw składek na ubezpieczenie społeczne oraz wprowadzania ręcznego kwot podstaw emerytalno-rentowych z innych zakładów pracy.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pilnować 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aokrągleń składek społecznych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zdrowotnych, tak by w programie Płatnik nie pojawiały się różnice pomiędzy danymi wyeksportowanymi, a zweryfikowanymi.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generowania przelewów płacowych na więcej niż jedno konto bankowe.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wydruku zbiorczych zestawień z list płac dla potrzeb kontroli należności wobec US i ZUS.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wykonywania dodatkowych wydruków z list płac dla wybranych składników, komórek organizacyjnych. Możliwość łatwego budowania przez Użytkownika własnych zestawów wydruków z list płac, np. wydruków samych potrąceń.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i automatycznej aktualizacji danych w kartotece przychodów pracownika po wygenerowaniu kolejnych list płac, również w przypadku wypłacenia kilku list płac dla danego pracownika w miesiącu.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naliczenia podstawowej listy płac wszystkimi występującymi składnikami wynagrodzeń dotyczącymi stosunku pracy.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naliczenia dodatkowych list płac dla premii i innych dodatkowych wypłat poszczególnych składników wynagrodzeń.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naliczenia list płac z tytułu wszystkich typów umów cywilnoprawnych.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weryfikacji wygenerowanych dekretów listy płac, przed zamknięciem listy, np. sprawdzenie bilansowania WN/MA, sprawdzenie kręgu kosztowego.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naliczeń i potrąceń wynikających z korzystania z Zakładowego Funduszu Świadczeń Socjalnych.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wpłat gotówkowych do 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sy wynikających z korzystania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Kasy Zapomogowo – Pożyczkowych.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potrąceń alimentacyjnych.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potrąceń komorniczych.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wydruku zestawień z dokonanych na listach płac potrąceń.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Płace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modyfikowania listy składników płacowych wraz z ich algorytmami obliczania.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ewidencjonowania umów cywilnoprawnych dla pracowników własnych, jak również dla osób obcych.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Dla pracowników własnych proces zawarcia umowy cywilnoprawnej powinien obejmować podanie jej parametrów, tj. tematu umowy, daty obowiązywania umowy od-do, rodzaju umowy cywilnoprawnej, a następnie zaewidencjonowanie rachunku, który będzie rozliczany na liście płac.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Dla pracowników obcych proces zawarcia umowy cywilnoprawnej powinien rozpocząć się od zaewi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dencjonowania pracownika wraz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jego niezbędnymi danymi osobowymi, adresowymi i innymi tak, aby możliwe było rozliczenie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umowy cywilnoprawnej zgodnie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obowiązującymi przepisami prawa.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zawieranie umów zleceń jednorazowych, jak również umów długotrwałych.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mieć możliwość identyf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ikacji pracownika po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numerze PESEL.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za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wieranie umów cywilnoprawnych z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cudzoziemcami.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obsługiwać następujące umowy cywilnoprawne: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wa zlecenie z kosztami 20%,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wa o dzieło z kosztami 20%,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wa o dzieło z kosztami 50%,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Umowa z prze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niesieniem praw autorskich, 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Umowa wydawnicza – koszty 50%.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5B4BE7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Możliwość zdefiniowania podziału umów według poniższego schematu:</w:t>
            </w:r>
          </w:p>
          <w:p w:rsidR="005E7785" w:rsidRPr="005B4BE7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• Umowa o dzieło – H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2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H1 – wykłady własne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2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H2 – wykłady obce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2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H3 – granty</w:t>
            </w:r>
          </w:p>
          <w:p w:rsidR="005E7785" w:rsidRPr="005B4BE7" w:rsidRDefault="005E7785" w:rsidP="00FC46E7">
            <w:pPr>
              <w:spacing w:after="0" w:line="360" w:lineRule="auto"/>
              <w:ind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• Umowa o zlecenie – B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B1 – zlecenia własne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B2 – zlecenia obce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B3 – zlecenia pozostałe</w:t>
            </w:r>
          </w:p>
          <w:p w:rsidR="005E7785" w:rsidRPr="005B4BE7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• Prawa autorskie – Au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5B4BE7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auto"/>
                <w:sz w:val="22"/>
              </w:rPr>
              <w:t>Możliwość przypisania dla jednego pracownika równocześnie wie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>le różnych umów cywilnoprawnych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rozliczenia dowolne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j ilości umów cywilnoprawnych w miesiącu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automatycznie podpowiadać zdefiniowa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ne przy umowie koszty uzyskania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Na listach płac system powinien uwzględniać przychody pracownika z innych umów (umowy o pracę, umowy cywilnoprawne) w taki sposób, aby prawidłowo kontrolowane były progi podatkowe i prawidłowo rozliczane były składki ZUS w ramach wielu wypł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at w miesiącu dla jednego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dowolnego terminu wypłaty dla ka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żdej listy umów cywilnoprawnych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Po sporządzeniu list płac system powinien umożliwiać sporządzenie przelewów w postaci pliku tekstowego do zaczytania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aplikacji obsługującej przelewy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umożliwiać ewidencję i rozliczenie umów, na których powinien być naliczony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zryczałtowany podatek dochodowy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System powinien sporządzać jedną deklarację PIT dla pracownika niezależnie od ilości zawartych z nim umów (umów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 pracę i umów cywilnoprawnych)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umożliwić automatyczne sporządzenie deklaracji zgłoszeniowych, rozliczeniowych i wyrejestrowania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do ZUS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formacie możliwym do zaczytania przez program Płatnik.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generować następujące raporty i zestawienia: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wydruk list płac dla umów cywilnoprawnych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wydruk zestawienia zbiorczego dla list z umów cywilnoprawnych,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karty wynagrodzeń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zbiorcze zestawienie list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Umowy cywilnoprawne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Integracja z systemem płacowym, w którym zdefiniowane są algorytmy świadczeń socjalnych i pożyczek, w celu automatycznego rozliczenia elementów z obszaru działalności socjalnej.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Gromadzenie informacji o przyznanych pracownikom świadczeniach socjalnych: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zapomogach zwrotnych i bezzwrotnych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opodatkowanych i nieopodatkowanych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świadczeniach urlopowych,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dofinansowaniu do wypoczynku opodatkowanym/nieopodatkowanym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>paczkach dla dzieci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Pr="005B4BE7" w:rsidRDefault="005E7785" w:rsidP="00FC46E7">
            <w:pPr>
              <w:pStyle w:val="Akapitzlist"/>
              <w:numPr>
                <w:ilvl w:val="0"/>
                <w:numId w:val="35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bonach towarowych </w:t>
            </w:r>
            <w:r w:rsidRPr="005B4BE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z możliwością wprowadzenia dodatkowych tytułów w przypadku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zmian w regulaminie wewnętrznym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Wspomaganie działania Zakładowego Funduszu Świadczeń Socjalnych np. pożyczki 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ieszkaniowe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zapomogi losowej (zapomoga bezzwrotna). Zapomoga losowa powinna być niepodatkowana lub opodatkowana według limit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ów ustalonych przez Użytkownika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zapomogi socjalnej (zapomoga bezzwrotna). System powinien umożliwiać: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000000"/>
                <w:sz w:val="22"/>
              </w:rPr>
              <w:t>przypisanie kwotowo wartości udzielonych zapomóg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Pr="00DC748C" w:rsidRDefault="005E7785" w:rsidP="00FC46E7">
            <w:pPr>
              <w:pStyle w:val="Akapitzlist"/>
              <w:numPr>
                <w:ilvl w:val="0"/>
                <w:numId w:val="36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000000"/>
                <w:sz w:val="22"/>
              </w:rPr>
              <w:t>zdefiniowanie odpowiednich algorytmów rozliczania podatku dla pracowników i emerytów zgod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nie z obowiązującymi przepisami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zdefiniowania zapomogi losowej na chorobę (zapomoga bezzwrotna). System powinien umożliwiać: 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000000"/>
                <w:sz w:val="22"/>
              </w:rPr>
              <w:t>wyrażenie zapomogi kwotowo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Default="005E7785" w:rsidP="00FC46E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000000"/>
                <w:sz w:val="22"/>
              </w:rPr>
              <w:t>podanie informacji na jaki cel przyznana jest zapomoga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,</w:t>
            </w:r>
          </w:p>
          <w:p w:rsidR="005E7785" w:rsidRPr="00DC748C" w:rsidRDefault="005E7785" w:rsidP="00FC46E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000000"/>
                <w:sz w:val="22"/>
              </w:rPr>
              <w:t>zdefiniowanie wydruków z zapomóg, na których niewidoc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zny będzie cel wypłaty zapomogi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zdefiniowania przez Użytkownika w dowolnym 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omencie dowolnej ilości zapomóg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Zapomogi powinny być opodatkowane zgodnie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obowiązującymi przepisami prawa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Użytkownikowi zdefiniowanie dowolnej ilości świadczeń rzeczo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wych, kulturalnych, sportowych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Świadczenia powinny być opodatkowane zgodnie 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obowiązującymi przepisami prawa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umożliwić Użytkownikowi zdefiniowanie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owolnych rodzajów dofinansowań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Dofinansowania do wypoczynku pracowników i dzieci pracowników powinny być opodatkowane zgodnie 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obowiązującymi przepisami prawa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 przypadku dofinansowań do wypoczynku powinna być możliwość elastycznego określenia procent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u dofinansowania dla pracownika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Wypłaty świadczeń z działalności socjalnej powinny być możliwe do realizacji przez listę dodatkową. Użytkownik powinien mieć możliwość wypłaty świadczeń z działal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ności socjalnej również razem z wynagrodzeniem zasadniczym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definiowanie dowolnych rodzajów pożyczek i algorytmów naliczania odsetek. Ewidencja spłat udzielonych pożyczek powinna być możliwa dla każdego pracownika, w tym również dla byłych pracowników. System powinien umożliw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iać rozbudowę katalogu pożyczek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Spłaty rat pożyczek powinny odbywać się automatycznie poprzez listy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płac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zaewidencjonowania spła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ty pożyczki jako wpłaty w kasie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kontrolować wysokość potraceń rat po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życzki, do wysokości zadłużenia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zmiany wysokości rat pożyczki, zawieszenia czasowego spłaty raty pożyczki, umorzenia pożyczki (co 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 stanowić przychód pracownika)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Na podstawie udzielonych pożyczek, zaewidencjonowanych spłat automatycznych z listy płac i wprowadzonych spłat, które były pobrane przez kasę, system powinien wyświetlać aktual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ne zadłużenie z tytułu pożyczki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Działalność socjalna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System powinien umożliwiać elastyczne definiowanie uprawnień również tak, aby wybrani użytkownicy np. modułu płacowego mieli dostęp do modułu działalności socjalnej w określonym zakresie i nie powinno to powodować dodatkowe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go przelogowania się w systemie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Generowanie deklaracji PIT na aktual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nie obowiązujących formularzach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grupowej elektronicznej emisji deklaracji PIT-11, PIT-8C, PIT-8R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na portal Ministerstwa Finansów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Automatyzacja procesu przyjęcia Urzędow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ego Potwierdzenia Odbioru (UPO)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Kontrola przepływu deklaracji pomiędzy osobami upoważniony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mi do emisji, podpisu i wysyłki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Możliwość odmowy podpisu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i wysyłki z podaniem przyczyny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Wykorzystanie bezpiecznego podpisu elektronicznego weryfikowanego przy pom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ocy kwalifikowanego certyfikatu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Pełna ewidencja historii 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atwierdzeń, podpisów, wysyłek i potwierdzeń odbioru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Wysokie bezpieczeństwo procesu podpisywania – dokument źródłowy i podpisany przechowywane w bazie danych, podpisywanie w pamięci komputera bez zapisu, nawet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chwilowego, dokumentu na dysku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ePIT</w:t>
            </w:r>
          </w:p>
        </w:tc>
        <w:tc>
          <w:tcPr>
            <w:tcW w:w="6507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uruchamiania i wysyłki na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portal Ministerstwa Finansów w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trybie tes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towo-szkoleniowym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e-ZLA</w:t>
            </w:r>
          </w:p>
        </w:tc>
        <w:tc>
          <w:tcPr>
            <w:tcW w:w="6507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Import danych w postaci dokumentów eZLA z portalu ePUE ZUS za pomocą plików lub pobierania z chmury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e-ZLA</w:t>
            </w:r>
          </w:p>
        </w:tc>
        <w:tc>
          <w:tcPr>
            <w:tcW w:w="6507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Weryfikacja dokumentów elektronicznych, odrzucanie powielonych lub  błędnych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e-ZLA</w:t>
            </w:r>
          </w:p>
        </w:tc>
        <w:tc>
          <w:tcPr>
            <w:tcW w:w="6507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Tworzenie dokumentów chorobowych z eZLA. Dla trybu nadzorowanego możliwość utworzenia automatycznego dokumentu w postaci rozliczonej. Dla trybu nienadzorowanego, import do drzewek chorobowych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e-ZLA</w:t>
            </w:r>
          </w:p>
        </w:tc>
        <w:tc>
          <w:tcPr>
            <w:tcW w:w="6507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Możliwość przeglądania i wydruku listy obsłużonych dokumentów oraz samego eZLA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Możliwość naliczania składek PP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K oraz obsługi wymiany danych z </w:t>
            </w: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instytucja finansową (wysyłanie i pobieranie danych o uczestnikach oraz eksport składek według standardu ustalonego przez grupę PPK)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Możliwość pobierania danych osobowych z obszaru kadrowego (adresy, telefony, maile)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Możliwość gromadzenia danych dotyczących uczestnika PPK, jego identyfikacji i deklaracji wpłacanych składek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Możliwość grupowego inicjowania danych o uczestnictwie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Przypominanie o osobach do zgłoszenia w okresie zatrudnienia oraz osobach mających deklaracje negatywne, w okresie ustawowym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Możliwość generowania plików z deklaracjami zgłoszenia, rezygnacji lub zmian danych wg dokumentu standardu grupy projektowej PPK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Zbieranie naliczonych w listach płac składek PPK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Przekazywanie polecenia przelewu sumy składek pracowniczych do wskazanej instytucji finansowej wg wskazanego płatnika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Generowanie plików rozliczenia składek wg dokumentu standardu grupy projektowej PPK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PPK</w:t>
            </w:r>
          </w:p>
        </w:tc>
        <w:tc>
          <w:tcPr>
            <w:tcW w:w="6507" w:type="dxa"/>
            <w:vAlign w:val="bottom"/>
          </w:tcPr>
          <w:p w:rsidR="005E7785" w:rsidRPr="00CB6DDA" w:rsidRDefault="005E7785" w:rsidP="00FC46E7">
            <w:pPr>
              <w:spacing w:after="0" w:line="360" w:lineRule="auto"/>
              <w:ind w:left="1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>Raportowanie wg danych o deklaracjach, uczestnikach i składkach</w:t>
            </w:r>
          </w:p>
        </w:tc>
      </w:tr>
    </w:tbl>
    <w:p w:rsidR="005E7785" w:rsidRPr="00DC748C" w:rsidRDefault="005E7785" w:rsidP="005E7785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DC748C">
        <w:rPr>
          <w:rFonts w:asciiTheme="minorHAnsi" w:hAnsiTheme="minorHAnsi" w:cstheme="minorHAnsi"/>
          <w:b/>
          <w:sz w:val="22"/>
        </w:rPr>
        <w:t>Zarządzanie projektami</w:t>
      </w:r>
    </w:p>
    <w:tbl>
      <w:tblPr>
        <w:tblStyle w:val="Tabelasiatki1jasnaakcent3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2"/>
        <w:gridCol w:w="6571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DC748C" w:rsidRDefault="005E7785" w:rsidP="00FC46E7">
            <w:pPr>
              <w:spacing w:after="0" w:line="360" w:lineRule="auto"/>
              <w:ind w:hanging="393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DC748C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6571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DC748C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DC748C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projektów statutowych, inwestycyjnych, badawczo rozwojowych, naukowyc</w:t>
            </w:r>
            <w:r>
              <w:rPr>
                <w:rFonts w:asciiTheme="minorHAnsi" w:eastAsia="Times New Roman" w:hAnsiTheme="minorHAnsi" w:cstheme="minorHAnsi"/>
                <w:sz w:val="22"/>
              </w:rPr>
              <w:t>h, komercyjnych i innych wraz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możliwością grupowania projektów wg rodzaju działalności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rejestracji projektów wraz z elementami składowymi (zadania, etapy, rodzaje kosztów)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Wsparcie realizacji projektów wewnętrznych i zewnętrznych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projektów krótko- i długoterminowych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tworzenia budżetu projektu </w:t>
            </w:r>
            <w:r>
              <w:rPr>
                <w:rFonts w:asciiTheme="minorHAnsi" w:eastAsia="Times New Roman" w:hAnsiTheme="minorHAnsi" w:cstheme="minorHAnsi"/>
                <w:sz w:val="22"/>
              </w:rPr>
              <w:t>wprost w systemie lub importu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pliku XLS oraz XML, wsparcie </w:t>
            </w:r>
            <w:r>
              <w:rPr>
                <w:rFonts w:asciiTheme="minorHAnsi" w:eastAsia="Times New Roman" w:hAnsiTheme="minorHAnsi" w:cstheme="minorHAnsi"/>
                <w:sz w:val="22"/>
              </w:rPr>
              <w:t>w zakresie mapowania indeksów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importowanego pliku z indeksami listy towarowej w obszarze gospodarki magazynowej, wsparcie w zakresie tworzenia nowego słownika produktów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pracy z budżetami za pomocą arkuszy kalkulacyjnych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kosztów projektu rozdziel</w:t>
            </w:r>
            <w:r>
              <w:rPr>
                <w:rFonts w:asciiTheme="minorHAnsi" w:eastAsia="Times New Roman" w:hAnsiTheme="minorHAnsi" w:cstheme="minorHAnsi"/>
                <w:sz w:val="22"/>
              </w:rPr>
              <w:t>nie dla kosztów bezpośrednich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pośrednich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Wbudowane mechanizmy walidacji poszczególnych parametrów projektu (zakres dat, środki przyznane na realizacje projektu, czas trwania)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Podział na rodzaje realizowanych projektów (statutowe, wewnętrzne, komercyjne, krajowe, międzynarodowe). Możliwość definicji własnej listy rodzajów prowadzonych projektów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kosztów inwestycji i projektu w wymiarze źródeł finansowania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określania dostępu do elementów projektów jak i całych projektów dla poszczególnych użytkowników (w tym tylko dla zespołu projektowego)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Raportowanie oparte o mechanizm tabel przestawnych dostępny wprost w oknie systemu bez konieczności instalacji dodatkowych komponentów ani narzędzi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projektu zawier</w:t>
            </w:r>
            <w:r>
              <w:rPr>
                <w:rFonts w:asciiTheme="minorHAnsi" w:eastAsia="Times New Roman" w:hAnsiTheme="minorHAnsi" w:cstheme="minorHAnsi"/>
                <w:sz w:val="22"/>
              </w:rPr>
              <w:t>ającego tylko dane podstawowe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późniejszym uzupełnieniem danych szczegółowych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pozostałych danych wynikających z rodzaju realizowanych projektów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dowolnej liczby dodatkowych parametrów definiujących projekt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ról zespołów projektowych i przypisanie do nich uprawnień na poziomie dostępu do konkretnego okna i akcji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Zmiana osób w zespole projektowym i archiwizacja tych zmian w czasie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kont bankowych do realizacji płatności w ramach danego źródła finansowania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wielu komórek realizujących projekt z funkcją określenia komórki wiodącej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Mechanizmy ułatwiające tworzenie </w:t>
            </w:r>
            <w:r>
              <w:rPr>
                <w:rFonts w:asciiTheme="minorHAnsi" w:eastAsia="Times New Roman" w:hAnsiTheme="minorHAnsi" w:cstheme="minorHAnsi"/>
                <w:sz w:val="22"/>
              </w:rPr>
              <w:t>kolejnych projektów w oparciu o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dane historyczne oraz wskazane parametry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w ramach je</w:t>
            </w:r>
            <w:r>
              <w:rPr>
                <w:rFonts w:asciiTheme="minorHAnsi" w:eastAsia="Times New Roman" w:hAnsiTheme="minorHAnsi" w:cstheme="minorHAnsi"/>
                <w:sz w:val="22"/>
              </w:rPr>
              <w:t>dnego projektu wielu budżetów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przypisanie do poszczególnych budżetów różnych zespołów projektowych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Tworzenie i obsługa budżetu kosztów projektu zawierającego harmonogram zadań projektu oraz pełną specyfikację kosztów poszczególnych zadań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podziału budżetu na etapy z przypisaniem zasobów/rodzajów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Przypisanie zasobów niezbędnych do realizacji zadań projektowych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ewidencji kosztów kwalifikowanych i niekwalifikowanych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Przypisanie osób/zespołów do realizacji określonego zadania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planowania realizacji zadania siłami własnymi lub usługami obcymi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rejestrowania zmian zachodzących w zakresie wykonania budżetu kosztów bezpośrednich oraz wykonania budżetu w zakresie przychodów, kosztów bezpośrednich i kosztów pośrednich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Archiwizacja projektów z określeniem rodzajów poszczególnych wersji: wersja umowna, bazowa, możliwość definicji własnego słownika wersji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własnych szablonów projektów i budżetów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własnych szablonów elementów budżetów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Podgląd dostępnego budżetu z poziomu zapotrzebowania generowanego dla danego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informacja w budżecie przy wprowadzeniu zapotrzebowania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Prowadzenie projektów z możliwością ewidencją zapisów księgowych na konkrety projekt (np. wydzielona analityka projektu)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rezerwacji środków w budżecie pod zakupy wraz z funkcją blokowania środków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i rozliczanie usł</w:t>
            </w:r>
            <w:r>
              <w:rPr>
                <w:rFonts w:asciiTheme="minorHAnsi" w:eastAsia="Times New Roman" w:hAnsiTheme="minorHAnsi" w:cstheme="minorHAnsi"/>
                <w:sz w:val="22"/>
              </w:rPr>
              <w:t>ug zewnętrznych podwykonawców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ramach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planu fakturowania dla prac zleconych do podwykonawców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przychodu dla projektów komercyjnych do zadań projektowych i określanie efektywności (marży) na danych zadaniu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kosztów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łatwego podglądu budżetu projektu wg zadanych parametrów (rodzaje kosztów, wg dat, wg wartości niezrealizowanych - nieponiesionych, ilościowo i wartościowo)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Tworzenie harmonogramu kosztów i przychodów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powiązania budżetu kosztów  z planem przychodów - ewidencja planu przychodów rozłożonego w czasie na podstawie umowy zawartej ze zleceniodawcą projektu (jednostka finansująca lub zamawiająca)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rozdziału przychodów i kosztów według predefiniowanych kryteriów: proporcjonalnie według zakresu czasowego, na koniec zadanej daty i metodą ręcznego wprowadzenia wartości przychodów przez operatora systemu (oraz w przypadku kosztów: proporcjonalnie do przychodów)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wartościowego i ilościowego planowania przychodów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definicji planu wpływów dla projektu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planowania wpływów w kwotach netto i brutto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harmonogramu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Możliwość definicji zaliczek dla projektów komercyjnych 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i rozliczania pracy kooperantów, automatycznego generowania dokumentów zakupu z protokołów odbioru prac od poddostawców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Rejestracja wykorzystania aparatury w projekcie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Bezpośredni podgląd planu i wykonania na budżecie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kart pracy pracowników w zakresie rozliczenia prac oraz rejestracji czasu pracy pracowników zespołów zadaniowych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Tworzenie protokołu częściowego i końcowego rozliczenia projektu.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Tworzenie protokołu wykonanych prac w celu rozliczeni</w:t>
            </w:r>
            <w:r>
              <w:rPr>
                <w:rFonts w:asciiTheme="minorHAnsi" w:eastAsia="Times New Roman" w:hAnsiTheme="minorHAnsi" w:cstheme="minorHAnsi"/>
                <w:sz w:val="22"/>
              </w:rPr>
              <w:t>a (np.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jednostką finansującą)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przychodów osiąganych w ramach realizacji projektu, jeśli jest to projekt przychodowy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budowania automatów księgowych do rozliczania kosztów pośrednich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Ewidencja zapotrzebowań wewnętrznych na zakup towarów i/lub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przypisania źródła finansowania na zamawiane towary i/lub usługi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kontroli budżetu projektu lub budżetu komórki organizacyjnej na zakup towaru i/lub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generowania zapytań ofertowych na zakup towarów i/lub usług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i importu zapytania ofertowego do arkusza Excel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Rozliczenie budżetu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Wybór ofert i aktualizacja danych w budżecie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i realizacja dostaw materiałów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Generowanie zapotrzebowania dostawy na zasoby z możliwością filtrowania wg typu kosztu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i realizacja dostaw materiałów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dostaw materiałów na magazyn projektu – dokumenty PZ oraz zużycia materiałów z magazynu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Planowanie i realizacja dostaw materiałów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budowania list domyślnych dostawców na materiały/usługi wg grup branżowych (definicja rankingu dla dostawców)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Rozliczanie przychodów w zależności od poziomu poniesionych kosztów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raportów, zestawień i porównań wersji budżetowych na bazie mechanizmów tabel przestawnych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raportów sięgających bezpośrednio do danych z projektu i innych modułów źródłowych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eksportowania danych do formatu xls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Analiza kosztów bezpośrednich w rozbiciu na koszty rodzajowe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Kontrola i analiza projektu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Analiza kosztów pośrednich w rozbiciu na koszty rodzajowe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Raportowanie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widoku projektu do arkusza kalkulacyjnego Excel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Powiązanie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Wprowadzanie dokument</w:t>
            </w:r>
            <w:r>
              <w:rPr>
                <w:rFonts w:asciiTheme="minorHAnsi" w:eastAsia="Times New Roman" w:hAnsiTheme="minorHAnsi" w:cstheme="minorHAnsi"/>
                <w:sz w:val="22"/>
              </w:rPr>
              <w:t>ów kosztowych i przychodowych z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poziomu klienta bazy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Powiązanie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powiązania dokumentów z projektami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Powiązanie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automatycznego zdejmowania wartości pozycji projektu przy wprowadzeniu faktury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Powiązanie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rozliczania budżetu projektu dokumentami finansowymi</w:t>
            </w:r>
          </w:p>
        </w:tc>
      </w:tr>
      <w:tr w:rsidR="005E7785" w:rsidRPr="00CB6DDA" w:rsidTr="00FC46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552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18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Powiązanie z bazą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  <w:tc>
          <w:tcPr>
            <w:tcW w:w="6571" w:type="dxa"/>
            <w:hideMark/>
          </w:tcPr>
          <w:p w:rsidR="005E7785" w:rsidRPr="00CB6DDA" w:rsidRDefault="005E7785" w:rsidP="00FC46E7">
            <w:pPr>
              <w:spacing w:after="0" w:line="360" w:lineRule="auto"/>
              <w:ind w:left="2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rozliczania budżetu projektu dokumentami magazynowymi</w:t>
            </w:r>
          </w:p>
        </w:tc>
      </w:tr>
    </w:tbl>
    <w:p w:rsidR="005E7785" w:rsidRDefault="005E7785" w:rsidP="005E7785">
      <w:pPr>
        <w:spacing w:after="0" w:line="360" w:lineRule="auto"/>
        <w:rPr>
          <w:rFonts w:asciiTheme="minorHAnsi" w:hAnsiTheme="minorHAnsi" w:cstheme="minorHAnsi"/>
          <w:b/>
          <w:sz w:val="22"/>
        </w:rPr>
      </w:pPr>
    </w:p>
    <w:p w:rsidR="005E7785" w:rsidRPr="00DC748C" w:rsidRDefault="005E7785" w:rsidP="005E7785">
      <w:pPr>
        <w:spacing w:after="0" w:line="360" w:lineRule="auto"/>
        <w:ind w:hanging="557"/>
        <w:rPr>
          <w:rFonts w:asciiTheme="minorHAnsi" w:hAnsiTheme="minorHAnsi" w:cstheme="minorHAnsi"/>
          <w:b/>
          <w:sz w:val="22"/>
        </w:rPr>
      </w:pPr>
      <w:r w:rsidRPr="00DC748C">
        <w:rPr>
          <w:rFonts w:asciiTheme="minorHAnsi" w:hAnsiTheme="minorHAnsi" w:cstheme="minorHAnsi"/>
          <w:b/>
          <w:sz w:val="22"/>
        </w:rPr>
        <w:t>Zarządzanie majątkiem</w:t>
      </w:r>
    </w:p>
    <w:tbl>
      <w:tblPr>
        <w:tblStyle w:val="Tabelasiatki1jasnaakcent3"/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533"/>
        <w:gridCol w:w="6571"/>
      </w:tblGrid>
      <w:tr w:rsidR="005E7785" w:rsidRPr="00CB6DDA" w:rsidTr="00FC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3E3B97" w:rsidRDefault="005E7785" w:rsidP="00FC46E7">
            <w:pPr>
              <w:spacing w:after="0" w:line="360" w:lineRule="auto"/>
              <w:ind w:hanging="393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</w:pPr>
            <w:r w:rsidRPr="003E3B97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1252" w:type="pct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3E3B97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</w:pPr>
            <w:r w:rsidRPr="003E3B97">
              <w:rPr>
                <w:rFonts w:asciiTheme="minorHAnsi" w:eastAsia="Times New Roman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3248" w:type="pct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:rsidR="005E7785" w:rsidRPr="003E3B97" w:rsidRDefault="005E7785" w:rsidP="00FC46E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</w:pPr>
            <w:r w:rsidRPr="003E3B97">
              <w:rPr>
                <w:rFonts w:asciiTheme="minorHAnsi" w:eastAsia="Times New Roman" w:hAnsiTheme="minorHAnsi" w:cstheme="minorHAnsi"/>
                <w:color w:val="auto"/>
                <w:sz w:val="22"/>
              </w:rPr>
              <w:t>Opis funkcjonalności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 xml:space="preserve">Moduł realizujący funkcje zarządzania operacyjnego majątkiem powinien stanowić integralną część oferowanego </w:t>
            </w:r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przechowywania w postaci skanów pełnej dokumentacji (budynków, instalacji, konstrukcji, maszyn i urządzeń, wyposażenia, środków transportu)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zapisu załączanych dokumentów bezpośrednio w bazie danych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stworzenia struktur załączników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Rejestracja pełnej struktury składników majątku: dedykowane rejestry dla budynków, instalacji, maszyn i urządzeń, wyposażenia, środków transportu, sprzętu IT oraz oprogramowania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Powiązanie elementów majątku z kartoteką ŚT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prowadzenia rejestru majątku obcego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tworzenia powiązań pomiędzy składnikami, w wyniku których zapisana zostanie struktura obiektów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zapisu historii zmian w strukturach relacji pomiędzy obiektami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sterowania na poziomie krotności wzajemnych powiązań pomiędzy obiektami (sterowanie dopuszczalną ilością powiązań pomiędzy poszczególnymi obiektami) 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importu składników maj</w:t>
            </w:r>
            <w:r>
              <w:rPr>
                <w:rFonts w:asciiTheme="minorHAnsi" w:eastAsia="Times New Roman" w:hAnsiTheme="minorHAnsi" w:cstheme="minorHAnsi"/>
                <w:sz w:val="22"/>
              </w:rPr>
              <w:t>ątku z arkusza kalkulacyjnego o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ustalonym układzie danych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grupowania składników wg własnych typów obiektów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zapisania pełnej specyfikacji składnika, w tym możliwość rozbudowania opisu o własne słowniki danych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Ogólne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eksportu listy składników wraz ze słownikami własnymi do arkusza kalkulacyjnego 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ewidencji budynków, działek, pomieszczeń, instalacji, liczników: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odwzorowanie podziału na kondygnacje/pomieszczenia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przypisanie do pomieszczeń ich wyposażenia 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przechowywanie w systemie w postaci skanów pełnej dokumentacji budynków, instalacji, konstrukcji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przypisania do budynku instalacji (prąd, woda, gaz, etc.)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Obsługa liczników mediów: 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powiązanie licznika z obiektami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rejestracja pomiarów liczników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określenie planowanej daty kolejnego odczytu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wynajmu pomieszczeń: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rejestracja umów najmu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tworzenie planu fakturowania w powiązaniu z umową najmu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wsparcie w zakresie generowania faktur za wynajem wg zdefiniowanego planu fakturowania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terminów przeglądów, konserwacji, kontroli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Obsługa zgłoszeń od użytkowników pomieszczeń: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zgłoszenia awarii, remontów, modernizacji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realizacji oraz ewidencji kosztów zgłoszeń</w:t>
            </w:r>
          </w:p>
        </w:tc>
      </w:tr>
      <w:tr w:rsidR="005E7785" w:rsidRPr="00CB6DDA" w:rsidTr="00FC4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Nieruchomości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zdefiniowania i obsługi śc</w:t>
            </w:r>
            <w:r>
              <w:rPr>
                <w:rFonts w:asciiTheme="minorHAnsi" w:eastAsia="Times New Roman" w:hAnsiTheme="minorHAnsi" w:cstheme="minorHAnsi"/>
                <w:sz w:val="22"/>
              </w:rPr>
              <w:t>ieżki opiniowania, akceptacji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realizacji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Ewidencja środków transportu, maszyn, aparatury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zdarzeń terminowych, badań technicznych, przeglądów, atestów, ubezpieczeń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Możliwość rejestracji kart drogowych oraz kart pracy i rozliczania na ich podstawie kosztów przejazdów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Generowanie planu przeglądów okresowych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Prowadzenie rejestru samochodów/maszyn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karty drogowej pojazdu</w:t>
            </w:r>
          </w:p>
        </w:tc>
      </w:tr>
      <w:tr w:rsidR="005E7785" w:rsidRPr="00CB6DDA" w:rsidTr="00FC46E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Urządzenia i środki transportu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karty pracy urządzenia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Rejestr licencji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sprzętu IT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i obsługi sprzętu IT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Rejestr licencji i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sprzętu IT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rejestracji i obsługi rejest</w:t>
            </w:r>
            <w:r>
              <w:rPr>
                <w:rFonts w:asciiTheme="minorHAnsi" w:eastAsia="Times New Roman" w:hAnsiTheme="minorHAnsi" w:cstheme="minorHAnsi"/>
                <w:sz w:val="22"/>
              </w:rPr>
              <w:t>ru licencji na oprogramowanie w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powiązaniu z listą sprzętu IT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terminów przeglądów, konserwacji, kontroli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Możliwość zarządzania kalend</w:t>
            </w:r>
            <w:r>
              <w:rPr>
                <w:rFonts w:asciiTheme="minorHAnsi" w:eastAsia="Times New Roman" w:hAnsiTheme="minorHAnsi" w:cstheme="minorHAnsi"/>
                <w:sz w:val="22"/>
              </w:rPr>
              <w:t>arzem przeglądów, konserwacji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kontroli obiektu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planowania, opiniowania oraz rozliczania prac serwisowych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Obsługa zgłoszeń od użytkowników: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możliwość zgłoszenia awa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rii, remontów, modernizacji (wg </w:t>
            </w: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definiowalnej listy rodzajów zgłoszeń) 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• możliwość realizacji oraz ewidencji kosztów zgłoszeń</w:t>
            </w:r>
          </w:p>
        </w:tc>
      </w:tr>
      <w:tr w:rsidR="005E7785" w:rsidRPr="00CB6DDA" w:rsidTr="00FC46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5E7785" w:rsidRPr="00CB6DDA" w:rsidRDefault="005E7785" w:rsidP="00FC46E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2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29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color w:val="000000"/>
                <w:sz w:val="22"/>
              </w:rPr>
              <w:t>Przeglądy, konserwacje</w:t>
            </w:r>
          </w:p>
        </w:tc>
        <w:tc>
          <w:tcPr>
            <w:tcW w:w="3248" w:type="pct"/>
            <w:hideMark/>
          </w:tcPr>
          <w:p w:rsidR="005E7785" w:rsidRPr="00CB6DDA" w:rsidRDefault="005E7785" w:rsidP="00FC46E7">
            <w:pPr>
              <w:spacing w:after="0" w:line="360" w:lineRule="auto"/>
              <w:ind w:left="1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CB6DDA">
              <w:rPr>
                <w:rFonts w:asciiTheme="minorHAnsi" w:eastAsia="Times New Roman" w:hAnsiTheme="minorHAnsi" w:cstheme="minorHAnsi"/>
                <w:sz w:val="22"/>
              </w:rPr>
              <w:t>• możliwość zdefiniowania i obsługi śc</w:t>
            </w:r>
            <w:r>
              <w:rPr>
                <w:rFonts w:asciiTheme="minorHAnsi" w:eastAsia="Times New Roman" w:hAnsiTheme="minorHAnsi" w:cstheme="minorHAnsi"/>
                <w:sz w:val="22"/>
              </w:rPr>
              <w:t>ieżki opiniowania, akceptacji i </w:t>
            </w:r>
            <w:r w:rsidRPr="00CB6DDA">
              <w:rPr>
                <w:rFonts w:asciiTheme="minorHAnsi" w:eastAsia="Times New Roman" w:hAnsiTheme="minorHAnsi" w:cstheme="minorHAnsi"/>
                <w:sz w:val="22"/>
              </w:rPr>
              <w:t>realizacji</w:t>
            </w:r>
          </w:p>
        </w:tc>
      </w:tr>
    </w:tbl>
    <w:p w:rsidR="005E7785" w:rsidRDefault="005E7785" w:rsidP="005E7785">
      <w:pPr>
        <w:pStyle w:val="Nagwek1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b w:val="0"/>
          <w:sz w:val="22"/>
        </w:rPr>
      </w:pPr>
    </w:p>
    <w:p w:rsidR="005E7785" w:rsidRPr="00DA3C53" w:rsidRDefault="005E7785" w:rsidP="005E7785">
      <w:pPr>
        <w:pStyle w:val="Nagwek1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>Integracja z systemami Zamawiającego</w:t>
      </w:r>
    </w:p>
    <w:p w:rsidR="005E7785" w:rsidRPr="00DA3C53" w:rsidRDefault="005E7785" w:rsidP="005E7785">
      <w:pPr>
        <w:spacing w:after="0" w:line="360" w:lineRule="auto"/>
        <w:rPr>
          <w:rFonts w:asciiTheme="minorHAnsi" w:hAnsiTheme="minorHAnsi" w:cstheme="minorHAnsi"/>
          <w:sz w:val="22"/>
        </w:rPr>
      </w:pPr>
    </w:p>
    <w:p w:rsidR="005E7785" w:rsidRPr="00DA3C53" w:rsidRDefault="005E7785" w:rsidP="005E7785">
      <w:pPr>
        <w:numPr>
          <w:ilvl w:val="0"/>
          <w:numId w:val="4"/>
        </w:numPr>
        <w:spacing w:after="0" w:line="360" w:lineRule="auto"/>
        <w:ind w:right="466" w:hanging="284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Integracja z systemem do obsługi toku studiów USOS. </w:t>
      </w:r>
    </w:p>
    <w:p w:rsidR="005E7785" w:rsidRPr="00DA3C53" w:rsidRDefault="005E7785" w:rsidP="005E7785">
      <w:pPr>
        <w:numPr>
          <w:ilvl w:val="0"/>
          <w:numId w:val="4"/>
        </w:numPr>
        <w:spacing w:after="0" w:line="360" w:lineRule="auto"/>
        <w:ind w:right="466" w:hanging="284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Zamawiający zapewni wykonanie wszelkich niezbędnych prac po stronie posiadanego systemu obsługi toku studiów.  </w:t>
      </w:r>
    </w:p>
    <w:p w:rsidR="005E7785" w:rsidRPr="00DA3C53" w:rsidRDefault="005E7785" w:rsidP="005E7785">
      <w:pPr>
        <w:numPr>
          <w:ilvl w:val="0"/>
          <w:numId w:val="4"/>
        </w:numPr>
        <w:spacing w:after="0" w:line="360" w:lineRule="auto"/>
        <w:ind w:right="466" w:hanging="284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Z systemu USOS powinny być pobierane poniższe dane: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osobowe studentów [Imię, drugie imię, nazwisko, PESEL, numer dowodu osobistego, NIP, numer paszportu (obcokrajowcy)].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teleadresowe studentów [adres stały (ulica, numer domu, numer lokalu, kod pocztowy, miejscowość), adres korespondencyjny (j.w.), numer telefonu, adres email].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Rachunki bankowe, na które wypłacane mają być stypendia.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dotyczące toków studiów realizowanych przez studentów [kierunek studiów, wydział, etap studiów, tryb studiów, rodzaj studiów].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dotyczące należności studentów, wpłat oraz rozliczeń należności z wpłatami.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dotyczące wypłat stypendiów [identyfikator osoby, rodzaj stypendium, typ operacji, kwota, numer konta].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Rozliczenie godzin przepracowanych przez pracowników.  8) Ubezpieczenia studentów (ZUS). </w:t>
      </w:r>
    </w:p>
    <w:p w:rsidR="005E7785" w:rsidRPr="00DA3C53" w:rsidRDefault="005E7785" w:rsidP="005E7785">
      <w:pPr>
        <w:numPr>
          <w:ilvl w:val="0"/>
          <w:numId w:val="4"/>
        </w:numPr>
        <w:spacing w:after="0" w:line="360" w:lineRule="auto"/>
        <w:ind w:right="466" w:hanging="284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 ZSWOzN powinien przekazywać do USOS poniższe dane.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Struktura organizacyjna uczelni [kod jednostki, nazwa jednostki, kod jednostki nadrzędnej].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osobowe pracowników [Imię, drugie imię, nazwisko, PESEL, numer dowodu osobistego, NIP, numer paszportu (obcokrajowcy), tytuł naukowy stosowany w korespondencji, płeć].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teleadresowe pracowników [adres stały (ulica, numer domu, numer lokalu, kod pocztowy, miejscowość), adres korespondencyjny (j.w.), numer telefonu, adres email].  </w:t>
      </w:r>
    </w:p>
    <w:p w:rsidR="005E7785" w:rsidRPr="00DA3C53" w:rsidRDefault="005E7785" w:rsidP="005E7785">
      <w:pPr>
        <w:numPr>
          <w:ilvl w:val="1"/>
          <w:numId w:val="4"/>
        </w:numPr>
        <w:spacing w:after="0" w:line="360" w:lineRule="auto"/>
        <w:ind w:right="466" w:hanging="283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Dane dotyczące zatrudnienia na umowy o pracę [stanowisko, funkcja, rodzaj umowy, jednostka organizacyjna, data zawarcia umowy, data zakończenia umowy].  </w:t>
      </w:r>
    </w:p>
    <w:p w:rsidR="000B74E4" w:rsidRPr="005E7785" w:rsidRDefault="005E7785" w:rsidP="005E7785">
      <w:pPr>
        <w:numPr>
          <w:ilvl w:val="0"/>
          <w:numId w:val="4"/>
        </w:numPr>
        <w:spacing w:after="0" w:line="360" w:lineRule="auto"/>
        <w:ind w:right="466" w:hanging="284"/>
        <w:rPr>
          <w:rFonts w:asciiTheme="minorHAnsi" w:hAnsiTheme="minorHAnsi" w:cstheme="minorHAnsi"/>
          <w:sz w:val="22"/>
        </w:rPr>
      </w:pPr>
      <w:r w:rsidRPr="00DA3C53">
        <w:rPr>
          <w:rFonts w:asciiTheme="minorHAnsi" w:hAnsiTheme="minorHAnsi" w:cstheme="minorHAnsi"/>
          <w:sz w:val="22"/>
        </w:rPr>
        <w:t xml:space="preserve">Koszty prac po stronie systemu USOS nie są przedmiotem postępowania. </w:t>
      </w:r>
      <w:bookmarkStart w:id="8" w:name="_GoBack"/>
      <w:bookmarkEnd w:id="8"/>
    </w:p>
    <w:sectPr w:rsidR="000B74E4" w:rsidRPr="005E7785" w:rsidSect="004B6DAB">
      <w:headerReference w:type="default" r:id="rId5"/>
      <w:footerReference w:type="default" r:id="rId6"/>
      <w:pgSz w:w="11906" w:h="16838"/>
      <w:pgMar w:top="709" w:right="669" w:bottom="1219" w:left="1400" w:header="397" w:footer="71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12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17801" w:rsidRPr="0055165A" w:rsidRDefault="005E778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165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165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165A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107</w:t>
        </w:r>
        <w:r w:rsidRPr="0055165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17801" w:rsidRDefault="005E778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1" w:rsidRDefault="005E7785">
    <w:pPr>
      <w:pStyle w:val="Nagwek"/>
    </w:pPr>
    <w:r>
      <w:rPr>
        <w:noProof/>
      </w:rPr>
      <w:drawing>
        <wp:inline distT="0" distB="0" distL="0" distR="0" wp14:anchorId="6D5E530B" wp14:editId="56A4B452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5B2"/>
    <w:multiLevelType w:val="hybridMultilevel"/>
    <w:tmpl w:val="30467122"/>
    <w:lvl w:ilvl="0" w:tplc="CCAEDFE6">
      <w:start w:val="1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7643969"/>
    <w:multiLevelType w:val="hybridMultilevel"/>
    <w:tmpl w:val="54A84068"/>
    <w:lvl w:ilvl="0" w:tplc="FABC875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10061E72">
      <w:start w:val="1"/>
      <w:numFmt w:val="bullet"/>
      <w:lvlText w:val="o"/>
      <w:lvlJc w:val="left"/>
      <w:pPr>
        <w:ind w:left="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81ECC264">
      <w:start w:val="1"/>
      <w:numFmt w:val="bullet"/>
      <w:lvlText w:val="▪"/>
      <w:lvlJc w:val="left"/>
      <w:pPr>
        <w:ind w:left="1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CCAEDFE6">
      <w:start w:val="1"/>
      <w:numFmt w:val="bullet"/>
      <w:lvlText w:val="-"/>
      <w:lvlJc w:val="left"/>
      <w:pPr>
        <w:ind w:left="17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28F22480">
      <w:start w:val="1"/>
      <w:numFmt w:val="bullet"/>
      <w:lvlText w:val="o"/>
      <w:lvlJc w:val="left"/>
      <w:pPr>
        <w:ind w:left="2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9B70BA04">
      <w:start w:val="1"/>
      <w:numFmt w:val="bullet"/>
      <w:lvlText w:val="▪"/>
      <w:lvlJc w:val="left"/>
      <w:pPr>
        <w:ind w:left="3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BEC4F5A8">
      <w:start w:val="1"/>
      <w:numFmt w:val="bullet"/>
      <w:lvlText w:val="•"/>
      <w:lvlJc w:val="left"/>
      <w:pPr>
        <w:ind w:left="3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E8DCCBA6">
      <w:start w:val="1"/>
      <w:numFmt w:val="bullet"/>
      <w:lvlText w:val="o"/>
      <w:lvlJc w:val="left"/>
      <w:pPr>
        <w:ind w:left="4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48AC4052">
      <w:start w:val="1"/>
      <w:numFmt w:val="bullet"/>
      <w:lvlText w:val="▪"/>
      <w:lvlJc w:val="left"/>
      <w:pPr>
        <w:ind w:left="5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" w15:restartNumberingAfterBreak="0">
    <w:nsid w:val="147B71D4"/>
    <w:multiLevelType w:val="hybridMultilevel"/>
    <w:tmpl w:val="67A83644"/>
    <w:lvl w:ilvl="0" w:tplc="FABC875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10061E72">
      <w:start w:val="1"/>
      <w:numFmt w:val="bullet"/>
      <w:lvlText w:val="o"/>
      <w:lvlJc w:val="left"/>
      <w:pPr>
        <w:ind w:left="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81ECC264">
      <w:start w:val="1"/>
      <w:numFmt w:val="bullet"/>
      <w:lvlText w:val="▪"/>
      <w:lvlJc w:val="left"/>
      <w:pPr>
        <w:ind w:left="1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CCAEDFE6">
      <w:start w:val="1"/>
      <w:numFmt w:val="bullet"/>
      <w:lvlText w:val="-"/>
      <w:lvlJc w:val="left"/>
      <w:pPr>
        <w:ind w:left="17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28F22480">
      <w:start w:val="1"/>
      <w:numFmt w:val="bullet"/>
      <w:lvlText w:val="o"/>
      <w:lvlJc w:val="left"/>
      <w:pPr>
        <w:ind w:left="2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9B70BA04">
      <w:start w:val="1"/>
      <w:numFmt w:val="bullet"/>
      <w:lvlText w:val="▪"/>
      <w:lvlJc w:val="left"/>
      <w:pPr>
        <w:ind w:left="3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BEC4F5A8">
      <w:start w:val="1"/>
      <w:numFmt w:val="bullet"/>
      <w:lvlText w:val="•"/>
      <w:lvlJc w:val="left"/>
      <w:pPr>
        <w:ind w:left="3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E8DCCBA6">
      <w:start w:val="1"/>
      <w:numFmt w:val="bullet"/>
      <w:lvlText w:val="o"/>
      <w:lvlJc w:val="left"/>
      <w:pPr>
        <w:ind w:left="4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48AC4052">
      <w:start w:val="1"/>
      <w:numFmt w:val="bullet"/>
      <w:lvlText w:val="▪"/>
      <w:lvlJc w:val="left"/>
      <w:pPr>
        <w:ind w:left="5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D0D0D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 w15:restartNumberingAfterBreak="0">
    <w:nsid w:val="15FD32D8"/>
    <w:multiLevelType w:val="hybridMultilevel"/>
    <w:tmpl w:val="5F3C12BA"/>
    <w:lvl w:ilvl="0" w:tplc="04150019">
      <w:start w:val="1"/>
      <w:numFmt w:val="lowerLetter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9674C4F"/>
    <w:multiLevelType w:val="hybridMultilevel"/>
    <w:tmpl w:val="6826D188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9BD24E2"/>
    <w:multiLevelType w:val="hybridMultilevel"/>
    <w:tmpl w:val="6736E8B8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DB13FB4"/>
    <w:multiLevelType w:val="hybridMultilevel"/>
    <w:tmpl w:val="52B425C0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15E5CCD"/>
    <w:multiLevelType w:val="hybridMultilevel"/>
    <w:tmpl w:val="D4CAE3F8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230D62EC"/>
    <w:multiLevelType w:val="hybridMultilevel"/>
    <w:tmpl w:val="B138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757D"/>
    <w:multiLevelType w:val="hybridMultilevel"/>
    <w:tmpl w:val="0D806644"/>
    <w:lvl w:ilvl="0" w:tplc="04150019">
      <w:start w:val="1"/>
      <w:numFmt w:val="lowerLetter"/>
      <w:lvlText w:val="%1."/>
      <w:lvlJc w:val="left"/>
      <w:pPr>
        <w:ind w:left="962"/>
      </w:pPr>
      <w:rPr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082A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611C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AD33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A094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4EB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E571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EC29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C5C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85934"/>
    <w:multiLevelType w:val="multilevel"/>
    <w:tmpl w:val="FB7A0FC8"/>
    <w:lvl w:ilvl="0">
      <w:start w:val="1"/>
      <w:numFmt w:val="decimal"/>
      <w:lvlText w:val="%1.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361B29"/>
    <w:multiLevelType w:val="hybridMultilevel"/>
    <w:tmpl w:val="6EC4D7B6"/>
    <w:lvl w:ilvl="0" w:tplc="CCAEDFE6">
      <w:start w:val="1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32494F5F"/>
    <w:multiLevelType w:val="hybridMultilevel"/>
    <w:tmpl w:val="5FEEAED0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7557DC6"/>
    <w:multiLevelType w:val="hybridMultilevel"/>
    <w:tmpl w:val="C7801E3A"/>
    <w:lvl w:ilvl="0" w:tplc="CCAEDF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E91482"/>
    <w:multiLevelType w:val="hybridMultilevel"/>
    <w:tmpl w:val="00341712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9386106"/>
    <w:multiLevelType w:val="hybridMultilevel"/>
    <w:tmpl w:val="E9505818"/>
    <w:lvl w:ilvl="0" w:tplc="CCAEDFE6">
      <w:start w:val="1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D53570C"/>
    <w:multiLevelType w:val="hybridMultilevel"/>
    <w:tmpl w:val="8898B790"/>
    <w:lvl w:ilvl="0" w:tplc="0415000F">
      <w:start w:val="1"/>
      <w:numFmt w:val="decimal"/>
      <w:lvlText w:val="%1."/>
      <w:lvlJc w:val="left"/>
      <w:pPr>
        <w:ind w:left="719"/>
      </w:pPr>
      <w:rPr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8F9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27C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877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638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283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E21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5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0229AA"/>
    <w:multiLevelType w:val="hybridMultilevel"/>
    <w:tmpl w:val="0D969614"/>
    <w:lvl w:ilvl="0" w:tplc="CCAED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14441D"/>
    <w:multiLevelType w:val="hybridMultilevel"/>
    <w:tmpl w:val="B5448D4A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53A7F0D"/>
    <w:multiLevelType w:val="hybridMultilevel"/>
    <w:tmpl w:val="F5D8F7E0"/>
    <w:lvl w:ilvl="0" w:tplc="04150019">
      <w:start w:val="1"/>
      <w:numFmt w:val="low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8053679"/>
    <w:multiLevelType w:val="hybridMultilevel"/>
    <w:tmpl w:val="DE4EE90E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48B45E9B"/>
    <w:multiLevelType w:val="hybridMultilevel"/>
    <w:tmpl w:val="6ADCF886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49C24E67"/>
    <w:multiLevelType w:val="hybridMultilevel"/>
    <w:tmpl w:val="A5B6A08A"/>
    <w:lvl w:ilvl="0" w:tplc="3DB245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07550"/>
    <w:multiLevelType w:val="hybridMultilevel"/>
    <w:tmpl w:val="AB68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672B1"/>
    <w:multiLevelType w:val="hybridMultilevel"/>
    <w:tmpl w:val="958817C2"/>
    <w:lvl w:ilvl="0" w:tplc="CCAEDFE6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533A23FD"/>
    <w:multiLevelType w:val="hybridMultilevel"/>
    <w:tmpl w:val="90F6AE1E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57A35259"/>
    <w:multiLevelType w:val="hybridMultilevel"/>
    <w:tmpl w:val="D7A6A562"/>
    <w:lvl w:ilvl="0" w:tplc="CCAEDFE6">
      <w:start w:val="1"/>
      <w:numFmt w:val="bullet"/>
      <w:lvlText w:val="-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B214D2E"/>
    <w:multiLevelType w:val="hybridMultilevel"/>
    <w:tmpl w:val="8EBA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C1B"/>
    <w:multiLevelType w:val="hybridMultilevel"/>
    <w:tmpl w:val="CF0CBE70"/>
    <w:lvl w:ilvl="0" w:tplc="DD9659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4CC6C">
      <w:start w:val="1"/>
      <w:numFmt w:val="bullet"/>
      <w:lvlText w:val="o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DFE6">
      <w:start w:val="1"/>
      <w:numFmt w:val="bullet"/>
      <w:lvlText w:val="-"/>
      <w:lvlJc w:val="left"/>
      <w:pPr>
        <w:ind w:left="10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2A75E">
      <w:start w:val="1"/>
      <w:numFmt w:val="bullet"/>
      <w:lvlText w:val="•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C6EAE">
      <w:start w:val="1"/>
      <w:numFmt w:val="bullet"/>
      <w:lvlText w:val="o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E3100">
      <w:start w:val="1"/>
      <w:numFmt w:val="bullet"/>
      <w:lvlText w:val="▪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CD13C">
      <w:start w:val="1"/>
      <w:numFmt w:val="bullet"/>
      <w:lvlText w:val="•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03CF0">
      <w:start w:val="1"/>
      <w:numFmt w:val="bullet"/>
      <w:lvlText w:val="o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8A034">
      <w:start w:val="1"/>
      <w:numFmt w:val="bullet"/>
      <w:lvlText w:val="▪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660538"/>
    <w:multiLevelType w:val="hybridMultilevel"/>
    <w:tmpl w:val="E9D8C856"/>
    <w:lvl w:ilvl="0" w:tplc="CCAEDFE6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5EF24246"/>
    <w:multiLevelType w:val="hybridMultilevel"/>
    <w:tmpl w:val="7DEE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260E2"/>
    <w:multiLevelType w:val="hybridMultilevel"/>
    <w:tmpl w:val="E8B29A98"/>
    <w:lvl w:ilvl="0" w:tplc="04150015">
      <w:start w:val="1"/>
      <w:numFmt w:val="upperLetter"/>
      <w:lvlText w:val="%1."/>
      <w:lvlJc w:val="left"/>
      <w:pPr>
        <w:ind w:left="719"/>
      </w:pPr>
      <w:rPr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2D9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047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883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E28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6E9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E0B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86F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87F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BA29F6"/>
    <w:multiLevelType w:val="hybridMultilevel"/>
    <w:tmpl w:val="DA88328E"/>
    <w:lvl w:ilvl="0" w:tplc="04150015">
      <w:start w:val="1"/>
      <w:numFmt w:val="upp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CE67D7E"/>
    <w:multiLevelType w:val="hybridMultilevel"/>
    <w:tmpl w:val="EAFA03FE"/>
    <w:lvl w:ilvl="0" w:tplc="B718C954">
      <w:start w:val="1"/>
      <w:numFmt w:val="decimal"/>
      <w:lvlText w:val="%1."/>
      <w:lvlJc w:val="left"/>
      <w:pPr>
        <w:ind w:left="28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E882C">
      <w:start w:val="1"/>
      <w:numFmt w:val="decimal"/>
      <w:lvlText w:val="%2)"/>
      <w:lvlJc w:val="left"/>
      <w:pPr>
        <w:ind w:left="5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CC0E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9C6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2D42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49542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8D2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9C8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426C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FC761D"/>
    <w:multiLevelType w:val="hybridMultilevel"/>
    <w:tmpl w:val="0428AD56"/>
    <w:lvl w:ilvl="0" w:tplc="CCAEDFE6">
      <w:start w:val="1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5" w15:restartNumberingAfterBreak="0">
    <w:nsid w:val="72C84466"/>
    <w:multiLevelType w:val="hybridMultilevel"/>
    <w:tmpl w:val="5C9C21A4"/>
    <w:lvl w:ilvl="0" w:tplc="CCAEDFE6">
      <w:start w:val="1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75940B9D"/>
    <w:multiLevelType w:val="hybridMultilevel"/>
    <w:tmpl w:val="76ECDC34"/>
    <w:lvl w:ilvl="0" w:tplc="CCAEDFE6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C536263"/>
    <w:multiLevelType w:val="hybridMultilevel"/>
    <w:tmpl w:val="95264DAC"/>
    <w:lvl w:ilvl="0" w:tplc="3A5429D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AB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EE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CF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4E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4E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AC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F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43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7"/>
  </w:num>
  <w:num w:numId="3">
    <w:abstractNumId w:val="22"/>
  </w:num>
  <w:num w:numId="4">
    <w:abstractNumId w:val="33"/>
  </w:num>
  <w:num w:numId="5">
    <w:abstractNumId w:val="32"/>
  </w:num>
  <w:num w:numId="6">
    <w:abstractNumId w:val="16"/>
  </w:num>
  <w:num w:numId="7">
    <w:abstractNumId w:val="31"/>
  </w:num>
  <w:num w:numId="8">
    <w:abstractNumId w:val="17"/>
  </w:num>
  <w:num w:numId="9">
    <w:abstractNumId w:val="30"/>
  </w:num>
  <w:num w:numId="10">
    <w:abstractNumId w:val="13"/>
  </w:num>
  <w:num w:numId="11">
    <w:abstractNumId w:val="9"/>
  </w:num>
  <w:num w:numId="12">
    <w:abstractNumId w:val="28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34"/>
  </w:num>
  <w:num w:numId="18">
    <w:abstractNumId w:val="11"/>
  </w:num>
  <w:num w:numId="19">
    <w:abstractNumId w:val="15"/>
  </w:num>
  <w:num w:numId="20">
    <w:abstractNumId w:val="36"/>
  </w:num>
  <w:num w:numId="21">
    <w:abstractNumId w:val="24"/>
  </w:num>
  <w:num w:numId="22">
    <w:abstractNumId w:val="19"/>
  </w:num>
  <w:num w:numId="23">
    <w:abstractNumId w:val="26"/>
  </w:num>
  <w:num w:numId="24">
    <w:abstractNumId w:val="8"/>
  </w:num>
  <w:num w:numId="25">
    <w:abstractNumId w:val="23"/>
  </w:num>
  <w:num w:numId="26">
    <w:abstractNumId w:val="25"/>
  </w:num>
  <w:num w:numId="27">
    <w:abstractNumId w:val="20"/>
  </w:num>
  <w:num w:numId="28">
    <w:abstractNumId w:val="5"/>
  </w:num>
  <w:num w:numId="29">
    <w:abstractNumId w:val="29"/>
  </w:num>
  <w:num w:numId="30">
    <w:abstractNumId w:val="21"/>
  </w:num>
  <w:num w:numId="31">
    <w:abstractNumId w:val="4"/>
  </w:num>
  <w:num w:numId="32">
    <w:abstractNumId w:val="7"/>
  </w:num>
  <w:num w:numId="33">
    <w:abstractNumId w:val="35"/>
  </w:num>
  <w:num w:numId="34">
    <w:abstractNumId w:val="18"/>
  </w:num>
  <w:num w:numId="35">
    <w:abstractNumId w:val="12"/>
  </w:num>
  <w:num w:numId="36">
    <w:abstractNumId w:val="14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5"/>
    <w:rsid w:val="000B74E4"/>
    <w:rsid w:val="005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77D6"/>
  <w15:chartTrackingRefBased/>
  <w15:docId w15:val="{B999B8CD-A336-4DD6-8CEB-8FC43CA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85"/>
    <w:pPr>
      <w:spacing w:after="91" w:line="271" w:lineRule="auto"/>
      <w:ind w:left="557" w:hanging="10"/>
      <w:jc w:val="both"/>
    </w:pPr>
    <w:rPr>
      <w:rFonts w:ascii="Arial" w:eastAsia="Arial" w:hAnsi="Arial" w:cs="Arial"/>
      <w:color w:val="0D0D0D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7785"/>
    <w:pPr>
      <w:keepNext/>
      <w:keepLines/>
      <w:numPr>
        <w:numId w:val="2"/>
      </w:numPr>
      <w:spacing w:after="3"/>
      <w:ind w:left="10" w:right="577" w:hanging="10"/>
      <w:outlineLvl w:val="0"/>
    </w:pPr>
    <w:rPr>
      <w:rFonts w:ascii="Arial" w:eastAsia="Arial" w:hAnsi="Arial" w:cs="Arial"/>
      <w:b/>
      <w:color w:val="0D0D0D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785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785"/>
    <w:rPr>
      <w:rFonts w:ascii="Arial" w:eastAsia="Arial" w:hAnsi="Arial" w:cs="Arial"/>
      <w:b/>
      <w:color w:val="0D0D0D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7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E77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85"/>
    <w:rPr>
      <w:rFonts w:ascii="Arial" w:eastAsia="Arial" w:hAnsi="Arial" w:cs="Arial"/>
      <w:color w:val="0D0D0D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85"/>
    <w:rPr>
      <w:rFonts w:ascii="Arial" w:eastAsia="Arial" w:hAnsi="Arial" w:cs="Arial"/>
      <w:color w:val="0D0D0D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E7785"/>
    <w:pPr>
      <w:ind w:left="720"/>
      <w:contextualSpacing/>
    </w:pPr>
  </w:style>
  <w:style w:type="paragraph" w:customStyle="1" w:styleId="paragraph">
    <w:name w:val="paragraph"/>
    <w:basedOn w:val="Normalny"/>
    <w:rsid w:val="005E778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5E7785"/>
  </w:style>
  <w:style w:type="character" w:customStyle="1" w:styleId="eop">
    <w:name w:val="eop"/>
    <w:basedOn w:val="Domylnaczcionkaakapitu"/>
    <w:rsid w:val="005E7785"/>
  </w:style>
  <w:style w:type="table" w:styleId="Tabelasiatki1jasnaakcent3">
    <w:name w:val="Grid Table 1 Light Accent 3"/>
    <w:basedOn w:val="Standardowy"/>
    <w:uiPriority w:val="46"/>
    <w:rsid w:val="005E778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E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785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7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85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7785"/>
    <w:pPr>
      <w:spacing w:after="0" w:line="240" w:lineRule="auto"/>
    </w:pPr>
    <w:rPr>
      <w:rFonts w:ascii="Arial" w:eastAsia="Arial" w:hAnsi="Arial" w:cs="Arial"/>
      <w:color w:val="0D0D0D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28112</Words>
  <Characters>168674</Characters>
  <Application>Microsoft Office Word</Application>
  <DocSecurity>0</DocSecurity>
  <Lines>1405</Lines>
  <Paragraphs>392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196394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</cp:revision>
  <dcterms:created xsi:type="dcterms:W3CDTF">2022-04-07T11:31:00Z</dcterms:created>
  <dcterms:modified xsi:type="dcterms:W3CDTF">2022-04-07T11:31:00Z</dcterms:modified>
</cp:coreProperties>
</file>