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56" w:rsidRPr="00D36B3D" w:rsidRDefault="009A2756" w:rsidP="009A2756">
      <w:pPr>
        <w:pStyle w:val="Tekstpodstawowy"/>
        <w:jc w:val="right"/>
        <w:rPr>
          <w:b/>
          <w:sz w:val="20"/>
        </w:rPr>
      </w:pPr>
      <w:r w:rsidRPr="00D36B3D">
        <w:rPr>
          <w:b/>
          <w:sz w:val="20"/>
        </w:rPr>
        <w:t xml:space="preserve">Załącznik </w:t>
      </w:r>
      <w:r w:rsidR="002A295C">
        <w:rPr>
          <w:b/>
          <w:sz w:val="20"/>
        </w:rPr>
        <w:t xml:space="preserve">nr </w:t>
      </w:r>
      <w:r w:rsidR="00003AB5">
        <w:rPr>
          <w:b/>
          <w:sz w:val="20"/>
        </w:rPr>
        <w:t>7</w:t>
      </w:r>
      <w:r w:rsidR="00612768">
        <w:rPr>
          <w:b/>
          <w:sz w:val="20"/>
        </w:rPr>
        <w:t xml:space="preserve"> do S</w:t>
      </w:r>
      <w:r w:rsidR="00B71E03" w:rsidRPr="00D36B3D">
        <w:rPr>
          <w:b/>
          <w:sz w:val="20"/>
        </w:rPr>
        <w:t>WZ</w:t>
      </w:r>
    </w:p>
    <w:p w:rsidR="009A2756" w:rsidRPr="00D36B3D" w:rsidRDefault="009A2756" w:rsidP="009A2756">
      <w:pPr>
        <w:pStyle w:val="Tekstpodstawowy"/>
        <w:rPr>
          <w:rFonts w:cs="Arial"/>
          <w:b/>
          <w:sz w:val="20"/>
        </w:rPr>
      </w:pPr>
      <w:r w:rsidRPr="00D36B3D">
        <w:rPr>
          <w:rFonts w:cs="Arial"/>
          <w:b/>
          <w:sz w:val="20"/>
        </w:rPr>
        <w:t xml:space="preserve">Oznaczenie </w:t>
      </w:r>
      <w:r w:rsidR="00B71E03" w:rsidRPr="00D36B3D">
        <w:rPr>
          <w:rFonts w:cs="Arial"/>
          <w:b/>
          <w:sz w:val="20"/>
        </w:rPr>
        <w:t>sprawy</w:t>
      </w:r>
      <w:r w:rsidR="00B71E03">
        <w:rPr>
          <w:rFonts w:cs="Arial"/>
          <w:b/>
          <w:sz w:val="20"/>
        </w:rPr>
        <w:t xml:space="preserve"> </w:t>
      </w:r>
      <w:r w:rsidR="009C453D">
        <w:rPr>
          <w:rFonts w:cs="Arial"/>
          <w:b/>
          <w:sz w:val="20"/>
        </w:rPr>
        <w:t>ZP/p/</w:t>
      </w:r>
      <w:r w:rsidR="00D3092C">
        <w:rPr>
          <w:rFonts w:cs="Arial"/>
          <w:b/>
          <w:sz w:val="20"/>
        </w:rPr>
        <w:t>2</w:t>
      </w:r>
      <w:r w:rsidR="002A59E4">
        <w:rPr>
          <w:rFonts w:cs="Arial"/>
          <w:b/>
          <w:sz w:val="20"/>
        </w:rPr>
        <w:t>/202</w:t>
      </w:r>
      <w:r w:rsidR="009C453D">
        <w:rPr>
          <w:rFonts w:cs="Arial"/>
          <w:b/>
          <w:sz w:val="20"/>
        </w:rPr>
        <w:t>1</w:t>
      </w:r>
    </w:p>
    <w:p w:rsidR="009A2756" w:rsidRDefault="009A2756" w:rsidP="009A2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2756" w:rsidRDefault="009A2756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DOTYCZĄCA PRZETWARZANIA DANYCH OSOBOWYCH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MINISTERSTWA SPRAW WEWNĘTRZYCH |I ADMINISTRACJI W POZNANIU </w:t>
      </w:r>
    </w:p>
    <w:p w:rsidR="009D41FF" w:rsidRDefault="0094509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CELU ZWIĄZANYM Z POSTĘPOWANIEM O UDZIELENIE ZAMÓWIENIA PUBLICZNEGO</w:t>
      </w:r>
    </w:p>
    <w:p w:rsidR="009D41FF" w:rsidRDefault="009D41F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Default="0094509F" w:rsidP="009D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13Rozporządzenia Parlamentu Europejskiego i Rady (UE) 2016/679 z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4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27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2016r. w sprawie ochrony osób fizycznych w związku z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95/46/WE(Ogólne rozporządzenie o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ochronie danych), podajemy następujące informacje: </w:t>
      </w:r>
    </w:p>
    <w:p w:rsidR="009D41FF" w:rsidRDefault="009D41F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ADMINISTRATOREM DANYCH OSOBOWYCH jest: </w:t>
      </w:r>
    </w:p>
    <w:p w:rsidR="00410207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Ministerstwa Spraw Wewnętrznych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Administracji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Poznaniu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 przez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Naczelnego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w, z którym mogą się Państwo kontaktować w następujący sposób: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0207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listownie na adres siedziby administratora: </w:t>
      </w:r>
      <w:r w:rsidR="00410207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Dojazd 34, 60-631 Poznań </w:t>
      </w:r>
    </w:p>
    <w:p w:rsidR="00331694" w:rsidRPr="00331694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e-mailem: </w:t>
      </w:r>
      <w:r w:rsidR="00331694" w:rsidRPr="00331694">
        <w:rPr>
          <w:rFonts w:ascii="Times New Roman" w:hAnsi="Times New Roman" w:cs="Times New Roman"/>
          <w:sz w:val="24"/>
          <w:szCs w:val="24"/>
        </w:rPr>
        <w:t>sekretariat@szpitalmswia.poznan.pl</w:t>
      </w:r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 OCHRONY DANYCH</w:t>
      </w:r>
      <w:r w:rsidR="00410207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4509F" w:rsidRPr="00331694" w:rsidRDefault="0094509F" w:rsidP="003316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 ZOZ </w:t>
      </w:r>
      <w:proofErr w:type="spellStart"/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MSWiA</w:t>
      </w:r>
      <w:proofErr w:type="spellEnd"/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Poznaniu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wyznaczył inspektora ochrony danych do kontaktu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z Państwem w sprawach dotyczących przetwarzania danych osobowych oraz realizacji praw związanych z przetwarzaniem danych z którym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się Państwo kontaktować się listownie 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siedziby administratora: </w:t>
      </w:r>
      <w:r w:rsidR="00331694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>ul. Dojazd 34, 60-631 Poznań</w:t>
      </w:r>
      <w:r w:rsidR="003627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8" w:history="1">
        <w:r w:rsidR="0036279A" w:rsidRPr="009B3FF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iod@szpitalmswia.poznan.pl</w:t>
        </w:r>
      </w:hyperlink>
      <w:r w:rsidR="003627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1694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I PODSTAWY PRZETWARZANIA</w:t>
      </w:r>
      <w:r w:rsidR="00331694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4509F" w:rsidRPr="00D36B3D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przetwarzane będą na podstawie art. 6 ust. 1 lit. c RODO w celu związanym z postępowaniem o udzielenie zamówienia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</w:t>
      </w:r>
      <w:r w:rsidR="0019205A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D3092C" w:rsidRPr="00D3092C">
        <w:rPr>
          <w:rFonts w:ascii="Times New Roman" w:hAnsi="Times New Roman" w:cs="Times New Roman"/>
          <w:b/>
          <w:sz w:val="24"/>
          <w:szCs w:val="24"/>
        </w:rPr>
        <w:t>Dostawa odczynników, kalibratorów, materiałów kontrolnych materiałów zużywalnych do oznaczeń biochemicznych, immunochemicznych, parametrów równowagi kwasowo-zasadowej i analizy moczu wraz z dzierżawą analizatorów</w:t>
      </w:r>
      <w:r w:rsidR="002A59E4" w:rsidRPr="00D309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205A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6061A">
        <w:rPr>
          <w:rFonts w:ascii="Times New Roman" w:eastAsia="Times New Roman" w:hAnsi="Times New Roman" w:cs="Times New Roman"/>
          <w:sz w:val="24"/>
          <w:szCs w:val="24"/>
          <w:lang w:eastAsia="pl-PL"/>
        </w:rPr>
        <w:t>ZP/p/</w:t>
      </w:r>
      <w:r w:rsidR="00D3092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/2021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36279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924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205A" w:rsidRPr="00D36B3D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6B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ODBIORCY DANYCH OSOBOWYCH </w:t>
      </w:r>
    </w:p>
    <w:p w:rsidR="0019205A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</w:t>
      </w:r>
      <w:r w:rsidR="001466E2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będą osoby lub podmioty, którym udostępniona zostanie dokumentacja postępowania w oparciu o art.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 1 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art.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78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E5AC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–Prawo zamówień publicznych (Dz. U. z 20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),dalej „ustawa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PRZECHOWYWANIA DANYCH</w:t>
      </w:r>
    </w:p>
    <w:p w:rsidR="00247758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będą przechowywane, zgodnie z art.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78 ust. 4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proofErr w:type="spellStart"/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:rsidR="00003AB5" w:rsidRDefault="00003AB5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PRAWA OSÓB, KTÓRYCH DANE DOTYCZĄ</w:t>
      </w:r>
    </w:p>
    <w:p w:rsidR="0019205A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Państwo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9205A" w:rsidRDefault="0094509F" w:rsidP="004102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podstawie art. 16 RODO prawo do sprostowania Pani/Pana danych osobowych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owa w art. 18 ust. 2 RODO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tyczących narusza przepisy RODO.</w:t>
      </w:r>
    </w:p>
    <w:p w:rsidR="0019205A" w:rsidRDefault="0019205A" w:rsidP="0019205A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05A" w:rsidRPr="00247758" w:rsidRDefault="001466E2" w:rsidP="009D41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ie przysługuje </w:t>
      </w: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Państwu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usunięcia danych osobowych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przenoszenia danych osobowych, o 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20 RODO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4509F" w:rsidRP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jest art. 6 ust. 1 lit. c RODO.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WYMOGU PODANIA DANYCH</w:t>
      </w:r>
    </w:p>
    <w:p w:rsidR="009D41FF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bezpośrednio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jest wymogiem ustawowym określonym w przepisach ustawy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, związanym z udziałem w postępowaniu o udzielenie zamówienia publicznego; konsekwencje niepodania określonych danych wynikają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ustawy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9205A" w:rsidRPr="00247758" w:rsidRDefault="0094509F" w:rsidP="00247758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ZAKRESIE</w:t>
      </w:r>
      <w:r w:rsidR="009D41FF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ZAUTOMATYZOWANEGO PODEJMOWANIA     </w:t>
      </w: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DECYZJI ORAZ PROFILOWANIA </w:t>
      </w:r>
    </w:p>
    <w:p w:rsidR="00793458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decyzje nie będą podejmowane w sposób zautomatyzowany, stosowanie do art. 22 RODO</w:t>
      </w:r>
    </w:p>
    <w:p w:rsidR="001466E2" w:rsidRDefault="001466E2" w:rsidP="004102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466E2" w:rsidSect="0079345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C34" w:rsidRDefault="00F53C34" w:rsidP="00EC790C">
      <w:pPr>
        <w:spacing w:after="0" w:line="240" w:lineRule="auto"/>
      </w:pPr>
      <w:r>
        <w:separator/>
      </w:r>
    </w:p>
  </w:endnote>
  <w:endnote w:type="continuationSeparator" w:id="1">
    <w:p w:rsidR="00F53C34" w:rsidRDefault="00F53C34" w:rsidP="00EC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817719"/>
      <w:docPartObj>
        <w:docPartGallery w:val="Page Numbers (Bottom of Page)"/>
        <w:docPartUnique/>
      </w:docPartObj>
    </w:sdtPr>
    <w:sdtContent>
      <w:p w:rsidR="00EC790C" w:rsidRDefault="00611ED0">
        <w:pPr>
          <w:pStyle w:val="Stopka"/>
          <w:jc w:val="right"/>
        </w:pPr>
        <w:fldSimple w:instr=" PAGE   \* MERGEFORMAT ">
          <w:r w:rsidR="00D3092C">
            <w:rPr>
              <w:noProof/>
            </w:rPr>
            <w:t>1</w:t>
          </w:r>
        </w:fldSimple>
      </w:p>
    </w:sdtContent>
  </w:sdt>
  <w:p w:rsidR="00EC790C" w:rsidRDefault="00EC79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C34" w:rsidRDefault="00F53C34" w:rsidP="00EC790C">
      <w:pPr>
        <w:spacing w:after="0" w:line="240" w:lineRule="auto"/>
      </w:pPr>
      <w:r>
        <w:separator/>
      </w:r>
    </w:p>
  </w:footnote>
  <w:footnote w:type="continuationSeparator" w:id="1">
    <w:p w:rsidR="00F53C34" w:rsidRDefault="00F53C34" w:rsidP="00EC790C">
      <w:pPr>
        <w:spacing w:after="0" w:line="240" w:lineRule="auto"/>
      </w:pPr>
      <w:r>
        <w:continuationSeparator/>
      </w:r>
    </w:p>
  </w:footnote>
  <w:footnote w:id="2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1466E2">
        <w:rPr>
          <w:rFonts w:ascii="Times New Roman" w:hAnsi="Times New Roman" w:cs="Times New Roman"/>
          <w:sz w:val="20"/>
          <w:szCs w:val="20"/>
        </w:rPr>
        <w:t>Wyjaśnienie: skorzystanie z prawa do sprostowania nie może skutkow</w:t>
      </w:r>
      <w:r w:rsidR="009E5969">
        <w:rPr>
          <w:rFonts w:ascii="Times New Roman" w:hAnsi="Times New Roman" w:cs="Times New Roman"/>
          <w:sz w:val="20"/>
          <w:szCs w:val="20"/>
        </w:rPr>
        <w:t>ać zmianą wyniku postępowania o </w:t>
      </w:r>
      <w:r w:rsidRPr="001466E2">
        <w:rPr>
          <w:rFonts w:ascii="Times New Roman" w:hAnsi="Times New Roman" w:cs="Times New Roman"/>
          <w:sz w:val="20"/>
          <w:szCs w:val="20"/>
        </w:rPr>
        <w:t xml:space="preserve">udzielenie zamówienia publicznego ani zmianą postanowień umowy w zakresie niezgodnym z ustawą </w:t>
      </w:r>
      <w:proofErr w:type="spellStart"/>
      <w:r w:rsidRPr="001466E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1466E2">
        <w:rPr>
          <w:rFonts w:ascii="Times New Roman" w:hAnsi="Times New Roman" w:cs="Times New Roman"/>
          <w:sz w:val="20"/>
          <w:szCs w:val="20"/>
        </w:rPr>
        <w:t xml:space="preserve"> oraz nie może naruszać integralności protokołu oraz jego załączników.</w:t>
      </w:r>
    </w:p>
  </w:footnote>
  <w:footnote w:id="3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66E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466E2">
        <w:rPr>
          <w:rFonts w:ascii="Times New Roman" w:hAnsi="Times New Roman" w:cs="Times New Roman"/>
          <w:sz w:val="20"/>
          <w:szCs w:val="20"/>
        </w:rPr>
        <w:t xml:space="preserve"> Wyjaśnienie: prawo do ograniczenia przetwarzania nie ma zastosowania w odniesieniu do przechowywania, </w:t>
      </w:r>
      <w:r w:rsidR="009E5969">
        <w:rPr>
          <w:rFonts w:ascii="Times New Roman" w:hAnsi="Times New Roman" w:cs="Times New Roman"/>
          <w:sz w:val="20"/>
          <w:szCs w:val="20"/>
        </w:rPr>
        <w:t> </w:t>
      </w:r>
      <w:r w:rsidRPr="001466E2">
        <w:rPr>
          <w:rFonts w:ascii="Times New Roman" w:hAnsi="Times New Roman" w:cs="Times New Roman"/>
          <w:sz w:val="20"/>
          <w:szCs w:val="20"/>
        </w:rPr>
        <w:t>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466E2" w:rsidRDefault="001466E2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756" w:rsidRPr="00650CFA" w:rsidRDefault="009A2756" w:rsidP="009A2756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>Klauzula Informacyjna</w:t>
    </w:r>
  </w:p>
  <w:p w:rsidR="009A2756" w:rsidRDefault="009A275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43C"/>
    <w:multiLevelType w:val="hybridMultilevel"/>
    <w:tmpl w:val="052CCF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566517"/>
    <w:multiLevelType w:val="hybridMultilevel"/>
    <w:tmpl w:val="DCB6CB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C51F83"/>
    <w:multiLevelType w:val="hybridMultilevel"/>
    <w:tmpl w:val="BA5857FC"/>
    <w:lvl w:ilvl="0" w:tplc="876CBDC4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DE7D41"/>
    <w:multiLevelType w:val="hybridMultilevel"/>
    <w:tmpl w:val="EEF49A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09F"/>
    <w:rsid w:val="00003AB5"/>
    <w:rsid w:val="0002231D"/>
    <w:rsid w:val="00094CB8"/>
    <w:rsid w:val="0009654B"/>
    <w:rsid w:val="000B427B"/>
    <w:rsid w:val="000B5B71"/>
    <w:rsid w:val="000C3183"/>
    <w:rsid w:val="000E5ACC"/>
    <w:rsid w:val="000E65BF"/>
    <w:rsid w:val="000F6531"/>
    <w:rsid w:val="001466E2"/>
    <w:rsid w:val="0019205A"/>
    <w:rsid w:val="00196815"/>
    <w:rsid w:val="001A3E33"/>
    <w:rsid w:val="001E6C43"/>
    <w:rsid w:val="0022250F"/>
    <w:rsid w:val="00222F78"/>
    <w:rsid w:val="00247758"/>
    <w:rsid w:val="00260E16"/>
    <w:rsid w:val="002A295C"/>
    <w:rsid w:val="002A59E4"/>
    <w:rsid w:val="002B2A02"/>
    <w:rsid w:val="002B2D7E"/>
    <w:rsid w:val="00331694"/>
    <w:rsid w:val="0036279A"/>
    <w:rsid w:val="00367502"/>
    <w:rsid w:val="00367FB5"/>
    <w:rsid w:val="003F1269"/>
    <w:rsid w:val="00410207"/>
    <w:rsid w:val="00463C0B"/>
    <w:rsid w:val="004E0727"/>
    <w:rsid w:val="00537CB2"/>
    <w:rsid w:val="00561A58"/>
    <w:rsid w:val="00591F3A"/>
    <w:rsid w:val="005A6115"/>
    <w:rsid w:val="00611ED0"/>
    <w:rsid w:val="00612768"/>
    <w:rsid w:val="0062430B"/>
    <w:rsid w:val="006543D7"/>
    <w:rsid w:val="00665B92"/>
    <w:rsid w:val="00793458"/>
    <w:rsid w:val="007A6ED6"/>
    <w:rsid w:val="0086061A"/>
    <w:rsid w:val="008845CA"/>
    <w:rsid w:val="0088577C"/>
    <w:rsid w:val="0089244D"/>
    <w:rsid w:val="00902E9A"/>
    <w:rsid w:val="0094509F"/>
    <w:rsid w:val="00997C52"/>
    <w:rsid w:val="009A2756"/>
    <w:rsid w:val="009C453D"/>
    <w:rsid w:val="009D41FF"/>
    <w:rsid w:val="009E5969"/>
    <w:rsid w:val="009E7404"/>
    <w:rsid w:val="009F704F"/>
    <w:rsid w:val="00A343B2"/>
    <w:rsid w:val="00A40F39"/>
    <w:rsid w:val="00A7727A"/>
    <w:rsid w:val="00A869FD"/>
    <w:rsid w:val="00A9675E"/>
    <w:rsid w:val="00AB4A0D"/>
    <w:rsid w:val="00AC5959"/>
    <w:rsid w:val="00AD552A"/>
    <w:rsid w:val="00B438A2"/>
    <w:rsid w:val="00B71E03"/>
    <w:rsid w:val="00B95FFE"/>
    <w:rsid w:val="00BB44C2"/>
    <w:rsid w:val="00BC661E"/>
    <w:rsid w:val="00BD6D97"/>
    <w:rsid w:val="00C07262"/>
    <w:rsid w:val="00C07DDD"/>
    <w:rsid w:val="00C246F6"/>
    <w:rsid w:val="00C8042F"/>
    <w:rsid w:val="00C94954"/>
    <w:rsid w:val="00D3092C"/>
    <w:rsid w:val="00D36B3D"/>
    <w:rsid w:val="00D565C3"/>
    <w:rsid w:val="00D70571"/>
    <w:rsid w:val="00DA463C"/>
    <w:rsid w:val="00DD66C2"/>
    <w:rsid w:val="00E1223F"/>
    <w:rsid w:val="00EC790C"/>
    <w:rsid w:val="00ED5F70"/>
    <w:rsid w:val="00F11ACF"/>
    <w:rsid w:val="00F15B87"/>
    <w:rsid w:val="00F53C34"/>
    <w:rsid w:val="00F760A1"/>
    <w:rsid w:val="00F937B8"/>
    <w:rsid w:val="00FA2CB4"/>
    <w:rsid w:val="00FF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4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0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020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790C"/>
  </w:style>
  <w:style w:type="paragraph" w:styleId="Stopka">
    <w:name w:val="footer"/>
    <w:basedOn w:val="Normalny"/>
    <w:link w:val="StopkaZnak"/>
    <w:uiPriority w:val="99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9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6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6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6E2"/>
    <w:rPr>
      <w:vertAlign w:val="superscript"/>
    </w:rPr>
  </w:style>
  <w:style w:type="paragraph" w:styleId="Tekstpodstawowy">
    <w:name w:val="Body Text"/>
    <w:aliases w:val=" Znak,Znak,Znak Znak,Znak1"/>
    <w:basedOn w:val="Normalny"/>
    <w:link w:val="TekstpodstawowyZnak"/>
    <w:rsid w:val="009A275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9A2756"/>
    <w:rPr>
      <w:rFonts w:ascii="Arial" w:eastAsia="Times New Roman" w:hAnsi="Arial" w:cs="StarSymbol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mswia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A8AEA-6CD6-4409-BFF8-A0BAB136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madamczyk</dc:creator>
  <cp:lastModifiedBy>mflis</cp:lastModifiedBy>
  <cp:revision>32</cp:revision>
  <cp:lastPrinted>2019-11-27T08:51:00Z</cp:lastPrinted>
  <dcterms:created xsi:type="dcterms:W3CDTF">2019-06-07T06:41:00Z</dcterms:created>
  <dcterms:modified xsi:type="dcterms:W3CDTF">2021-02-26T10:28:00Z</dcterms:modified>
</cp:coreProperties>
</file>