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84EA1" w14:textId="77777777" w:rsidR="000A189A" w:rsidRDefault="000A189A" w:rsidP="000A189A">
      <w:pPr>
        <w:tabs>
          <w:tab w:val="num" w:pos="1440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358D6289" w14:textId="77777777" w:rsidR="000A189A" w:rsidRDefault="000A189A" w:rsidP="000A189A">
      <w:pPr>
        <w:pStyle w:val="Akapitzlist"/>
        <w:ind w:left="0" w:firstLine="0"/>
      </w:pPr>
    </w:p>
    <w:p w14:paraId="0C09F8EA" w14:textId="77777777" w:rsidR="000A189A" w:rsidRDefault="000A189A" w:rsidP="000A189A">
      <w:pPr>
        <w:pStyle w:val="Akapitzlist"/>
        <w:ind w:left="5954"/>
      </w:pPr>
    </w:p>
    <w:p w14:paraId="759EE5FF" w14:textId="38B1A5BD" w:rsidR="000A189A" w:rsidRDefault="000A189A" w:rsidP="000A189A">
      <w:pPr>
        <w:pStyle w:val="Akapitzlist"/>
        <w:ind w:left="5954"/>
      </w:pPr>
      <w:r>
        <w:t xml:space="preserve">        ZAŁĄCZNIK NR 2 do SWZ</w:t>
      </w:r>
    </w:p>
    <w:p w14:paraId="6BEA624B" w14:textId="77777777" w:rsidR="000A189A" w:rsidRDefault="000A189A" w:rsidP="000A189A">
      <w:pPr>
        <w:pStyle w:val="Akapitzlist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0"/>
      </w:tblGrid>
      <w:tr w:rsidR="000A189A" w14:paraId="75A911CA" w14:textId="77777777" w:rsidTr="000A189A">
        <w:trPr>
          <w:trHeight w:val="120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BE6D" w14:textId="77777777" w:rsidR="000A189A" w:rsidRDefault="000A189A">
            <w:pPr>
              <w:pStyle w:val="Akapitzlist"/>
            </w:pPr>
          </w:p>
          <w:p w14:paraId="6B9B13B7" w14:textId="77777777" w:rsidR="000A189A" w:rsidRDefault="000A189A">
            <w:pPr>
              <w:pStyle w:val="Akapitzlist"/>
            </w:pPr>
          </w:p>
          <w:p w14:paraId="3750558F" w14:textId="77777777" w:rsidR="000A189A" w:rsidRDefault="000A189A">
            <w:pPr>
              <w:pStyle w:val="Akapitzlist"/>
            </w:pPr>
          </w:p>
          <w:p w14:paraId="1FEF0F04" w14:textId="77777777" w:rsidR="000A189A" w:rsidRDefault="000A189A">
            <w:pPr>
              <w:pStyle w:val="Akapitzlist"/>
            </w:pPr>
          </w:p>
          <w:p w14:paraId="311FCB8B" w14:textId="77777777" w:rsidR="000A189A" w:rsidRDefault="000A189A">
            <w:pPr>
              <w:pStyle w:val="Akapitzlist"/>
            </w:pPr>
          </w:p>
          <w:p w14:paraId="2BD06B17" w14:textId="77777777" w:rsidR="000A189A" w:rsidRDefault="000A189A">
            <w:pPr>
              <w:pStyle w:val="Akapitzlist"/>
            </w:pPr>
            <w:r>
              <w:t>(pieczęć Wykonawcy)</w:t>
            </w:r>
          </w:p>
        </w:tc>
      </w:tr>
    </w:tbl>
    <w:p w14:paraId="721C7AAD" w14:textId="77777777" w:rsidR="000A189A" w:rsidRDefault="000A189A" w:rsidP="000A189A">
      <w:pPr>
        <w:rPr>
          <w:rFonts w:ascii="Times New Roman" w:hAnsi="Times New Roman"/>
          <w:sz w:val="24"/>
          <w:szCs w:val="24"/>
        </w:rPr>
      </w:pPr>
    </w:p>
    <w:p w14:paraId="499B2846" w14:textId="77777777" w:rsidR="000A189A" w:rsidRDefault="000A189A" w:rsidP="000A189A">
      <w:pPr>
        <w:ind w:firstLine="6946"/>
        <w:jc w:val="center"/>
        <w:rPr>
          <w:rFonts w:ascii="Times New Roman" w:hAnsi="Times New Roman"/>
          <w:sz w:val="24"/>
          <w:szCs w:val="24"/>
        </w:rPr>
      </w:pPr>
    </w:p>
    <w:p w14:paraId="6064CEC8" w14:textId="77777777" w:rsidR="000A189A" w:rsidRDefault="000A189A" w:rsidP="000A189A">
      <w:pPr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Zakres czynności pracownika ochrony</w:t>
      </w:r>
    </w:p>
    <w:p w14:paraId="165DC831" w14:textId="77777777" w:rsidR="000A189A" w:rsidRDefault="000A189A" w:rsidP="000A189A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bezwzględne przestrzeganie wewnętrznego regulaminu służby,</w:t>
      </w:r>
    </w:p>
    <w:p w14:paraId="26D5CB1B" w14:textId="77777777" w:rsidR="000A189A" w:rsidRDefault="000A189A" w:rsidP="000A189A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systematyczne patrolowanie zapewniające ład i porządek w chronionych pomieszczeniach,</w:t>
      </w:r>
    </w:p>
    <w:p w14:paraId="72DD9356" w14:textId="12300EE4" w:rsidR="000A189A" w:rsidRDefault="000A189A" w:rsidP="000A189A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godzinach pracy pracownik</w:t>
      </w:r>
      <w:r>
        <w:rPr>
          <w:rFonts w:ascii="Times New Roman" w:hAnsi="Times New Roman"/>
          <w:sz w:val="24"/>
          <w:szCs w:val="24"/>
          <w:lang w:val="el-GR"/>
        </w:rPr>
        <w:t>ό</w:t>
      </w:r>
      <w:r>
        <w:rPr>
          <w:rFonts w:ascii="Times New Roman" w:hAnsi="Times New Roman"/>
          <w:sz w:val="24"/>
          <w:szCs w:val="24"/>
        </w:rPr>
        <w:t>w WSA w Łodzi zabezpieczenie obiektu przez sprawdzenie  i zamknięcie okien, drzwi i sprawdzenie obiektu pod względem bezpieczeństwa przeciwpożarowego,</w:t>
      </w:r>
    </w:p>
    <w:p w14:paraId="396A43DA" w14:textId="77777777" w:rsidR="000A189A" w:rsidRDefault="000A189A" w:rsidP="000A189A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sprawdzeniu obiektu i ewentualnym wyeliminowaniu os</w:t>
      </w:r>
      <w:r>
        <w:rPr>
          <w:rFonts w:ascii="Times New Roman" w:hAnsi="Times New Roman"/>
          <w:sz w:val="24"/>
          <w:szCs w:val="24"/>
          <w:lang w:val="el-GR"/>
        </w:rPr>
        <w:t>ό</w:t>
      </w:r>
      <w:r>
        <w:rPr>
          <w:rFonts w:ascii="Times New Roman" w:hAnsi="Times New Roman"/>
          <w:sz w:val="24"/>
          <w:szCs w:val="24"/>
        </w:rPr>
        <w:t>b postronnych, załączenie alarm</w:t>
      </w:r>
      <w:r>
        <w:rPr>
          <w:rFonts w:ascii="Times New Roman" w:hAnsi="Times New Roman"/>
          <w:sz w:val="24"/>
          <w:szCs w:val="24"/>
          <w:lang w:val="el-GR"/>
        </w:rPr>
        <w:t>ό</w:t>
      </w:r>
      <w:r>
        <w:rPr>
          <w:rFonts w:ascii="Times New Roman" w:hAnsi="Times New Roman"/>
          <w:sz w:val="24"/>
          <w:szCs w:val="24"/>
        </w:rPr>
        <w:t>w (stanowisko ochrony w oficynie),</w:t>
      </w:r>
    </w:p>
    <w:p w14:paraId="3CB9D48B" w14:textId="77777777" w:rsidR="000A189A" w:rsidRDefault="000A189A" w:rsidP="000A189A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 godzinami pracy Sądu wyłączanie systemu alarmowego,</w:t>
      </w:r>
    </w:p>
    <w:p w14:paraId="401BA3E0" w14:textId="77777777" w:rsidR="000A189A" w:rsidRDefault="000A189A" w:rsidP="000A189A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obchody obiektu co 3 godziny +/- 30 min. oraz rejestrowanie się w punktach kontrolnych:</w:t>
      </w:r>
    </w:p>
    <w:p w14:paraId="7F6A97DF" w14:textId="77777777" w:rsidR="000A189A" w:rsidRDefault="000A189A" w:rsidP="000A189A">
      <w:pPr>
        <w:numPr>
          <w:ilvl w:val="1"/>
          <w:numId w:val="2"/>
        </w:numPr>
        <w:ind w:left="709" w:firstLine="85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dni  robocze (w godzinach od 20.00 do 7.00), </w:t>
      </w:r>
      <w:r>
        <w:rPr>
          <w:rFonts w:ascii="Times New Roman" w:hAnsi="Times New Roman"/>
          <w:sz w:val="24"/>
          <w:szCs w:val="24"/>
        </w:rPr>
        <w:br/>
        <w:t xml:space="preserve">              6.2.    w dni wolne od pracy (przez całą dobę).</w:t>
      </w:r>
    </w:p>
    <w:p w14:paraId="37513B80" w14:textId="77777777" w:rsidR="000A189A" w:rsidRDefault="000A189A" w:rsidP="000A189A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systematyczne prowadzenie książki służby,</w:t>
      </w:r>
    </w:p>
    <w:p w14:paraId="42647025" w14:textId="77777777" w:rsidR="000A189A" w:rsidRDefault="000A189A" w:rsidP="000A189A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rejestrowanie w książce informacyjnej wszelkich wydarzeń oraz pracownik</w:t>
      </w:r>
      <w:r>
        <w:rPr>
          <w:rFonts w:ascii="Times New Roman" w:hAnsi="Times New Roman"/>
          <w:sz w:val="24"/>
          <w:szCs w:val="24"/>
          <w:lang w:val="el-GR"/>
        </w:rPr>
        <w:t>ό</w:t>
      </w:r>
      <w:r>
        <w:rPr>
          <w:rFonts w:ascii="Times New Roman" w:hAnsi="Times New Roman"/>
          <w:sz w:val="24"/>
          <w:szCs w:val="24"/>
        </w:rPr>
        <w:t>w przebywających po godzinach pracy tj. po16.00 w obiekcie,</w:t>
      </w:r>
    </w:p>
    <w:p w14:paraId="222F22B2" w14:textId="77777777" w:rsidR="000A189A" w:rsidRDefault="000A189A" w:rsidP="000A189A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wydawanie kluczy osobom upoważnionym,</w:t>
      </w:r>
    </w:p>
    <w:p w14:paraId="0552C5AF" w14:textId="77777777" w:rsidR="000A189A" w:rsidRDefault="000A189A" w:rsidP="000A189A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obsługiwanie szatni w godzinach pracy Sądu,</w:t>
      </w:r>
    </w:p>
    <w:p w14:paraId="537674D5" w14:textId="77777777" w:rsidR="000A189A" w:rsidRDefault="000A189A" w:rsidP="000A189A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obsługiwanie monitoringu,</w:t>
      </w:r>
    </w:p>
    <w:p w14:paraId="026CFA4E" w14:textId="77777777" w:rsidR="000A189A" w:rsidRDefault="000A189A" w:rsidP="000A189A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reagowanie i powiadamianie odpowiednich osób i służb o załączeniu się alarmu p.poż,</w:t>
      </w:r>
    </w:p>
    <w:p w14:paraId="29CB3D88" w14:textId="77777777" w:rsidR="000A189A" w:rsidRDefault="000A189A" w:rsidP="000A189A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reagowanie wspólnie z Policją lub Strażą Miejską na nieprawidłowo zaparkowane pojazdy przed budynkiem Sądu szczególnie w godzinach urzędowania Zamawiającego tj. od 7.00 do 15.30.</w:t>
      </w:r>
    </w:p>
    <w:p w14:paraId="750450EA" w14:textId="77777777" w:rsidR="000A189A" w:rsidRDefault="000A189A" w:rsidP="000A189A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kierowanie interesant</w:t>
      </w:r>
      <w:r>
        <w:rPr>
          <w:rFonts w:ascii="Times New Roman" w:hAnsi="Times New Roman"/>
          <w:sz w:val="24"/>
          <w:szCs w:val="24"/>
          <w:lang w:val="el-GR"/>
        </w:rPr>
        <w:t>ό</w:t>
      </w:r>
      <w:r>
        <w:rPr>
          <w:rFonts w:ascii="Times New Roman" w:hAnsi="Times New Roman"/>
          <w:sz w:val="24"/>
          <w:szCs w:val="24"/>
        </w:rPr>
        <w:t xml:space="preserve">w do właściwych pomieszczeń na terenie Sądu, </w:t>
      </w:r>
    </w:p>
    <w:p w14:paraId="41A10EEE" w14:textId="77777777" w:rsidR="000A189A" w:rsidRDefault="000A189A" w:rsidP="000A189A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kontrolowanie przy pomocy prześwietlarki rentgenowskiej wnoszonych przez petentów bagaży itp.</w:t>
      </w:r>
    </w:p>
    <w:p w14:paraId="5AC685EB" w14:textId="77777777" w:rsidR="000A189A" w:rsidRDefault="000A189A" w:rsidP="000A189A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umożliwienie wstępu na teren chronionego obiektu odpowiednim służbom np. sprzątającym, wywożącym śmieci itp.</w:t>
      </w:r>
    </w:p>
    <w:p w14:paraId="0D0C70D3" w14:textId="77777777" w:rsidR="000A189A" w:rsidRDefault="000A189A" w:rsidP="000A189A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włączanie w nocy zewnętrznego oświetlenia budynku,</w:t>
      </w:r>
    </w:p>
    <w:p w14:paraId="0CFC2FF4" w14:textId="6D0A8085" w:rsidR="000A189A" w:rsidRDefault="000A189A" w:rsidP="000A189A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natychmiastowe reagowanie na alarmy </w:t>
      </w:r>
      <w:proofErr w:type="spellStart"/>
      <w:r w:rsidR="009F731D">
        <w:rPr>
          <w:rFonts w:ascii="Times New Roman" w:hAnsi="Times New Roman"/>
          <w:sz w:val="24"/>
          <w:szCs w:val="24"/>
        </w:rPr>
        <w:t>p.poz</w:t>
      </w:r>
      <w:proofErr w:type="spellEnd"/>
      <w:r w:rsidR="009F731D">
        <w:rPr>
          <w:rFonts w:ascii="Times New Roman" w:hAnsi="Times New Roman"/>
          <w:sz w:val="24"/>
          <w:szCs w:val="24"/>
        </w:rPr>
        <w:t xml:space="preserve"> oraz </w:t>
      </w:r>
      <w:r>
        <w:rPr>
          <w:rFonts w:ascii="Times New Roman" w:hAnsi="Times New Roman"/>
          <w:sz w:val="24"/>
          <w:szCs w:val="24"/>
        </w:rPr>
        <w:t xml:space="preserve">antynapadowe </w:t>
      </w:r>
      <w:r w:rsidR="009F731D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na salach rozpraw,</w:t>
      </w:r>
    </w:p>
    <w:p w14:paraId="41C86E32" w14:textId="77777777" w:rsidR="000A189A" w:rsidRDefault="000A189A" w:rsidP="000A189A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sytuacjach zagrożenia os</w:t>
      </w:r>
      <w:r>
        <w:rPr>
          <w:rFonts w:ascii="Times New Roman" w:hAnsi="Times New Roman"/>
          <w:sz w:val="24"/>
          <w:szCs w:val="24"/>
          <w:lang w:val="el-GR"/>
        </w:rPr>
        <w:t>ό</w:t>
      </w:r>
      <w:r>
        <w:rPr>
          <w:rFonts w:ascii="Times New Roman" w:hAnsi="Times New Roman"/>
          <w:sz w:val="24"/>
          <w:szCs w:val="24"/>
        </w:rPr>
        <w:t>b lub mienia postępowanie zgodnie z instrukcją na wypadek włamania lub napadu. Instrukcja musi być opracowana przez firmę ochroniarską i doręczona Zamawiającemu w terminie 5 dni od daty podpisania umowy.</w:t>
      </w:r>
    </w:p>
    <w:p w14:paraId="413843BD" w14:textId="77777777" w:rsidR="000A189A" w:rsidRDefault="000A189A" w:rsidP="000A189A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zaistniałej potrzeby wzywanie grupy interwencyjnej,</w:t>
      </w:r>
    </w:p>
    <w:p w14:paraId="268B7FC1" w14:textId="58B80264" w:rsidR="000A189A" w:rsidRDefault="000A189A" w:rsidP="000A189A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dbanie o bezwzględne przestrzeganie zasad ochrony przeciwpożarowej przez personel obiektu i interesant</w:t>
      </w:r>
      <w:r>
        <w:rPr>
          <w:rFonts w:ascii="Times New Roman" w:hAnsi="Times New Roman"/>
          <w:sz w:val="24"/>
          <w:szCs w:val="24"/>
          <w:lang w:val="el-GR"/>
        </w:rPr>
        <w:t>ό</w:t>
      </w:r>
      <w:r>
        <w:rPr>
          <w:rFonts w:ascii="Times New Roman" w:hAnsi="Times New Roman"/>
          <w:sz w:val="24"/>
          <w:szCs w:val="24"/>
        </w:rPr>
        <w:t>w,</w:t>
      </w:r>
    </w:p>
    <w:p w14:paraId="50B0DDA3" w14:textId="77777777" w:rsidR="000A189A" w:rsidRDefault="000A189A" w:rsidP="000A189A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okresie jesienno-zimowym przy opadających liściach i obfitych opadach śniegu utrzymywanie porządku przed wejściami do budynku Sądu,</w:t>
      </w:r>
    </w:p>
    <w:p w14:paraId="2C339DD8" w14:textId="77777777" w:rsidR="000A189A" w:rsidRDefault="000A189A" w:rsidP="000A189A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wywieszanie i zdejmowanie flag na polecenie Zamawiającego,</w:t>
      </w:r>
    </w:p>
    <w:p w14:paraId="533B22F6" w14:textId="77777777" w:rsidR="000A189A" w:rsidRDefault="000A189A" w:rsidP="000A189A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absolutny zakaz wpuszczania os</w:t>
      </w:r>
      <w:r>
        <w:rPr>
          <w:rFonts w:ascii="Times New Roman" w:hAnsi="Times New Roman"/>
          <w:sz w:val="24"/>
          <w:szCs w:val="24"/>
          <w:lang w:val="el-GR"/>
        </w:rPr>
        <w:t>ό</w:t>
      </w:r>
      <w:r>
        <w:rPr>
          <w:rFonts w:ascii="Times New Roman" w:hAnsi="Times New Roman"/>
          <w:sz w:val="24"/>
          <w:szCs w:val="24"/>
        </w:rPr>
        <w:t>b nieupoważnionych do przebywania w budynku Zamawiającego po godzinach urzędowania Sądu oraz podejmowania w tym czasie interwencji w przypadku prób zakłócania ładu i porządku poza terenem budynku,</w:t>
      </w:r>
    </w:p>
    <w:p w14:paraId="1EB919C0" w14:textId="26408DB2" w:rsidR="000A189A" w:rsidRDefault="000A189A" w:rsidP="000A189A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powiadamianie właściwych służb o naruszeniach porządku publicznego na terenie przyległym do budynku Sądu oraz sporządzenie z powyższych czynności pisemnych raportów i powiadamianie o tym fakcie Dyrektora Sądu.</w:t>
      </w:r>
    </w:p>
    <w:p w14:paraId="3E1DA12F" w14:textId="796D29B1" w:rsidR="000A189A" w:rsidRDefault="000A189A" w:rsidP="000A189A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 czasie </w:t>
      </w:r>
      <w:r w:rsidR="00225A9C">
        <w:rPr>
          <w:rFonts w:ascii="Times New Roman" w:hAnsi="Times New Roman"/>
          <w:sz w:val="24"/>
          <w:szCs w:val="24"/>
        </w:rPr>
        <w:t>ogłoszenia</w:t>
      </w:r>
      <w:r>
        <w:rPr>
          <w:rFonts w:ascii="Times New Roman" w:hAnsi="Times New Roman"/>
          <w:sz w:val="24"/>
          <w:szCs w:val="24"/>
        </w:rPr>
        <w:t xml:space="preserve"> epidemii COVID-19:</w:t>
      </w:r>
    </w:p>
    <w:p w14:paraId="11BD5807" w14:textId="43515B04" w:rsidR="000A189A" w:rsidRDefault="00C47D09" w:rsidP="00C47D09">
      <w:pPr>
        <w:ind w:left="1134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26.1.</w:t>
      </w:r>
      <w:r w:rsidR="000A189A">
        <w:rPr>
          <w:rFonts w:ascii="Times New Roman" w:hAnsi="Times New Roman"/>
          <w:sz w:val="24"/>
          <w:szCs w:val="24"/>
        </w:rPr>
        <w:t xml:space="preserve"> dokonywanie pomiaru temperatury osób wchodzących do budynku Sądu,</w:t>
      </w:r>
    </w:p>
    <w:p w14:paraId="27E6B0C1" w14:textId="2B918AF2" w:rsidR="000A189A" w:rsidRPr="00C47D09" w:rsidRDefault="000A189A" w:rsidP="00C47D09">
      <w:pPr>
        <w:pStyle w:val="Akapitzlist"/>
        <w:numPr>
          <w:ilvl w:val="1"/>
          <w:numId w:val="5"/>
        </w:numPr>
        <w:ind w:left="1134" w:hanging="283"/>
      </w:pPr>
      <w:r w:rsidRPr="00C47D09">
        <w:t>przestrzeganie procedur obowiązujących na terenie sądu zapobiegających rozprzestrzenianiu się wirusa SARS-CoV-2.</w:t>
      </w:r>
    </w:p>
    <w:p w14:paraId="58179608" w14:textId="77777777" w:rsidR="000A189A" w:rsidRDefault="000A189A" w:rsidP="000A189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Zadania i obowiązki pracownika ochrony</w:t>
      </w:r>
    </w:p>
    <w:p w14:paraId="1BE39A68" w14:textId="77777777" w:rsidR="000A189A" w:rsidRDefault="000A189A" w:rsidP="000A189A">
      <w:pPr>
        <w:numPr>
          <w:ilvl w:val="0"/>
          <w:numId w:val="4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dbać o nienaganny wygląd zewnętrzny i nosić w widocznym miejscu identyfikator służbowy,</w:t>
      </w:r>
    </w:p>
    <w:p w14:paraId="05A75809" w14:textId="77777777" w:rsidR="000A189A" w:rsidRDefault="000A189A" w:rsidP="000A189A">
      <w:pPr>
        <w:numPr>
          <w:ilvl w:val="0"/>
          <w:numId w:val="4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pełnić służbę w pełnym umundurowaniu,</w:t>
      </w:r>
    </w:p>
    <w:p w14:paraId="7FE8F2FC" w14:textId="77777777" w:rsidR="000A189A" w:rsidRDefault="000A189A" w:rsidP="000A189A">
      <w:pPr>
        <w:numPr>
          <w:ilvl w:val="0"/>
          <w:numId w:val="4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wobec os</w:t>
      </w:r>
      <w:r>
        <w:rPr>
          <w:rFonts w:ascii="Times New Roman" w:hAnsi="Times New Roman"/>
          <w:sz w:val="24"/>
          <w:szCs w:val="24"/>
          <w:lang w:val="el-GR"/>
        </w:rPr>
        <w:t>ό</w:t>
      </w:r>
      <w:r>
        <w:rPr>
          <w:rFonts w:ascii="Times New Roman" w:hAnsi="Times New Roman"/>
          <w:sz w:val="24"/>
          <w:szCs w:val="24"/>
        </w:rPr>
        <w:t>b trzecich zachowywać się powściągliwie i bez poufałości,</w:t>
      </w:r>
    </w:p>
    <w:p w14:paraId="26BEA3B6" w14:textId="5577CDFC" w:rsidR="000A189A" w:rsidRDefault="000A189A" w:rsidP="000A189A">
      <w:pPr>
        <w:numPr>
          <w:ilvl w:val="0"/>
          <w:numId w:val="4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trakcie interwencji być stanowczym, nie przekraczać jednak ogólnie przyjętych norm taktu i kultury postępowania,</w:t>
      </w:r>
    </w:p>
    <w:p w14:paraId="7A9B41D3" w14:textId="77777777" w:rsidR="000A189A" w:rsidRDefault="000A189A" w:rsidP="000A189A">
      <w:pPr>
        <w:numPr>
          <w:ilvl w:val="0"/>
          <w:numId w:val="4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przestrzegać ustalonego grafiku pracy oraz porządku obowiązującego w obiekcie,</w:t>
      </w:r>
    </w:p>
    <w:p w14:paraId="31392B26" w14:textId="77777777" w:rsidR="000A189A" w:rsidRDefault="000A189A" w:rsidP="000A189A">
      <w:pPr>
        <w:numPr>
          <w:ilvl w:val="0"/>
          <w:numId w:val="4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znać i obsługiwać system zabezpieczenia obiektu, a w razie nieprawidłowego działania systemu natychmiast zgłaszać Zamawiającemu lub upoważnionej przez niego osobie,</w:t>
      </w:r>
    </w:p>
    <w:p w14:paraId="79390F11" w14:textId="77777777" w:rsidR="000A189A" w:rsidRDefault="000A189A" w:rsidP="000A189A">
      <w:pPr>
        <w:numPr>
          <w:ilvl w:val="0"/>
          <w:numId w:val="4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wydawać klucze tylko osobom upoważnionym,</w:t>
      </w:r>
    </w:p>
    <w:p w14:paraId="1D03FD35" w14:textId="77777777" w:rsidR="000A189A" w:rsidRDefault="000A189A" w:rsidP="000A189A">
      <w:pPr>
        <w:numPr>
          <w:ilvl w:val="0"/>
          <w:numId w:val="4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być miłym i przyjemnym w kontaktach z pracownikami i osobami przebywającymi   </w:t>
      </w:r>
    </w:p>
    <w:p w14:paraId="3D15A1D0" w14:textId="77777777" w:rsidR="000A189A" w:rsidRDefault="000A189A" w:rsidP="000A189A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w Sądzie,</w:t>
      </w:r>
    </w:p>
    <w:p w14:paraId="01ED6DF3" w14:textId="77777777" w:rsidR="000A189A" w:rsidRDefault="000A189A" w:rsidP="000A189A">
      <w:pPr>
        <w:numPr>
          <w:ilvl w:val="0"/>
          <w:numId w:val="4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znać instrukcję alarmową  na wypadek pożaru, znać drogi ewakuacyjne, rozmieszczenie sprzętu gaśniczego oraz umieć go obsługiwać,</w:t>
      </w:r>
    </w:p>
    <w:p w14:paraId="0C9FBE66" w14:textId="77777777" w:rsidR="000A189A" w:rsidRDefault="000A189A" w:rsidP="000A189A">
      <w:pPr>
        <w:numPr>
          <w:ilvl w:val="0"/>
          <w:numId w:val="4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znać numery telefon</w:t>
      </w:r>
      <w:r>
        <w:rPr>
          <w:rFonts w:ascii="Times New Roman" w:hAnsi="Times New Roman"/>
          <w:sz w:val="24"/>
          <w:szCs w:val="24"/>
          <w:lang w:val="el-GR"/>
        </w:rPr>
        <w:t>ό</w:t>
      </w:r>
      <w:r>
        <w:rPr>
          <w:rFonts w:ascii="Times New Roman" w:hAnsi="Times New Roman"/>
          <w:sz w:val="24"/>
          <w:szCs w:val="24"/>
        </w:rPr>
        <w:t xml:space="preserve">w wszystkich służb publicznych (Pogotowie Ratunkowe, Pogotowie Gazowe, Pogotowie Wodno-Kanalizacyjne itp.) oraz osoby upoważnionej przez Zamawiającego, </w:t>
      </w:r>
    </w:p>
    <w:p w14:paraId="3834CF40" w14:textId="77777777" w:rsidR="000A189A" w:rsidRDefault="000A189A" w:rsidP="000A189A">
      <w:pPr>
        <w:numPr>
          <w:ilvl w:val="0"/>
          <w:numId w:val="4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znać lokalizację wyłączników/zaworów dostarczanych mediów po to by w sytuacjach awaryjnych (pożar, zalanie) móc przeciwdziałać potęgowaniu się strat,</w:t>
      </w:r>
    </w:p>
    <w:p w14:paraId="5CFFA656" w14:textId="702626F1" w:rsidR="000A189A" w:rsidRDefault="000A189A" w:rsidP="000A189A">
      <w:pPr>
        <w:numPr>
          <w:ilvl w:val="0"/>
          <w:numId w:val="4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wykonywać inne zadania związane z zapewnieniem bezpieczeństwa, porządku </w:t>
      </w:r>
      <w:r w:rsidR="00225A9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ochrony mienia zlecone przez Prezesa i Dyrektora Sądu,</w:t>
      </w:r>
    </w:p>
    <w:p w14:paraId="569D1425" w14:textId="77777777" w:rsidR="000A189A" w:rsidRDefault="000A189A" w:rsidP="000A189A">
      <w:pPr>
        <w:numPr>
          <w:ilvl w:val="0"/>
          <w:numId w:val="4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dochować tajemnicy związanej z wykonywaniem obowiązków służbowych wraz </w:t>
      </w:r>
      <w:r>
        <w:rPr>
          <w:rFonts w:ascii="Times New Roman" w:hAnsi="Times New Roman"/>
          <w:sz w:val="24"/>
          <w:szCs w:val="24"/>
        </w:rPr>
        <w:br/>
        <w:t>z zachowaniem wszystkich rygorów wynikających z przepisów prawa. W wypadku naruszenia przez pracownika Wykonawcy tajemnicy wynikającej z wykonywanych obowiązków służbowych, Zamawiający zażąda od Wykonawcy bezwarunkowego wyłączenia tego pracownika ze służby ochrony w ramach wykonywanej usługi.</w:t>
      </w:r>
    </w:p>
    <w:p w14:paraId="631AC6A7" w14:textId="77777777" w:rsidR="000A189A" w:rsidRDefault="000A189A" w:rsidP="000A189A">
      <w:pPr>
        <w:rPr>
          <w:rFonts w:ascii="Times New Roman" w:hAnsi="Times New Roman"/>
          <w:sz w:val="24"/>
          <w:szCs w:val="24"/>
        </w:rPr>
      </w:pPr>
    </w:p>
    <w:p w14:paraId="1543CE23" w14:textId="77777777" w:rsidR="000A189A" w:rsidRDefault="000A189A" w:rsidP="000A189A">
      <w:pPr>
        <w:rPr>
          <w:rFonts w:ascii="Times New Roman" w:hAnsi="Times New Roman"/>
          <w:sz w:val="24"/>
          <w:szCs w:val="24"/>
        </w:rPr>
      </w:pPr>
    </w:p>
    <w:p w14:paraId="64E1FFFC" w14:textId="77777777" w:rsidR="000A189A" w:rsidRDefault="000A189A" w:rsidP="000A189A">
      <w:pPr>
        <w:ind w:firstLine="6521"/>
        <w:rPr>
          <w:rFonts w:ascii="Times New Roman" w:hAnsi="Times New Roman"/>
          <w:sz w:val="18"/>
          <w:szCs w:val="18"/>
        </w:rPr>
      </w:pPr>
    </w:p>
    <w:p w14:paraId="4D264CF9" w14:textId="77777777" w:rsidR="000A189A" w:rsidRDefault="000A189A" w:rsidP="000A189A">
      <w:pPr>
        <w:rPr>
          <w:rFonts w:ascii="Times New Roman" w:hAnsi="Times New Roman"/>
          <w:sz w:val="24"/>
          <w:szCs w:val="24"/>
        </w:rPr>
      </w:pPr>
    </w:p>
    <w:p w14:paraId="5163D1E9" w14:textId="77777777" w:rsidR="000A189A" w:rsidRDefault="000A189A" w:rsidP="000A189A">
      <w:pPr>
        <w:rPr>
          <w:rFonts w:ascii="Times New Roman" w:hAnsi="Times New Roman"/>
          <w:sz w:val="24"/>
          <w:szCs w:val="24"/>
        </w:rPr>
      </w:pPr>
    </w:p>
    <w:p w14:paraId="3163583B" w14:textId="77777777" w:rsidR="008F6370" w:rsidRDefault="008F6370"/>
    <w:sectPr w:rsidR="008F6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2368"/>
    <w:multiLevelType w:val="hybridMultilevel"/>
    <w:tmpl w:val="FF6EE3C0"/>
    <w:lvl w:ilvl="0" w:tplc="FFFFFFFF">
      <w:start w:val="1"/>
      <w:numFmt w:val="ordinal"/>
      <w:lvlText w:val="%1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896D1A"/>
    <w:multiLevelType w:val="hybridMultilevel"/>
    <w:tmpl w:val="B05C59BC"/>
    <w:lvl w:ilvl="0" w:tplc="FFFFFFFF">
      <w:start w:val="1"/>
      <w:numFmt w:val="ordinal"/>
      <w:lvlText w:val="%1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EA676C9"/>
    <w:multiLevelType w:val="multilevel"/>
    <w:tmpl w:val="2B2465DA"/>
    <w:lvl w:ilvl="0">
      <w:start w:val="27"/>
      <w:numFmt w:val="decimal"/>
      <w:lvlText w:val="%1."/>
      <w:lvlJc w:val="left"/>
      <w:pPr>
        <w:ind w:left="645" w:hanging="645"/>
      </w:pPr>
      <w:rPr>
        <w:sz w:val="32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3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3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3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3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3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3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32"/>
      </w:rPr>
    </w:lvl>
  </w:abstractNum>
  <w:abstractNum w:abstractNumId="3" w15:restartNumberingAfterBreak="0">
    <w:nsid w:val="66CF684D"/>
    <w:multiLevelType w:val="multilevel"/>
    <w:tmpl w:val="46A4736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4" w15:restartNumberingAfterBreak="0">
    <w:nsid w:val="7BB518FC"/>
    <w:multiLevelType w:val="multilevel"/>
    <w:tmpl w:val="62689380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038472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119096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7672501">
    <w:abstractNumId w:val="2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42270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7102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3E"/>
    <w:rsid w:val="000A189A"/>
    <w:rsid w:val="00225A9C"/>
    <w:rsid w:val="003B6E3E"/>
    <w:rsid w:val="00474363"/>
    <w:rsid w:val="00604FD4"/>
    <w:rsid w:val="008F6370"/>
    <w:rsid w:val="009F731D"/>
    <w:rsid w:val="00C4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24FC"/>
  <w15:chartTrackingRefBased/>
  <w15:docId w15:val="{5F32C5DE-BB47-4B0C-94F8-A211B675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189A"/>
    <w:pPr>
      <w:spacing w:after="0" w:line="360" w:lineRule="auto"/>
      <w:ind w:left="284" w:hanging="284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189A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5A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5A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5A9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A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5A9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669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Kaminska-Hryniow</dc:creator>
  <cp:keywords/>
  <dc:description/>
  <cp:lastModifiedBy>Agnieszka Kaminska-Hryniow</cp:lastModifiedBy>
  <cp:revision>6</cp:revision>
  <dcterms:created xsi:type="dcterms:W3CDTF">2022-09-14T13:02:00Z</dcterms:created>
  <dcterms:modified xsi:type="dcterms:W3CDTF">2022-10-20T08:43:00Z</dcterms:modified>
</cp:coreProperties>
</file>