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11438" w14:textId="0C3B8399" w:rsidR="0008770F" w:rsidRDefault="00B03C8C" w:rsidP="00B03C8C">
      <w:pPr>
        <w:jc w:val="right"/>
      </w:pPr>
      <w:r>
        <w:t xml:space="preserve">Poraj, </w:t>
      </w:r>
      <w:r w:rsidR="00C467CA">
        <w:t>08</w:t>
      </w:r>
      <w:r>
        <w:t>.0</w:t>
      </w:r>
      <w:r w:rsidR="00C467CA">
        <w:t>7</w:t>
      </w:r>
      <w:r>
        <w:t>.202</w:t>
      </w:r>
      <w:r w:rsidR="00A75CDD">
        <w:t>4</w:t>
      </w:r>
      <w:r>
        <w:t>r.</w:t>
      </w:r>
    </w:p>
    <w:p w14:paraId="08096E0A" w14:textId="772522E4" w:rsidR="004977FB" w:rsidRDefault="004977FB" w:rsidP="004977FB">
      <w:pPr>
        <w:spacing w:after="0"/>
      </w:pPr>
      <w:r>
        <w:t>Gmina Poraj</w:t>
      </w:r>
    </w:p>
    <w:p w14:paraId="66B88E78" w14:textId="3C922162" w:rsidR="004977FB" w:rsidRDefault="004977FB" w:rsidP="004977FB">
      <w:pPr>
        <w:spacing w:after="0"/>
      </w:pPr>
      <w:r>
        <w:t>ul. Jasna 21</w:t>
      </w:r>
    </w:p>
    <w:p w14:paraId="47811A36" w14:textId="4F7D3BB2" w:rsidR="004977FB" w:rsidRDefault="004977FB" w:rsidP="004977FB">
      <w:pPr>
        <w:spacing w:after="0"/>
      </w:pPr>
      <w:r>
        <w:t>42-360 Poraj</w:t>
      </w:r>
    </w:p>
    <w:p w14:paraId="212B509C" w14:textId="77777777" w:rsidR="004977FB" w:rsidRDefault="004977FB" w:rsidP="00B03C8C"/>
    <w:p w14:paraId="07A48508" w14:textId="704DFBEC" w:rsidR="00B03C8C" w:rsidRDefault="00B03C8C" w:rsidP="00B03C8C">
      <w:r>
        <w:t>GK.271.</w:t>
      </w:r>
      <w:r w:rsidR="00C467CA">
        <w:t>3</w:t>
      </w:r>
      <w:r>
        <w:t>.202</w:t>
      </w:r>
      <w:r w:rsidR="00A75CDD">
        <w:t>4</w:t>
      </w:r>
    </w:p>
    <w:p w14:paraId="493796D7" w14:textId="74A285E7" w:rsidR="00B03C8C" w:rsidRDefault="00B03C8C" w:rsidP="00B03C8C"/>
    <w:p w14:paraId="19F7D9EB" w14:textId="5E763FB9" w:rsidR="00B03C8C" w:rsidRDefault="00B03C8C" w:rsidP="00B03C8C">
      <w:pPr>
        <w:jc w:val="right"/>
      </w:pPr>
      <w:r>
        <w:t>DO WSZYSTKICH WYKONAWCÓW</w:t>
      </w:r>
    </w:p>
    <w:p w14:paraId="79779297" w14:textId="7B3FAAC1" w:rsidR="00B03C8C" w:rsidRDefault="00B03C8C" w:rsidP="00B03C8C">
      <w:pPr>
        <w:jc w:val="right"/>
      </w:pPr>
    </w:p>
    <w:p w14:paraId="7743D540" w14:textId="718F6144" w:rsidR="00B03C8C" w:rsidRDefault="00B03C8C" w:rsidP="0095278F">
      <w:pPr>
        <w:jc w:val="both"/>
      </w:pPr>
      <w:r>
        <w:t xml:space="preserve">Dotyczy postępowania prowadzonego w trybie podstawowym bez negocjacji </w:t>
      </w:r>
      <w:r w:rsidR="00C467CA" w:rsidRPr="00EC1C66">
        <w:rPr>
          <w:b/>
          <w:bCs/>
        </w:rPr>
        <w:t>„</w:t>
      </w:r>
      <w:r w:rsidR="00C467CA">
        <w:rPr>
          <w:b/>
          <w:bCs/>
        </w:rPr>
        <w:t>Budowa i modernizacja dróg gminnych w Gminie Poraj. Wykonanie w formule zaprojektuj i wybuduj</w:t>
      </w:r>
      <w:r w:rsidR="00C467CA" w:rsidRPr="00EC1C66">
        <w:rPr>
          <w:b/>
          <w:bCs/>
        </w:rPr>
        <w:t>”</w:t>
      </w:r>
    </w:p>
    <w:p w14:paraId="494BB77C" w14:textId="5C201A89" w:rsidR="00B03C8C" w:rsidRDefault="004977FB" w:rsidP="0095278F">
      <w:pPr>
        <w:jc w:val="both"/>
      </w:pPr>
      <w:r>
        <w:t>Gmina Poraj, działając na podstawie art. 284 ust. 2 ustawy z 11 września 2019 r. – Prawo Zamówień Publicznych (Dz. U. z 202</w:t>
      </w:r>
      <w:r w:rsidR="00A75CDD">
        <w:t>3</w:t>
      </w:r>
      <w:r>
        <w:t>r. poz. 1</w:t>
      </w:r>
      <w:r w:rsidR="00A75CDD">
        <w:t>605</w:t>
      </w:r>
      <w:r w:rsidR="000D00B1">
        <w:t xml:space="preserve"> z </w:t>
      </w:r>
      <w:proofErr w:type="spellStart"/>
      <w:r w:rsidR="000D00B1">
        <w:t>późn</w:t>
      </w:r>
      <w:proofErr w:type="spellEnd"/>
      <w:r w:rsidR="000D00B1">
        <w:t>. zm.</w:t>
      </w:r>
      <w:r>
        <w:t>) udziela odpowiedzi na pytani</w:t>
      </w:r>
      <w:r w:rsidR="00623A78">
        <w:t>e</w:t>
      </w:r>
      <w:r>
        <w:t>:</w:t>
      </w:r>
    </w:p>
    <w:p w14:paraId="4E3028F8" w14:textId="77777777" w:rsidR="00247D03" w:rsidRDefault="00247D03" w:rsidP="00247D0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7D03">
        <w:rPr>
          <w:rFonts w:cstheme="minorHAnsi"/>
          <w:shd w:val="clear" w:color="auto" w:fill="FFFFFF"/>
        </w:rPr>
        <w:t>W związku z zamiarem złożenia oferty ww. zamówienia zwracamy się z prośbą o przesunięcie terminu</w:t>
      </w:r>
      <w:r>
        <w:rPr>
          <w:rFonts w:cstheme="minorHAnsi"/>
          <w:shd w:val="clear" w:color="auto" w:fill="FFFFFF"/>
        </w:rPr>
        <w:t xml:space="preserve"> </w:t>
      </w:r>
      <w:r w:rsidRPr="00247D03">
        <w:rPr>
          <w:rFonts w:cstheme="minorHAnsi"/>
          <w:shd w:val="clear" w:color="auto" w:fill="FFFFFF"/>
        </w:rPr>
        <w:t>składania ofert.</w:t>
      </w:r>
    </w:p>
    <w:p w14:paraId="53FD52EB" w14:textId="77777777" w:rsidR="00247D03" w:rsidRDefault="00247D03" w:rsidP="00247D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7D03">
        <w:rPr>
          <w:rFonts w:cstheme="minorHAnsi"/>
          <w:shd w:val="clear" w:color="auto" w:fill="FFFFFF"/>
        </w:rPr>
        <w:t>Zakres prac będących przedmiotem zamówienia jest bardzo rozległy. Rzetelna wycena wymaga czasu i zaangażowania wielu specjalistów branżowych( tym bardziej, że jest to przetarg w formule zaprojektuj i wybuduj) oraz zdobyciu wielu wycen poszczególnych materiałów do realizacji zamówienia.</w:t>
      </w:r>
      <w:r>
        <w:rPr>
          <w:rFonts w:cstheme="minorHAnsi"/>
        </w:rPr>
        <w:t xml:space="preserve"> </w:t>
      </w:r>
    </w:p>
    <w:p w14:paraId="5CB2F46D" w14:textId="16765090" w:rsidR="00805DCE" w:rsidRDefault="00247D03" w:rsidP="00247D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hd w:val="clear" w:color="auto" w:fill="FFFFFF"/>
        </w:rPr>
      </w:pPr>
      <w:r w:rsidRPr="00247D03">
        <w:rPr>
          <w:rFonts w:cstheme="minorHAnsi"/>
          <w:shd w:val="clear" w:color="auto" w:fill="FFFFFF"/>
        </w:rPr>
        <w:t>Mając na uwadze powyższe, zwracamy się z prośbą o przesunięcie terminu składania ofert o co najmniej tydzień – do dnia17.07.2024 r.</w:t>
      </w:r>
    </w:p>
    <w:p w14:paraId="784C78F4" w14:textId="77777777" w:rsidR="00247D03" w:rsidRDefault="00247D03" w:rsidP="00247D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4363B995" w14:textId="7858A303" w:rsidR="00247D03" w:rsidRPr="00247D03" w:rsidRDefault="00247D03" w:rsidP="00247D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Odp. Zamawiający nie wyraża zgody i podtrzymuje termin składania ofert do 10.07.2024r., do godz. 10:00.</w:t>
      </w:r>
    </w:p>
    <w:p w14:paraId="7A68009B" w14:textId="77777777" w:rsidR="007E244A" w:rsidRDefault="007E244A" w:rsidP="002D295E">
      <w:pPr>
        <w:jc w:val="both"/>
      </w:pPr>
    </w:p>
    <w:p w14:paraId="7E615B05" w14:textId="3E13EA72" w:rsidR="0095278F" w:rsidRDefault="001777B1" w:rsidP="001777B1">
      <w:pPr>
        <w:jc w:val="both"/>
      </w:pPr>
      <w:r>
        <w:t xml:space="preserve">Jednocześnie Zamawiający informuje, że treść zapytania wraz z odpowiedzią zostanie opublikowana na stronie internetowej prowadzonego postępowania                                                                                                                   -  </w:t>
      </w:r>
      <w:hyperlink r:id="rId6" w:history="1">
        <w:r w:rsidR="00805DCE" w:rsidRPr="00805DCE">
          <w:rPr>
            <w:rStyle w:val="Hipercze"/>
          </w:rPr>
          <w:t>https://platformazakupowa.pl/transakcja/946063</w:t>
        </w:r>
      </w:hyperlink>
    </w:p>
    <w:p w14:paraId="4570F64E" w14:textId="77777777" w:rsidR="0095278F" w:rsidRDefault="0095278F" w:rsidP="0095278F">
      <w:pPr>
        <w:pStyle w:val="Default"/>
      </w:pPr>
    </w:p>
    <w:p w14:paraId="387F8C83" w14:textId="77777777" w:rsidR="00FE28CC" w:rsidRDefault="00FE28CC" w:rsidP="00FE28CC">
      <w:pPr>
        <w:jc w:val="right"/>
      </w:pPr>
    </w:p>
    <w:p w14:paraId="3F852CF9" w14:textId="77777777" w:rsidR="00FE28CC" w:rsidRDefault="00FE28CC" w:rsidP="00FE28CC">
      <w:pPr>
        <w:jc w:val="right"/>
      </w:pPr>
    </w:p>
    <w:p w14:paraId="04FEA374" w14:textId="103E4261" w:rsidR="00FE28CC" w:rsidRPr="00DD2498" w:rsidRDefault="00FE28CC" w:rsidP="00FE28CC">
      <w:pPr>
        <w:jc w:val="right"/>
      </w:pPr>
      <w:r w:rsidRPr="00DD2498">
        <w:t>Z poważaniem</w:t>
      </w:r>
    </w:p>
    <w:p w14:paraId="37D15648" w14:textId="77777777" w:rsidR="00FE28CC" w:rsidRPr="00DD2498" w:rsidRDefault="00FE28CC" w:rsidP="00FE28CC">
      <w:pPr>
        <w:jc w:val="right"/>
      </w:pPr>
      <w:r>
        <w:t>Katarzyna Kaźmierczak</w:t>
      </w:r>
    </w:p>
    <w:p w14:paraId="74E7EA62" w14:textId="77777777" w:rsidR="00FE28CC" w:rsidRPr="00DD2498" w:rsidRDefault="00FE28CC" w:rsidP="00FE28CC">
      <w:pPr>
        <w:jc w:val="right"/>
      </w:pPr>
      <w:r>
        <w:t>Wójt Gminy Poraj</w:t>
      </w:r>
    </w:p>
    <w:p w14:paraId="0017B6D4" w14:textId="77777777" w:rsidR="00FE28CC" w:rsidRPr="00DD2498" w:rsidRDefault="00FE28CC" w:rsidP="00FE28CC">
      <w:pPr>
        <w:jc w:val="right"/>
      </w:pPr>
      <w:r w:rsidRPr="00DD2498">
        <w:t>-podpisano elektronicznie-</w:t>
      </w:r>
    </w:p>
    <w:p w14:paraId="775459C5" w14:textId="0DAD8EF6" w:rsidR="0095278F" w:rsidRDefault="0095278F" w:rsidP="00FE28CC">
      <w:pPr>
        <w:jc w:val="right"/>
      </w:pPr>
    </w:p>
    <w:p w14:paraId="56522B0A" w14:textId="77777777" w:rsidR="005251D6" w:rsidRDefault="005251D6" w:rsidP="005251D6"/>
    <w:sectPr w:rsidR="0052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054B3"/>
    <w:multiLevelType w:val="hybridMultilevel"/>
    <w:tmpl w:val="484E52BC"/>
    <w:lvl w:ilvl="0" w:tplc="2350324E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6092"/>
    <w:multiLevelType w:val="hybridMultilevel"/>
    <w:tmpl w:val="0FFCA346"/>
    <w:lvl w:ilvl="0" w:tplc="0A801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50197"/>
    <w:multiLevelType w:val="hybridMultilevel"/>
    <w:tmpl w:val="1864262E"/>
    <w:lvl w:ilvl="0" w:tplc="9954B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860F6"/>
    <w:multiLevelType w:val="hybridMultilevel"/>
    <w:tmpl w:val="25687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04731"/>
    <w:multiLevelType w:val="hybridMultilevel"/>
    <w:tmpl w:val="45A060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B67386"/>
    <w:multiLevelType w:val="hybridMultilevel"/>
    <w:tmpl w:val="A1EEC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D674E"/>
    <w:multiLevelType w:val="hybridMultilevel"/>
    <w:tmpl w:val="E5A81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980603">
    <w:abstractNumId w:val="2"/>
  </w:num>
  <w:num w:numId="2" w16cid:durableId="1811053823">
    <w:abstractNumId w:val="1"/>
  </w:num>
  <w:num w:numId="3" w16cid:durableId="906384072">
    <w:abstractNumId w:val="0"/>
  </w:num>
  <w:num w:numId="4" w16cid:durableId="1279338146">
    <w:abstractNumId w:val="5"/>
  </w:num>
  <w:num w:numId="5" w16cid:durableId="1247613388">
    <w:abstractNumId w:val="6"/>
  </w:num>
  <w:num w:numId="6" w16cid:durableId="2101565533">
    <w:abstractNumId w:val="4"/>
  </w:num>
  <w:num w:numId="7" w16cid:durableId="1015159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8C"/>
    <w:rsid w:val="0000273D"/>
    <w:rsid w:val="000469D7"/>
    <w:rsid w:val="00081CF7"/>
    <w:rsid w:val="0008770F"/>
    <w:rsid w:val="000D00B1"/>
    <w:rsid w:val="001777B1"/>
    <w:rsid w:val="001C7493"/>
    <w:rsid w:val="00247D03"/>
    <w:rsid w:val="00263B09"/>
    <w:rsid w:val="002D295E"/>
    <w:rsid w:val="004977FB"/>
    <w:rsid w:val="005251D6"/>
    <w:rsid w:val="0061241A"/>
    <w:rsid w:val="00623A78"/>
    <w:rsid w:val="006411C5"/>
    <w:rsid w:val="007E244A"/>
    <w:rsid w:val="007F5478"/>
    <w:rsid w:val="00805DCE"/>
    <w:rsid w:val="00857F65"/>
    <w:rsid w:val="008C6F97"/>
    <w:rsid w:val="0095278F"/>
    <w:rsid w:val="00A410E9"/>
    <w:rsid w:val="00A75CDD"/>
    <w:rsid w:val="00B03C8C"/>
    <w:rsid w:val="00B11FF5"/>
    <w:rsid w:val="00BD5ECE"/>
    <w:rsid w:val="00C467CA"/>
    <w:rsid w:val="00DC03A8"/>
    <w:rsid w:val="00F351F0"/>
    <w:rsid w:val="00F471CB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6677"/>
  <w15:chartTrackingRefBased/>
  <w15:docId w15:val="{B6151043-E63C-4B67-B13B-F4C8A629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3A8"/>
    <w:pPr>
      <w:ind w:left="720"/>
      <w:contextualSpacing/>
    </w:pPr>
  </w:style>
  <w:style w:type="paragraph" w:customStyle="1" w:styleId="Default">
    <w:name w:val="Default"/>
    <w:rsid w:val="00952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777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77B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C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C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CDD"/>
    <w:rPr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A410E9"/>
    <w:pPr>
      <w:ind w:left="720"/>
      <w:contextualSpacing/>
    </w:pPr>
    <w:rPr>
      <w:rFonts w:ascii="Calibri" w:eastAsia="Times New Roman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6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0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8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0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6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0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3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8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0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8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9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6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5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8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6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9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8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5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9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3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5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4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5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6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0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4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9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3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3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7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6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6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3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9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3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0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1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9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3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6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2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6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8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7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2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4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5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74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4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5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7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9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0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6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9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6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3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transakcja/94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D366-E20A-4CEB-BDA7-FF297FD6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2024-07-08T09:01:00Z</cp:lastPrinted>
  <dcterms:created xsi:type="dcterms:W3CDTF">2024-07-08T09:01:00Z</dcterms:created>
  <dcterms:modified xsi:type="dcterms:W3CDTF">2024-07-08T09:01:00Z</dcterms:modified>
</cp:coreProperties>
</file>