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F550" w14:textId="77777777" w:rsidR="00143307" w:rsidRPr="00AD0A94" w:rsidRDefault="00143307" w:rsidP="00143307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2BD821" w14:textId="77777777" w:rsidR="00143307" w:rsidRPr="00AD0A94" w:rsidRDefault="00143307" w:rsidP="0014330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0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Ochotnicza Straż Pożarna w Dobrzycy</w:t>
      </w:r>
    </w:p>
    <w:p w14:paraId="590F2A33" w14:textId="77777777" w:rsidR="00143307" w:rsidRPr="00AD0A94" w:rsidRDefault="00143307" w:rsidP="0014330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AD0A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Alfreda Bulsiewicza 10, 63-330 Dobrzyca</w:t>
      </w:r>
      <w:r w:rsidRPr="00AD0A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</w:p>
    <w:p w14:paraId="35D2D9EB" w14:textId="77777777" w:rsidR="00143307" w:rsidRPr="00AD0A94" w:rsidRDefault="00143307" w:rsidP="00143307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0A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e-mail: </w:t>
      </w:r>
      <w:hyperlink r:id="rId5" w:history="1">
        <w:r w:rsidRPr="00AD0A94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ospdobrzyca@wp.pl</w:t>
        </w:r>
      </w:hyperlink>
      <w:r w:rsidRPr="00AD0A9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</w:p>
    <w:p w14:paraId="74FEDBB8" w14:textId="77777777" w:rsidR="00143307" w:rsidRPr="00AD0A94" w:rsidRDefault="00143307" w:rsidP="00143307">
      <w:pPr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 xml:space="preserve">strona prowadzonego postępowania: </w:t>
      </w:r>
      <w:hyperlink r:id="rId6" w:history="1">
        <w:r w:rsidRPr="00AD0A94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https://platformazakupowa.pl/pn/gmina_dobrzyca</w:t>
        </w:r>
      </w:hyperlink>
      <w:r w:rsidRPr="00AD0A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0400964" w14:textId="77777777" w:rsidR="00143307" w:rsidRDefault="00143307" w:rsidP="00143307">
      <w:pPr>
        <w:jc w:val="right"/>
        <w:rPr>
          <w:rFonts w:ascii="Times New Roman" w:hAnsi="Times New Roman" w:cs="Times New Roman"/>
        </w:rPr>
      </w:pPr>
    </w:p>
    <w:p w14:paraId="63B542BA" w14:textId="77777777" w:rsidR="00143307" w:rsidRPr="00944E0F" w:rsidRDefault="00143307" w:rsidP="00143307">
      <w:pPr>
        <w:jc w:val="right"/>
        <w:rPr>
          <w:rFonts w:ascii="Times New Roman" w:hAnsi="Times New Roman" w:cs="Times New Roman"/>
        </w:rPr>
      </w:pPr>
      <w:r w:rsidRPr="00944E0F">
        <w:rPr>
          <w:rFonts w:ascii="Times New Roman" w:hAnsi="Times New Roman" w:cs="Times New Roman"/>
        </w:rPr>
        <w:t xml:space="preserve">Dobrzyca, </w:t>
      </w:r>
      <w:r>
        <w:rPr>
          <w:rFonts w:ascii="Times New Roman" w:hAnsi="Times New Roman" w:cs="Times New Roman"/>
        </w:rPr>
        <w:t>16</w:t>
      </w:r>
      <w:r w:rsidRPr="00944E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944E0F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944E0F">
        <w:rPr>
          <w:rFonts w:ascii="Times New Roman" w:hAnsi="Times New Roman" w:cs="Times New Roman"/>
        </w:rPr>
        <w:t xml:space="preserve"> r.</w:t>
      </w:r>
    </w:p>
    <w:p w14:paraId="3BCDCE16" w14:textId="77777777" w:rsidR="00143307" w:rsidRPr="00AD0A94" w:rsidRDefault="00143307" w:rsidP="001433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ZPI.271.1.2.2022</w:t>
      </w:r>
    </w:p>
    <w:p w14:paraId="6167E6C6" w14:textId="77777777" w:rsidR="00143307" w:rsidRDefault="00143307" w:rsidP="00143307">
      <w:pPr>
        <w:rPr>
          <w:rFonts w:ascii="Times New Roman" w:hAnsi="Times New Roman" w:cs="Times New Roman"/>
        </w:rPr>
      </w:pPr>
    </w:p>
    <w:p w14:paraId="6A0D3064" w14:textId="77777777" w:rsidR="00143307" w:rsidRPr="001613C0" w:rsidRDefault="00143307" w:rsidP="0014330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17147D" w14:textId="2379C4A5" w:rsidR="00143307" w:rsidRPr="00143307" w:rsidRDefault="00143307" w:rsidP="00143307">
      <w:pPr>
        <w:ind w:left="4248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WYKONAWCY – NABYWCY SWZ</w:t>
      </w:r>
    </w:p>
    <w:p w14:paraId="3D94FC9D" w14:textId="77777777" w:rsidR="00944E0F" w:rsidRPr="00944E0F" w:rsidRDefault="00944E0F" w:rsidP="00944E0F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EFA2E" w14:textId="5C0D8A75" w:rsidR="001A5361" w:rsidRPr="00AD0A94" w:rsidRDefault="001A5361" w:rsidP="00AD0A94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 xml:space="preserve"> prowadzonego </w:t>
      </w:r>
      <w:r w:rsidRPr="00035FC7">
        <w:rPr>
          <w:rFonts w:ascii="Times New Roman" w:hAnsi="Times New Roman" w:cs="Times New Roman"/>
          <w:sz w:val="24"/>
          <w:szCs w:val="24"/>
        </w:rPr>
        <w:t>postępowania o udzielenia zamówienia publicznego prowadzonego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5FC7">
        <w:rPr>
          <w:rFonts w:ascii="Times New Roman" w:hAnsi="Times New Roman" w:cs="Times New Roman"/>
          <w:sz w:val="24"/>
          <w:szCs w:val="24"/>
        </w:rPr>
        <w:t xml:space="preserve"> w trybie podstawowym bez negocjacji na podstawie: art. 275 pkt 1 ustawy pn. </w:t>
      </w:r>
      <w:r w:rsidRPr="00035FC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D2C6B">
        <w:rPr>
          <w:rFonts w:ascii="Times New Roman" w:hAnsi="Times New Roman" w:cs="Times New Roman"/>
          <w:b/>
          <w:bCs/>
          <w:sz w:val="24"/>
          <w:szCs w:val="24"/>
        </w:rPr>
        <w:t xml:space="preserve">Zakup wraz </w:t>
      </w:r>
      <w:r w:rsidR="00A126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1D2C6B">
        <w:rPr>
          <w:rFonts w:ascii="Times New Roman" w:hAnsi="Times New Roman" w:cs="Times New Roman"/>
          <w:b/>
          <w:bCs/>
          <w:sz w:val="24"/>
          <w:szCs w:val="24"/>
        </w:rPr>
        <w:t>z dostawą średniego samochodu specjalnego pożarniczego, ratowniczo-gaśniczego 4x4 dla OSP Dobrzyca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35FC7">
        <w:rPr>
          <w:rFonts w:ascii="Times New Roman" w:hAnsi="Times New Roman" w:cs="Times New Roman"/>
          <w:sz w:val="24"/>
          <w:szCs w:val="24"/>
        </w:rPr>
        <w:t xml:space="preserve"> (Ogłoszenie o zamówieniu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FC7">
        <w:rPr>
          <w:rFonts w:ascii="Times New Roman" w:hAnsi="Times New Roman" w:cs="Times New Roman"/>
          <w:sz w:val="24"/>
          <w:szCs w:val="24"/>
        </w:rPr>
        <w:t>nr 202</w:t>
      </w:r>
      <w:r w:rsidR="00A12631">
        <w:rPr>
          <w:rFonts w:ascii="Times New Roman" w:hAnsi="Times New Roman" w:cs="Times New Roman"/>
          <w:sz w:val="24"/>
          <w:szCs w:val="24"/>
        </w:rPr>
        <w:t>2</w:t>
      </w:r>
      <w:r w:rsidRPr="00035FC7">
        <w:rPr>
          <w:rFonts w:ascii="Times New Roman" w:hAnsi="Times New Roman" w:cs="Times New Roman"/>
          <w:sz w:val="24"/>
          <w:szCs w:val="24"/>
        </w:rPr>
        <w:t>/BZP 0</w:t>
      </w:r>
      <w:r w:rsidR="00A12631">
        <w:rPr>
          <w:rFonts w:ascii="Times New Roman" w:hAnsi="Times New Roman" w:cs="Times New Roman"/>
          <w:sz w:val="24"/>
          <w:szCs w:val="24"/>
        </w:rPr>
        <w:t>0085146/01</w:t>
      </w:r>
      <w:r w:rsidRPr="00035FC7">
        <w:rPr>
          <w:rFonts w:ascii="Times New Roman" w:hAnsi="Times New Roman" w:cs="Times New Roman"/>
          <w:sz w:val="24"/>
          <w:szCs w:val="24"/>
        </w:rPr>
        <w:t xml:space="preserve"> z dnia 202</w:t>
      </w:r>
      <w:r w:rsidR="00A12631">
        <w:rPr>
          <w:rFonts w:ascii="Times New Roman" w:hAnsi="Times New Roman" w:cs="Times New Roman"/>
          <w:sz w:val="24"/>
          <w:szCs w:val="24"/>
        </w:rPr>
        <w:t>2</w:t>
      </w:r>
      <w:r w:rsidRPr="00035FC7">
        <w:rPr>
          <w:rFonts w:ascii="Times New Roman" w:hAnsi="Times New Roman" w:cs="Times New Roman"/>
          <w:sz w:val="24"/>
          <w:szCs w:val="24"/>
        </w:rPr>
        <w:t>-0</w:t>
      </w:r>
      <w:r w:rsidR="00A12631">
        <w:rPr>
          <w:rFonts w:ascii="Times New Roman" w:hAnsi="Times New Roman" w:cs="Times New Roman"/>
          <w:sz w:val="24"/>
          <w:szCs w:val="24"/>
        </w:rPr>
        <w:t>3</w:t>
      </w:r>
      <w:r w:rsidRPr="00035FC7">
        <w:rPr>
          <w:rFonts w:ascii="Times New Roman" w:hAnsi="Times New Roman" w:cs="Times New Roman"/>
          <w:sz w:val="24"/>
          <w:szCs w:val="24"/>
        </w:rPr>
        <w:t>-1</w:t>
      </w:r>
      <w:r w:rsidR="00A12631">
        <w:rPr>
          <w:rFonts w:ascii="Times New Roman" w:hAnsi="Times New Roman" w:cs="Times New Roman"/>
          <w:sz w:val="24"/>
          <w:szCs w:val="24"/>
        </w:rPr>
        <w:t>4</w:t>
      </w:r>
      <w:r w:rsidRPr="00035F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C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na zasadach określonych  w SWZ z dnia </w:t>
      </w:r>
      <w:r w:rsidR="00A12631">
        <w:rPr>
          <w:rFonts w:ascii="Times New Roman" w:eastAsia="Times New Roman" w:hAnsi="Times New Roman" w:cs="Times New Roman"/>
          <w:shd w:val="clear" w:color="auto" w:fill="FFFFFF"/>
          <w:lang w:eastAsia="pl-PL"/>
        </w:rPr>
        <w:t>14 marca</w:t>
      </w:r>
      <w:r w:rsidRPr="001613C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202</w:t>
      </w:r>
      <w:r w:rsidR="00A12631">
        <w:rPr>
          <w:rFonts w:ascii="Times New Roman" w:eastAsia="Times New Roman" w:hAnsi="Times New Roman" w:cs="Times New Roman"/>
          <w:shd w:val="clear" w:color="auto" w:fill="FFFFFF"/>
          <w:lang w:eastAsia="pl-PL"/>
        </w:rPr>
        <w:t>2</w:t>
      </w:r>
      <w:r w:rsidRPr="001613C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r. na podstawie ustawy z dnia 11 września 2019</w:t>
      </w:r>
      <w:r w:rsidRPr="001613C0">
        <w:rPr>
          <w:rFonts w:ascii="Times New Roman" w:eastAsia="SimSun" w:hAnsi="Times New Roman" w:cs="Times New Roman"/>
          <w:lang w:eastAsia="pl-PL"/>
        </w:rPr>
        <w:t>r. Prawo zamówień publicznych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r w:rsidRPr="00C319FE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</w:t>
      </w:r>
      <w:r w:rsidR="009639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3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1129 ze zm.) </w:t>
      </w:r>
    </w:p>
    <w:p w14:paraId="0E208949" w14:textId="541A2B29" w:rsidR="001A5361" w:rsidRPr="00DD067A" w:rsidRDefault="001A5361" w:rsidP="00DD06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5FC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przesłanymi przez Państwa pytaniami </w:t>
      </w:r>
      <w:r w:rsidR="006B2186">
        <w:rPr>
          <w:rFonts w:ascii="Times New Roman" w:hAnsi="Times New Roman" w:cs="Times New Roman"/>
          <w:sz w:val="24"/>
          <w:szCs w:val="24"/>
        </w:rPr>
        <w:t xml:space="preserve">do postępowania </w:t>
      </w:r>
      <w:r w:rsidR="0039494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B2186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niniejszym pismem </w:t>
      </w:r>
      <w:r w:rsidRPr="00035FC7">
        <w:rPr>
          <w:rFonts w:ascii="Times New Roman" w:hAnsi="Times New Roman" w:cs="Times New Roman"/>
          <w:sz w:val="24"/>
          <w:szCs w:val="24"/>
        </w:rPr>
        <w:t xml:space="preserve">zamawiający udziela następujących </w:t>
      </w:r>
      <w:r w:rsidRPr="00DD067A">
        <w:rPr>
          <w:rFonts w:ascii="Times New Roman" w:hAnsi="Times New Roman" w:cs="Times New Roman"/>
          <w:sz w:val="24"/>
          <w:szCs w:val="24"/>
        </w:rPr>
        <w:t>wyjaśnień i odpowiedzi:</w:t>
      </w:r>
    </w:p>
    <w:p w14:paraId="2449B3F2" w14:textId="4C908673" w:rsidR="0039494C" w:rsidRPr="00DD067A" w:rsidRDefault="0039494C" w:rsidP="00DD067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067A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</w:t>
      </w:r>
      <w:r w:rsidR="00850557" w:rsidRPr="00DD06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dnia 1</w:t>
      </w:r>
      <w:r w:rsidR="001B59E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50557" w:rsidRPr="00DD067A">
        <w:rPr>
          <w:rFonts w:ascii="Times New Roman" w:hAnsi="Times New Roman" w:cs="Times New Roman"/>
          <w:b/>
          <w:bCs/>
          <w:sz w:val="24"/>
          <w:szCs w:val="24"/>
          <w:u w:val="single"/>
        </w:rPr>
        <w:t>.03.2022 r.</w:t>
      </w:r>
      <w:r w:rsidRPr="00DD067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A3BA6BE" w14:textId="60BC766D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before="94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Czy Zamawiający dopuści pojazd bez podświetlanego napisu</w:t>
      </w:r>
      <w:r w:rsidRPr="00AD0A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STRAŻ?</w:t>
      </w:r>
    </w:p>
    <w:p w14:paraId="2D787541" w14:textId="77777777" w:rsidR="00850557" w:rsidRPr="00AD0A94" w:rsidRDefault="00850557" w:rsidP="00DD067A">
      <w:pPr>
        <w:pStyle w:val="Tekstpodstawowy"/>
        <w:spacing w:before="93" w:line="276" w:lineRule="auto"/>
        <w:ind w:left="543" w:right="109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D0A94">
        <w:rPr>
          <w:rFonts w:ascii="Times New Roman" w:hAnsi="Times New Roman" w:cs="Times New Roman"/>
          <w:sz w:val="24"/>
          <w:szCs w:val="24"/>
        </w:rPr>
        <w:t>: Zamawiający poprzez tak sformułowane zapytanie precyzuje opis przedmiotu zamówienia do konkretnego wykonawcy. Lokalizacja napisu na dachu powoduje, że sam napis nie jest widoczny dla uczestników ruchu.</w:t>
      </w:r>
    </w:p>
    <w:p w14:paraId="01371B3B" w14:textId="77777777" w:rsidR="00850557" w:rsidRPr="00AD0A94" w:rsidRDefault="00850557" w:rsidP="00DD067A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69DDB1E8" w14:textId="1C3E6B2B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 Zamawiający wyrazi zgodę, by tylne lampy nie były wbudowane w obrys</w:t>
      </w:r>
      <w:r w:rsidRPr="00AD0A9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pojazdu?</w:t>
      </w:r>
    </w:p>
    <w:p w14:paraId="78FEF8D4" w14:textId="7F88BC2A" w:rsidR="00850557" w:rsidRPr="00AD0A94" w:rsidRDefault="00850557" w:rsidP="00DD067A">
      <w:pPr>
        <w:pStyle w:val="Tekstpodstawowy"/>
        <w:spacing w:before="94" w:line="276" w:lineRule="auto"/>
        <w:ind w:left="543" w:right="11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D0A94">
        <w:rPr>
          <w:rFonts w:ascii="Times New Roman" w:hAnsi="Times New Roman" w:cs="Times New Roman"/>
          <w:sz w:val="24"/>
          <w:szCs w:val="24"/>
        </w:rPr>
        <w:t xml:space="preserve">: Zamawiający stawia wymóg: „dwie lampy sygnalizacyjne niebieskie, wykonane w technologii LED, zamontowane w tylnej części zabudowy, na tylnej ścianie wbudowane w obrys pojazdu, z możliwością wyłączenia z kabiny kierowcy </w:t>
      </w:r>
      <w:r w:rsidR="00FE12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0A94">
        <w:rPr>
          <w:rFonts w:ascii="Times New Roman" w:hAnsi="Times New Roman" w:cs="Times New Roman"/>
          <w:sz w:val="24"/>
          <w:szCs w:val="24"/>
        </w:rPr>
        <w:t>w przypadku jazdy w kolumnie. Zamontowane lampy nie przekraczają obrysu pojazdu, ale nie są fizycznie wbudowane w poszycie (mocowane są na poszyciu).</w:t>
      </w:r>
    </w:p>
    <w:p w14:paraId="689CDE44" w14:textId="77777777" w:rsidR="00850557" w:rsidRPr="00AD0A94" w:rsidRDefault="00850557" w:rsidP="00DD067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6507BD47" w14:textId="77777777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Czy Zamawiający dopuści pojazd bez dodatkowego włącznika do bardzo</w:t>
      </w:r>
      <w:r w:rsidRPr="00AD0A9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szybkiego,</w:t>
      </w:r>
    </w:p>
    <w:p w14:paraId="7FAC1A6B" w14:textId="394ADBDC" w:rsidR="00850557" w:rsidRPr="00AD0A94" w:rsidRDefault="00850557" w:rsidP="00DD067A">
      <w:pPr>
        <w:pStyle w:val="Tekstpodstawowy"/>
        <w:tabs>
          <w:tab w:val="left" w:pos="2350"/>
          <w:tab w:val="left" w:pos="3909"/>
          <w:tab w:val="left" w:pos="5066"/>
          <w:tab w:val="left" w:pos="6079"/>
          <w:tab w:val="left" w:pos="8178"/>
        </w:tabs>
        <w:spacing w:before="37" w:line="276" w:lineRule="auto"/>
        <w:ind w:left="543" w:right="111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bezpośredniego</w:t>
      </w:r>
      <w:r w:rsidRPr="00AD0A94">
        <w:rPr>
          <w:rFonts w:ascii="Times New Roman" w:hAnsi="Times New Roman" w:cs="Times New Roman"/>
          <w:sz w:val="24"/>
          <w:szCs w:val="24"/>
        </w:rPr>
        <w:tab/>
        <w:t>uruchomienia</w:t>
      </w:r>
      <w:r w:rsidRPr="00AD0A94">
        <w:rPr>
          <w:rFonts w:ascii="Times New Roman" w:hAnsi="Times New Roman" w:cs="Times New Roman"/>
          <w:sz w:val="24"/>
          <w:szCs w:val="24"/>
        </w:rPr>
        <w:tab/>
        <w:t>sygnałów</w:t>
      </w:r>
      <w:r w:rsidRPr="00AD0A94">
        <w:rPr>
          <w:rFonts w:ascii="Times New Roman" w:hAnsi="Times New Roman" w:cs="Times New Roman"/>
          <w:sz w:val="24"/>
          <w:szCs w:val="24"/>
        </w:rPr>
        <w:tab/>
        <w:t>pojazdu</w:t>
      </w:r>
      <w:r w:rsidRPr="00AD0A94">
        <w:rPr>
          <w:rFonts w:ascii="Times New Roman" w:hAnsi="Times New Roman" w:cs="Times New Roman"/>
          <w:sz w:val="24"/>
          <w:szCs w:val="24"/>
        </w:rPr>
        <w:tab/>
        <w:t>uprzywilejowanego</w:t>
      </w:r>
      <w:r w:rsidR="00DD067A" w:rsidRPr="00AD0A94">
        <w:rPr>
          <w:rFonts w:ascii="Times New Roman" w:hAnsi="Times New Roman" w:cs="Times New Roman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pacing w:val="-4"/>
          <w:sz w:val="24"/>
          <w:szCs w:val="24"/>
        </w:rPr>
        <w:t xml:space="preserve">świetlnych </w:t>
      </w:r>
      <w:r w:rsidRPr="00AD0A94">
        <w:rPr>
          <w:rFonts w:ascii="Times New Roman" w:hAnsi="Times New Roman" w:cs="Times New Roman"/>
          <w:sz w:val="24"/>
          <w:szCs w:val="24"/>
        </w:rPr>
        <w:t>i</w:t>
      </w:r>
      <w:r w:rsidRPr="00AD0A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dźwiękowych?</w:t>
      </w:r>
      <w:r w:rsidRPr="00AD0A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</w:t>
      </w:r>
      <w:r w:rsidRPr="00AD0A9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pojeździe</w:t>
      </w:r>
      <w:r w:rsidRPr="00AD0A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zostanie</w:t>
      </w:r>
      <w:r w:rsidRPr="00AD0A9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zamontowany</w:t>
      </w:r>
      <w:r w:rsidRPr="00AD0A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jeden</w:t>
      </w:r>
      <w:r w:rsidRPr="00AD0A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włącznik,</w:t>
      </w:r>
      <w:r w:rsidRPr="00AD0A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umożliwiający</w:t>
      </w:r>
      <w:r w:rsidR="00DD067A" w:rsidRPr="00AD0A94">
        <w:rPr>
          <w:rFonts w:ascii="Times New Roman" w:hAnsi="Times New Roman" w:cs="Times New Roman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włączanie sygnałów</w:t>
      </w:r>
    </w:p>
    <w:p w14:paraId="087E88DD" w14:textId="1179C17D" w:rsidR="00850557" w:rsidRDefault="00850557" w:rsidP="00DD067A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0700A032" w14:textId="77777777" w:rsidR="00143307" w:rsidRPr="00AD0A94" w:rsidRDefault="00143307" w:rsidP="00DD067A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56CC318B" w14:textId="1A47C813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before="94" w:after="0" w:line="276" w:lineRule="auto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lastRenderedPageBreak/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 Zamawiający wyrazi zgodę na dostarczenie pojazdu bez włącznika umożliwiającego przeprowadzenie</w:t>
      </w:r>
      <w:r w:rsidRPr="00AD0A9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transmisji</w:t>
      </w:r>
      <w:r w:rsidRPr="00AD0A9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danych</w:t>
      </w:r>
      <w:r w:rsidRPr="00AD0A9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ze</w:t>
      </w:r>
      <w:r w:rsidRPr="00AD0A9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smartfonu</w:t>
      </w:r>
      <w:r w:rsidRPr="00AD0A9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poprzez</w:t>
      </w:r>
      <w:r w:rsidRPr="00AD0A9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Bluetooth</w:t>
      </w:r>
      <w:r w:rsidRPr="00AD0A9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na</w:t>
      </w:r>
      <w:r w:rsidRPr="00AD0A9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generator</w:t>
      </w:r>
      <w:r w:rsidR="00DD067A" w:rsidRPr="00AD0A94">
        <w:rPr>
          <w:rFonts w:ascii="Times New Roman" w:hAnsi="Times New Roman" w:cs="Times New Roman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sygnałów i na głośniki zewnętrzne pojazdu?</w:t>
      </w:r>
    </w:p>
    <w:p w14:paraId="72958A51" w14:textId="77777777" w:rsidR="00850557" w:rsidRPr="00AD0A94" w:rsidRDefault="00850557" w:rsidP="00DD067A">
      <w:pPr>
        <w:pStyle w:val="Tekstpodstawowy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6DE84A0C" w14:textId="77777777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before="93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</w:t>
      </w:r>
      <w:r w:rsidRPr="00AD0A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Zamawiający</w:t>
      </w:r>
      <w:r w:rsidRPr="00AD0A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wyrazi</w:t>
      </w:r>
      <w:r w:rsidRPr="00AD0A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zgodę</w:t>
      </w:r>
      <w:r w:rsidRPr="00AD0A9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na</w:t>
      </w:r>
      <w:r w:rsidRPr="00AD0A9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dostarczenie</w:t>
      </w:r>
      <w:r w:rsidRPr="00AD0A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pojazdu</w:t>
      </w:r>
      <w:r w:rsidRPr="00AD0A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bez</w:t>
      </w:r>
      <w:r w:rsidRPr="00AD0A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dodatkowego</w:t>
      </w:r>
      <w:r w:rsidRPr="00AD0A9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oświetlenia</w:t>
      </w:r>
    </w:p>
    <w:p w14:paraId="036D9BAF" w14:textId="77777777" w:rsidR="00850557" w:rsidRPr="00AD0A94" w:rsidRDefault="00850557" w:rsidP="00DD067A">
      <w:pPr>
        <w:pStyle w:val="Tekstpodstawowy"/>
        <w:spacing w:before="38"/>
        <w:ind w:left="543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nad drzwiami kabiny, a funkcję doświetlenia skutecznie zapewniają lampy zamocowane</w:t>
      </w:r>
    </w:p>
    <w:p w14:paraId="00F58F5D" w14:textId="4ED34802" w:rsidR="00850557" w:rsidRPr="00AD0A94" w:rsidRDefault="00850557" w:rsidP="00DD067A">
      <w:pPr>
        <w:pStyle w:val="Tekstpodstawowy"/>
        <w:spacing w:before="37"/>
        <w:ind w:left="543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pod schodami wejściowymi?</w:t>
      </w:r>
    </w:p>
    <w:p w14:paraId="67899B34" w14:textId="4729B569" w:rsidR="00850557" w:rsidRPr="00AD0A94" w:rsidRDefault="00850557" w:rsidP="00DD067A">
      <w:pPr>
        <w:pStyle w:val="Tekstpodstawowy"/>
        <w:spacing w:before="94" w:line="276" w:lineRule="auto"/>
        <w:ind w:left="543" w:right="111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D0A94">
        <w:rPr>
          <w:rFonts w:ascii="Times New Roman" w:hAnsi="Times New Roman" w:cs="Times New Roman"/>
          <w:sz w:val="24"/>
          <w:szCs w:val="24"/>
        </w:rPr>
        <w:t xml:space="preserve">: Lampa nad wejściem wpływa na szerokość kabiny i jako taki element jest narażony na uszkodzenie. Lampy zamontowane pod drzwiami kabiny </w:t>
      </w:r>
      <w:r w:rsidR="00FE12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D0A94">
        <w:rPr>
          <w:rFonts w:ascii="Times New Roman" w:hAnsi="Times New Roman" w:cs="Times New Roman"/>
          <w:sz w:val="24"/>
          <w:szCs w:val="24"/>
        </w:rPr>
        <w:t>są wystarczające a ich zastosowanie zapewnia mniejszy dyskomfort podczas wchodzenia do ciemnej</w:t>
      </w:r>
      <w:r w:rsidRPr="00AD0A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przestrzeni.</w:t>
      </w:r>
    </w:p>
    <w:p w14:paraId="723BDD78" w14:textId="4F3351D6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before="87" w:after="0" w:line="276" w:lineRule="auto"/>
        <w:ind w:left="428" w:right="11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Czy Zamawiający wyrazi zgodę na dostarczenie pojazdu bez alarmu słownego otwartych  podestów,  żaluzji,  wysuniętego  masztu,  załączonego  gniazda  ładowania   i otwartej skrzyni dachowej, które podczas prowadzenia akcji bywają</w:t>
      </w:r>
      <w:r w:rsidRPr="00AD0A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uciążliwe?</w:t>
      </w:r>
    </w:p>
    <w:p w14:paraId="7DAC33DC" w14:textId="6F33A5FE" w:rsidR="00850557" w:rsidRPr="00AD0A94" w:rsidRDefault="00850557" w:rsidP="00DD067A">
      <w:pPr>
        <w:pStyle w:val="Tekstpodstawowy"/>
        <w:spacing w:before="93" w:line="276" w:lineRule="auto"/>
        <w:ind w:left="543" w:right="112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D0A94">
        <w:rPr>
          <w:rFonts w:ascii="Times New Roman" w:hAnsi="Times New Roman" w:cs="Times New Roman"/>
          <w:sz w:val="24"/>
          <w:szCs w:val="24"/>
        </w:rPr>
        <w:t xml:space="preserve">: W kabinie będzie zainstalowana skuteczna sygnalizacja świetlna informująca kierowcę i dowódcę. Wymóg komunikatów głosowych wpływa </w:t>
      </w:r>
      <w:r w:rsidR="00FE12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D0A94">
        <w:rPr>
          <w:rFonts w:ascii="Times New Roman" w:hAnsi="Times New Roman" w:cs="Times New Roman"/>
          <w:sz w:val="24"/>
          <w:szCs w:val="24"/>
        </w:rPr>
        <w:t>na dyskomfort kierowcy podczas akcji, kiedy pojazd jest uruchomiony, szczególnie uwzględniając fakt że komunikaty zapętlają się.</w:t>
      </w:r>
    </w:p>
    <w:p w14:paraId="524E7515" w14:textId="77777777" w:rsidR="00850557" w:rsidRPr="00AD0A94" w:rsidRDefault="00850557" w:rsidP="00DD067A">
      <w:pPr>
        <w:pStyle w:val="Tekstpodstawowy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29586F86" w14:textId="6DE18067" w:rsidR="00850557" w:rsidRPr="00FE124B" w:rsidRDefault="00850557" w:rsidP="00FE124B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before="1" w:after="0" w:line="240" w:lineRule="auto"/>
        <w:ind w:left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 Zamawiający wyrazi zgodę na dostarczenie pojazdu z ramą pośrednią wykonaną</w:t>
      </w:r>
      <w:r w:rsidR="00FE12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D0A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ze</w:t>
      </w:r>
      <w:r w:rsidR="00FE124B">
        <w:rPr>
          <w:rFonts w:ascii="Times New Roman" w:hAnsi="Times New Roman" w:cs="Times New Roman"/>
          <w:sz w:val="24"/>
          <w:szCs w:val="24"/>
        </w:rPr>
        <w:t xml:space="preserve"> </w:t>
      </w:r>
      <w:r w:rsidRPr="00FE124B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E124B">
        <w:rPr>
          <w:rFonts w:ascii="Times New Roman" w:hAnsi="Times New Roman" w:cs="Times New Roman"/>
          <w:sz w:val="24"/>
          <w:szCs w:val="24"/>
        </w:rPr>
        <w:t>stali konstrukcyjnej zabezpieczoną antykorozyjnie poprzez galwanizację?</w:t>
      </w:r>
    </w:p>
    <w:p w14:paraId="40BB25F2" w14:textId="77777777" w:rsidR="00850557" w:rsidRPr="00AD0A94" w:rsidRDefault="00850557" w:rsidP="00DD067A">
      <w:pPr>
        <w:pStyle w:val="Tekstpodstawowy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63F12094" w14:textId="50322E95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before="94" w:after="0" w:line="276" w:lineRule="auto"/>
        <w:ind w:left="428"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 Zamawiający wyrazi zgodę na dostarczenie pojazdu ze szkieletem zabudowy wykonanym z aluminium (które jest materiałem niekorodującym) w technologii</w:t>
      </w:r>
      <w:r w:rsidRPr="00AD0A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skręcania</w:t>
      </w:r>
      <w:r w:rsidR="00DD067A" w:rsidRPr="00AD0A94">
        <w:rPr>
          <w:rFonts w:ascii="Times New Roman" w:hAnsi="Times New Roman" w:cs="Times New Roman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i poszyciem wykonanym również z aluminium?</w:t>
      </w:r>
    </w:p>
    <w:p w14:paraId="347BB77E" w14:textId="77777777" w:rsidR="00850557" w:rsidRPr="00AD0A94" w:rsidRDefault="00850557" w:rsidP="00DD067A">
      <w:pPr>
        <w:pStyle w:val="Tekstpodstawowy"/>
        <w:spacing w:before="93" w:line="276" w:lineRule="auto"/>
        <w:ind w:left="543" w:right="112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D0A94">
        <w:rPr>
          <w:rFonts w:ascii="Times New Roman" w:hAnsi="Times New Roman" w:cs="Times New Roman"/>
          <w:sz w:val="24"/>
          <w:szCs w:val="24"/>
        </w:rPr>
        <w:t>: poszycie wykonane z materiałów kompozytowych lub stali nierdzewnej nastręcza bardzo dużo kłopotów technicznych z usuwaniem ewentualnych uszkodzeń, zwłaszcza po terminie gwarancji. Użytkownik jest zmuszony do przeprowadzenia naprawy uszkodzeń u producenta zabudowy, który zastosuje identyczny typ materiału jak podczas produkcji zabudowy. Powoduje to uzależnienie użytkownika od producenta i naraża na wyższy koszt w przypadku naprawy. Poszycie aluminiowe umożliwia jego naprawę prawie w każdym zakładzie blacharskim bez konieczności ograniczania się wyłącznie do jednej</w:t>
      </w:r>
      <w:r w:rsidRPr="00AD0A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firmy.</w:t>
      </w:r>
    </w:p>
    <w:p w14:paraId="093B1B91" w14:textId="77777777" w:rsidR="00850557" w:rsidRPr="00AD0A94" w:rsidRDefault="00850557" w:rsidP="00DD067A">
      <w:pPr>
        <w:pStyle w:val="Tekstpodstawowy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1B7C049E" w14:textId="2172B881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3"/>
          <w:tab w:val="left" w:pos="544"/>
        </w:tabs>
        <w:autoSpaceDE w:val="0"/>
        <w:autoSpaceDN w:val="0"/>
        <w:spacing w:after="0" w:line="276" w:lineRule="auto"/>
        <w:ind w:left="428"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 Zamawiający wyrazi  zgodę  na dostarczenie  pojazdu z  oświetleniem  pola  pracy w formie trzech skutecznych lamp bez dodatkowej listwy LED nad</w:t>
      </w:r>
      <w:r w:rsidRPr="00AD0A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żaluzjami?</w:t>
      </w:r>
    </w:p>
    <w:p w14:paraId="7FC9DB77" w14:textId="77777777" w:rsidR="00850557" w:rsidRPr="00AD0A94" w:rsidRDefault="00850557" w:rsidP="00DD067A">
      <w:pPr>
        <w:pStyle w:val="Tekstpodstawowy"/>
        <w:spacing w:before="93" w:line="276" w:lineRule="auto"/>
        <w:ind w:left="543" w:right="11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AD0A94">
        <w:rPr>
          <w:rFonts w:ascii="Times New Roman" w:hAnsi="Times New Roman" w:cs="Times New Roman"/>
          <w:sz w:val="24"/>
          <w:szCs w:val="24"/>
        </w:rPr>
        <w:t>oświetlenie punktowe LED z wykorzystaniem kloszy z soczewką zniweluje działanie mniej skutecznej listwy LED oraz nie jest tak bardzo podatne na uszkodzenia.</w:t>
      </w:r>
    </w:p>
    <w:p w14:paraId="7DF55BAA" w14:textId="77777777" w:rsidR="00850557" w:rsidRPr="00AD0A94" w:rsidRDefault="00850557" w:rsidP="00DD067A">
      <w:pPr>
        <w:pStyle w:val="Tekstpodstawowy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48CA7747" w14:textId="77777777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after="0" w:line="240" w:lineRule="auto"/>
        <w:ind w:left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</w:t>
      </w:r>
      <w:r w:rsidRPr="00AD0A9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Zamawiający</w:t>
      </w:r>
      <w:r w:rsidRPr="00AD0A9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wyrazi</w:t>
      </w:r>
      <w:r w:rsidRPr="00AD0A9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zgodę</w:t>
      </w:r>
      <w:r w:rsidRPr="00AD0A9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na</w:t>
      </w:r>
      <w:r w:rsidRPr="00AD0A9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dostarczenie</w:t>
      </w:r>
      <w:r w:rsidRPr="00AD0A9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pojazdu</w:t>
      </w:r>
      <w:r w:rsidRPr="00AD0A9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bez</w:t>
      </w:r>
      <w:r w:rsidRPr="00AD0A9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regałów</w:t>
      </w:r>
      <w:r w:rsidRPr="00AD0A9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obrotowych</w:t>
      </w:r>
      <w:r w:rsidRPr="00AD0A9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na</w:t>
      </w:r>
    </w:p>
    <w:p w14:paraId="589AF5B2" w14:textId="491CE117" w:rsidR="00850557" w:rsidRPr="00AD0A94" w:rsidRDefault="00850557" w:rsidP="00DD067A">
      <w:pPr>
        <w:pStyle w:val="Tekstpodstawowy"/>
        <w:spacing w:before="38" w:line="276" w:lineRule="auto"/>
        <w:ind w:left="543" w:right="111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wyposażenie – szczegółowy sposób rozwiązania zostanie ustalony z użytkownikiem na etapie realizacji?</w:t>
      </w:r>
    </w:p>
    <w:p w14:paraId="4BD09271" w14:textId="77777777" w:rsidR="00850557" w:rsidRPr="00AD0A94" w:rsidRDefault="00850557" w:rsidP="00DD067A">
      <w:pPr>
        <w:pStyle w:val="Tekstpodstawowy"/>
        <w:spacing w:before="94" w:line="276" w:lineRule="auto"/>
        <w:ind w:left="543" w:right="11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Uzasadnienie: </w:t>
      </w:r>
      <w:r w:rsidRPr="00AD0A94">
        <w:rPr>
          <w:rFonts w:ascii="Times New Roman" w:hAnsi="Times New Roman" w:cs="Times New Roman"/>
          <w:sz w:val="24"/>
          <w:szCs w:val="24"/>
        </w:rPr>
        <w:t>w przypadku zastosowania regału obrotowego cały ciężar zamocowany na półce kumulowany jest w jednym punkcie jakim jest oś obrotu. Cechą typową regałów obrotowych jest opadnięcie tego elementu po pewnym czasie użytkowania. Półki na prowadnicach gwarantują równomierne rozłożenie ciężarów w zabudowie, co przekłada się na większą trwałość.</w:t>
      </w:r>
    </w:p>
    <w:p w14:paraId="1B8EDEA8" w14:textId="77777777" w:rsidR="00850557" w:rsidRPr="00AD0A94" w:rsidRDefault="00850557" w:rsidP="00DD067A">
      <w:pPr>
        <w:pStyle w:val="Tekstpodstawowy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53009232" w14:textId="77777777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after="0" w:line="276" w:lineRule="auto"/>
        <w:ind w:left="428"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W przedziale przelotowym, zamontowane 4 pojemniki - skrzynki wykonane z tworzywa, o</w:t>
      </w:r>
      <w:r w:rsidRPr="00AD0A9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wymiarach</w:t>
      </w:r>
      <w:r w:rsidRPr="00AD0A9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nie</w:t>
      </w:r>
      <w:r w:rsidRPr="00AD0A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mniejszych</w:t>
      </w:r>
      <w:r w:rsidRPr="00AD0A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niż</w:t>
      </w:r>
      <w:r w:rsidRPr="00AD0A9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600x400x220,</w:t>
      </w:r>
      <w:r w:rsidRPr="00AD0A9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</w:t>
      </w:r>
      <w:r w:rsidRPr="00AD0A9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pokrywami</w:t>
      </w:r>
      <w:r w:rsidRPr="00AD0A9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i</w:t>
      </w:r>
      <w:r w:rsidRPr="00AD0A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mechanizmami</w:t>
      </w:r>
    </w:p>
    <w:p w14:paraId="5A61B51D" w14:textId="0A7E8B1D" w:rsidR="00850557" w:rsidRPr="00AD0A94" w:rsidRDefault="00850557" w:rsidP="00DD067A">
      <w:pPr>
        <w:pStyle w:val="Tekstpodstawowy"/>
        <w:spacing w:before="1"/>
        <w:ind w:left="543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zamykającymi. </w:t>
      </w:r>
      <w:r w:rsidRPr="00AD0A9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AD0A9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półki </w:t>
      </w:r>
      <w:r w:rsidRPr="00AD0A9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w </w:t>
      </w:r>
      <w:r w:rsidRPr="00AD0A9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zabudowie </w:t>
      </w:r>
      <w:r w:rsidRPr="00AD0A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wykonane </w:t>
      </w:r>
      <w:r w:rsidRPr="00AD0A9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w </w:t>
      </w:r>
      <w:r w:rsidRPr="00AD0A9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systemie </w:t>
      </w:r>
      <w:r w:rsidRPr="00AD0A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 xml:space="preserve">z </w:t>
      </w:r>
      <w:r w:rsidRPr="00AD0A9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możliwością regulacji położenia wysokości półek. Czy Zamawiający wyrazi zgodę, by 4 pojemniki</w:t>
      </w:r>
    </w:p>
    <w:p w14:paraId="716DF0AD" w14:textId="77777777" w:rsidR="00850557" w:rsidRPr="00AD0A94" w:rsidRDefault="00850557" w:rsidP="00DD067A">
      <w:pPr>
        <w:pStyle w:val="Tekstpodstawowy"/>
        <w:spacing w:before="39" w:line="276" w:lineRule="auto"/>
        <w:ind w:left="543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zostały zamontowane w przedniej skrytce zabudowy w innym miejscu niż obszar przelotowy?</w:t>
      </w:r>
    </w:p>
    <w:p w14:paraId="21B70034" w14:textId="77777777" w:rsidR="00850557" w:rsidRPr="00AD0A94" w:rsidRDefault="00850557" w:rsidP="00DD067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48F9F57" w14:textId="77777777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before="93" w:after="0" w:line="276" w:lineRule="auto"/>
        <w:ind w:left="428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Czy Zamawiający dopuszcza rozwiązanie w postaci balustrady bocznej dachu wykonanej z materiałów kompozytowych o wysokości min. 100 mm z oświetleniem LED klasy IP67 zamontowanym nad każdą ze</w:t>
      </w:r>
      <w:r w:rsidRPr="00AD0A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skrytką?</w:t>
      </w:r>
    </w:p>
    <w:p w14:paraId="14E074EB" w14:textId="77777777" w:rsidR="00850557" w:rsidRPr="00AD0A94" w:rsidRDefault="00850557" w:rsidP="00DD067A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1F22A93" w14:textId="77777777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before="94" w:after="0" w:line="240" w:lineRule="auto"/>
        <w:ind w:left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z w:val="24"/>
          <w:szCs w:val="24"/>
        </w:rPr>
        <w:t>Czy Zamawiający dopuści pojazd z zbiornikiem wody o pojemności</w:t>
      </w:r>
      <w:r w:rsidRPr="00AD0A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3500l?</w:t>
      </w:r>
    </w:p>
    <w:p w14:paraId="4257FCA7" w14:textId="77777777" w:rsidR="00850557" w:rsidRPr="00AD0A94" w:rsidRDefault="00850557" w:rsidP="00DD067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28A80FDE" w14:textId="6783BC40" w:rsidR="00850557" w:rsidRPr="00AD0A94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</w:tabs>
        <w:autoSpaceDE w:val="0"/>
        <w:autoSpaceDN w:val="0"/>
        <w:spacing w:before="1" w:after="0" w:line="276" w:lineRule="auto"/>
        <w:ind w:left="428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Czy  Zamawiający  wyrazi  zgodę,  by  sterowanie  masztem  odbywało  się  wyłącznie   z przewodowego panelu</w:t>
      </w:r>
      <w:r w:rsidRPr="00AD0A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94">
        <w:rPr>
          <w:rFonts w:ascii="Times New Roman" w:hAnsi="Times New Roman" w:cs="Times New Roman"/>
          <w:sz w:val="24"/>
          <w:szCs w:val="24"/>
        </w:rPr>
        <w:t>sterowniczego?</w:t>
      </w:r>
    </w:p>
    <w:p w14:paraId="52757BAF" w14:textId="2DD1FC4C" w:rsidR="00850557" w:rsidRPr="008734B6" w:rsidRDefault="00850557" w:rsidP="00DD067A">
      <w:pPr>
        <w:pStyle w:val="Tekstpodstawowy"/>
        <w:spacing w:before="94" w:line="276" w:lineRule="auto"/>
        <w:ind w:left="543" w:right="111"/>
        <w:jc w:val="both"/>
        <w:rPr>
          <w:rFonts w:ascii="Times New Roman" w:hAnsi="Times New Roman" w:cs="Times New Roman"/>
          <w:sz w:val="24"/>
          <w:szCs w:val="24"/>
        </w:rPr>
      </w:pPr>
      <w:r w:rsidRPr="00AD0A94">
        <w:rPr>
          <w:rFonts w:ascii="Times New Roman" w:hAnsi="Times New Roman" w:cs="Times New Roman"/>
          <w:b/>
          <w:sz w:val="24"/>
          <w:szCs w:val="24"/>
        </w:rPr>
        <w:t>Uzasadnienie</w:t>
      </w:r>
      <w:r w:rsidRPr="00AD0A94">
        <w:rPr>
          <w:rFonts w:ascii="Times New Roman" w:hAnsi="Times New Roman" w:cs="Times New Roman"/>
          <w:sz w:val="24"/>
          <w:szCs w:val="24"/>
        </w:rPr>
        <w:t xml:space="preserve">: sterowanie bezprzewodowe jest rozwiązaniem najbardziej awaryjnym ze sterowań dostępnych na rynku. Państwa opis precyzuje urządzenie dwufunkcyjne, gdzie kabel łączący pilot z zabudową służy również jako ładowarka pilota masztu. Wymagając masztu sterowanego bezprzewodowo Zamawiający naraża użytkownika na powstanie zakłóceń w pracy (fałszywe sygnały radiowe lub bluetooth) i przejęcie sterowania </w:t>
      </w:r>
      <w:r w:rsidRPr="008734B6">
        <w:rPr>
          <w:rFonts w:ascii="Times New Roman" w:hAnsi="Times New Roman" w:cs="Times New Roman"/>
          <w:sz w:val="24"/>
          <w:szCs w:val="24"/>
        </w:rPr>
        <w:t xml:space="preserve">masztem przez osoby trzecie. Konieczność wymiany baterii po 2 latach użytkowania </w:t>
      </w:r>
      <w:r w:rsidR="00FE124B" w:rsidRPr="008734B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734B6">
        <w:rPr>
          <w:rFonts w:ascii="Times New Roman" w:hAnsi="Times New Roman" w:cs="Times New Roman"/>
          <w:sz w:val="24"/>
          <w:szCs w:val="24"/>
        </w:rPr>
        <w:t>to generowanie dodatkowego, nieuzasadnionego kosztu po stronie użytkownika.</w:t>
      </w:r>
    </w:p>
    <w:p w14:paraId="0016BFB8" w14:textId="77777777" w:rsidR="00850557" w:rsidRPr="008734B6" w:rsidRDefault="00850557" w:rsidP="00DD067A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3C5B2D7" w14:textId="702FE165" w:rsidR="00850557" w:rsidRPr="008734B6" w:rsidRDefault="00850557" w:rsidP="00DD067A">
      <w:pPr>
        <w:pStyle w:val="Akapitzlist"/>
        <w:widowControl w:val="0"/>
        <w:numPr>
          <w:ilvl w:val="0"/>
          <w:numId w:val="6"/>
        </w:numPr>
        <w:tabs>
          <w:tab w:val="left" w:pos="544"/>
          <w:tab w:val="left" w:pos="1150"/>
          <w:tab w:val="left" w:pos="2665"/>
          <w:tab w:val="left" w:pos="3649"/>
          <w:tab w:val="left" w:pos="4291"/>
          <w:tab w:val="left" w:pos="5083"/>
          <w:tab w:val="left" w:pos="6398"/>
          <w:tab w:val="left" w:pos="8157"/>
          <w:tab w:val="left" w:pos="8666"/>
        </w:tabs>
        <w:autoSpaceDE w:val="0"/>
        <w:autoSpaceDN w:val="0"/>
        <w:spacing w:after="0" w:line="278" w:lineRule="auto"/>
        <w:ind w:left="428" w:right="11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34B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8734B6">
        <w:rPr>
          <w:rFonts w:ascii="Times New Roman" w:hAnsi="Times New Roman" w:cs="Times New Roman"/>
          <w:sz w:val="24"/>
          <w:szCs w:val="24"/>
        </w:rPr>
        <w:t>Czy</w:t>
      </w:r>
      <w:r w:rsidRPr="008734B6">
        <w:rPr>
          <w:rFonts w:ascii="Times New Roman" w:hAnsi="Times New Roman" w:cs="Times New Roman"/>
          <w:sz w:val="24"/>
          <w:szCs w:val="24"/>
        </w:rPr>
        <w:tab/>
        <w:t>Zamawiający</w:t>
      </w:r>
      <w:r w:rsidRPr="008734B6">
        <w:rPr>
          <w:rFonts w:ascii="Times New Roman" w:hAnsi="Times New Roman" w:cs="Times New Roman"/>
          <w:sz w:val="24"/>
          <w:szCs w:val="24"/>
        </w:rPr>
        <w:tab/>
        <w:t>dopuści</w:t>
      </w:r>
      <w:r w:rsidRPr="008734B6">
        <w:rPr>
          <w:rFonts w:ascii="Times New Roman" w:hAnsi="Times New Roman" w:cs="Times New Roman"/>
          <w:sz w:val="24"/>
          <w:szCs w:val="24"/>
        </w:rPr>
        <w:tab/>
        <w:t>inna</w:t>
      </w:r>
      <w:r w:rsidRPr="008734B6">
        <w:rPr>
          <w:rFonts w:ascii="Times New Roman" w:hAnsi="Times New Roman" w:cs="Times New Roman"/>
          <w:sz w:val="24"/>
          <w:szCs w:val="24"/>
        </w:rPr>
        <w:tab/>
        <w:t>formę</w:t>
      </w:r>
      <w:r w:rsidRPr="008734B6">
        <w:rPr>
          <w:rFonts w:ascii="Times New Roman" w:hAnsi="Times New Roman" w:cs="Times New Roman"/>
          <w:sz w:val="24"/>
          <w:szCs w:val="24"/>
        </w:rPr>
        <w:tab/>
        <w:t>oświetlenia</w:t>
      </w:r>
      <w:r w:rsidRPr="008734B6">
        <w:rPr>
          <w:rFonts w:ascii="Times New Roman" w:hAnsi="Times New Roman" w:cs="Times New Roman"/>
          <w:sz w:val="24"/>
          <w:szCs w:val="24"/>
        </w:rPr>
        <w:tab/>
        <w:t>dalekosiężnego</w:t>
      </w:r>
      <w:r w:rsidRPr="008734B6">
        <w:rPr>
          <w:rFonts w:ascii="Times New Roman" w:hAnsi="Times New Roman" w:cs="Times New Roman"/>
          <w:sz w:val="24"/>
          <w:szCs w:val="24"/>
        </w:rPr>
        <w:tab/>
        <w:t>ni</w:t>
      </w:r>
      <w:r w:rsidR="00DD067A" w:rsidRPr="008734B6">
        <w:rPr>
          <w:rFonts w:ascii="Times New Roman" w:hAnsi="Times New Roman" w:cs="Times New Roman"/>
          <w:sz w:val="24"/>
          <w:szCs w:val="24"/>
        </w:rPr>
        <w:t>ż</w:t>
      </w:r>
      <w:r w:rsidR="00FE124B" w:rsidRPr="008734B6">
        <w:rPr>
          <w:rFonts w:ascii="Times New Roman" w:hAnsi="Times New Roman" w:cs="Times New Roman"/>
          <w:sz w:val="24"/>
          <w:szCs w:val="24"/>
        </w:rPr>
        <w:t xml:space="preserve"> </w:t>
      </w:r>
      <w:r w:rsidRPr="008734B6">
        <w:rPr>
          <w:rFonts w:ascii="Times New Roman" w:hAnsi="Times New Roman" w:cs="Times New Roman"/>
          <w:spacing w:val="-4"/>
          <w:sz w:val="24"/>
          <w:szCs w:val="24"/>
        </w:rPr>
        <w:t xml:space="preserve">belka </w:t>
      </w:r>
      <w:r w:rsidRPr="008734B6">
        <w:rPr>
          <w:rFonts w:ascii="Times New Roman" w:hAnsi="Times New Roman" w:cs="Times New Roman"/>
          <w:sz w:val="24"/>
          <w:szCs w:val="24"/>
        </w:rPr>
        <w:t>z reflektorami?</w:t>
      </w:r>
    </w:p>
    <w:p w14:paraId="5512EDB7" w14:textId="77777777" w:rsidR="00850557" w:rsidRPr="008734B6" w:rsidRDefault="00850557" w:rsidP="00DD0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8E141D" w14:textId="77777777" w:rsidR="0039494C" w:rsidRPr="008734B6" w:rsidRDefault="0039494C" w:rsidP="00DD067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34B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Odpowiedzi:</w:t>
      </w:r>
    </w:p>
    <w:p w14:paraId="42AB28B2" w14:textId="70306615" w:rsidR="0039494C" w:rsidRPr="008734B6" w:rsidRDefault="00DD067A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NIE. Zamawiający </w:t>
      </w:r>
      <w:r w:rsidR="0071188C"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planuje zakup samochodu do straży, stąd postawiony wymóg. Wymóg nie wskazuje na jednego Wykonawcę. </w:t>
      </w:r>
    </w:p>
    <w:p w14:paraId="4352FF43" w14:textId="4696CFA2" w:rsidR="00DD067A" w:rsidRPr="008734B6" w:rsidRDefault="0071188C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22A85F62" w14:textId="1A602500" w:rsidR="0071188C" w:rsidRPr="008734B6" w:rsidRDefault="00AD0A94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757824B3" w14:textId="79CA6ADE" w:rsidR="00AD0A94" w:rsidRPr="008734B6" w:rsidRDefault="00AD0A94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6572CFFD" w14:textId="27E0DB16" w:rsidR="00AD0A94" w:rsidRPr="008734B6" w:rsidRDefault="00AD0A94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7841AB3D" w14:textId="4439F694" w:rsidR="00AD0A94" w:rsidRPr="008734B6" w:rsidRDefault="00AD0A94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7EB55C03" w14:textId="1FBFC5A0" w:rsidR="00AD0A94" w:rsidRPr="008734B6" w:rsidRDefault="00AD0A94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1B0D5322" w14:textId="46B79DF1" w:rsidR="00AD0A94" w:rsidRPr="008734B6" w:rsidRDefault="00AD0A94" w:rsidP="00DD067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0F81B907" w14:textId="77777777" w:rsidR="008734B6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7EA4081F" w14:textId="77777777" w:rsidR="008734B6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75D89182" w14:textId="77777777" w:rsidR="008734B6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NIE.</w:t>
      </w:r>
    </w:p>
    <w:p w14:paraId="714C831D" w14:textId="67C66523" w:rsidR="00AD0A94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TAK.</w:t>
      </w:r>
    </w:p>
    <w:p w14:paraId="4122DD7C" w14:textId="4AE03F08" w:rsidR="008734B6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6160845F" w14:textId="77777777" w:rsidR="008734B6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4EC3240D" w14:textId="77777777" w:rsidR="008734B6" w:rsidRPr="008734B6" w:rsidRDefault="008734B6" w:rsidP="008734B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NIE.</w:t>
      </w:r>
    </w:p>
    <w:p w14:paraId="0B74A3D6" w14:textId="77777777" w:rsidR="00AD0A94" w:rsidRPr="008734B6" w:rsidRDefault="00AD0A94" w:rsidP="00AD0A94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0AD53" w14:textId="77777777" w:rsidR="001A5361" w:rsidRPr="008734B6" w:rsidRDefault="001A5361" w:rsidP="00DD067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734B6">
        <w:rPr>
          <w:rFonts w:ascii="Times New Roman" w:hAnsi="Times New Roman" w:cs="Times New Roman"/>
          <w:sz w:val="24"/>
          <w:szCs w:val="24"/>
        </w:rPr>
        <w:t xml:space="preserve">Zamawiający informuje, że odpowiedzi na wnioski Wykonawców, a także wyjaśnienia oraz zmiana treści SWZ stają się integralną częścią specyfikacji warunków zamówienia i są wiążące przy składaniu ofert. Zgodnie z dyspozycją art. 286 ust. 7 ustawy Prawo zamówień publicznych, Zamawiający udostępnia na stronie internetowej prowadzonego postępowania zmianę treści SWZ zawartą w odpowiedzi na zadane pytania </w:t>
      </w:r>
    </w:p>
    <w:p w14:paraId="37EF7493" w14:textId="59F93E7C" w:rsidR="001A5361" w:rsidRPr="008734B6" w:rsidRDefault="001A5361" w:rsidP="0014330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7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przedłuża terminu składania ofert. </w:t>
      </w:r>
      <w:r w:rsidR="00DD067A" w:rsidRPr="00873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zadane pytania nie prowadzą </w:t>
      </w:r>
      <w:r w:rsidRPr="008734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ogłoszenia  o  zamówieniu.</w:t>
      </w:r>
    </w:p>
    <w:p w14:paraId="5E27B03E" w14:textId="77777777" w:rsidR="001A5361" w:rsidRPr="008734B6" w:rsidRDefault="001A5361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787CC4" w14:textId="77777777" w:rsidR="00DD067A" w:rsidRPr="008734B6" w:rsidRDefault="00DD067A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2316E8" w14:textId="1F2FE35C" w:rsidR="001A5361" w:rsidRPr="008734B6" w:rsidRDefault="001A5361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B6">
        <w:rPr>
          <w:rFonts w:ascii="Times New Roman" w:hAnsi="Times New Roman" w:cs="Times New Roman"/>
          <w:sz w:val="20"/>
          <w:szCs w:val="20"/>
        </w:rPr>
        <w:t xml:space="preserve">Zatwierdził: </w:t>
      </w:r>
      <w:r w:rsidR="00DD067A" w:rsidRPr="008734B6">
        <w:rPr>
          <w:rFonts w:ascii="Times New Roman" w:hAnsi="Times New Roman" w:cs="Times New Roman"/>
          <w:sz w:val="20"/>
          <w:szCs w:val="20"/>
        </w:rPr>
        <w:t>Radosław Pawlaczyk – Prezes OSP Dobrzyca</w:t>
      </w:r>
    </w:p>
    <w:p w14:paraId="21327D54" w14:textId="77777777" w:rsidR="001A5361" w:rsidRPr="008734B6" w:rsidRDefault="001A5361" w:rsidP="001A53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FEB817" w14:textId="77777777" w:rsidR="001A5361" w:rsidRPr="008734B6" w:rsidRDefault="001A5361" w:rsidP="001A5361">
      <w:pPr>
        <w:rPr>
          <w:rFonts w:ascii="Times New Roman" w:hAnsi="Times New Roman" w:cs="Times New Roman"/>
          <w:sz w:val="20"/>
          <w:szCs w:val="20"/>
        </w:rPr>
      </w:pPr>
    </w:p>
    <w:p w14:paraId="4EE90327" w14:textId="77777777" w:rsidR="001A5361" w:rsidRPr="008734B6" w:rsidRDefault="001A5361" w:rsidP="001A5361">
      <w:pPr>
        <w:rPr>
          <w:rFonts w:ascii="Times New Roman" w:hAnsi="Times New Roman" w:cs="Times New Roman"/>
        </w:rPr>
      </w:pPr>
    </w:p>
    <w:p w14:paraId="5C2ABCDE" w14:textId="1EF6DF06" w:rsidR="001A5361" w:rsidRPr="008734B6" w:rsidRDefault="001A5361" w:rsidP="001A5361">
      <w:pPr>
        <w:rPr>
          <w:rFonts w:ascii="Times New Roman" w:hAnsi="Times New Roman" w:cs="Times New Roman"/>
        </w:rPr>
      </w:pPr>
    </w:p>
    <w:p w14:paraId="7FD6BBF9" w14:textId="6BF634A4" w:rsidR="00AD0A94" w:rsidRPr="008734B6" w:rsidRDefault="00AD0A94" w:rsidP="001A5361">
      <w:pPr>
        <w:rPr>
          <w:rFonts w:ascii="Times New Roman" w:hAnsi="Times New Roman" w:cs="Times New Roman"/>
        </w:rPr>
      </w:pPr>
    </w:p>
    <w:p w14:paraId="5F4E7B13" w14:textId="60D47FB6" w:rsidR="00AD0A94" w:rsidRPr="008734B6" w:rsidRDefault="00AD0A94" w:rsidP="001A5361">
      <w:pPr>
        <w:rPr>
          <w:rFonts w:ascii="Times New Roman" w:hAnsi="Times New Roman" w:cs="Times New Roman"/>
        </w:rPr>
      </w:pPr>
    </w:p>
    <w:p w14:paraId="533453F7" w14:textId="19860552" w:rsidR="00AD0A94" w:rsidRPr="008734B6" w:rsidRDefault="00AD0A94" w:rsidP="001A5361">
      <w:pPr>
        <w:rPr>
          <w:rFonts w:ascii="Times New Roman" w:hAnsi="Times New Roman" w:cs="Times New Roman"/>
        </w:rPr>
      </w:pPr>
    </w:p>
    <w:p w14:paraId="4586E56B" w14:textId="631C1069" w:rsidR="00AD0A94" w:rsidRPr="008734B6" w:rsidRDefault="00AD0A94" w:rsidP="001A5361">
      <w:pPr>
        <w:rPr>
          <w:rFonts w:ascii="Times New Roman" w:hAnsi="Times New Roman" w:cs="Times New Roman"/>
        </w:rPr>
      </w:pPr>
    </w:p>
    <w:p w14:paraId="46AE847B" w14:textId="301D3196" w:rsidR="00AD0A94" w:rsidRPr="008734B6" w:rsidRDefault="00AD0A94" w:rsidP="001A5361">
      <w:pPr>
        <w:rPr>
          <w:rFonts w:ascii="Times New Roman" w:hAnsi="Times New Roman" w:cs="Times New Roman"/>
        </w:rPr>
      </w:pPr>
    </w:p>
    <w:p w14:paraId="6B04053B" w14:textId="14499C0D" w:rsidR="00AD0A94" w:rsidRPr="008734B6" w:rsidRDefault="00AD0A94" w:rsidP="001A5361">
      <w:pPr>
        <w:rPr>
          <w:rFonts w:ascii="Times New Roman" w:hAnsi="Times New Roman" w:cs="Times New Roman"/>
        </w:rPr>
      </w:pPr>
    </w:p>
    <w:p w14:paraId="66F45CB0" w14:textId="4794AE18" w:rsidR="00AD0A94" w:rsidRPr="008734B6" w:rsidRDefault="00AD0A94" w:rsidP="001A5361">
      <w:pPr>
        <w:rPr>
          <w:rFonts w:ascii="Times New Roman" w:hAnsi="Times New Roman" w:cs="Times New Roman"/>
        </w:rPr>
      </w:pPr>
    </w:p>
    <w:p w14:paraId="2DE7A69C" w14:textId="2AEF8AFC" w:rsidR="00AD0A94" w:rsidRPr="008734B6" w:rsidRDefault="00AD0A94" w:rsidP="001A5361">
      <w:pPr>
        <w:rPr>
          <w:rFonts w:ascii="Times New Roman" w:hAnsi="Times New Roman" w:cs="Times New Roman"/>
        </w:rPr>
      </w:pPr>
    </w:p>
    <w:p w14:paraId="359CCD6D" w14:textId="77777777" w:rsidR="001A5361" w:rsidRPr="00035FC7" w:rsidRDefault="001A5361" w:rsidP="001A5361">
      <w:pPr>
        <w:jc w:val="both"/>
        <w:rPr>
          <w:rFonts w:ascii="Times New Roman" w:hAnsi="Times New Roman" w:cs="Times New Roman"/>
          <w:color w:val="FF0000"/>
        </w:rPr>
      </w:pPr>
    </w:p>
    <w:p w14:paraId="79AD4DB5" w14:textId="77777777" w:rsidR="00376265" w:rsidRDefault="00376265"/>
    <w:sectPr w:rsidR="00376265" w:rsidSect="00563A8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223"/>
    <w:multiLevelType w:val="hybridMultilevel"/>
    <w:tmpl w:val="D78E1DEC"/>
    <w:lvl w:ilvl="0" w:tplc="4F640A06">
      <w:start w:val="1"/>
      <w:numFmt w:val="decimal"/>
      <w:lvlText w:val="%1."/>
      <w:lvlJc w:val="left"/>
      <w:pPr>
        <w:ind w:left="543" w:hanging="428"/>
        <w:jc w:val="right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99E023C">
      <w:numFmt w:val="bullet"/>
      <w:lvlText w:val="•"/>
      <w:lvlJc w:val="left"/>
      <w:pPr>
        <w:ind w:left="660" w:hanging="428"/>
      </w:pPr>
      <w:rPr>
        <w:rFonts w:hint="default"/>
        <w:lang w:val="pl-PL" w:eastAsia="en-US" w:bidi="ar-SA"/>
      </w:rPr>
    </w:lvl>
    <w:lvl w:ilvl="2" w:tplc="14BE422A">
      <w:numFmt w:val="bullet"/>
      <w:lvlText w:val="•"/>
      <w:lvlJc w:val="left"/>
      <w:pPr>
        <w:ind w:left="1620" w:hanging="428"/>
      </w:pPr>
      <w:rPr>
        <w:rFonts w:hint="default"/>
        <w:lang w:val="pl-PL" w:eastAsia="en-US" w:bidi="ar-SA"/>
      </w:rPr>
    </w:lvl>
    <w:lvl w:ilvl="3" w:tplc="9CD0519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4" w:tplc="EB98EB38">
      <w:numFmt w:val="bullet"/>
      <w:lvlText w:val="•"/>
      <w:lvlJc w:val="left"/>
      <w:pPr>
        <w:ind w:left="3542" w:hanging="428"/>
      </w:pPr>
      <w:rPr>
        <w:rFonts w:hint="default"/>
        <w:lang w:val="pl-PL" w:eastAsia="en-US" w:bidi="ar-SA"/>
      </w:rPr>
    </w:lvl>
    <w:lvl w:ilvl="5" w:tplc="6AE2ECF6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6" w:tplc="19124C96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7" w:tplc="A1BEA052">
      <w:numFmt w:val="bullet"/>
      <w:lvlText w:val="•"/>
      <w:lvlJc w:val="left"/>
      <w:pPr>
        <w:ind w:left="6424" w:hanging="428"/>
      </w:pPr>
      <w:rPr>
        <w:rFonts w:hint="default"/>
        <w:lang w:val="pl-PL" w:eastAsia="en-US" w:bidi="ar-SA"/>
      </w:rPr>
    </w:lvl>
    <w:lvl w:ilvl="8" w:tplc="ECAC4AE6">
      <w:numFmt w:val="bullet"/>
      <w:lvlText w:val="•"/>
      <w:lvlJc w:val="left"/>
      <w:pPr>
        <w:ind w:left="7384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750E"/>
    <w:multiLevelType w:val="hybridMultilevel"/>
    <w:tmpl w:val="31C855C8"/>
    <w:lvl w:ilvl="0" w:tplc="4DD8B9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6576FDB"/>
    <w:multiLevelType w:val="hybridMultilevel"/>
    <w:tmpl w:val="192E5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D6296"/>
    <w:rsid w:val="00143307"/>
    <w:rsid w:val="00167B87"/>
    <w:rsid w:val="001A5361"/>
    <w:rsid w:val="001B59ED"/>
    <w:rsid w:val="001D2C6B"/>
    <w:rsid w:val="002C4740"/>
    <w:rsid w:val="00300C05"/>
    <w:rsid w:val="00376265"/>
    <w:rsid w:val="0039494C"/>
    <w:rsid w:val="00416272"/>
    <w:rsid w:val="006B2186"/>
    <w:rsid w:val="0071188C"/>
    <w:rsid w:val="00850557"/>
    <w:rsid w:val="00866878"/>
    <w:rsid w:val="008734B6"/>
    <w:rsid w:val="00944E0F"/>
    <w:rsid w:val="00963953"/>
    <w:rsid w:val="00A12631"/>
    <w:rsid w:val="00AA5DE8"/>
    <w:rsid w:val="00AD0A94"/>
    <w:rsid w:val="00B4768F"/>
    <w:rsid w:val="00DD067A"/>
    <w:rsid w:val="00FE124B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05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0557"/>
    <w:rPr>
      <w:rFonts w:ascii="Arial" w:eastAsia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gmina_dobrzyca" TargetMode="External"/><Relationship Id="rId5" Type="http://schemas.openxmlformats.org/officeDocument/2006/relationships/hyperlink" Target="mailto:ospdobrzyc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12</cp:revision>
  <cp:lastPrinted>2021-10-04T06:40:00Z</cp:lastPrinted>
  <dcterms:created xsi:type="dcterms:W3CDTF">2021-10-04T06:41:00Z</dcterms:created>
  <dcterms:modified xsi:type="dcterms:W3CDTF">2022-03-16T09:39:00Z</dcterms:modified>
</cp:coreProperties>
</file>