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34357C73"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w:t>
      </w:r>
      <w:r w:rsidR="00B23B7A">
        <w:rPr>
          <w:sz w:val="20"/>
          <w:szCs w:val="20"/>
        </w:rPr>
        <w:t>202</w:t>
      </w:r>
      <w:r w:rsidR="007A3CEE">
        <w:rPr>
          <w:sz w:val="20"/>
          <w:szCs w:val="20"/>
        </w:rPr>
        <w:t>2</w:t>
      </w:r>
      <w:r>
        <w:rPr>
          <w:sz w:val="20"/>
          <w:szCs w:val="20"/>
        </w:rPr>
        <w:t xml:space="preserve"> r. poz. </w:t>
      </w:r>
      <w:r w:rsidR="00B23B7A">
        <w:rPr>
          <w:sz w:val="20"/>
          <w:szCs w:val="20"/>
        </w:rPr>
        <w:t>1</w:t>
      </w:r>
      <w:r w:rsidR="007A3CEE">
        <w:rPr>
          <w:sz w:val="20"/>
          <w:szCs w:val="20"/>
        </w:rPr>
        <w:t>710</w:t>
      </w:r>
      <w:r>
        <w:rPr>
          <w:sz w:val="20"/>
          <w:szCs w:val="20"/>
        </w:rPr>
        <w:t xml:space="preserve">) – dalej ustawy PZP na </w:t>
      </w:r>
      <w:r w:rsidRPr="005A29A3">
        <w:rPr>
          <w:b/>
          <w:sz w:val="20"/>
          <w:szCs w:val="20"/>
        </w:rPr>
        <w:t>[</w:t>
      </w:r>
      <w:r w:rsidRPr="00122A38">
        <w:rPr>
          <w:b/>
          <w:strike/>
          <w:sz w:val="20"/>
          <w:szCs w:val="20"/>
        </w:rPr>
        <w:t>DOSTAWY/</w:t>
      </w:r>
      <w:r w:rsidRPr="00122A38">
        <w:rPr>
          <w:b/>
          <w:sz w:val="20"/>
          <w:szCs w:val="20"/>
        </w:rPr>
        <w:t>USŁUG</w:t>
      </w:r>
      <w:r w:rsidRPr="005A29A3">
        <w:rPr>
          <w:b/>
          <w:strike/>
          <w:sz w:val="20"/>
          <w:szCs w:val="20"/>
        </w:rPr>
        <w:t>I</w:t>
      </w:r>
      <w:r w:rsidRPr="00F41BB2">
        <w:rPr>
          <w:b/>
          <w:strike/>
          <w:sz w:val="20"/>
          <w:szCs w:val="20"/>
        </w:rPr>
        <w:t>/ROBOTY BUDOWLANE</w:t>
      </w:r>
      <w:r w:rsidRPr="005A29A3">
        <w:rPr>
          <w:b/>
          <w:sz w:val="20"/>
          <w:szCs w:val="20"/>
        </w:rPr>
        <w:t>]</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2AFBA99A" w14:textId="7BB9A7EF" w:rsidR="00D67CB1" w:rsidRDefault="00A337F8">
      <w:pPr>
        <w:jc w:val="center"/>
        <w:rPr>
          <w:b/>
          <w:color w:val="000000" w:themeColor="text1"/>
          <w:sz w:val="32"/>
          <w:szCs w:val="32"/>
        </w:rPr>
      </w:pPr>
      <w:bookmarkStart w:id="0" w:name="_Hlk84228740"/>
      <w:r>
        <w:rPr>
          <w:b/>
          <w:color w:val="000000" w:themeColor="text1"/>
          <w:sz w:val="32"/>
          <w:szCs w:val="32"/>
        </w:rPr>
        <w:t>„</w:t>
      </w:r>
      <w:r w:rsidR="00122A38" w:rsidRPr="00122A38">
        <w:rPr>
          <w:b/>
          <w:color w:val="000000" w:themeColor="text1"/>
          <w:sz w:val="32"/>
          <w:szCs w:val="32"/>
        </w:rPr>
        <w:t>Zimowe utrzymanie dróg gminnych na terenie Gminy Nawojowa w sezonie zimowym 202</w:t>
      </w:r>
      <w:r w:rsidR="007A3CEE">
        <w:rPr>
          <w:b/>
          <w:color w:val="000000" w:themeColor="text1"/>
          <w:sz w:val="32"/>
          <w:szCs w:val="32"/>
        </w:rPr>
        <w:t>2</w:t>
      </w:r>
      <w:r w:rsidR="00122A38" w:rsidRPr="00122A38">
        <w:rPr>
          <w:b/>
          <w:color w:val="000000" w:themeColor="text1"/>
          <w:sz w:val="32"/>
          <w:szCs w:val="32"/>
        </w:rPr>
        <w:t>/202</w:t>
      </w:r>
      <w:r w:rsidR="007A3CEE">
        <w:rPr>
          <w:b/>
          <w:color w:val="000000" w:themeColor="text1"/>
          <w:sz w:val="32"/>
          <w:szCs w:val="32"/>
        </w:rPr>
        <w:t>3</w:t>
      </w:r>
      <w:r>
        <w:rPr>
          <w:b/>
          <w:color w:val="000000" w:themeColor="text1"/>
          <w:sz w:val="32"/>
          <w:szCs w:val="32"/>
        </w:rPr>
        <w:t>”</w:t>
      </w:r>
    </w:p>
    <w:bookmarkEnd w:id="0"/>
    <w:p w14:paraId="0502719A" w14:textId="77777777" w:rsidR="00A337F8" w:rsidRDefault="00A337F8">
      <w:pPr>
        <w:jc w:val="center"/>
      </w:pPr>
    </w:p>
    <w:p w14:paraId="5103F028" w14:textId="77777777" w:rsidR="00A337F8" w:rsidRDefault="00A337F8">
      <w:pPr>
        <w:jc w:val="center"/>
      </w:pPr>
    </w:p>
    <w:p w14:paraId="00000011" w14:textId="253D9869" w:rsidR="001C3D60" w:rsidRDefault="00473128">
      <w:pPr>
        <w:jc w:val="center"/>
        <w:rPr>
          <w:b/>
          <w:color w:val="FF9900"/>
        </w:rPr>
      </w:pPr>
      <w:r w:rsidRPr="0004222A">
        <w:t>Nr postępowania:</w:t>
      </w:r>
      <w:r w:rsidR="005A29A3" w:rsidRPr="0004222A">
        <w:t xml:space="preserve"> IRB.271.</w:t>
      </w:r>
      <w:r w:rsidR="007A3CEE">
        <w:t>2</w:t>
      </w:r>
      <w:r w:rsidR="00AE7358">
        <w:t>4</w:t>
      </w:r>
      <w:r w:rsidR="0004222A" w:rsidRPr="0004222A">
        <w:t>.</w:t>
      </w:r>
      <w:r w:rsidR="005A29A3" w:rsidRPr="0004222A">
        <w:t>202</w:t>
      </w:r>
      <w:r w:rsidR="007A3CEE">
        <w:t>2</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5EEB9C2E" w:rsidR="001C3D60" w:rsidRDefault="00D43136">
      <w:pPr>
        <w:jc w:val="center"/>
        <w:rPr>
          <w:b/>
        </w:rPr>
      </w:pPr>
      <w:r>
        <w:rPr>
          <w:b/>
          <w:color w:val="000000" w:themeColor="text1"/>
        </w:rPr>
        <w:t>10 listopada</w:t>
      </w:r>
      <w:r w:rsidR="00473128">
        <w:rPr>
          <w:b/>
        </w:rPr>
        <w:t xml:space="preserve"> 202</w:t>
      </w:r>
      <w:r w:rsidR="007A3CEE">
        <w:rPr>
          <w:b/>
        </w:rPr>
        <w:t>2</w:t>
      </w:r>
    </w:p>
    <w:p w14:paraId="00000029" w14:textId="4341B00F" w:rsidR="001C3D60" w:rsidRDefault="001C3D60"/>
    <w:p w14:paraId="4A0C0C5C" w14:textId="4B430840" w:rsidR="00F41BB2" w:rsidRDefault="00F41BB2"/>
    <w:p w14:paraId="65A06F7E" w14:textId="56E2125C" w:rsidR="00F41BB2" w:rsidRDefault="00F41BB2"/>
    <w:p w14:paraId="39E7283E" w14:textId="77777777" w:rsidR="00F41BB2" w:rsidRDefault="00F41BB2"/>
    <w:p w14:paraId="00000047" w14:textId="77777777" w:rsidR="001C3D60" w:rsidRDefault="00473128">
      <w:pPr>
        <w:pStyle w:val="Nagwek2"/>
      </w:pPr>
      <w:bookmarkStart w:id="1" w:name="_kabgz8l7slm3" w:colFirst="0" w:colLast="0"/>
      <w:bookmarkEnd w:id="1"/>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000000"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2" w:name="_qj2p3iyqlwum" w:colFirst="0" w:colLast="0"/>
      <w:bookmarkEnd w:id="2"/>
      <w:r>
        <w:t>II. Ochrona danych osobowych</w:t>
      </w:r>
    </w:p>
    <w:p w14:paraId="00000050" w14:textId="77777777" w:rsidR="001C3D60" w:rsidRDefault="00473128">
      <w:pPr>
        <w:numPr>
          <w:ilvl w:val="0"/>
          <w:numId w:val="24"/>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pPr>
        <w:numPr>
          <w:ilvl w:val="0"/>
          <w:numId w:val="10"/>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pPr>
        <w:numPr>
          <w:ilvl w:val="0"/>
          <w:numId w:val="10"/>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pPr>
        <w:numPr>
          <w:ilvl w:val="0"/>
          <w:numId w:val="10"/>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pPr>
        <w:numPr>
          <w:ilvl w:val="0"/>
          <w:numId w:val="10"/>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pPr>
        <w:numPr>
          <w:ilvl w:val="0"/>
          <w:numId w:val="11"/>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pPr>
        <w:numPr>
          <w:ilvl w:val="0"/>
          <w:numId w:val="10"/>
        </w:numPr>
        <w:spacing w:line="360" w:lineRule="auto"/>
        <w:ind w:left="709" w:hanging="401"/>
        <w:jc w:val="both"/>
        <w:rPr>
          <w:sz w:val="20"/>
          <w:szCs w:val="20"/>
        </w:rPr>
      </w:pPr>
      <w:r>
        <w:rPr>
          <w:sz w:val="20"/>
          <w:szCs w:val="20"/>
        </w:rPr>
        <w:t>nie przysługuje Pani/Panu:</w:t>
      </w:r>
    </w:p>
    <w:p w14:paraId="0000005E" w14:textId="77777777" w:rsidR="001C3D60" w:rsidRDefault="00473128">
      <w:pPr>
        <w:numPr>
          <w:ilvl w:val="0"/>
          <w:numId w:val="26"/>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pPr>
        <w:numPr>
          <w:ilvl w:val="0"/>
          <w:numId w:val="26"/>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pPr>
        <w:numPr>
          <w:ilvl w:val="0"/>
          <w:numId w:val="26"/>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3" w:name="_epsepounxnv1" w:colFirst="0" w:colLast="0"/>
      <w:bookmarkEnd w:id="3"/>
      <w:r>
        <w:t>III. Tryb udzielania zamówienia</w:t>
      </w:r>
    </w:p>
    <w:p w14:paraId="00000063" w14:textId="77777777" w:rsidR="001C3D60" w:rsidRDefault="00473128">
      <w:pPr>
        <w:numPr>
          <w:ilvl w:val="0"/>
          <w:numId w:val="27"/>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pPr>
        <w:numPr>
          <w:ilvl w:val="0"/>
          <w:numId w:val="27"/>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pPr>
        <w:numPr>
          <w:ilvl w:val="0"/>
          <w:numId w:val="27"/>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pPr>
        <w:numPr>
          <w:ilvl w:val="0"/>
          <w:numId w:val="27"/>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pPr>
        <w:numPr>
          <w:ilvl w:val="0"/>
          <w:numId w:val="27"/>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pPr>
        <w:numPr>
          <w:ilvl w:val="0"/>
          <w:numId w:val="27"/>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pPr>
        <w:numPr>
          <w:ilvl w:val="0"/>
          <w:numId w:val="27"/>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pPr>
        <w:numPr>
          <w:ilvl w:val="0"/>
          <w:numId w:val="27"/>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21743B11" w:rsidR="0037206E" w:rsidRPr="0037206E" w:rsidRDefault="0037206E">
      <w:pPr>
        <w:numPr>
          <w:ilvl w:val="0"/>
          <w:numId w:val="13"/>
        </w:numPr>
        <w:spacing w:line="360" w:lineRule="auto"/>
        <w:ind w:left="852" w:hanging="418"/>
        <w:jc w:val="both"/>
        <w:rPr>
          <w:sz w:val="20"/>
          <w:szCs w:val="20"/>
          <w:lang w:val="pl-PL"/>
        </w:rPr>
      </w:pPr>
      <w:r w:rsidRPr="0037206E">
        <w:rPr>
          <w:sz w:val="20"/>
          <w:szCs w:val="20"/>
          <w:lang w:val="pl-PL"/>
        </w:rPr>
        <w:t xml:space="preserve">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t>
      </w:r>
    </w:p>
    <w:p w14:paraId="4FBEC4DB" w14:textId="7032155A"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pPr>
        <w:pStyle w:val="Akapitzlist"/>
        <w:numPr>
          <w:ilvl w:val="0"/>
          <w:numId w:val="31"/>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pPr>
        <w:numPr>
          <w:ilvl w:val="0"/>
          <w:numId w:val="13"/>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pPr>
        <w:pStyle w:val="Akapitzlist"/>
        <w:numPr>
          <w:ilvl w:val="0"/>
          <w:numId w:val="32"/>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pPr>
        <w:numPr>
          <w:ilvl w:val="0"/>
          <w:numId w:val="27"/>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pPr>
        <w:numPr>
          <w:ilvl w:val="0"/>
          <w:numId w:val="27"/>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pPr>
        <w:numPr>
          <w:ilvl w:val="0"/>
          <w:numId w:val="27"/>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4" w:name="_x24vtaagcm5x" w:colFirst="0" w:colLast="0"/>
      <w:bookmarkEnd w:id="4"/>
      <w:r>
        <w:t>IV. Opis przedmiotu zamówienia</w:t>
      </w:r>
    </w:p>
    <w:p w14:paraId="3194855F" w14:textId="2F3D91C2" w:rsidR="004602A2" w:rsidRPr="004602A2" w:rsidRDefault="004602A2" w:rsidP="004602A2">
      <w:pPr>
        <w:spacing w:line="360" w:lineRule="auto"/>
        <w:jc w:val="both"/>
        <w:rPr>
          <w:sz w:val="20"/>
          <w:szCs w:val="20"/>
        </w:rPr>
      </w:pPr>
      <w:r w:rsidRPr="004602A2">
        <w:rPr>
          <w:sz w:val="20"/>
          <w:szCs w:val="20"/>
        </w:rPr>
        <w:t>1.</w:t>
      </w:r>
      <w:r w:rsidRPr="004602A2">
        <w:rPr>
          <w:sz w:val="20"/>
          <w:szCs w:val="20"/>
        </w:rPr>
        <w:tab/>
        <w:t>Przedmiotem zamówienia jest zimowe utrzymanie dróg gminnych na terenie Gminy Nawojowa w sezonie zimowym 20</w:t>
      </w:r>
      <w:r>
        <w:rPr>
          <w:sz w:val="20"/>
          <w:szCs w:val="20"/>
        </w:rPr>
        <w:t>2</w:t>
      </w:r>
      <w:r w:rsidR="007A3CEE">
        <w:rPr>
          <w:sz w:val="20"/>
          <w:szCs w:val="20"/>
        </w:rPr>
        <w:t>2</w:t>
      </w:r>
      <w:r w:rsidRPr="004602A2">
        <w:rPr>
          <w:sz w:val="20"/>
          <w:szCs w:val="20"/>
        </w:rPr>
        <w:t>/202</w:t>
      </w:r>
      <w:r w:rsidR="007A3CEE">
        <w:rPr>
          <w:sz w:val="20"/>
          <w:szCs w:val="20"/>
        </w:rPr>
        <w:t>3</w:t>
      </w:r>
      <w:r w:rsidRPr="004602A2">
        <w:rPr>
          <w:sz w:val="20"/>
          <w:szCs w:val="20"/>
        </w:rPr>
        <w:t>.</w:t>
      </w:r>
    </w:p>
    <w:p w14:paraId="29CD590B" w14:textId="7D206777" w:rsidR="004602A2" w:rsidRPr="004602A2" w:rsidRDefault="004602A2" w:rsidP="004602A2">
      <w:pPr>
        <w:spacing w:line="360" w:lineRule="auto"/>
        <w:jc w:val="both"/>
        <w:rPr>
          <w:sz w:val="20"/>
          <w:szCs w:val="20"/>
        </w:rPr>
      </w:pPr>
      <w:r w:rsidRPr="004602A2">
        <w:rPr>
          <w:sz w:val="20"/>
          <w:szCs w:val="20"/>
        </w:rPr>
        <w:t>2.</w:t>
      </w:r>
      <w:r w:rsidRPr="004602A2">
        <w:rPr>
          <w:sz w:val="20"/>
          <w:szCs w:val="20"/>
        </w:rPr>
        <w:tab/>
      </w:r>
      <w:r w:rsidRPr="00DA3950">
        <w:rPr>
          <w:sz w:val="20"/>
          <w:szCs w:val="20"/>
        </w:rPr>
        <w:t xml:space="preserve">Zimowe utrzymanie dróg polegać będzie na zasadach określonych w Zarządzeniu nr </w:t>
      </w:r>
      <w:r w:rsidR="00DA3950" w:rsidRPr="00DA3950">
        <w:rPr>
          <w:sz w:val="20"/>
          <w:szCs w:val="20"/>
        </w:rPr>
        <w:t>0050.131.2022 Wójta Gminy Nawojowa z dnia 30 września 2022</w:t>
      </w:r>
      <w:r w:rsidRPr="00DA3950">
        <w:rPr>
          <w:sz w:val="20"/>
          <w:szCs w:val="20"/>
        </w:rPr>
        <w:t xml:space="preserve">  roku w sprawie zimowego utrzymania dróg gminnych na terenie Gminy Nawojowa oraz m.in. na:</w:t>
      </w:r>
    </w:p>
    <w:p w14:paraId="45DDB212" w14:textId="77777777" w:rsidR="004602A2" w:rsidRPr="004602A2" w:rsidRDefault="004602A2" w:rsidP="004602A2">
      <w:pPr>
        <w:spacing w:line="360" w:lineRule="auto"/>
        <w:jc w:val="both"/>
        <w:rPr>
          <w:sz w:val="20"/>
          <w:szCs w:val="20"/>
        </w:rPr>
      </w:pPr>
      <w:r w:rsidRPr="004602A2">
        <w:rPr>
          <w:sz w:val="20"/>
          <w:szCs w:val="20"/>
        </w:rPr>
        <w:t>2.1. Odśnieżaniu całej szerokości jezdni oraz poboczy na drogach wymienionych w specyfikacji.</w:t>
      </w:r>
    </w:p>
    <w:p w14:paraId="6505236B" w14:textId="631A7BAD" w:rsidR="004602A2" w:rsidRPr="004602A2" w:rsidRDefault="004602A2" w:rsidP="004602A2">
      <w:pPr>
        <w:spacing w:line="360" w:lineRule="auto"/>
        <w:jc w:val="both"/>
        <w:rPr>
          <w:sz w:val="20"/>
          <w:szCs w:val="20"/>
        </w:rPr>
      </w:pPr>
      <w:r w:rsidRPr="004602A2">
        <w:rPr>
          <w:sz w:val="20"/>
          <w:szCs w:val="20"/>
        </w:rPr>
        <w:lastRenderedPageBreak/>
        <w:t xml:space="preserve">2.2. 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 (Zamawiający dysponuje kruszywem naturalnym o uziarnieniu do 4 mm oraz solą, który składowany jest przy budynku </w:t>
      </w:r>
      <w:r w:rsidR="002E7A2E">
        <w:rPr>
          <w:sz w:val="20"/>
          <w:szCs w:val="20"/>
        </w:rPr>
        <w:t>PSZOK</w:t>
      </w:r>
      <w:r w:rsidRPr="004602A2">
        <w:rPr>
          <w:sz w:val="20"/>
          <w:szCs w:val="20"/>
        </w:rPr>
        <w:t xml:space="preserve"> w Nawojowej.  Wykonawca realizujący zadanie  we własnym zakresie ma go pobierać z miejsca składowania).</w:t>
      </w:r>
    </w:p>
    <w:p w14:paraId="112CB9A2" w14:textId="77777777" w:rsidR="004602A2" w:rsidRPr="004602A2" w:rsidRDefault="004602A2" w:rsidP="004602A2">
      <w:pPr>
        <w:spacing w:line="360" w:lineRule="auto"/>
        <w:jc w:val="both"/>
        <w:rPr>
          <w:sz w:val="20"/>
          <w:szCs w:val="20"/>
        </w:rPr>
      </w:pPr>
      <w:r w:rsidRPr="004602A2">
        <w:rPr>
          <w:sz w:val="20"/>
          <w:szCs w:val="20"/>
        </w:rPr>
        <w:t>2.3. 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14:paraId="0A053A0B" w14:textId="7FFC3FE8" w:rsidR="00290D11" w:rsidRPr="004602A2" w:rsidRDefault="004602A2" w:rsidP="004602A2">
      <w:pPr>
        <w:spacing w:line="360" w:lineRule="auto"/>
        <w:jc w:val="both"/>
        <w:rPr>
          <w:sz w:val="20"/>
          <w:szCs w:val="20"/>
        </w:rPr>
      </w:pPr>
      <w:r w:rsidRPr="004602A2">
        <w:rPr>
          <w:sz w:val="20"/>
          <w:szCs w:val="20"/>
        </w:rPr>
        <w:t>3.</w:t>
      </w:r>
      <w:r w:rsidRPr="004602A2">
        <w:rPr>
          <w:sz w:val="20"/>
          <w:szCs w:val="20"/>
        </w:rPr>
        <w:tab/>
        <w:t>Zimowe utrzymanie na dodatkowych drogach polega na przywróceniu przejezdności po opadach – odśnieżanie drogi po zakończeniu opadu śniegu. Stawka za 1 km odśnieżania drogi wynosi ½ stawki na innych drogach gminnych w Sołectwie Nawojowa, Frycowa, Żeleźnikowa Mała</w:t>
      </w:r>
      <w:r>
        <w:rPr>
          <w:sz w:val="20"/>
          <w:szCs w:val="20"/>
        </w:rPr>
        <w:t>, Bącza Kunina</w:t>
      </w:r>
      <w:r w:rsidRPr="004602A2">
        <w:rPr>
          <w:sz w:val="20"/>
          <w:szCs w:val="20"/>
        </w:rPr>
        <w:t xml:space="preserve"> i Żeleźnikowa Wielka.</w:t>
      </w:r>
    </w:p>
    <w:p w14:paraId="0A077564" w14:textId="304C7AFA" w:rsidR="002E7A2E" w:rsidRPr="002E7A2E" w:rsidRDefault="002E7A2E" w:rsidP="002E7A2E">
      <w:pPr>
        <w:spacing w:line="360" w:lineRule="auto"/>
        <w:jc w:val="both"/>
        <w:rPr>
          <w:sz w:val="20"/>
          <w:szCs w:val="20"/>
        </w:rPr>
      </w:pPr>
      <w:r w:rsidRPr="002E7A2E">
        <w:rPr>
          <w:sz w:val="20"/>
          <w:szCs w:val="20"/>
        </w:rPr>
        <w:t>4.</w:t>
      </w:r>
      <w:r w:rsidRPr="002E7A2E">
        <w:rPr>
          <w:sz w:val="20"/>
          <w:szCs w:val="20"/>
        </w:rPr>
        <w:tab/>
        <w:t>Parking nr 2 w Żeleźnikowej Wielkiej odśnieżany będzie tylko przed niedzielami, przed dniami świątecznymi oraz na każdorazowe polecenie Urzędu Gminy Nawojowa.</w:t>
      </w:r>
    </w:p>
    <w:p w14:paraId="05905BE4" w14:textId="5B2F3320" w:rsidR="00290D11" w:rsidRPr="00290D11" w:rsidRDefault="00290D11" w:rsidP="00290D11">
      <w:pPr>
        <w:spacing w:line="240" w:lineRule="auto"/>
        <w:jc w:val="both"/>
        <w:rPr>
          <w:sz w:val="20"/>
          <w:szCs w:val="20"/>
        </w:rPr>
      </w:pPr>
    </w:p>
    <w:p w14:paraId="6E6B6827" w14:textId="77777777" w:rsidR="00A337F8" w:rsidRPr="00854508" w:rsidRDefault="00A337F8" w:rsidP="00D67CB1">
      <w:pPr>
        <w:spacing w:line="360" w:lineRule="auto"/>
        <w:jc w:val="both"/>
        <w:rPr>
          <w:rFonts w:eastAsia="Times New Roman"/>
          <w:sz w:val="20"/>
          <w:szCs w:val="20"/>
        </w:rPr>
      </w:pPr>
    </w:p>
    <w:p w14:paraId="00000072" w14:textId="77777777" w:rsidR="001C3D60" w:rsidRDefault="00473128" w:rsidP="00854508">
      <w:pPr>
        <w:numPr>
          <w:ilvl w:val="0"/>
          <w:numId w:val="1"/>
        </w:numPr>
        <w:spacing w:line="360" w:lineRule="auto"/>
        <w:jc w:val="both"/>
        <w:rPr>
          <w:sz w:val="20"/>
          <w:szCs w:val="20"/>
        </w:rPr>
      </w:pPr>
      <w:r>
        <w:rPr>
          <w:sz w:val="20"/>
          <w:szCs w:val="20"/>
        </w:rPr>
        <w:t xml:space="preserve">Wspólny Słownik Zamówień CPV: </w:t>
      </w:r>
    </w:p>
    <w:p w14:paraId="3C7DAFB0" w14:textId="77777777" w:rsidR="004602A2" w:rsidRPr="004602A2" w:rsidRDefault="004602A2" w:rsidP="004602A2">
      <w:pPr>
        <w:pStyle w:val="Akapitzlist"/>
        <w:spacing w:line="360" w:lineRule="auto"/>
        <w:ind w:left="453"/>
        <w:jc w:val="both"/>
        <w:rPr>
          <w:rFonts w:ascii="Arial" w:eastAsia="Arial" w:hAnsi="Arial" w:cs="Arial"/>
          <w:sz w:val="20"/>
          <w:szCs w:val="20"/>
          <w:lang w:val="pl" w:eastAsia="pl-PL"/>
        </w:rPr>
      </w:pPr>
      <w:r w:rsidRPr="004602A2">
        <w:rPr>
          <w:rFonts w:ascii="Arial" w:eastAsia="Arial" w:hAnsi="Arial" w:cs="Arial"/>
          <w:sz w:val="20"/>
          <w:szCs w:val="20"/>
          <w:lang w:val="pl" w:eastAsia="pl-PL"/>
        </w:rPr>
        <w:t xml:space="preserve">90.62.00.00-9 – Usługi odśnieżania, </w:t>
      </w:r>
    </w:p>
    <w:p w14:paraId="3A503059" w14:textId="70C255FF" w:rsidR="00732FF2" w:rsidRDefault="004602A2" w:rsidP="004602A2">
      <w:pPr>
        <w:pStyle w:val="Akapitzlist"/>
        <w:spacing w:line="360" w:lineRule="auto"/>
        <w:ind w:left="453"/>
        <w:jc w:val="both"/>
        <w:rPr>
          <w:rFonts w:ascii="Arial" w:eastAsia="Arial" w:hAnsi="Arial" w:cs="Arial"/>
          <w:sz w:val="20"/>
          <w:szCs w:val="20"/>
          <w:lang w:val="pl" w:eastAsia="pl-PL"/>
        </w:rPr>
      </w:pPr>
      <w:r w:rsidRPr="004602A2">
        <w:rPr>
          <w:rFonts w:ascii="Arial" w:eastAsia="Arial" w:hAnsi="Arial" w:cs="Arial"/>
          <w:sz w:val="20"/>
          <w:szCs w:val="20"/>
          <w:lang w:val="pl" w:eastAsia="pl-PL"/>
        </w:rPr>
        <w:t>90.63.00.00-2 – Usługi usuwania oblodzeń</w:t>
      </w:r>
      <w:r w:rsidR="007A3CEE">
        <w:rPr>
          <w:rFonts w:ascii="Arial" w:eastAsia="Arial" w:hAnsi="Arial" w:cs="Arial"/>
          <w:sz w:val="20"/>
          <w:szCs w:val="20"/>
          <w:lang w:val="pl" w:eastAsia="pl-PL"/>
        </w:rPr>
        <w:t>.</w:t>
      </w:r>
    </w:p>
    <w:p w14:paraId="01254F9D" w14:textId="77777777" w:rsidR="00732FF2" w:rsidRDefault="00732FF2" w:rsidP="004602A2">
      <w:pPr>
        <w:pStyle w:val="Akapitzlist"/>
        <w:spacing w:line="360" w:lineRule="auto"/>
        <w:ind w:left="453"/>
        <w:jc w:val="both"/>
        <w:rPr>
          <w:rFonts w:ascii="Arial" w:eastAsia="Arial" w:hAnsi="Arial" w:cs="Arial"/>
          <w:sz w:val="20"/>
          <w:szCs w:val="20"/>
          <w:lang w:val="pl" w:eastAsia="pl-PL"/>
        </w:rPr>
      </w:pPr>
    </w:p>
    <w:p w14:paraId="706BA9FC" w14:textId="5E2BC78F" w:rsidR="0084593B" w:rsidRDefault="0084593B" w:rsidP="00732FF2">
      <w:pPr>
        <w:pStyle w:val="Akapitzlist"/>
        <w:numPr>
          <w:ilvl w:val="0"/>
          <w:numId w:val="1"/>
        </w:numPr>
        <w:spacing w:line="360" w:lineRule="auto"/>
        <w:jc w:val="both"/>
        <w:rPr>
          <w:rFonts w:ascii="Arial" w:hAnsi="Arial" w:cs="Arial"/>
          <w:sz w:val="20"/>
          <w:szCs w:val="20"/>
        </w:rPr>
      </w:pPr>
      <w:r w:rsidRPr="0084593B">
        <w:rPr>
          <w:rFonts w:ascii="Arial" w:hAnsi="Arial" w:cs="Arial"/>
          <w:sz w:val="20"/>
          <w:szCs w:val="20"/>
        </w:rPr>
        <w:t>Zamawiający dopuszcza składania ofert częściowych</w:t>
      </w:r>
      <w:r w:rsidR="00D7075B">
        <w:rPr>
          <w:rFonts w:ascii="Arial" w:hAnsi="Arial" w:cs="Arial"/>
          <w:sz w:val="20"/>
          <w:szCs w:val="20"/>
        </w:rPr>
        <w:t xml:space="preserve"> na I, II, III, IV, V, VI, VII</w:t>
      </w:r>
      <w:r w:rsidR="00C61348">
        <w:rPr>
          <w:rFonts w:ascii="Arial" w:hAnsi="Arial" w:cs="Arial"/>
          <w:sz w:val="20"/>
          <w:szCs w:val="20"/>
        </w:rPr>
        <w:t>,</w:t>
      </w:r>
      <w:r w:rsidR="00D7075B">
        <w:rPr>
          <w:rFonts w:ascii="Arial" w:hAnsi="Arial" w:cs="Arial"/>
          <w:sz w:val="20"/>
          <w:szCs w:val="20"/>
        </w:rPr>
        <w:t xml:space="preserve"> VIII </w:t>
      </w:r>
      <w:r w:rsidR="00C61348">
        <w:rPr>
          <w:rFonts w:ascii="Arial" w:hAnsi="Arial" w:cs="Arial"/>
          <w:sz w:val="20"/>
          <w:szCs w:val="20"/>
        </w:rPr>
        <w:t xml:space="preserve">lub IX </w:t>
      </w:r>
      <w:r w:rsidR="00D7075B">
        <w:rPr>
          <w:rFonts w:ascii="Arial" w:hAnsi="Arial" w:cs="Arial"/>
          <w:sz w:val="20"/>
          <w:szCs w:val="20"/>
        </w:rPr>
        <w:t>zadań,</w:t>
      </w:r>
    </w:p>
    <w:p w14:paraId="6759DD16" w14:textId="269A6653" w:rsidR="00D7075B" w:rsidRDefault="00D7075B" w:rsidP="00D7075B">
      <w:pPr>
        <w:pStyle w:val="Akapitzlist"/>
        <w:spacing w:line="360" w:lineRule="auto"/>
        <w:ind w:left="453"/>
        <w:jc w:val="both"/>
        <w:rPr>
          <w:rFonts w:ascii="Arial" w:hAnsi="Arial" w:cs="Arial"/>
          <w:sz w:val="20"/>
          <w:szCs w:val="20"/>
        </w:rPr>
      </w:pPr>
      <w:r>
        <w:rPr>
          <w:rFonts w:ascii="Arial" w:hAnsi="Arial" w:cs="Arial"/>
          <w:sz w:val="20"/>
          <w:szCs w:val="20"/>
        </w:rPr>
        <w:t>tj.:</w:t>
      </w:r>
    </w:p>
    <w:p w14:paraId="190B6CBD" w14:textId="77777777" w:rsidR="007A3CEE" w:rsidRPr="007A3CEE" w:rsidRDefault="007A3CEE" w:rsidP="007A3CEE">
      <w:pPr>
        <w:ind w:left="567"/>
        <w:rPr>
          <w:b/>
          <w:sz w:val="20"/>
          <w:szCs w:val="20"/>
        </w:rPr>
      </w:pPr>
      <w:r w:rsidRPr="007A3CEE">
        <w:rPr>
          <w:b/>
          <w:sz w:val="20"/>
          <w:szCs w:val="20"/>
        </w:rPr>
        <w:t xml:space="preserve">a) zadanie nr I:  Sołectwo BĄCZA KUNINA </w:t>
      </w:r>
    </w:p>
    <w:p w14:paraId="66574355" w14:textId="77777777" w:rsidR="007A3CEE" w:rsidRPr="007A3CEE" w:rsidRDefault="007A3CEE" w:rsidP="007A3CEE">
      <w:pPr>
        <w:ind w:left="567"/>
        <w:rPr>
          <w:sz w:val="20"/>
          <w:szCs w:val="20"/>
        </w:rPr>
      </w:pPr>
      <w:r w:rsidRPr="007A3CEE">
        <w:rPr>
          <w:sz w:val="20"/>
          <w:szCs w:val="20"/>
        </w:rPr>
        <w:t>1) Droga „Nosalówka”– od sklepu do zjazdu na drogę powiatową koło Pana Janikowskiego - długość drogi 1,800 km</w:t>
      </w:r>
    </w:p>
    <w:p w14:paraId="3CBF0851" w14:textId="77777777" w:rsidR="007A3CEE" w:rsidRPr="007A3CEE" w:rsidRDefault="007A3CEE" w:rsidP="007A3CEE">
      <w:pPr>
        <w:ind w:left="567"/>
        <w:rPr>
          <w:sz w:val="20"/>
          <w:szCs w:val="20"/>
        </w:rPr>
      </w:pPr>
      <w:r w:rsidRPr="007A3CEE">
        <w:rPr>
          <w:sz w:val="20"/>
          <w:szCs w:val="20"/>
        </w:rPr>
        <w:t>2) Droga „Od mostu (k. Kaplicy) do drogi powiatowej Frycowa – Złotne oraz boczna Osiedle Potok” - długość drogi 2,300 km</w:t>
      </w:r>
    </w:p>
    <w:p w14:paraId="07AEEF9C" w14:textId="77777777" w:rsidR="007A3CEE" w:rsidRPr="007A3CEE" w:rsidRDefault="007A3CEE" w:rsidP="007A3CEE">
      <w:pPr>
        <w:ind w:left="567"/>
        <w:jc w:val="both"/>
        <w:rPr>
          <w:sz w:val="20"/>
          <w:szCs w:val="20"/>
        </w:rPr>
      </w:pPr>
      <w:r w:rsidRPr="007A3CEE">
        <w:rPr>
          <w:sz w:val="20"/>
          <w:szCs w:val="20"/>
        </w:rPr>
        <w:t>3) Droga „koło Szkoły” - długość drogi 0,300 km</w:t>
      </w:r>
    </w:p>
    <w:p w14:paraId="5D2AE187" w14:textId="77777777" w:rsidR="007A3CEE" w:rsidRPr="007A3CEE" w:rsidRDefault="007A3CEE" w:rsidP="007A3CEE">
      <w:pPr>
        <w:ind w:left="567"/>
        <w:jc w:val="both"/>
        <w:rPr>
          <w:sz w:val="20"/>
          <w:szCs w:val="20"/>
        </w:rPr>
      </w:pPr>
      <w:r w:rsidRPr="007A3CEE">
        <w:rPr>
          <w:sz w:val="20"/>
          <w:szCs w:val="20"/>
        </w:rPr>
        <w:t>4) Droga do stacji wodociągowej – długość drogi 0,250 km</w:t>
      </w:r>
    </w:p>
    <w:p w14:paraId="511AD82D" w14:textId="77777777" w:rsidR="007A3CEE" w:rsidRPr="007A3CEE" w:rsidRDefault="007A3CEE" w:rsidP="007A3CEE">
      <w:pPr>
        <w:ind w:left="567"/>
        <w:jc w:val="both"/>
        <w:rPr>
          <w:sz w:val="20"/>
          <w:szCs w:val="20"/>
        </w:rPr>
      </w:pPr>
      <w:r w:rsidRPr="007A3CEE">
        <w:rPr>
          <w:sz w:val="20"/>
          <w:szCs w:val="20"/>
        </w:rPr>
        <w:t>5) Droga za potokiem – długość drogi 0,450 km</w:t>
      </w:r>
    </w:p>
    <w:p w14:paraId="0DE411EA" w14:textId="77777777" w:rsidR="007A3CEE" w:rsidRPr="007A3CEE" w:rsidRDefault="007A3CEE" w:rsidP="007A3CEE">
      <w:pPr>
        <w:ind w:left="567"/>
        <w:jc w:val="both"/>
        <w:rPr>
          <w:b/>
          <w:sz w:val="20"/>
          <w:szCs w:val="20"/>
        </w:rPr>
      </w:pPr>
    </w:p>
    <w:p w14:paraId="018FF024" w14:textId="77777777" w:rsidR="007A3CEE" w:rsidRPr="007A3CEE" w:rsidRDefault="007A3CEE" w:rsidP="007A3CEE">
      <w:pPr>
        <w:ind w:left="567"/>
        <w:jc w:val="both"/>
        <w:rPr>
          <w:b/>
          <w:sz w:val="20"/>
          <w:szCs w:val="20"/>
        </w:rPr>
      </w:pPr>
      <w:r w:rsidRPr="007A3CEE">
        <w:rPr>
          <w:b/>
          <w:sz w:val="20"/>
          <w:szCs w:val="20"/>
        </w:rPr>
        <w:t>„dodatkowe” drogi:</w:t>
      </w:r>
    </w:p>
    <w:p w14:paraId="09FC360D" w14:textId="77777777" w:rsidR="007A3CEE" w:rsidRPr="007A3CEE" w:rsidRDefault="007A3CEE" w:rsidP="007A3CEE">
      <w:pPr>
        <w:ind w:left="567"/>
        <w:jc w:val="both"/>
        <w:rPr>
          <w:sz w:val="20"/>
          <w:szCs w:val="20"/>
        </w:rPr>
      </w:pPr>
      <w:r w:rsidRPr="007A3CEE">
        <w:rPr>
          <w:sz w:val="20"/>
          <w:szCs w:val="20"/>
        </w:rPr>
        <w:t>5) Droga Wierchowina w Bączej –Kuninie – długość drogi 0,700 km</w:t>
      </w:r>
    </w:p>
    <w:p w14:paraId="2BB24134" w14:textId="77777777" w:rsidR="007A3CEE" w:rsidRPr="007A3CEE" w:rsidRDefault="007A3CEE" w:rsidP="007A3CEE">
      <w:pPr>
        <w:ind w:left="567"/>
        <w:jc w:val="both"/>
        <w:rPr>
          <w:sz w:val="20"/>
          <w:szCs w:val="20"/>
        </w:rPr>
      </w:pPr>
    </w:p>
    <w:p w14:paraId="707C3ADF" w14:textId="77777777" w:rsidR="007A3CEE" w:rsidRPr="007A3CEE" w:rsidRDefault="007A3CEE" w:rsidP="007A3CEE">
      <w:pPr>
        <w:ind w:left="567"/>
        <w:jc w:val="both"/>
        <w:rPr>
          <w:b/>
          <w:sz w:val="20"/>
          <w:szCs w:val="20"/>
        </w:rPr>
      </w:pPr>
      <w:r w:rsidRPr="007A3CEE">
        <w:rPr>
          <w:b/>
          <w:sz w:val="20"/>
          <w:szCs w:val="20"/>
        </w:rPr>
        <w:t xml:space="preserve">b) zadanie nr II: Sołectwo NAWOJOWA (część południowo – zachodnia): </w:t>
      </w:r>
    </w:p>
    <w:p w14:paraId="68EB7070" w14:textId="77777777" w:rsidR="007A3CEE" w:rsidRPr="007A3CEE" w:rsidRDefault="007A3CEE" w:rsidP="007A3CEE">
      <w:pPr>
        <w:ind w:left="567"/>
        <w:rPr>
          <w:sz w:val="20"/>
          <w:szCs w:val="20"/>
        </w:rPr>
      </w:pPr>
      <w:r w:rsidRPr="007A3CEE">
        <w:rPr>
          <w:sz w:val="20"/>
          <w:szCs w:val="20"/>
        </w:rPr>
        <w:t>1) ul. Szkolna w Nawojowej (Szkoła – Barnakówka – Horoskówka) - długość drogi 0,800 km</w:t>
      </w:r>
    </w:p>
    <w:p w14:paraId="2B455ED1" w14:textId="77777777" w:rsidR="007A3CEE" w:rsidRPr="007A3CEE" w:rsidRDefault="007A3CEE" w:rsidP="007A3CEE">
      <w:pPr>
        <w:ind w:left="567"/>
        <w:rPr>
          <w:sz w:val="20"/>
          <w:szCs w:val="20"/>
        </w:rPr>
      </w:pPr>
      <w:r w:rsidRPr="007A3CEE">
        <w:rPr>
          <w:sz w:val="20"/>
          <w:szCs w:val="20"/>
        </w:rPr>
        <w:t>2) ul. Wspólna w Nawojowej - długość drogi 0,300 km</w:t>
      </w:r>
    </w:p>
    <w:p w14:paraId="1F534182" w14:textId="77777777" w:rsidR="007A3CEE" w:rsidRPr="007A3CEE" w:rsidRDefault="007A3CEE" w:rsidP="007A3CEE">
      <w:pPr>
        <w:ind w:left="567"/>
        <w:rPr>
          <w:sz w:val="20"/>
          <w:szCs w:val="20"/>
        </w:rPr>
      </w:pPr>
      <w:r w:rsidRPr="007A3CEE">
        <w:rPr>
          <w:sz w:val="20"/>
          <w:szCs w:val="20"/>
        </w:rPr>
        <w:t>3) ul. Polna w Nawojowej – długość 0,500 km</w:t>
      </w:r>
    </w:p>
    <w:p w14:paraId="5804D9F0" w14:textId="77777777" w:rsidR="007A3CEE" w:rsidRPr="007A3CEE" w:rsidRDefault="007A3CEE" w:rsidP="007A3CEE">
      <w:pPr>
        <w:ind w:left="567"/>
        <w:rPr>
          <w:sz w:val="20"/>
          <w:szCs w:val="20"/>
        </w:rPr>
      </w:pPr>
      <w:r w:rsidRPr="007A3CEE">
        <w:rPr>
          <w:sz w:val="20"/>
          <w:szCs w:val="20"/>
        </w:rPr>
        <w:t>4) ul. Ks. Stanisława Kruczka (droga Plebańskie Pola) – długość drogi 0,300 km</w:t>
      </w:r>
    </w:p>
    <w:p w14:paraId="4D29B17D" w14:textId="77777777" w:rsidR="007A3CEE" w:rsidRPr="007A3CEE" w:rsidRDefault="007A3CEE" w:rsidP="007A3CEE">
      <w:pPr>
        <w:ind w:left="567"/>
        <w:rPr>
          <w:sz w:val="20"/>
          <w:szCs w:val="20"/>
        </w:rPr>
      </w:pPr>
      <w:r w:rsidRPr="007A3CEE">
        <w:rPr>
          <w:sz w:val="20"/>
          <w:szCs w:val="20"/>
        </w:rPr>
        <w:lastRenderedPageBreak/>
        <w:t>5) ul. Parkowa; ul. Sikornik; ul. Wąska; ul. Widokowa; ul. Łącznik (od drogi powiatowej – Cmentarz – Sikornik – Bukowiec – Łęg oraz od cmentarza do drogi krajowej) - długość drogi 3,800 km</w:t>
      </w:r>
    </w:p>
    <w:p w14:paraId="538AF86D" w14:textId="77777777" w:rsidR="007A3CEE" w:rsidRPr="007A3CEE" w:rsidRDefault="007A3CEE" w:rsidP="007A3CEE">
      <w:pPr>
        <w:ind w:left="567"/>
        <w:rPr>
          <w:sz w:val="20"/>
          <w:szCs w:val="20"/>
        </w:rPr>
      </w:pPr>
    </w:p>
    <w:p w14:paraId="15695CA5" w14:textId="77777777" w:rsidR="007A3CEE" w:rsidRPr="007A3CEE" w:rsidRDefault="007A3CEE" w:rsidP="007A3CEE">
      <w:pPr>
        <w:ind w:left="567"/>
        <w:rPr>
          <w:b/>
          <w:sz w:val="20"/>
          <w:szCs w:val="20"/>
        </w:rPr>
      </w:pPr>
      <w:r w:rsidRPr="007A3CEE">
        <w:rPr>
          <w:b/>
          <w:sz w:val="20"/>
          <w:szCs w:val="20"/>
        </w:rPr>
        <w:t>„dodatkowe” drogi:</w:t>
      </w:r>
    </w:p>
    <w:p w14:paraId="0613E0C4" w14:textId="77777777" w:rsidR="007A3CEE" w:rsidRPr="007A3CEE" w:rsidRDefault="007A3CEE" w:rsidP="007A3CEE">
      <w:pPr>
        <w:ind w:left="567"/>
        <w:rPr>
          <w:sz w:val="20"/>
          <w:szCs w:val="20"/>
        </w:rPr>
      </w:pPr>
      <w:r w:rsidRPr="007A3CEE">
        <w:rPr>
          <w:sz w:val="20"/>
          <w:szCs w:val="20"/>
        </w:rPr>
        <w:t>6) ul. Sikornik (od asfaltu do końca drogi) – długość drogi 0,200 km</w:t>
      </w:r>
    </w:p>
    <w:p w14:paraId="43A262DE" w14:textId="77777777" w:rsidR="007A3CEE" w:rsidRPr="007A3CEE" w:rsidRDefault="007A3CEE" w:rsidP="007A3CEE">
      <w:pPr>
        <w:ind w:left="567"/>
        <w:rPr>
          <w:sz w:val="20"/>
          <w:szCs w:val="20"/>
        </w:rPr>
      </w:pPr>
      <w:r w:rsidRPr="007A3CEE">
        <w:rPr>
          <w:sz w:val="20"/>
          <w:szCs w:val="20"/>
        </w:rPr>
        <w:t>7) boczna od ul. Szkolnej (dz. 746) – długość drogi 0,200 km</w:t>
      </w:r>
    </w:p>
    <w:p w14:paraId="47B7CA2C" w14:textId="77777777" w:rsidR="007A3CEE" w:rsidRPr="007A3CEE" w:rsidRDefault="007A3CEE" w:rsidP="007A3CEE">
      <w:pPr>
        <w:ind w:left="567"/>
        <w:rPr>
          <w:sz w:val="20"/>
          <w:szCs w:val="20"/>
        </w:rPr>
      </w:pPr>
    </w:p>
    <w:p w14:paraId="70D3C68F" w14:textId="77777777" w:rsidR="007A3CEE" w:rsidRPr="007A3CEE" w:rsidRDefault="007A3CEE" w:rsidP="007A3CEE">
      <w:pPr>
        <w:ind w:left="567"/>
        <w:rPr>
          <w:b/>
          <w:sz w:val="20"/>
          <w:szCs w:val="20"/>
        </w:rPr>
      </w:pPr>
      <w:r w:rsidRPr="007A3CEE">
        <w:rPr>
          <w:b/>
          <w:sz w:val="20"/>
          <w:szCs w:val="20"/>
        </w:rPr>
        <w:t>c) zadanie nr III: Sołectwo NAWOJOWA (część zachodnio – północna) :</w:t>
      </w:r>
    </w:p>
    <w:p w14:paraId="07754E38" w14:textId="77777777" w:rsidR="007A3CEE" w:rsidRPr="007A3CEE" w:rsidRDefault="007A3CEE" w:rsidP="007A3CEE">
      <w:pPr>
        <w:ind w:left="567"/>
        <w:rPr>
          <w:sz w:val="20"/>
          <w:szCs w:val="20"/>
        </w:rPr>
      </w:pPr>
      <w:r w:rsidRPr="007A3CEE">
        <w:rPr>
          <w:sz w:val="20"/>
          <w:szCs w:val="20"/>
        </w:rPr>
        <w:t>1) ul. Urocza; ul. Osiedlowa; ul. Kwiatowa (Osiedle Podkamienne) - długość drogi 1,400 km</w:t>
      </w:r>
    </w:p>
    <w:p w14:paraId="3A466DF8" w14:textId="77777777" w:rsidR="007A3CEE" w:rsidRPr="007A3CEE" w:rsidRDefault="007A3CEE" w:rsidP="007A3CEE">
      <w:pPr>
        <w:ind w:left="567"/>
        <w:rPr>
          <w:sz w:val="20"/>
          <w:szCs w:val="20"/>
        </w:rPr>
      </w:pPr>
      <w:r w:rsidRPr="007A3CEE">
        <w:rPr>
          <w:sz w:val="20"/>
          <w:szCs w:val="20"/>
        </w:rPr>
        <w:t>2) ul. Leśna (Nawojowa – Ciecierz) - długość drogi 0,900 km</w:t>
      </w:r>
      <w:r w:rsidRPr="007A3CEE">
        <w:rPr>
          <w:sz w:val="20"/>
          <w:szCs w:val="20"/>
        </w:rPr>
        <w:tab/>
      </w:r>
    </w:p>
    <w:p w14:paraId="3AF5A2B4" w14:textId="77777777" w:rsidR="007A3CEE" w:rsidRPr="007A3CEE" w:rsidRDefault="007A3CEE" w:rsidP="007A3CEE">
      <w:pPr>
        <w:ind w:left="567"/>
        <w:rPr>
          <w:sz w:val="20"/>
          <w:szCs w:val="20"/>
        </w:rPr>
      </w:pPr>
      <w:r w:rsidRPr="007A3CEE">
        <w:rPr>
          <w:sz w:val="20"/>
          <w:szCs w:val="20"/>
        </w:rPr>
        <w:t>3) ul. Zielona (Nawojowa – Górki Zawadzkie) - długość drogi 0,600 km</w:t>
      </w:r>
      <w:r w:rsidRPr="007A3CEE">
        <w:rPr>
          <w:sz w:val="20"/>
          <w:szCs w:val="20"/>
        </w:rPr>
        <w:tab/>
      </w:r>
    </w:p>
    <w:p w14:paraId="7C6FA489" w14:textId="77777777" w:rsidR="007A3CEE" w:rsidRPr="007A3CEE" w:rsidRDefault="007A3CEE" w:rsidP="007A3CEE">
      <w:pPr>
        <w:ind w:left="567"/>
        <w:rPr>
          <w:sz w:val="20"/>
          <w:szCs w:val="20"/>
        </w:rPr>
      </w:pPr>
      <w:r w:rsidRPr="007A3CEE">
        <w:rPr>
          <w:sz w:val="20"/>
          <w:szCs w:val="20"/>
        </w:rPr>
        <w:t>4) ul. Zagórze (od drogi powiatowej do drogi gminnej ul. Beskidzka w Żeleźnikowej Wielkiej) - długość drogi 2,200 km</w:t>
      </w:r>
    </w:p>
    <w:p w14:paraId="6208111B" w14:textId="77777777" w:rsidR="007A3CEE" w:rsidRPr="007A3CEE" w:rsidRDefault="007A3CEE" w:rsidP="007A3CEE">
      <w:pPr>
        <w:ind w:left="567"/>
        <w:rPr>
          <w:sz w:val="20"/>
          <w:szCs w:val="20"/>
        </w:rPr>
      </w:pPr>
      <w:r w:rsidRPr="007A3CEE">
        <w:rPr>
          <w:sz w:val="20"/>
          <w:szCs w:val="20"/>
        </w:rPr>
        <w:t>5) ul. Podgórska (droga do osiedla „Kozerów”) - długość drogi 0,600 km</w:t>
      </w:r>
    </w:p>
    <w:p w14:paraId="6A852407" w14:textId="77777777" w:rsidR="007A3CEE" w:rsidRPr="007A3CEE" w:rsidRDefault="007A3CEE" w:rsidP="007A3CEE">
      <w:pPr>
        <w:ind w:left="567"/>
        <w:rPr>
          <w:sz w:val="20"/>
          <w:szCs w:val="20"/>
        </w:rPr>
      </w:pPr>
      <w:r w:rsidRPr="007A3CEE">
        <w:rPr>
          <w:sz w:val="20"/>
          <w:szCs w:val="20"/>
        </w:rPr>
        <w:t>6) Droga Podkamienne (za potokiem) - długość drogi 0,300 km</w:t>
      </w:r>
      <w:r w:rsidRPr="007A3CEE">
        <w:rPr>
          <w:sz w:val="20"/>
          <w:szCs w:val="20"/>
        </w:rPr>
        <w:tab/>
      </w:r>
      <w:r w:rsidRPr="007A3CEE">
        <w:rPr>
          <w:sz w:val="20"/>
          <w:szCs w:val="20"/>
        </w:rPr>
        <w:tab/>
      </w:r>
      <w:r w:rsidRPr="007A3CEE">
        <w:rPr>
          <w:sz w:val="20"/>
          <w:szCs w:val="20"/>
        </w:rPr>
        <w:tab/>
      </w:r>
    </w:p>
    <w:p w14:paraId="10C41DFA" w14:textId="77777777" w:rsidR="007A3CEE" w:rsidRPr="007A3CEE" w:rsidRDefault="007A3CEE" w:rsidP="007A3CEE">
      <w:pPr>
        <w:ind w:left="567"/>
        <w:rPr>
          <w:sz w:val="20"/>
          <w:szCs w:val="20"/>
        </w:rPr>
      </w:pPr>
      <w:bookmarkStart w:id="5" w:name="_Hlk524948169"/>
      <w:r w:rsidRPr="007A3CEE">
        <w:rPr>
          <w:sz w:val="20"/>
          <w:szCs w:val="20"/>
        </w:rPr>
        <w:t>7) ul. Podkamienne do osiedla Adamczyków – długość drogi 0,200 km</w:t>
      </w:r>
    </w:p>
    <w:bookmarkEnd w:id="5"/>
    <w:p w14:paraId="4EBEB5D8" w14:textId="77777777" w:rsidR="007A3CEE" w:rsidRPr="007A3CEE" w:rsidRDefault="007A3CEE" w:rsidP="007A3CEE">
      <w:pPr>
        <w:ind w:left="567"/>
        <w:rPr>
          <w:sz w:val="20"/>
          <w:szCs w:val="20"/>
        </w:rPr>
      </w:pPr>
    </w:p>
    <w:p w14:paraId="0552F7E3" w14:textId="77777777" w:rsidR="007A3CEE" w:rsidRPr="007A3CEE" w:rsidRDefault="007A3CEE" w:rsidP="007A3CEE">
      <w:pPr>
        <w:ind w:left="567"/>
        <w:rPr>
          <w:b/>
          <w:sz w:val="20"/>
          <w:szCs w:val="20"/>
        </w:rPr>
      </w:pPr>
      <w:r w:rsidRPr="007A3CEE">
        <w:rPr>
          <w:b/>
          <w:sz w:val="20"/>
          <w:szCs w:val="20"/>
        </w:rPr>
        <w:t xml:space="preserve">d/ zadanie nr IV: Sołectwo FRYCOWA część I: </w:t>
      </w:r>
    </w:p>
    <w:p w14:paraId="5AFC7FD4" w14:textId="77777777" w:rsidR="007A3CEE" w:rsidRPr="007A3CEE" w:rsidRDefault="007A3CEE">
      <w:pPr>
        <w:numPr>
          <w:ilvl w:val="0"/>
          <w:numId w:val="37"/>
        </w:numPr>
        <w:ind w:left="567"/>
        <w:contextualSpacing/>
        <w:rPr>
          <w:sz w:val="20"/>
          <w:szCs w:val="20"/>
        </w:rPr>
      </w:pPr>
      <w:r w:rsidRPr="007A3CEE">
        <w:rPr>
          <w:sz w:val="20"/>
          <w:szCs w:val="20"/>
        </w:rPr>
        <w:t>Rybień przez osiedle oraz w kierunku „Margonia” -długość drogi 2,300 km;</w:t>
      </w:r>
    </w:p>
    <w:p w14:paraId="23C0C2FB" w14:textId="77777777" w:rsidR="007A3CEE" w:rsidRPr="007A3CEE" w:rsidRDefault="007A3CEE">
      <w:pPr>
        <w:numPr>
          <w:ilvl w:val="0"/>
          <w:numId w:val="37"/>
        </w:numPr>
        <w:ind w:left="567"/>
        <w:contextualSpacing/>
        <w:rPr>
          <w:sz w:val="20"/>
          <w:szCs w:val="20"/>
        </w:rPr>
      </w:pPr>
      <w:r w:rsidRPr="007A3CEE">
        <w:rPr>
          <w:sz w:val="20"/>
          <w:szCs w:val="20"/>
        </w:rPr>
        <w:t>Droga „Do lasu na Rybniu” – długość drogi 0,700 km;</w:t>
      </w:r>
      <w:r w:rsidRPr="007A3CEE">
        <w:rPr>
          <w:sz w:val="20"/>
          <w:szCs w:val="20"/>
        </w:rPr>
        <w:tab/>
      </w:r>
      <w:r w:rsidRPr="007A3CEE">
        <w:rPr>
          <w:sz w:val="20"/>
          <w:szCs w:val="20"/>
        </w:rPr>
        <w:tab/>
      </w:r>
    </w:p>
    <w:p w14:paraId="3504DE4B" w14:textId="77777777" w:rsidR="007A3CEE" w:rsidRPr="007A3CEE" w:rsidRDefault="007A3CEE" w:rsidP="007A3CEE">
      <w:pPr>
        <w:ind w:left="567"/>
        <w:rPr>
          <w:sz w:val="20"/>
          <w:szCs w:val="20"/>
        </w:rPr>
      </w:pPr>
      <w:r w:rsidRPr="007A3CEE">
        <w:rPr>
          <w:sz w:val="20"/>
          <w:szCs w:val="20"/>
        </w:rPr>
        <w:t xml:space="preserve"> </w:t>
      </w:r>
    </w:p>
    <w:p w14:paraId="16D0A530" w14:textId="77777777" w:rsidR="007A3CEE" w:rsidRPr="007A3CEE" w:rsidRDefault="007A3CEE" w:rsidP="007A3CEE">
      <w:pPr>
        <w:ind w:left="567"/>
        <w:rPr>
          <w:sz w:val="20"/>
          <w:szCs w:val="20"/>
        </w:rPr>
      </w:pPr>
    </w:p>
    <w:p w14:paraId="5D5DCFEB" w14:textId="77777777" w:rsidR="007A3CEE" w:rsidRPr="007A3CEE" w:rsidRDefault="007A3CEE" w:rsidP="007A3CEE">
      <w:pPr>
        <w:ind w:left="567"/>
        <w:rPr>
          <w:b/>
          <w:sz w:val="20"/>
          <w:szCs w:val="20"/>
        </w:rPr>
      </w:pPr>
      <w:r w:rsidRPr="007A3CEE">
        <w:rPr>
          <w:b/>
          <w:sz w:val="20"/>
          <w:szCs w:val="20"/>
        </w:rPr>
        <w:t>„dodatkowe” drogi:</w:t>
      </w:r>
    </w:p>
    <w:p w14:paraId="72FE4E06" w14:textId="77777777" w:rsidR="007A3CEE" w:rsidRPr="007A3CEE" w:rsidRDefault="007A3CEE" w:rsidP="007A3CEE">
      <w:pPr>
        <w:ind w:left="567"/>
        <w:rPr>
          <w:sz w:val="20"/>
          <w:szCs w:val="20"/>
        </w:rPr>
      </w:pPr>
      <w:r w:rsidRPr="007A3CEE">
        <w:rPr>
          <w:sz w:val="20"/>
          <w:szCs w:val="20"/>
        </w:rPr>
        <w:t>3) Droga do osiedla „Ormantego”- długość drogi 0,400 km</w:t>
      </w:r>
      <w:r w:rsidRPr="007A3CEE">
        <w:rPr>
          <w:sz w:val="20"/>
          <w:szCs w:val="20"/>
        </w:rPr>
        <w:tab/>
      </w:r>
      <w:r w:rsidRPr="007A3CEE">
        <w:rPr>
          <w:sz w:val="20"/>
          <w:szCs w:val="20"/>
        </w:rPr>
        <w:tab/>
      </w:r>
    </w:p>
    <w:p w14:paraId="21042C59" w14:textId="77777777" w:rsidR="007A3CEE" w:rsidRPr="007A3CEE" w:rsidRDefault="007A3CEE" w:rsidP="007A3CEE">
      <w:pPr>
        <w:ind w:left="567"/>
        <w:rPr>
          <w:sz w:val="20"/>
          <w:szCs w:val="20"/>
        </w:rPr>
      </w:pPr>
      <w:r w:rsidRPr="007A3CEE">
        <w:rPr>
          <w:sz w:val="20"/>
          <w:szCs w:val="20"/>
        </w:rPr>
        <w:t>4) Droga do Homoncików i Zaczyków-długość drogi 0,600 km</w:t>
      </w:r>
      <w:r w:rsidRPr="007A3CEE">
        <w:rPr>
          <w:sz w:val="20"/>
          <w:szCs w:val="20"/>
        </w:rPr>
        <w:tab/>
      </w:r>
      <w:r w:rsidRPr="007A3CEE">
        <w:rPr>
          <w:sz w:val="20"/>
          <w:szCs w:val="20"/>
        </w:rPr>
        <w:tab/>
      </w:r>
    </w:p>
    <w:p w14:paraId="38262906" w14:textId="77777777" w:rsidR="007A3CEE" w:rsidRPr="007A3CEE" w:rsidRDefault="007A3CEE" w:rsidP="007A3CEE">
      <w:pPr>
        <w:ind w:left="567"/>
        <w:rPr>
          <w:sz w:val="20"/>
          <w:szCs w:val="20"/>
        </w:rPr>
      </w:pPr>
      <w:r w:rsidRPr="007A3CEE">
        <w:rPr>
          <w:sz w:val="20"/>
          <w:szCs w:val="20"/>
        </w:rPr>
        <w:t>5) Frycowa – droga Rybień - do Cyconia - długość drogi 1,500 km</w:t>
      </w:r>
    </w:p>
    <w:p w14:paraId="2B00AB17" w14:textId="77777777" w:rsidR="007A3CEE" w:rsidRPr="007A3CEE" w:rsidRDefault="007A3CEE" w:rsidP="007A3CEE">
      <w:pPr>
        <w:ind w:left="567"/>
        <w:rPr>
          <w:sz w:val="20"/>
          <w:szCs w:val="20"/>
        </w:rPr>
      </w:pPr>
      <w:r w:rsidRPr="007A3CEE">
        <w:rPr>
          <w:sz w:val="20"/>
          <w:szCs w:val="20"/>
        </w:rPr>
        <w:t>6) Droga do Kowalików i innych we Frycowej – długość drogi 0,400 km</w:t>
      </w:r>
    </w:p>
    <w:p w14:paraId="53B05803" w14:textId="77777777" w:rsidR="007A3CEE" w:rsidRPr="007A3CEE" w:rsidRDefault="007A3CEE" w:rsidP="007A3CEE">
      <w:pPr>
        <w:ind w:left="567"/>
        <w:rPr>
          <w:sz w:val="20"/>
          <w:szCs w:val="20"/>
        </w:rPr>
      </w:pPr>
      <w:r w:rsidRPr="007A3CEE">
        <w:rPr>
          <w:color w:val="FF0000"/>
          <w:sz w:val="20"/>
          <w:szCs w:val="20"/>
        </w:rPr>
        <w:tab/>
      </w:r>
    </w:p>
    <w:p w14:paraId="2F2D4FF2" w14:textId="77777777" w:rsidR="007A3CEE" w:rsidRPr="007A3CEE" w:rsidRDefault="007A3CEE" w:rsidP="007A3CEE">
      <w:pPr>
        <w:ind w:left="567"/>
        <w:rPr>
          <w:b/>
          <w:sz w:val="20"/>
          <w:szCs w:val="20"/>
        </w:rPr>
      </w:pPr>
    </w:p>
    <w:p w14:paraId="7860BD1E" w14:textId="77777777" w:rsidR="007A3CEE" w:rsidRPr="007A3CEE" w:rsidRDefault="007A3CEE" w:rsidP="007A3CEE">
      <w:pPr>
        <w:ind w:left="567"/>
        <w:rPr>
          <w:b/>
          <w:sz w:val="20"/>
          <w:szCs w:val="20"/>
        </w:rPr>
      </w:pPr>
      <w:r w:rsidRPr="007A3CEE">
        <w:rPr>
          <w:b/>
          <w:sz w:val="20"/>
          <w:szCs w:val="20"/>
        </w:rPr>
        <w:t>e/ zadanie nr V: Sołectwo FRYCOWA część II:</w:t>
      </w:r>
    </w:p>
    <w:p w14:paraId="32442FAB" w14:textId="77777777" w:rsidR="007A3CEE" w:rsidRPr="007A3CEE" w:rsidRDefault="007A3CEE" w:rsidP="007A3CEE">
      <w:pPr>
        <w:ind w:left="567"/>
        <w:rPr>
          <w:sz w:val="20"/>
          <w:szCs w:val="20"/>
        </w:rPr>
      </w:pPr>
      <w:r w:rsidRPr="007A3CEE">
        <w:rPr>
          <w:sz w:val="20"/>
          <w:szCs w:val="20"/>
        </w:rPr>
        <w:t>1)  Droga „Zawodzie” do osiedla „Wójtowiczów” i „Dolinki – Zagroda” -długość drogi 4,100 km;</w:t>
      </w:r>
    </w:p>
    <w:p w14:paraId="7CE5920D" w14:textId="77777777" w:rsidR="007A3CEE" w:rsidRPr="007A3CEE" w:rsidRDefault="007A3CEE" w:rsidP="007A3CEE">
      <w:pPr>
        <w:ind w:left="567"/>
        <w:rPr>
          <w:sz w:val="20"/>
          <w:szCs w:val="20"/>
        </w:rPr>
      </w:pPr>
      <w:r w:rsidRPr="007A3CEE">
        <w:rPr>
          <w:sz w:val="20"/>
          <w:szCs w:val="20"/>
        </w:rPr>
        <w:t>2)  Frycowa – osiedle i Osiedle koło szkoły (2 drogi + łącznik między osiedlem) – długość drogi 2,350 km + dwie boczne drogi (do Lelity, Poradowskiego; łącznik do drogi powiatowej)</w:t>
      </w:r>
    </w:p>
    <w:p w14:paraId="0E210240" w14:textId="77777777" w:rsidR="007A3CEE" w:rsidRPr="007A3CEE" w:rsidRDefault="007A3CEE" w:rsidP="007A3CEE">
      <w:pPr>
        <w:ind w:left="567"/>
        <w:rPr>
          <w:sz w:val="20"/>
          <w:szCs w:val="20"/>
        </w:rPr>
      </w:pPr>
      <w:r w:rsidRPr="007A3CEE">
        <w:rPr>
          <w:sz w:val="20"/>
          <w:szCs w:val="20"/>
        </w:rPr>
        <w:t xml:space="preserve">3) Droga „Do osiedla Pod Pułankami” – długość drogi 0,350 km </w:t>
      </w:r>
    </w:p>
    <w:p w14:paraId="235FF8BD" w14:textId="77777777" w:rsidR="007A3CEE" w:rsidRPr="007A3CEE" w:rsidRDefault="007A3CEE" w:rsidP="007A3CEE">
      <w:pPr>
        <w:ind w:left="567"/>
        <w:rPr>
          <w:sz w:val="20"/>
          <w:szCs w:val="20"/>
        </w:rPr>
      </w:pPr>
    </w:p>
    <w:p w14:paraId="33D639EF" w14:textId="77777777" w:rsidR="007A3CEE" w:rsidRPr="007A3CEE" w:rsidRDefault="007A3CEE" w:rsidP="007A3CEE">
      <w:pPr>
        <w:ind w:left="567"/>
        <w:rPr>
          <w:b/>
          <w:sz w:val="20"/>
          <w:szCs w:val="20"/>
        </w:rPr>
      </w:pPr>
      <w:r w:rsidRPr="007A3CEE">
        <w:rPr>
          <w:b/>
          <w:sz w:val="20"/>
          <w:szCs w:val="20"/>
        </w:rPr>
        <w:t>„dodatkowe” drogi:</w:t>
      </w:r>
    </w:p>
    <w:p w14:paraId="3C796668" w14:textId="77777777" w:rsidR="007A3CEE" w:rsidRPr="007A3CEE" w:rsidRDefault="007A3CEE" w:rsidP="007A3CEE">
      <w:pPr>
        <w:ind w:left="567"/>
        <w:rPr>
          <w:sz w:val="20"/>
          <w:szCs w:val="20"/>
        </w:rPr>
      </w:pPr>
      <w:r w:rsidRPr="007A3CEE">
        <w:rPr>
          <w:sz w:val="20"/>
          <w:szCs w:val="20"/>
        </w:rPr>
        <w:t>4) Frycowa – Pułanki - długość drogi 1,200 km</w:t>
      </w:r>
      <w:r w:rsidRPr="007A3CEE">
        <w:rPr>
          <w:sz w:val="20"/>
          <w:szCs w:val="20"/>
        </w:rPr>
        <w:tab/>
      </w:r>
    </w:p>
    <w:p w14:paraId="185A82CB" w14:textId="77777777" w:rsidR="007A3CEE" w:rsidRPr="007A3CEE" w:rsidRDefault="007A3CEE" w:rsidP="007A3CEE">
      <w:pPr>
        <w:ind w:left="567"/>
        <w:rPr>
          <w:sz w:val="20"/>
          <w:szCs w:val="20"/>
        </w:rPr>
      </w:pPr>
      <w:r w:rsidRPr="007A3CEE">
        <w:rPr>
          <w:sz w:val="20"/>
          <w:szCs w:val="20"/>
        </w:rPr>
        <w:t>5) Frycowa – boczna droga do Wiktorów i innych (działka nr 775) – długość drogi 0,100 km</w:t>
      </w:r>
    </w:p>
    <w:p w14:paraId="63586582" w14:textId="77777777" w:rsidR="007A3CEE" w:rsidRPr="007A3CEE" w:rsidRDefault="007A3CEE" w:rsidP="007A3CEE">
      <w:pPr>
        <w:ind w:left="567"/>
        <w:rPr>
          <w:b/>
          <w:sz w:val="20"/>
          <w:szCs w:val="20"/>
        </w:rPr>
      </w:pPr>
    </w:p>
    <w:p w14:paraId="513B1C2B" w14:textId="77777777" w:rsidR="007A3CEE" w:rsidRPr="007A3CEE" w:rsidRDefault="007A3CEE" w:rsidP="007A3CEE">
      <w:pPr>
        <w:ind w:left="567"/>
        <w:rPr>
          <w:b/>
          <w:sz w:val="20"/>
          <w:szCs w:val="20"/>
        </w:rPr>
      </w:pPr>
      <w:r w:rsidRPr="007A3CEE">
        <w:rPr>
          <w:b/>
          <w:sz w:val="20"/>
          <w:szCs w:val="20"/>
        </w:rPr>
        <w:t>f/ zadanie VI: Sołectwo ŻELEŹNIKOWA WIELKA:</w:t>
      </w:r>
    </w:p>
    <w:p w14:paraId="63B485B2" w14:textId="77777777" w:rsidR="007A3CEE" w:rsidRPr="007A3CEE" w:rsidRDefault="007A3CEE" w:rsidP="007A3CEE">
      <w:pPr>
        <w:ind w:left="567"/>
        <w:rPr>
          <w:sz w:val="20"/>
          <w:szCs w:val="20"/>
        </w:rPr>
      </w:pPr>
      <w:r w:rsidRPr="007A3CEE">
        <w:rPr>
          <w:sz w:val="20"/>
          <w:szCs w:val="20"/>
        </w:rPr>
        <w:t>1) ul. Jodłowa - długość drogi 1,900 km</w:t>
      </w:r>
      <w:r w:rsidRPr="007A3CEE">
        <w:rPr>
          <w:sz w:val="20"/>
          <w:szCs w:val="20"/>
        </w:rPr>
        <w:tab/>
      </w:r>
    </w:p>
    <w:p w14:paraId="1F79E2F8" w14:textId="77777777" w:rsidR="007A3CEE" w:rsidRPr="007A3CEE" w:rsidRDefault="007A3CEE" w:rsidP="007A3CEE">
      <w:pPr>
        <w:ind w:left="567"/>
        <w:rPr>
          <w:sz w:val="20"/>
          <w:szCs w:val="20"/>
        </w:rPr>
      </w:pPr>
      <w:r w:rsidRPr="007A3CEE">
        <w:rPr>
          <w:sz w:val="20"/>
          <w:szCs w:val="20"/>
        </w:rPr>
        <w:t>2) ul. Dębowa oraz ul. Beskidzka i ul. Sowina - długość drogi 3,100 km</w:t>
      </w:r>
      <w:r w:rsidRPr="007A3CEE">
        <w:rPr>
          <w:sz w:val="20"/>
          <w:szCs w:val="20"/>
        </w:rPr>
        <w:tab/>
      </w:r>
    </w:p>
    <w:p w14:paraId="22050DC0" w14:textId="77777777" w:rsidR="007A3CEE" w:rsidRPr="007A3CEE" w:rsidRDefault="007A3CEE" w:rsidP="007A3CEE">
      <w:pPr>
        <w:ind w:left="567"/>
        <w:rPr>
          <w:sz w:val="20"/>
          <w:szCs w:val="20"/>
        </w:rPr>
      </w:pPr>
      <w:r w:rsidRPr="007A3CEE">
        <w:rPr>
          <w:sz w:val="20"/>
          <w:szCs w:val="20"/>
        </w:rPr>
        <w:t>3) ul. Prof. B. Adamczyka oraz ul. Ks. Wł. Gurgacza - długość drogi 3,900 km</w:t>
      </w:r>
    </w:p>
    <w:p w14:paraId="36ED476E" w14:textId="77777777" w:rsidR="007A3CEE" w:rsidRPr="007A3CEE" w:rsidRDefault="007A3CEE" w:rsidP="007A3CEE">
      <w:pPr>
        <w:ind w:left="567"/>
        <w:rPr>
          <w:sz w:val="20"/>
          <w:szCs w:val="20"/>
        </w:rPr>
      </w:pPr>
      <w:r w:rsidRPr="007A3CEE">
        <w:rPr>
          <w:sz w:val="20"/>
          <w:szCs w:val="20"/>
        </w:rPr>
        <w:t>4) ul. Partyzantów i ul. Radosna – długość 0,800 km;</w:t>
      </w:r>
    </w:p>
    <w:p w14:paraId="47DA2825" w14:textId="77777777" w:rsidR="007A3CEE" w:rsidRPr="007A3CEE" w:rsidRDefault="007A3CEE" w:rsidP="007A3CEE">
      <w:pPr>
        <w:ind w:left="567"/>
        <w:rPr>
          <w:sz w:val="20"/>
          <w:szCs w:val="20"/>
        </w:rPr>
      </w:pPr>
      <w:r w:rsidRPr="007A3CEE">
        <w:rPr>
          <w:sz w:val="20"/>
          <w:szCs w:val="20"/>
        </w:rPr>
        <w:t>5) ul. Św. Kingi – długość drogi 1,000 km;</w:t>
      </w:r>
    </w:p>
    <w:p w14:paraId="1742DD79" w14:textId="77777777" w:rsidR="007A3CEE" w:rsidRPr="007A3CEE" w:rsidRDefault="007A3CEE" w:rsidP="007A3CEE">
      <w:pPr>
        <w:ind w:left="567"/>
        <w:rPr>
          <w:sz w:val="20"/>
          <w:szCs w:val="20"/>
        </w:rPr>
      </w:pPr>
      <w:r w:rsidRPr="007A3CEE">
        <w:rPr>
          <w:sz w:val="20"/>
          <w:szCs w:val="20"/>
        </w:rPr>
        <w:t>6) ul. Ks. J. Gawrona – długość drogi 0,200 km.</w:t>
      </w:r>
      <w:r w:rsidRPr="007A3CEE">
        <w:rPr>
          <w:sz w:val="20"/>
          <w:szCs w:val="20"/>
        </w:rPr>
        <w:tab/>
      </w:r>
    </w:p>
    <w:p w14:paraId="7B37301D" w14:textId="77777777" w:rsidR="007A3CEE" w:rsidRPr="007A3CEE" w:rsidRDefault="007A3CEE" w:rsidP="007A3CEE">
      <w:pPr>
        <w:ind w:left="567"/>
        <w:rPr>
          <w:sz w:val="20"/>
          <w:szCs w:val="20"/>
        </w:rPr>
      </w:pPr>
      <w:r w:rsidRPr="007A3CEE">
        <w:rPr>
          <w:sz w:val="20"/>
          <w:szCs w:val="20"/>
        </w:rPr>
        <w:tab/>
      </w:r>
    </w:p>
    <w:p w14:paraId="0F3DBB7A" w14:textId="77777777" w:rsidR="007A3CEE" w:rsidRPr="007A3CEE" w:rsidRDefault="007A3CEE" w:rsidP="007A3CEE">
      <w:pPr>
        <w:ind w:left="567"/>
        <w:rPr>
          <w:b/>
          <w:sz w:val="20"/>
          <w:szCs w:val="20"/>
        </w:rPr>
      </w:pPr>
      <w:r w:rsidRPr="007A3CEE">
        <w:rPr>
          <w:b/>
          <w:sz w:val="20"/>
          <w:szCs w:val="20"/>
        </w:rPr>
        <w:t>„dodatkowe” drogi:</w:t>
      </w:r>
    </w:p>
    <w:p w14:paraId="4E4E035F" w14:textId="77777777" w:rsidR="007A3CEE" w:rsidRPr="007A3CEE" w:rsidRDefault="007A3CEE" w:rsidP="007A3CEE">
      <w:pPr>
        <w:ind w:left="567"/>
        <w:rPr>
          <w:b/>
          <w:sz w:val="20"/>
          <w:szCs w:val="20"/>
        </w:rPr>
      </w:pPr>
      <w:r w:rsidRPr="007A3CEE">
        <w:rPr>
          <w:sz w:val="20"/>
          <w:szCs w:val="20"/>
        </w:rPr>
        <w:t>6) Droga boczna od ul. Ks. Wł. Gurgacza (do Barnachów, Michalików i Lelitów) - długość drogi 0,700 km</w:t>
      </w:r>
    </w:p>
    <w:p w14:paraId="21E43B5D" w14:textId="77777777" w:rsidR="007A3CEE" w:rsidRPr="007A3CEE" w:rsidRDefault="007A3CEE" w:rsidP="007A3CEE">
      <w:pPr>
        <w:ind w:left="567"/>
        <w:rPr>
          <w:sz w:val="20"/>
          <w:szCs w:val="20"/>
        </w:rPr>
      </w:pPr>
      <w:r w:rsidRPr="007A3CEE">
        <w:rPr>
          <w:sz w:val="20"/>
          <w:szCs w:val="20"/>
        </w:rPr>
        <w:t>7) ul. Mała Dolina- długość drogi 0,600 km</w:t>
      </w:r>
    </w:p>
    <w:p w14:paraId="4BC62F2F" w14:textId="77777777" w:rsidR="007A3CEE" w:rsidRPr="007A3CEE" w:rsidRDefault="007A3CEE" w:rsidP="007A3CEE">
      <w:pPr>
        <w:ind w:left="567"/>
        <w:rPr>
          <w:sz w:val="20"/>
          <w:szCs w:val="20"/>
        </w:rPr>
      </w:pPr>
      <w:r w:rsidRPr="007A3CEE">
        <w:rPr>
          <w:sz w:val="20"/>
          <w:szCs w:val="20"/>
        </w:rPr>
        <w:lastRenderedPageBreak/>
        <w:t>8) ul. Sławna - długość drogi 0,500 km</w:t>
      </w:r>
    </w:p>
    <w:p w14:paraId="0D0CF418" w14:textId="77777777" w:rsidR="007A3CEE" w:rsidRPr="007A3CEE" w:rsidRDefault="007A3CEE" w:rsidP="007A3CEE">
      <w:pPr>
        <w:ind w:left="567"/>
        <w:rPr>
          <w:sz w:val="20"/>
          <w:szCs w:val="20"/>
        </w:rPr>
      </w:pPr>
      <w:r w:rsidRPr="007A3CEE">
        <w:rPr>
          <w:sz w:val="20"/>
          <w:szCs w:val="20"/>
        </w:rPr>
        <w:t xml:space="preserve">9) Droga boczna od ul. Beskidzkiej (do Barnachów, Pawlików i Legutków) – długość drogi 0,900 km. </w:t>
      </w:r>
    </w:p>
    <w:p w14:paraId="44FD0446" w14:textId="77777777" w:rsidR="007A3CEE" w:rsidRPr="007A3CEE" w:rsidRDefault="007A3CEE" w:rsidP="007A3CEE">
      <w:pPr>
        <w:ind w:left="567"/>
        <w:rPr>
          <w:sz w:val="20"/>
          <w:szCs w:val="20"/>
        </w:rPr>
      </w:pPr>
    </w:p>
    <w:p w14:paraId="3999DD2D" w14:textId="77777777" w:rsidR="007A3CEE" w:rsidRPr="007A3CEE" w:rsidRDefault="007A3CEE" w:rsidP="007A3CEE">
      <w:pPr>
        <w:ind w:left="567"/>
        <w:rPr>
          <w:b/>
          <w:sz w:val="20"/>
          <w:szCs w:val="20"/>
        </w:rPr>
      </w:pPr>
      <w:r w:rsidRPr="007A3CEE">
        <w:rPr>
          <w:b/>
          <w:sz w:val="20"/>
          <w:szCs w:val="20"/>
        </w:rPr>
        <w:t>Parkingi:</w:t>
      </w:r>
    </w:p>
    <w:p w14:paraId="5EC6E8D4" w14:textId="77777777" w:rsidR="007A3CEE" w:rsidRPr="007A3CEE" w:rsidRDefault="007A3CEE" w:rsidP="007A3CEE">
      <w:pPr>
        <w:ind w:left="567"/>
        <w:rPr>
          <w:sz w:val="20"/>
          <w:szCs w:val="20"/>
        </w:rPr>
      </w:pPr>
      <w:r w:rsidRPr="007A3CEE">
        <w:rPr>
          <w:sz w:val="20"/>
          <w:szCs w:val="20"/>
        </w:rPr>
        <w:t>1) koło Kościoła parking nr 1 o powierzchni 762 m²;</w:t>
      </w:r>
    </w:p>
    <w:p w14:paraId="0FDEF2EC" w14:textId="77777777" w:rsidR="007A3CEE" w:rsidRPr="007A3CEE" w:rsidRDefault="007A3CEE" w:rsidP="007A3CEE">
      <w:pPr>
        <w:ind w:left="567"/>
        <w:rPr>
          <w:sz w:val="20"/>
          <w:szCs w:val="20"/>
        </w:rPr>
      </w:pPr>
      <w:r w:rsidRPr="007A3CEE">
        <w:rPr>
          <w:sz w:val="20"/>
          <w:szCs w:val="20"/>
        </w:rPr>
        <w:t>2) koło Kościoła parking nr 2 o powierzchni 1 844 m²</w:t>
      </w:r>
    </w:p>
    <w:p w14:paraId="7719FC68" w14:textId="77777777" w:rsidR="007A3CEE" w:rsidRPr="007A3CEE" w:rsidRDefault="007A3CEE" w:rsidP="007A3CEE">
      <w:pPr>
        <w:ind w:left="567"/>
        <w:rPr>
          <w:sz w:val="20"/>
          <w:szCs w:val="20"/>
        </w:rPr>
      </w:pPr>
    </w:p>
    <w:p w14:paraId="3AF51638" w14:textId="77777777" w:rsidR="007A3CEE" w:rsidRPr="007A3CEE" w:rsidRDefault="007A3CEE" w:rsidP="007A3CEE">
      <w:pPr>
        <w:ind w:left="567"/>
        <w:rPr>
          <w:sz w:val="20"/>
          <w:szCs w:val="20"/>
        </w:rPr>
      </w:pPr>
    </w:p>
    <w:p w14:paraId="676246AC" w14:textId="77777777" w:rsidR="007A3CEE" w:rsidRPr="007A3CEE" w:rsidRDefault="007A3CEE" w:rsidP="007A3CEE">
      <w:pPr>
        <w:ind w:left="567"/>
        <w:rPr>
          <w:b/>
          <w:sz w:val="20"/>
          <w:szCs w:val="20"/>
        </w:rPr>
      </w:pPr>
      <w:r w:rsidRPr="007A3CEE">
        <w:rPr>
          <w:b/>
          <w:sz w:val="20"/>
          <w:szCs w:val="20"/>
        </w:rPr>
        <w:t xml:space="preserve">g/ zadanie nr VII: Sołectwo POPARDOWA WYŻNA: </w:t>
      </w:r>
    </w:p>
    <w:p w14:paraId="403E16A4" w14:textId="77777777" w:rsidR="007A3CEE" w:rsidRPr="007A3CEE" w:rsidRDefault="007A3CEE" w:rsidP="007A3CEE">
      <w:pPr>
        <w:ind w:left="567"/>
        <w:rPr>
          <w:bCs/>
          <w:sz w:val="20"/>
          <w:szCs w:val="20"/>
        </w:rPr>
      </w:pPr>
      <w:r w:rsidRPr="007A3CEE">
        <w:rPr>
          <w:bCs/>
          <w:sz w:val="20"/>
          <w:szCs w:val="20"/>
        </w:rPr>
        <w:t>1)  Od drogi krajowej do Pana Frączka i Kulpy oraz w kierunku osiedla „Wiktorów”, most na rzece Kamienica, ul. Krótka, ul. Spacerowa i ul. Nad Kamienicą w Nawojowej - długość drogi 4,900 km</w:t>
      </w:r>
    </w:p>
    <w:p w14:paraId="28F76979" w14:textId="77777777" w:rsidR="007A3CEE" w:rsidRPr="007A3CEE" w:rsidRDefault="007A3CEE" w:rsidP="007A3CEE">
      <w:pPr>
        <w:ind w:left="567"/>
        <w:rPr>
          <w:b/>
          <w:sz w:val="20"/>
          <w:szCs w:val="20"/>
        </w:rPr>
      </w:pPr>
    </w:p>
    <w:p w14:paraId="3695FCE8" w14:textId="77777777" w:rsidR="007A3CEE" w:rsidRPr="007A3CEE" w:rsidRDefault="007A3CEE" w:rsidP="007A3CEE">
      <w:pPr>
        <w:ind w:left="567"/>
        <w:rPr>
          <w:b/>
          <w:sz w:val="20"/>
          <w:szCs w:val="20"/>
        </w:rPr>
      </w:pPr>
      <w:r w:rsidRPr="007A3CEE">
        <w:rPr>
          <w:b/>
          <w:sz w:val="20"/>
          <w:szCs w:val="20"/>
        </w:rPr>
        <w:t xml:space="preserve">h/ zadanie nr VIII: Sołectwo POPARDOWA NIŻNA: </w:t>
      </w:r>
    </w:p>
    <w:p w14:paraId="331421BB" w14:textId="77777777" w:rsidR="007A3CEE" w:rsidRPr="007A3CEE" w:rsidRDefault="007A3CEE" w:rsidP="007A3CEE">
      <w:pPr>
        <w:ind w:left="567"/>
        <w:rPr>
          <w:sz w:val="20"/>
          <w:szCs w:val="20"/>
        </w:rPr>
      </w:pPr>
      <w:r w:rsidRPr="007A3CEE">
        <w:rPr>
          <w:sz w:val="20"/>
          <w:szCs w:val="20"/>
        </w:rPr>
        <w:t>1) ul. Ogrodowa w Nawojowej i droga Nawojowa – Popardowa Niżna (do końca asfaltu) - długość drogi 3,600 km</w:t>
      </w:r>
      <w:r w:rsidRPr="007A3CEE">
        <w:rPr>
          <w:sz w:val="20"/>
          <w:szCs w:val="20"/>
        </w:rPr>
        <w:tab/>
      </w:r>
    </w:p>
    <w:p w14:paraId="265EC76C" w14:textId="77777777" w:rsidR="007A3CEE" w:rsidRPr="007A3CEE" w:rsidRDefault="007A3CEE" w:rsidP="007A3CEE">
      <w:pPr>
        <w:ind w:left="567"/>
        <w:rPr>
          <w:sz w:val="20"/>
          <w:szCs w:val="20"/>
        </w:rPr>
      </w:pPr>
      <w:r w:rsidRPr="007A3CEE">
        <w:rPr>
          <w:sz w:val="20"/>
          <w:szCs w:val="20"/>
        </w:rPr>
        <w:t>2) Do osiedla pod Mała Górą - długość drogi 0,200 km</w:t>
      </w:r>
    </w:p>
    <w:p w14:paraId="1D152E76" w14:textId="77777777" w:rsidR="007A3CEE" w:rsidRPr="007A3CEE" w:rsidRDefault="007A3CEE" w:rsidP="007A3CEE">
      <w:pPr>
        <w:ind w:left="567"/>
        <w:rPr>
          <w:sz w:val="20"/>
          <w:szCs w:val="20"/>
        </w:rPr>
      </w:pPr>
      <w:r w:rsidRPr="007A3CEE">
        <w:rPr>
          <w:sz w:val="20"/>
          <w:szCs w:val="20"/>
        </w:rPr>
        <w:t>3) ul. Lipowa (droga Przedszkole – Hamernia i Aleja Lipowa) oraz ul. Cicha (do osiedla „Za Murem”) - długość drogi 1,100 km.</w:t>
      </w:r>
      <w:r w:rsidRPr="007A3CEE">
        <w:rPr>
          <w:sz w:val="20"/>
          <w:szCs w:val="20"/>
        </w:rPr>
        <w:tab/>
      </w:r>
    </w:p>
    <w:p w14:paraId="50A42F7F" w14:textId="77777777" w:rsidR="007A3CEE" w:rsidRPr="007A3CEE" w:rsidRDefault="007A3CEE" w:rsidP="007A3CEE">
      <w:pPr>
        <w:ind w:left="567"/>
        <w:rPr>
          <w:sz w:val="20"/>
          <w:szCs w:val="20"/>
        </w:rPr>
      </w:pPr>
    </w:p>
    <w:p w14:paraId="45BEF1AE" w14:textId="77777777" w:rsidR="007A3CEE" w:rsidRPr="007A3CEE" w:rsidRDefault="007A3CEE" w:rsidP="007A3CEE">
      <w:pPr>
        <w:ind w:left="567"/>
        <w:rPr>
          <w:b/>
          <w:sz w:val="20"/>
          <w:szCs w:val="20"/>
        </w:rPr>
      </w:pPr>
      <w:r w:rsidRPr="007A3CEE">
        <w:rPr>
          <w:b/>
          <w:sz w:val="20"/>
          <w:szCs w:val="20"/>
        </w:rPr>
        <w:t>i/ zadanie nr IX: Sołectwo ŻELEŹNIKOWA MAŁA</w:t>
      </w:r>
    </w:p>
    <w:p w14:paraId="494A722F" w14:textId="77777777" w:rsidR="007A3CEE" w:rsidRPr="007A3CEE" w:rsidRDefault="007A3CEE" w:rsidP="007A3CEE">
      <w:pPr>
        <w:ind w:left="567"/>
        <w:rPr>
          <w:sz w:val="20"/>
          <w:szCs w:val="20"/>
        </w:rPr>
      </w:pPr>
      <w:r w:rsidRPr="007A3CEE">
        <w:rPr>
          <w:sz w:val="20"/>
          <w:szCs w:val="20"/>
        </w:rPr>
        <w:t>1) Droga „Podlas”- długość drogi 0,300 km</w:t>
      </w:r>
    </w:p>
    <w:p w14:paraId="480B43F9" w14:textId="77777777" w:rsidR="007A3CEE" w:rsidRPr="007A3CEE" w:rsidRDefault="007A3CEE" w:rsidP="007A3CEE">
      <w:pPr>
        <w:ind w:left="567"/>
        <w:rPr>
          <w:sz w:val="20"/>
          <w:szCs w:val="20"/>
        </w:rPr>
      </w:pPr>
      <w:r w:rsidRPr="007A3CEE">
        <w:rPr>
          <w:sz w:val="20"/>
          <w:szCs w:val="20"/>
        </w:rPr>
        <w:t>2) Droga Moczurki – Stajanie- długość drogi 1,600 km</w:t>
      </w:r>
    </w:p>
    <w:p w14:paraId="733B8B8F" w14:textId="77777777" w:rsidR="007A3CEE" w:rsidRPr="007A3CEE" w:rsidRDefault="007A3CEE" w:rsidP="007A3CEE">
      <w:pPr>
        <w:ind w:left="567"/>
        <w:rPr>
          <w:sz w:val="20"/>
          <w:szCs w:val="20"/>
        </w:rPr>
      </w:pPr>
    </w:p>
    <w:p w14:paraId="4E65E090" w14:textId="77777777" w:rsidR="007A3CEE" w:rsidRPr="007A3CEE" w:rsidRDefault="007A3CEE" w:rsidP="007A3CEE">
      <w:pPr>
        <w:ind w:left="567"/>
        <w:rPr>
          <w:b/>
          <w:sz w:val="20"/>
          <w:szCs w:val="20"/>
        </w:rPr>
      </w:pPr>
      <w:r w:rsidRPr="007A3CEE">
        <w:rPr>
          <w:b/>
          <w:sz w:val="20"/>
          <w:szCs w:val="20"/>
        </w:rPr>
        <w:t>„dodatkowe” drogi:</w:t>
      </w:r>
    </w:p>
    <w:p w14:paraId="3564D8A4" w14:textId="77777777" w:rsidR="007A3CEE" w:rsidRPr="007A3CEE" w:rsidRDefault="007A3CEE" w:rsidP="007A3CEE">
      <w:pPr>
        <w:ind w:left="567"/>
        <w:rPr>
          <w:sz w:val="20"/>
          <w:szCs w:val="20"/>
        </w:rPr>
      </w:pPr>
      <w:r w:rsidRPr="007A3CEE">
        <w:rPr>
          <w:sz w:val="20"/>
          <w:szCs w:val="20"/>
        </w:rPr>
        <w:t>3) Droga do Pawlików, Gawlaka i innych w Żeleźnikowej Małej - długość drogi 0,600 km;</w:t>
      </w:r>
    </w:p>
    <w:p w14:paraId="78D7EDBB" w14:textId="77777777" w:rsidR="007A3CEE" w:rsidRPr="007A3CEE" w:rsidRDefault="007A3CEE" w:rsidP="007A3CEE">
      <w:pPr>
        <w:ind w:left="567"/>
        <w:rPr>
          <w:sz w:val="20"/>
          <w:szCs w:val="20"/>
        </w:rPr>
      </w:pPr>
      <w:r w:rsidRPr="007A3CEE">
        <w:rPr>
          <w:sz w:val="20"/>
          <w:szCs w:val="20"/>
        </w:rPr>
        <w:t>4) od pętli autobusowej do osiedla Łąki – długość drogi 0,600 km;</w:t>
      </w:r>
    </w:p>
    <w:p w14:paraId="0EC81D31" w14:textId="5D1DAFCC" w:rsidR="007A3CEE" w:rsidRDefault="007A3CEE" w:rsidP="007A3CEE">
      <w:pPr>
        <w:ind w:left="567"/>
        <w:rPr>
          <w:sz w:val="20"/>
          <w:szCs w:val="20"/>
        </w:rPr>
      </w:pPr>
      <w:r w:rsidRPr="007A3CEE">
        <w:rPr>
          <w:sz w:val="20"/>
          <w:szCs w:val="20"/>
        </w:rPr>
        <w:t xml:space="preserve">5) Droga „Do Krzesza i innych” w Żeleźnikowej Małej – długość drogi 0,100 km. </w:t>
      </w:r>
    </w:p>
    <w:p w14:paraId="56EDFFB2" w14:textId="77777777" w:rsidR="007A3CEE" w:rsidRPr="007A3CEE" w:rsidRDefault="007A3CEE" w:rsidP="007A3CEE">
      <w:pPr>
        <w:ind w:left="567"/>
        <w:rPr>
          <w:sz w:val="20"/>
          <w:szCs w:val="20"/>
        </w:rPr>
      </w:pPr>
    </w:p>
    <w:p w14:paraId="00000075" w14:textId="30776BB4"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6394C232" w:rsidR="001C3D60" w:rsidRDefault="00473128">
      <w:pPr>
        <w:numPr>
          <w:ilvl w:val="0"/>
          <w:numId w:val="1"/>
        </w:numPr>
        <w:spacing w:line="360" w:lineRule="auto"/>
        <w:ind w:left="462"/>
        <w:jc w:val="both"/>
        <w:rPr>
          <w:sz w:val="20"/>
          <w:szCs w:val="20"/>
        </w:rPr>
      </w:pPr>
      <w:r>
        <w:rPr>
          <w:sz w:val="20"/>
          <w:szCs w:val="20"/>
        </w:rPr>
        <w:t>Szczegółowy</w:t>
      </w:r>
      <w:r w:rsidR="00D1065B" w:rsidRPr="00D1065B">
        <w:rPr>
          <w:sz w:val="20"/>
          <w:szCs w:val="20"/>
        </w:rPr>
        <w:t xml:space="preserve"> zakres </w:t>
      </w:r>
      <w:r w:rsidR="00732FF2">
        <w:rPr>
          <w:sz w:val="20"/>
          <w:szCs w:val="20"/>
        </w:rPr>
        <w:t>usługi</w:t>
      </w:r>
      <w:r w:rsidR="00D1065B" w:rsidRPr="00D1065B">
        <w:rPr>
          <w:sz w:val="20"/>
          <w:szCs w:val="20"/>
        </w:rPr>
        <w:t xml:space="preserve"> zawiera </w:t>
      </w:r>
      <w:r w:rsidR="00D1065B">
        <w:rPr>
          <w:sz w:val="20"/>
          <w:szCs w:val="20"/>
        </w:rPr>
        <w:t xml:space="preserve">– </w:t>
      </w:r>
      <w:r>
        <w:rPr>
          <w:sz w:val="20"/>
          <w:szCs w:val="20"/>
        </w:rPr>
        <w:t xml:space="preserve">Opis Przedmiotu Zamówienia (OPZ), stanowiący </w:t>
      </w:r>
      <w:r>
        <w:rPr>
          <w:b/>
          <w:sz w:val="20"/>
          <w:szCs w:val="20"/>
        </w:rPr>
        <w:t xml:space="preserve">Załącznik nr </w:t>
      </w:r>
      <w:r w:rsidR="00DA09CD">
        <w:rPr>
          <w:b/>
          <w:sz w:val="20"/>
          <w:szCs w:val="20"/>
        </w:rPr>
        <w:t>5</w:t>
      </w:r>
      <w:r>
        <w:rPr>
          <w:b/>
          <w:sz w:val="20"/>
          <w:szCs w:val="20"/>
        </w:rPr>
        <w:t xml:space="preserve"> do SWZ</w:t>
      </w:r>
      <w:r>
        <w:rPr>
          <w:sz w:val="20"/>
          <w:szCs w:val="20"/>
        </w:rPr>
        <w:t>.</w:t>
      </w:r>
    </w:p>
    <w:p w14:paraId="00000078" w14:textId="56DCD36D" w:rsidR="001C3D60" w:rsidRDefault="00473128">
      <w:pPr>
        <w:pStyle w:val="Nagwek2"/>
      </w:pPr>
      <w:bookmarkStart w:id="6" w:name="_s0i9odf430x7" w:colFirst="0" w:colLast="0"/>
      <w:bookmarkEnd w:id="6"/>
      <w:r>
        <w:t>V. Wizja lokalna</w:t>
      </w:r>
    </w:p>
    <w:p w14:paraId="0000007A" w14:textId="66FAB162" w:rsidR="001C3D60" w:rsidRDefault="00473128">
      <w:pPr>
        <w:numPr>
          <w:ilvl w:val="0"/>
          <w:numId w:val="12"/>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7" w:name="_l3y36xf8w2mt" w:colFirst="0" w:colLast="0"/>
      <w:bookmarkEnd w:id="7"/>
      <w:r>
        <w:t>VI. Podwykonawstwo</w:t>
      </w:r>
    </w:p>
    <w:p w14:paraId="0000007C" w14:textId="73F6C00B" w:rsidR="001C3D60" w:rsidRDefault="00473128">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pPr>
        <w:numPr>
          <w:ilvl w:val="0"/>
          <w:numId w:val="9"/>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8" w:name="_6katmqtjrys4" w:colFirst="0" w:colLast="0"/>
      <w:bookmarkEnd w:id="8"/>
      <w:r>
        <w:t>VII. Termin wykonania zamówienia</w:t>
      </w:r>
    </w:p>
    <w:p w14:paraId="00000080" w14:textId="1F453060" w:rsidR="001C3D60" w:rsidRDefault="00473128">
      <w:pPr>
        <w:numPr>
          <w:ilvl w:val="0"/>
          <w:numId w:val="15"/>
        </w:numPr>
        <w:spacing w:before="240" w:line="360" w:lineRule="auto"/>
        <w:ind w:left="426"/>
        <w:jc w:val="both"/>
        <w:rPr>
          <w:sz w:val="20"/>
          <w:szCs w:val="20"/>
        </w:rPr>
      </w:pPr>
      <w:r>
        <w:rPr>
          <w:sz w:val="20"/>
          <w:szCs w:val="20"/>
        </w:rPr>
        <w:t xml:space="preserve">Termin realizacji zamówienia </w:t>
      </w:r>
      <w:r w:rsidR="00357A04">
        <w:rPr>
          <w:sz w:val="20"/>
          <w:szCs w:val="20"/>
        </w:rPr>
        <w:t xml:space="preserve">do </w:t>
      </w:r>
      <w:r w:rsidR="00D7075B">
        <w:rPr>
          <w:sz w:val="20"/>
          <w:szCs w:val="20"/>
        </w:rPr>
        <w:t xml:space="preserve">15 kwietnia </w:t>
      </w:r>
      <w:r w:rsidR="00357A04">
        <w:rPr>
          <w:sz w:val="20"/>
          <w:szCs w:val="20"/>
        </w:rPr>
        <w:t>202</w:t>
      </w:r>
      <w:r w:rsidR="007A3CEE">
        <w:rPr>
          <w:sz w:val="20"/>
          <w:szCs w:val="20"/>
        </w:rPr>
        <w:t xml:space="preserve">3 </w:t>
      </w:r>
      <w:r w:rsidR="00357A04">
        <w:rPr>
          <w:sz w:val="20"/>
          <w:szCs w:val="20"/>
        </w:rPr>
        <w:t>r.</w:t>
      </w:r>
    </w:p>
    <w:p w14:paraId="00000081" w14:textId="64E0A8B5" w:rsidR="001C3D60" w:rsidRDefault="00473128">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9" w:name="_nz5qrlch0jbr" w:colFirst="0" w:colLast="0"/>
      <w:bookmarkEnd w:id="9"/>
      <w:r>
        <w:t>VIII. Warunki udziału w postępowaniu</w:t>
      </w:r>
    </w:p>
    <w:p w14:paraId="00000083" w14:textId="77777777" w:rsidR="001C3D60" w:rsidRDefault="00473128">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4427A6DD" w14:textId="7BA17C5A" w:rsidR="00EB13EE" w:rsidRPr="00EB13EE" w:rsidRDefault="00EB13EE" w:rsidP="00EB13EE">
      <w:pPr>
        <w:spacing w:line="360" w:lineRule="auto"/>
        <w:ind w:left="132" w:right="20" w:firstLine="720"/>
        <w:jc w:val="both"/>
        <w:rPr>
          <w:sz w:val="20"/>
          <w:szCs w:val="20"/>
        </w:rPr>
      </w:pPr>
      <w:r w:rsidRPr="00EB13EE">
        <w:rPr>
          <w:sz w:val="20"/>
          <w:szCs w:val="20"/>
        </w:rPr>
        <w:t>Zamawiający nie stawia warunku w powyższym zakresie.</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t>zdolności technicznej lub zawodowej:</w:t>
      </w:r>
    </w:p>
    <w:p w14:paraId="0000008C" w14:textId="3EA0C7C1" w:rsidR="001C3D60" w:rsidRPr="00437AD4" w:rsidRDefault="001C3D60" w:rsidP="00437AD4">
      <w:pPr>
        <w:spacing w:line="360" w:lineRule="auto"/>
        <w:ind w:right="20"/>
        <w:jc w:val="both"/>
        <w:rPr>
          <w:rFonts w:eastAsia="Calibri"/>
          <w:sz w:val="20"/>
          <w:szCs w:val="20"/>
        </w:rPr>
      </w:pPr>
    </w:p>
    <w:p w14:paraId="1CEE2802" w14:textId="5D8A5F18" w:rsidR="00F76B57" w:rsidRPr="00F76B57" w:rsidRDefault="00F76B57">
      <w:pPr>
        <w:pStyle w:val="Akapitzlist"/>
        <w:numPr>
          <w:ilvl w:val="1"/>
          <w:numId w:val="36"/>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w:t>
      </w:r>
      <w:r w:rsidR="00EB13EE">
        <w:rPr>
          <w:rFonts w:ascii="Arial" w:hAnsi="Arial" w:cs="Arial"/>
          <w:sz w:val="20"/>
          <w:szCs w:val="20"/>
          <w:lang w:val="pl"/>
        </w:rPr>
        <w:t>3</w:t>
      </w:r>
      <w:r w:rsidRPr="00F76B57">
        <w:rPr>
          <w:rFonts w:ascii="Arial" w:hAnsi="Arial" w:cs="Arial"/>
          <w:sz w:val="20"/>
          <w:szCs w:val="20"/>
          <w:lang w:val="pl"/>
        </w:rPr>
        <w:t xml:space="preserve">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10" w:name="_sv3xn7chhdup" w:colFirst="0" w:colLast="0"/>
      <w:bookmarkEnd w:id="10"/>
      <w:r>
        <w:lastRenderedPageBreak/>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pPr>
        <w:numPr>
          <w:ilvl w:val="0"/>
          <w:numId w:val="22"/>
        </w:numPr>
        <w:spacing w:line="360" w:lineRule="auto"/>
        <w:ind w:left="812" w:hanging="386"/>
        <w:jc w:val="both"/>
        <w:rPr>
          <w:sz w:val="20"/>
          <w:szCs w:val="20"/>
        </w:rPr>
      </w:pPr>
      <w:r>
        <w:rPr>
          <w:sz w:val="20"/>
          <w:szCs w:val="20"/>
        </w:rPr>
        <w:t>w art. 108 ust. 1 PZP;</w:t>
      </w:r>
    </w:p>
    <w:p w14:paraId="00000092" w14:textId="0A056473" w:rsidR="001C3D60" w:rsidRDefault="00473128">
      <w:pPr>
        <w:numPr>
          <w:ilvl w:val="0"/>
          <w:numId w:val="22"/>
        </w:numPr>
        <w:spacing w:line="360" w:lineRule="auto"/>
        <w:ind w:left="812" w:hanging="386"/>
        <w:jc w:val="both"/>
        <w:rPr>
          <w:sz w:val="20"/>
          <w:szCs w:val="20"/>
        </w:rPr>
      </w:pPr>
      <w:r>
        <w:rPr>
          <w:sz w:val="20"/>
          <w:szCs w:val="20"/>
        </w:rPr>
        <w:t>w art. 109 ust. 1 pkt. 4, 5, 7 PZP, tj.:</w:t>
      </w:r>
    </w:p>
    <w:p w14:paraId="00000093" w14:textId="77777777" w:rsidR="001C3D60" w:rsidRDefault="0047312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1C3D60" w:rsidRDefault="0047312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0C675256"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38514ED9"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Na podstawie art. 7 ust. 1 ustawy z dnia 13 kwietnia 2022 r. o szczególnych rozwiązaniach w zakresie przeciwdziałania wspieraniu agresji na Ukrainę oraz służących ochronie bezpieczeństwa narodowego (Dz. U. poz. 835) z postępowania o udzielenie zamówienia publicznego wyklucza się:</w:t>
      </w:r>
    </w:p>
    <w:p w14:paraId="224AA5FD" w14:textId="77777777" w:rsidR="00B66AE8" w:rsidRPr="00B66AE8" w:rsidRDefault="00B66AE8" w:rsidP="00B66AE8">
      <w:pPr>
        <w:numPr>
          <w:ilvl w:val="1"/>
          <w:numId w:val="2"/>
        </w:numPr>
        <w:spacing w:line="360" w:lineRule="auto"/>
        <w:jc w:val="both"/>
        <w:rPr>
          <w:sz w:val="20"/>
          <w:szCs w:val="20"/>
        </w:rPr>
      </w:pPr>
      <w:r w:rsidRPr="00B66AE8">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4CE9582" w14:textId="77777777" w:rsidR="00B66AE8" w:rsidRPr="00B66AE8" w:rsidRDefault="00B66AE8" w:rsidP="00B66AE8">
      <w:pPr>
        <w:numPr>
          <w:ilvl w:val="1"/>
          <w:numId w:val="2"/>
        </w:numPr>
        <w:spacing w:line="360" w:lineRule="auto"/>
        <w:jc w:val="both"/>
        <w:rPr>
          <w:sz w:val="20"/>
          <w:szCs w:val="20"/>
        </w:rPr>
      </w:pPr>
      <w:r w:rsidRPr="00B66AE8">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A515A" w14:textId="77777777" w:rsidR="00B66AE8" w:rsidRPr="00B66AE8" w:rsidRDefault="00B66AE8" w:rsidP="00B66AE8">
      <w:pPr>
        <w:numPr>
          <w:ilvl w:val="1"/>
          <w:numId w:val="2"/>
        </w:numPr>
        <w:spacing w:line="360" w:lineRule="auto"/>
        <w:jc w:val="both"/>
        <w:rPr>
          <w:sz w:val="20"/>
          <w:szCs w:val="20"/>
        </w:rPr>
      </w:pPr>
      <w:r w:rsidRPr="00B66AE8">
        <w:rPr>
          <w:sz w:val="20"/>
          <w:szCs w:val="20"/>
        </w:rPr>
        <w:t xml:space="preserve">wykonawcę, którego jednostką dominującą w rozumieniu art. 3 ust. 1 pkt 37 ustawy z dnia 29 września 1994 r. o rachunkowości (Dz.U. z 2021 r. poz. 217, 2105 i 2106), jest podmiot wymieniony w wykazach określonych w rozporządzeniu 765/2006 i </w:t>
      </w:r>
      <w:r w:rsidRPr="00B66AE8">
        <w:rPr>
          <w:sz w:val="20"/>
          <w:szCs w:val="20"/>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1FBB37" w14:textId="4DBD5B99"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Wykluczenie o przesłanki określone w pkt </w:t>
      </w:r>
      <w:r>
        <w:rPr>
          <w:sz w:val="20"/>
          <w:szCs w:val="20"/>
        </w:rPr>
        <w:t>3</w:t>
      </w:r>
      <w:r w:rsidRPr="00B66AE8">
        <w:rPr>
          <w:sz w:val="20"/>
          <w:szCs w:val="20"/>
        </w:rPr>
        <w:t xml:space="preserve"> następuje na okres trwania okoliczności określonych powyżej.</w:t>
      </w:r>
    </w:p>
    <w:p w14:paraId="265E1ECC" w14:textId="1AA663BC"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W przypadku wykonawcy wykluczonego na podstawie przepisów określonych w pkt </w:t>
      </w:r>
      <w:r>
        <w:rPr>
          <w:sz w:val="20"/>
          <w:szCs w:val="20"/>
        </w:rPr>
        <w:t xml:space="preserve">3 </w:t>
      </w:r>
      <w:r w:rsidRPr="00B66AE8">
        <w:rPr>
          <w:sz w:val="20"/>
          <w:szCs w:val="20"/>
        </w:rPr>
        <w:t>zamawiający odrzuca ofertę takiego wykonawcy, nie zaprasza go do złożenia oferty dodatkowej, a także nie prowadzi z takim wykonawcą negocjacji.</w:t>
      </w:r>
    </w:p>
    <w:p w14:paraId="03D04E95" w14:textId="2D3C970F"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Kontrola udzielania zamówień publicznych w zakresie zgodności z przepisami określonymi w pkt </w:t>
      </w:r>
      <w:r>
        <w:rPr>
          <w:sz w:val="20"/>
          <w:szCs w:val="20"/>
        </w:rPr>
        <w:t>3</w:t>
      </w:r>
      <w:r w:rsidRPr="00B66AE8">
        <w:rPr>
          <w:sz w:val="20"/>
          <w:szCs w:val="20"/>
        </w:rPr>
        <w:t xml:space="preserve"> jest wykonywana zgodnie z art. 596 ustawy z dnia 11 września 2019 r. - Prawo zamówień publicznych.</w:t>
      </w:r>
    </w:p>
    <w:p w14:paraId="69634EC4" w14:textId="159F94D6" w:rsidR="00B66AE8" w:rsidRPr="00B66AE8" w:rsidRDefault="00B66AE8" w:rsidP="00B66AE8">
      <w:pPr>
        <w:numPr>
          <w:ilvl w:val="0"/>
          <w:numId w:val="2"/>
        </w:numPr>
        <w:spacing w:line="360" w:lineRule="auto"/>
        <w:ind w:left="426"/>
        <w:jc w:val="both"/>
        <w:rPr>
          <w:sz w:val="20"/>
          <w:szCs w:val="20"/>
        </w:rPr>
      </w:pPr>
      <w:r w:rsidRPr="00B66AE8">
        <w:rPr>
          <w:sz w:val="20"/>
          <w:szCs w:val="20"/>
        </w:rPr>
        <w:t xml:space="preserve">Osoba lub podmiot podlegające wykluczeniu na podstawie przepisów określonych w pkt </w:t>
      </w:r>
      <w:r>
        <w:rPr>
          <w:sz w:val="20"/>
          <w:szCs w:val="20"/>
        </w:rPr>
        <w:t>3</w:t>
      </w:r>
      <w:r w:rsidRPr="00B66AE8">
        <w:rPr>
          <w:sz w:val="20"/>
          <w:szCs w:val="20"/>
        </w:rPr>
        <w:t>, które w okresie tego wykluczenia ubiegają się o udzielenie zamówienia publicznego lub biorą udział w postępowaniu o udzielenie zamówienia publicznego podlegają karze pieniężnej, którą nakłada Prezes Urzędu Zamówień Publicznych, w drodze decyzji, w wysokości do 20 000 000 zł.</w:t>
      </w:r>
    </w:p>
    <w:p w14:paraId="21D1AE97"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W celu potwierdzenia braku podstaw do wykluczenia wykonawcy w oparciu o przesłanki określone w art. 7 ust. 1 ustawy z dnia 13 kwietnia 2022 r. o szczególnych rozwiązaniach w zakresie przeciwdziałania wspieraniu agresji na Ukrainę oraz służących ochronie bezpieczeństwa narodowego (Dz. U. poz. 835) Wykonawca zobowiązany będzie do złożenia stosownego oświadczenia w tym zakresie, które zostało ujęte w treści załącznika nr 2 do SWZ.</w:t>
      </w:r>
    </w:p>
    <w:p w14:paraId="0423943A"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W przypadku gdy Wykonawca polega na zdolnościach lub sytuacji podmiotów udostępniających zasoby Zamawiający bada również, czy nie zachodzą, wobec tego podmiotu podstawy wykluczenia, które zostały przewidziane względem wykonawcy. W związku z powyższym Wykonawca zobowiązany będzie do złożenia oświadczenia podmiotu udostepniającego zasoby potwierdzającego brak podstaw wykluczenia tego podmiotu na podstawie art. 7 ust. 1 ustawy z dnia 13 kwietnia 2022 r. o szczególnych rozwiązaniach w zakresie przeciwdziałania wspieraniu agresji na Ukrainę oraz służących ochronie bezpieczeństwa narodowego. Stosowne oświadczenie zostało zawarte w treści formularza stanowiącego załącznik nr 2 do SWZ.</w:t>
      </w:r>
    </w:p>
    <w:p w14:paraId="63FA1F7A" w14:textId="77777777" w:rsidR="00B66AE8" w:rsidRPr="00B66AE8" w:rsidRDefault="00B66AE8" w:rsidP="00B66AE8">
      <w:pPr>
        <w:numPr>
          <w:ilvl w:val="0"/>
          <w:numId w:val="2"/>
        </w:numPr>
        <w:spacing w:line="360" w:lineRule="auto"/>
        <w:ind w:left="426"/>
        <w:jc w:val="both"/>
        <w:rPr>
          <w:sz w:val="20"/>
          <w:szCs w:val="20"/>
        </w:rPr>
      </w:pPr>
      <w:r w:rsidRPr="00B66AE8">
        <w:rPr>
          <w:sz w:val="20"/>
          <w:szCs w:val="20"/>
        </w:rPr>
        <w:t>Zamawiający może wykluczyć wykonawcę na każdym etapie postępowania o udzielenie zamówienia, również w zakresie przesłanek określonych w art. 7 ust. 1 ustawy z dnia 13 kwietnia 2022 r. o szczególnych rozwiązaniach w zakresie przeciwdziałania wspieraniu agresji na Ukrainę oraz służących ochronie bezpieczeństwa narodowego w wyniki przeprowadzonej przez Zamawiającego weryfikacji złożonego oświadczenia.</w:t>
      </w:r>
    </w:p>
    <w:p w14:paraId="72CE564D" w14:textId="6EB61864" w:rsidR="00B66AE8" w:rsidRPr="00B66AE8" w:rsidRDefault="00B66AE8" w:rsidP="00B66AE8">
      <w:pPr>
        <w:numPr>
          <w:ilvl w:val="0"/>
          <w:numId w:val="2"/>
        </w:numPr>
        <w:spacing w:line="360" w:lineRule="auto"/>
        <w:ind w:left="426"/>
        <w:jc w:val="both"/>
        <w:rPr>
          <w:sz w:val="20"/>
          <w:szCs w:val="20"/>
        </w:rPr>
      </w:pPr>
      <w:r w:rsidRPr="00B66AE8">
        <w:rPr>
          <w:sz w:val="20"/>
          <w:szCs w:val="20"/>
        </w:rPr>
        <w:t>Zamawiający odrzuci ofertę złożoną przez Wykonawcę podlegającego wykluczeniu z postępowania</w:t>
      </w:r>
      <w:r>
        <w:rPr>
          <w:sz w:val="20"/>
          <w:szCs w:val="20"/>
        </w:rPr>
        <w:t>.</w:t>
      </w:r>
    </w:p>
    <w:p w14:paraId="00000097" w14:textId="77777777" w:rsidR="001C3D60" w:rsidRDefault="00473128">
      <w:pPr>
        <w:pStyle w:val="Nagwek2"/>
      </w:pPr>
      <w:bookmarkStart w:id="11" w:name="_crlv0voso4yw" w:colFirst="0" w:colLast="0"/>
      <w:bookmarkEnd w:id="11"/>
      <w:r>
        <w:lastRenderedPageBreak/>
        <w:t>X. Podmiotowe środki dowodowe. Oświadczenia i dokumenty, jakie zobowiązani są dostarczyć Wykonawcy w celu potwierdzenia spełniania warunków udziału w postępowaniu oraz wykazania braku podstaw wykluczenia</w:t>
      </w:r>
    </w:p>
    <w:p w14:paraId="00000098" w14:textId="0969FF71" w:rsidR="001C3D60" w:rsidRDefault="0047312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sidR="00AD125A" w:rsidRPr="00AD125A">
        <w:t xml:space="preserve"> </w:t>
      </w:r>
      <w:r w:rsidR="00AD125A" w:rsidRPr="00AD125A">
        <w:rPr>
          <w:bCs/>
          <w:sz w:val="20"/>
          <w:szCs w:val="20"/>
        </w:rPr>
        <w:t xml:space="preserve">oraz oświadczenie o braku podstaw do wykluczenia z udziału w postępowaniu w okolicznościach wskazanych w art. 5k rozporządzenia Rady (UE) nr 833/2014 z dnia 31 lipca 2014 r. dotyczącego środków ograniczających w związku z działaniami Rosji destabilizującymi sytuację na Ukrainie oraz w art. 7 ust. 1 ustawy z dnia 13 kwietnia 2022 r. o szczególnych rozwiązaniach w zakresie przeciwdziałania wspieraniu agresji na Ukrainę oraz służących ochronie bezpieczeństwa narodowego – </w:t>
      </w:r>
      <w:r w:rsidR="00AD125A" w:rsidRPr="00AD125A">
        <w:rPr>
          <w:b/>
          <w:sz w:val="20"/>
          <w:szCs w:val="20"/>
        </w:rPr>
        <w:t>wzór oświadczenia stanowi Załącznik nr 2 do SWZ.</w:t>
      </w:r>
      <w:r>
        <w:rPr>
          <w:sz w:val="20"/>
          <w:szCs w:val="20"/>
        </w:rPr>
        <w:t>;</w:t>
      </w:r>
    </w:p>
    <w:p w14:paraId="00000099" w14:textId="77777777" w:rsidR="001C3D60" w:rsidRDefault="00473128">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5E994297" w:rsidR="001C3D60" w:rsidRDefault="00473128">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C" w14:textId="7BBA9558" w:rsidR="001C3D60"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DA09CD">
        <w:rPr>
          <w:b/>
          <w:sz w:val="20"/>
          <w:szCs w:val="20"/>
        </w:rPr>
        <w:t>6</w:t>
      </w:r>
      <w:r>
        <w:rPr>
          <w:b/>
          <w:sz w:val="20"/>
          <w:szCs w:val="20"/>
        </w:rPr>
        <w:t xml:space="preserve"> do SWZ</w:t>
      </w:r>
      <w:r>
        <w:rPr>
          <w:sz w:val="20"/>
          <w:szCs w:val="20"/>
        </w:rPr>
        <w:t>;</w:t>
      </w:r>
    </w:p>
    <w:p w14:paraId="0000009D" w14:textId="77777777" w:rsidR="001C3D60"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42219F" w14:textId="7C48F330" w:rsidR="00AC1EE9" w:rsidRPr="00EB13EE" w:rsidRDefault="00473128">
      <w:pPr>
        <w:numPr>
          <w:ilvl w:val="2"/>
          <w:numId w:val="36"/>
        </w:numPr>
        <w:spacing w:line="360" w:lineRule="auto"/>
        <w:ind w:left="710" w:hanging="435"/>
        <w:jc w:val="both"/>
        <w:rPr>
          <w:sz w:val="20"/>
          <w:szCs w:val="20"/>
        </w:rPr>
      </w:pPr>
      <w:r>
        <w:rPr>
          <w:sz w:val="20"/>
          <w:szCs w:val="20"/>
        </w:rPr>
        <w:tab/>
      </w:r>
      <w:r w:rsidRPr="00F76B57">
        <w:rPr>
          <w:b/>
          <w:sz w:val="20"/>
          <w:szCs w:val="20"/>
        </w:rPr>
        <w:t xml:space="preserve">wykaz </w:t>
      </w:r>
      <w:r w:rsidR="00D7075B">
        <w:rPr>
          <w:b/>
          <w:sz w:val="20"/>
          <w:szCs w:val="20"/>
        </w:rPr>
        <w:t>usług</w:t>
      </w:r>
      <w:r>
        <w:rPr>
          <w:sz w:val="20"/>
          <w:szCs w:val="20"/>
        </w:rPr>
        <w:t xml:space="preserve"> wykonanych nie wcześniej niż w okresie ostatnich </w:t>
      </w:r>
      <w:r w:rsidR="00EB13EE">
        <w:rPr>
          <w:sz w:val="20"/>
          <w:szCs w:val="20"/>
        </w:rPr>
        <w:t>3</w:t>
      </w:r>
      <w:r>
        <w:rPr>
          <w:sz w:val="20"/>
          <w:szCs w:val="20"/>
        </w:rPr>
        <w:t xml:space="preserve"> lat, a jeżeli okres prowadzenia działalności jest krótszy – w tym okresie, porównywalnych z </w:t>
      </w:r>
      <w:r w:rsidR="00D7075B">
        <w:rPr>
          <w:sz w:val="20"/>
          <w:szCs w:val="20"/>
        </w:rPr>
        <w:t xml:space="preserve">usługami </w:t>
      </w:r>
      <w:r>
        <w:rPr>
          <w:sz w:val="20"/>
          <w:szCs w:val="20"/>
        </w:rPr>
        <w:t xml:space="preserve">stanowiącymi przedmiot zamówienia, wraz z podaniem ich rodzaju, wartości, daty, miejsca wykonania i podmiotów, na rzecz których </w:t>
      </w:r>
      <w:r w:rsidR="000A4DB5">
        <w:rPr>
          <w:sz w:val="20"/>
          <w:szCs w:val="20"/>
        </w:rPr>
        <w:t>dostawy</w:t>
      </w:r>
      <w:r>
        <w:rPr>
          <w:sz w:val="20"/>
          <w:szCs w:val="20"/>
        </w:rPr>
        <w:t xml:space="preserve"> te zostały wykonane, oraz załączeniem dowodów określających czy te </w:t>
      </w:r>
      <w:r w:rsidR="000A4DB5">
        <w:rPr>
          <w:sz w:val="20"/>
          <w:szCs w:val="20"/>
        </w:rPr>
        <w:t>dostawy</w:t>
      </w:r>
      <w:r>
        <w:rPr>
          <w:sz w:val="20"/>
          <w:szCs w:val="20"/>
        </w:rPr>
        <w:t xml:space="preserve"> zostały wykonane należycie</w:t>
      </w:r>
      <w:r w:rsidR="000A4DB5">
        <w:rPr>
          <w:sz w:val="20"/>
          <w:szCs w:val="20"/>
        </w:rPr>
        <w:t>. D</w:t>
      </w:r>
      <w:r>
        <w:rPr>
          <w:sz w:val="20"/>
          <w:szCs w:val="20"/>
        </w:rPr>
        <w:t xml:space="preserve">owodami, o których mowa, są referencje bądź inne dokumenty sporządzone przez podmiot, na rzecz którego </w:t>
      </w:r>
      <w:r w:rsidR="00D7075B">
        <w:rPr>
          <w:sz w:val="20"/>
          <w:szCs w:val="20"/>
        </w:rPr>
        <w:t>usługi</w:t>
      </w:r>
      <w:r>
        <w:rPr>
          <w:sz w:val="20"/>
          <w:szCs w:val="20"/>
        </w:rPr>
        <w:t xml:space="preserve"> były wykonywane, a jeżeli z uzasadnionej przyczyny o obiektywnym charakterze </w:t>
      </w:r>
      <w:r>
        <w:rPr>
          <w:sz w:val="20"/>
          <w:szCs w:val="20"/>
        </w:rPr>
        <w:lastRenderedPageBreak/>
        <w:t xml:space="preserve">Wykonawca nie jest w stanie uzyskać tych dokumentów – inne odpowiednie dokumenty - </w:t>
      </w:r>
      <w:r>
        <w:rPr>
          <w:b/>
          <w:sz w:val="20"/>
          <w:szCs w:val="20"/>
        </w:rPr>
        <w:t xml:space="preserve">załącznik nr </w:t>
      </w:r>
      <w:r w:rsidR="00805455">
        <w:rPr>
          <w:b/>
          <w:sz w:val="20"/>
          <w:szCs w:val="20"/>
        </w:rPr>
        <w:t>4</w:t>
      </w:r>
      <w:r>
        <w:rPr>
          <w:b/>
          <w:sz w:val="20"/>
          <w:szCs w:val="20"/>
        </w:rPr>
        <w:t xml:space="preserve"> do SWZ</w:t>
      </w:r>
      <w:r>
        <w:rPr>
          <w:sz w:val="20"/>
          <w:szCs w:val="20"/>
        </w:rPr>
        <w:t>;</w:t>
      </w:r>
    </w:p>
    <w:p w14:paraId="000000A0" w14:textId="6F140D08" w:rsidR="001C3D60" w:rsidRDefault="00473128">
      <w:pPr>
        <w:numPr>
          <w:ilvl w:val="0"/>
          <w:numId w:val="36"/>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7A3CEE">
        <w:rPr>
          <w:sz w:val="20"/>
          <w:szCs w:val="20"/>
        </w:rPr>
        <w:t>3</w:t>
      </w:r>
      <w:r>
        <w:rPr>
          <w:sz w:val="20"/>
          <w:szCs w:val="20"/>
        </w:rPr>
        <w:t xml:space="preserve"> miesięcy przed upływem terminu składania ofert.</w:t>
      </w:r>
    </w:p>
    <w:p w14:paraId="000000A1" w14:textId="6B959439" w:rsidR="001C3D60" w:rsidRDefault="00473128">
      <w:pPr>
        <w:numPr>
          <w:ilvl w:val="0"/>
          <w:numId w:val="36"/>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pPr>
        <w:numPr>
          <w:ilvl w:val="0"/>
          <w:numId w:val="36"/>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pPr>
        <w:numPr>
          <w:ilvl w:val="0"/>
          <w:numId w:val="36"/>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pPr>
        <w:numPr>
          <w:ilvl w:val="0"/>
          <w:numId w:val="36"/>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2" w:name="_gb4nrns0uw97" w:colFirst="0" w:colLast="0"/>
      <w:bookmarkEnd w:id="12"/>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3" w:name="_lodptpqf2xh0" w:colFirst="0" w:colLast="0"/>
      <w:bookmarkEnd w:id="13"/>
      <w:r>
        <w:t>XII. Informacja dla Wykonawców wspólnie ubiegających się o udzielenie zamówienia</w:t>
      </w:r>
    </w:p>
    <w:p w14:paraId="000000B0" w14:textId="77777777" w:rsidR="001C3D60" w:rsidRDefault="00473128">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429C298" w:rsidR="001C3D60" w:rsidRDefault="00473128">
      <w:pPr>
        <w:numPr>
          <w:ilvl w:val="0"/>
          <w:numId w:val="18"/>
        </w:numPr>
        <w:spacing w:line="360" w:lineRule="auto"/>
        <w:ind w:left="426"/>
        <w:jc w:val="both"/>
      </w:pPr>
      <w:r>
        <w:rPr>
          <w:sz w:val="20"/>
          <w:szCs w:val="20"/>
        </w:rPr>
        <w:t xml:space="preserve">Wykonawcy wspólnie ubiegający się o udzielenie zamówienia dołączają do oferty oświadczenie, z którego wynika, które </w:t>
      </w:r>
      <w:r w:rsidR="00C551CD">
        <w:rPr>
          <w:sz w:val="20"/>
          <w:szCs w:val="20"/>
        </w:rPr>
        <w:t>dostawy</w:t>
      </w:r>
      <w:r>
        <w:rPr>
          <w:sz w:val="20"/>
          <w:szCs w:val="20"/>
        </w:rPr>
        <w:t xml:space="preserve"> wykonają poszczególni wykonawcy.</w:t>
      </w:r>
    </w:p>
    <w:p w14:paraId="000000B3" w14:textId="77777777" w:rsidR="001C3D60" w:rsidRDefault="00473128">
      <w:pPr>
        <w:numPr>
          <w:ilvl w:val="0"/>
          <w:numId w:val="18"/>
        </w:numPr>
        <w:spacing w:line="360" w:lineRule="auto"/>
        <w:ind w:left="426"/>
        <w:jc w:val="both"/>
      </w:pPr>
      <w:r>
        <w:rPr>
          <w:sz w:val="20"/>
          <w:szCs w:val="20"/>
        </w:rPr>
        <w:lastRenderedPageBreak/>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4" w:name="_tp7vefgpgfgi" w:colFirst="0" w:colLast="0"/>
      <w:bookmarkEnd w:id="14"/>
      <w:r>
        <w:t>XIII. Informacje o sposobie porozumiewania się zamawiającego z Wykonawcami oraz przekazywania oświadczeń lub dokumentów</w:t>
      </w:r>
    </w:p>
    <w:p w14:paraId="691AFD93" w14:textId="77777777" w:rsidR="00F76B57" w:rsidRPr="005633A5" w:rsidRDefault="00473128">
      <w:pPr>
        <w:numPr>
          <w:ilvl w:val="0"/>
          <w:numId w:val="17"/>
        </w:numPr>
        <w:spacing w:line="320" w:lineRule="auto"/>
        <w:rPr>
          <w:sz w:val="20"/>
          <w:szCs w:val="20"/>
          <w:lang w:val="pl-PL"/>
        </w:rPr>
      </w:pPr>
      <w:r w:rsidRPr="005633A5">
        <w:rPr>
          <w:sz w:val="20"/>
          <w:szCs w:val="20"/>
        </w:rPr>
        <w:t xml:space="preserve">Osobą uprawnioną do kontaktu z Wykonawcami jest: </w:t>
      </w:r>
    </w:p>
    <w:p w14:paraId="3269090B" w14:textId="08E526FC" w:rsidR="00F76B57" w:rsidRPr="005633A5" w:rsidRDefault="00F76B57" w:rsidP="00F76B57">
      <w:pPr>
        <w:spacing w:line="320" w:lineRule="auto"/>
        <w:ind w:left="720"/>
        <w:rPr>
          <w:sz w:val="20"/>
          <w:szCs w:val="20"/>
        </w:rPr>
      </w:pPr>
      <w:r w:rsidRPr="005633A5">
        <w:rPr>
          <w:sz w:val="20"/>
          <w:szCs w:val="20"/>
          <w:lang w:val="pl-PL"/>
        </w:rPr>
        <w:t>Pan</w:t>
      </w:r>
      <w:r w:rsidR="00EB13EE">
        <w:rPr>
          <w:sz w:val="20"/>
          <w:szCs w:val="20"/>
          <w:lang w:val="pl-PL"/>
        </w:rPr>
        <w:t xml:space="preserve">i </w:t>
      </w:r>
      <w:r w:rsidR="00953B79">
        <w:rPr>
          <w:sz w:val="20"/>
          <w:szCs w:val="20"/>
          <w:lang w:val="pl-PL"/>
        </w:rPr>
        <w:t>Wojciech Kowalik</w:t>
      </w:r>
      <w:r w:rsidR="00EB13EE">
        <w:rPr>
          <w:sz w:val="20"/>
          <w:szCs w:val="20"/>
          <w:lang w:val="pl-PL"/>
        </w:rPr>
        <w:t xml:space="preserve"> </w:t>
      </w:r>
      <w:r w:rsidRPr="005633A5">
        <w:rPr>
          <w:sz w:val="20"/>
          <w:szCs w:val="20"/>
          <w:lang w:val="pl-PL"/>
        </w:rPr>
        <w:t>-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pPr>
        <w:numPr>
          <w:ilvl w:val="1"/>
          <w:numId w:val="14"/>
        </w:numPr>
        <w:spacing w:line="320" w:lineRule="auto"/>
        <w:jc w:val="both"/>
        <w:rPr>
          <w:sz w:val="20"/>
          <w:szCs w:val="20"/>
        </w:rPr>
      </w:pPr>
      <w:r w:rsidRPr="005633A5">
        <w:rPr>
          <w:sz w:val="20"/>
          <w:szCs w:val="20"/>
        </w:rPr>
        <w:t>stały dostęp do sieci Internet o gwarantowanej przepustowości nie mniejszej niż 512 kb/s,</w:t>
      </w:r>
    </w:p>
    <w:p w14:paraId="000000BD" w14:textId="77777777" w:rsidR="001C3D60" w:rsidRPr="005633A5" w:rsidRDefault="00473128">
      <w:pPr>
        <w:numPr>
          <w:ilvl w:val="1"/>
          <w:numId w:val="14"/>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pPr>
        <w:numPr>
          <w:ilvl w:val="1"/>
          <w:numId w:val="14"/>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pPr>
        <w:numPr>
          <w:ilvl w:val="1"/>
          <w:numId w:val="14"/>
        </w:numPr>
        <w:spacing w:line="320" w:lineRule="auto"/>
        <w:jc w:val="both"/>
        <w:rPr>
          <w:sz w:val="20"/>
          <w:szCs w:val="20"/>
        </w:rPr>
      </w:pPr>
      <w:r w:rsidRPr="005633A5">
        <w:rPr>
          <w:sz w:val="20"/>
          <w:szCs w:val="20"/>
        </w:rPr>
        <w:lastRenderedPageBreak/>
        <w:t>włączona obsługa JavaScript,</w:t>
      </w:r>
    </w:p>
    <w:p w14:paraId="000000C0" w14:textId="77777777" w:rsidR="001C3D60" w:rsidRPr="005633A5" w:rsidRDefault="00473128">
      <w:pPr>
        <w:numPr>
          <w:ilvl w:val="1"/>
          <w:numId w:val="14"/>
        </w:numPr>
        <w:spacing w:line="320" w:lineRule="auto"/>
        <w:jc w:val="both"/>
        <w:rPr>
          <w:sz w:val="20"/>
          <w:szCs w:val="20"/>
        </w:rPr>
      </w:pPr>
      <w:r w:rsidRPr="005633A5">
        <w:rPr>
          <w:sz w:val="20"/>
          <w:szCs w:val="20"/>
        </w:rPr>
        <w:t>zainstalowany program Adobe Acrobat Reader lub inny obsługujący format plików .pdf,</w:t>
      </w:r>
    </w:p>
    <w:p w14:paraId="000000C1" w14:textId="77777777" w:rsidR="001C3D60" w:rsidRPr="005633A5" w:rsidRDefault="00473128">
      <w:pPr>
        <w:numPr>
          <w:ilvl w:val="1"/>
          <w:numId w:val="14"/>
        </w:numPr>
        <w:spacing w:line="320" w:lineRule="auto"/>
        <w:jc w:val="both"/>
        <w:rPr>
          <w:sz w:val="20"/>
          <w:szCs w:val="20"/>
        </w:rPr>
      </w:pPr>
      <w:r w:rsidRPr="005633A5">
        <w:rPr>
          <w:sz w:val="20"/>
          <w:szCs w:val="20"/>
        </w:rPr>
        <w:t>Platformazakupowa.pl działa według standardu przyjętego w komunikacji sieciowej - kodowanie UTF8,</w:t>
      </w:r>
    </w:p>
    <w:p w14:paraId="000000C2" w14:textId="77777777" w:rsidR="001C3D60" w:rsidRPr="005633A5" w:rsidRDefault="00473128">
      <w:pPr>
        <w:numPr>
          <w:ilvl w:val="1"/>
          <w:numId w:val="14"/>
        </w:numPr>
        <w:spacing w:line="320" w:lineRule="auto"/>
        <w:jc w:val="both"/>
        <w:rPr>
          <w:sz w:val="20"/>
          <w:szCs w:val="20"/>
        </w:rPr>
      </w:pPr>
      <w:r w:rsidRPr="005633A5">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pPr>
        <w:numPr>
          <w:ilvl w:val="1"/>
          <w:numId w:val="35"/>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pPr>
        <w:numPr>
          <w:ilvl w:val="1"/>
          <w:numId w:val="35"/>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pPr>
        <w:numPr>
          <w:ilvl w:val="0"/>
          <w:numId w:val="17"/>
        </w:numPr>
        <w:pBdr>
          <w:top w:val="nil"/>
          <w:left w:val="nil"/>
          <w:bottom w:val="nil"/>
          <w:right w:val="nil"/>
          <w:between w:val="nil"/>
        </w:pBdr>
        <w:spacing w:line="320" w:lineRule="auto"/>
        <w:jc w:val="both"/>
        <w:rPr>
          <w:sz w:val="20"/>
          <w:szCs w:val="20"/>
        </w:rPr>
      </w:pPr>
      <w:r w:rsidRPr="005633A5">
        <w:rPr>
          <w:sz w:val="20"/>
          <w:szCs w:val="20"/>
        </w:rPr>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5" w:name="_rq2udys4csh9" w:colFirst="0" w:colLast="0"/>
      <w:bookmarkEnd w:id="15"/>
      <w:r>
        <w:t>XIV. Opis sposobu przygotowania ofert oraz dokumentów wymaganych przez Zamawiającego w SWZ</w:t>
      </w:r>
    </w:p>
    <w:p w14:paraId="000000C9" w14:textId="3B80F3D1" w:rsidR="001C3D60" w:rsidRPr="005633A5" w:rsidRDefault="00473128">
      <w:pPr>
        <w:numPr>
          <w:ilvl w:val="0"/>
          <w:numId w:val="29"/>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pPr>
        <w:numPr>
          <w:ilvl w:val="1"/>
          <w:numId w:val="28"/>
        </w:numPr>
        <w:spacing w:line="320" w:lineRule="auto"/>
        <w:jc w:val="both"/>
        <w:rPr>
          <w:sz w:val="20"/>
          <w:szCs w:val="20"/>
        </w:rPr>
      </w:pPr>
      <w:r w:rsidRPr="005633A5">
        <w:rPr>
          <w:sz w:val="20"/>
          <w:szCs w:val="20"/>
        </w:rPr>
        <w:lastRenderedPageBreak/>
        <w:t>sporządzona na podstawie załączników niniejszej SWZ w języku polskim,</w:t>
      </w:r>
    </w:p>
    <w:p w14:paraId="000000CD" w14:textId="77777777" w:rsidR="001C3D60" w:rsidRPr="005633A5" w:rsidRDefault="00473128">
      <w:pPr>
        <w:numPr>
          <w:ilvl w:val="1"/>
          <w:numId w:val="28"/>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pPr>
        <w:numPr>
          <w:ilvl w:val="1"/>
          <w:numId w:val="28"/>
        </w:numPr>
        <w:spacing w:line="320" w:lineRule="auto"/>
        <w:jc w:val="both"/>
        <w:rPr>
          <w:rFonts w:ascii="Calibri" w:eastAsia="Calibri" w:hAnsi="Calibri" w:cs="Calibri"/>
          <w:sz w:val="20"/>
          <w:szCs w:val="20"/>
        </w:rPr>
      </w:pPr>
      <w:r w:rsidRPr="005633A5">
        <w:rPr>
          <w:sz w:val="20"/>
          <w:szCs w:val="20"/>
        </w:rPr>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W przypadku wykorzystania formatu podpisu XAdES zewnętrzny. Zamawiający wymaga dołączenia odpowiedniej ilości plików tj. podpisywanych plików z danymi oraz plików XAdES.</w:t>
      </w:r>
    </w:p>
    <w:p w14:paraId="000000D1"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000000">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Ceny oferty muszą zawierać wszystkie koszty, jakie musi ponieść Wykonawca, aby zrealizować zamówienie z najwyższą starannością oraz ewentualne rabaty.</w:t>
      </w:r>
    </w:p>
    <w:p w14:paraId="000000D6"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pPr>
        <w:numPr>
          <w:ilvl w:val="0"/>
          <w:numId w:val="29"/>
        </w:numPr>
        <w:pBdr>
          <w:top w:val="nil"/>
          <w:left w:val="nil"/>
          <w:bottom w:val="nil"/>
          <w:right w:val="nil"/>
          <w:between w:val="nil"/>
        </w:pBdr>
        <w:jc w:val="both"/>
        <w:rPr>
          <w:sz w:val="20"/>
          <w:szCs w:val="20"/>
        </w:rPr>
      </w:pPr>
      <w:r w:rsidRPr="005633A5">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pPr>
        <w:numPr>
          <w:ilvl w:val="0"/>
          <w:numId w:val="29"/>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pPr>
        <w:numPr>
          <w:ilvl w:val="0"/>
          <w:numId w:val="29"/>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3CB1C2E3"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lastRenderedPageBreak/>
        <w:t xml:space="preserve">jeżeli dotyczy – oświadczenie, z którego wynika, które </w:t>
      </w:r>
      <w:r w:rsidR="00C551CD">
        <w:rPr>
          <w:rFonts w:ascii="Arial" w:hAnsi="Arial" w:cs="Arial"/>
          <w:sz w:val="20"/>
          <w:szCs w:val="20"/>
        </w:rPr>
        <w:t>dostawy</w:t>
      </w:r>
      <w:r w:rsidRPr="00BB0EC5">
        <w:rPr>
          <w:rFonts w:ascii="Arial" w:hAnsi="Arial" w:cs="Arial"/>
          <w:sz w:val="20"/>
          <w:szCs w:val="20"/>
        </w:rPr>
        <w:t xml:space="preserv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pPr>
        <w:pStyle w:val="Akapitzlist"/>
        <w:numPr>
          <w:ilvl w:val="2"/>
          <w:numId w:val="36"/>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6" w:name="_c8de4rg6s4kb" w:colFirst="0" w:colLast="0"/>
      <w:bookmarkEnd w:id="16"/>
      <w:r>
        <w:t>XV. Sposób obliczania ceny oferty</w:t>
      </w:r>
    </w:p>
    <w:p w14:paraId="1DC80A3A" w14:textId="4226AD19" w:rsidR="00F93259" w:rsidRPr="005633A5" w:rsidRDefault="00473128">
      <w:pPr>
        <w:pStyle w:val="Akapitzlist"/>
        <w:numPr>
          <w:ilvl w:val="0"/>
          <w:numId w:val="33"/>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pPr>
        <w:numPr>
          <w:ilvl w:val="0"/>
          <w:numId w:val="33"/>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0D8F154C"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Zaoferowana cena będzie niezmienna przez okres realizacji </w:t>
      </w:r>
      <w:r w:rsidR="00953B79">
        <w:rPr>
          <w:rFonts w:eastAsia="Calibri"/>
          <w:sz w:val="20"/>
          <w:szCs w:val="20"/>
          <w:lang w:val="pl-PL" w:eastAsia="en-US"/>
        </w:rPr>
        <w:t>usługi</w:t>
      </w:r>
      <w:r w:rsidRPr="00F93259">
        <w:rPr>
          <w:rFonts w:eastAsia="Calibri"/>
          <w:sz w:val="20"/>
          <w:szCs w:val="20"/>
          <w:lang w:val="pl-PL" w:eastAsia="en-US"/>
        </w:rPr>
        <w:t>.</w:t>
      </w:r>
    </w:p>
    <w:p w14:paraId="05AA71E4"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Zamawiający nie przewiduje rozliczenia w walutach obcych.</w:t>
      </w:r>
    </w:p>
    <w:p w14:paraId="76DFDF89"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B043F4A"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 xml:space="preserve">Wykonawca zobowiązany jest skalkulować cenę w oparciu o przekazane przez Zamawiającego </w:t>
      </w:r>
      <w:r w:rsidR="00C551CD">
        <w:rPr>
          <w:rFonts w:eastAsia="Calibri"/>
          <w:sz w:val="20"/>
          <w:szCs w:val="20"/>
          <w:lang w:val="pl-PL" w:eastAsia="en-US"/>
        </w:rPr>
        <w:t xml:space="preserve">opis przedmiotu </w:t>
      </w:r>
      <w:r w:rsidR="00953B79">
        <w:rPr>
          <w:rFonts w:eastAsia="Calibri"/>
          <w:sz w:val="20"/>
          <w:szCs w:val="20"/>
          <w:lang w:val="pl-PL" w:eastAsia="en-US"/>
        </w:rPr>
        <w:t>zamówienia</w:t>
      </w:r>
      <w:r w:rsidRPr="00F93259">
        <w:rPr>
          <w:rFonts w:eastAsia="Calibri"/>
          <w:sz w:val="20"/>
          <w:szCs w:val="20"/>
          <w:lang w:val="pl-PL" w:eastAsia="en-US"/>
        </w:rPr>
        <w:t>.</w:t>
      </w:r>
    </w:p>
    <w:p w14:paraId="03322057" w14:textId="77777777" w:rsidR="00F93259" w:rsidRPr="00F93259" w:rsidRDefault="00F93259">
      <w:pPr>
        <w:numPr>
          <w:ilvl w:val="0"/>
          <w:numId w:val="33"/>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7" w:name="_1wm6hsxsy23e" w:colFirst="0" w:colLast="0"/>
      <w:bookmarkEnd w:id="17"/>
      <w:r w:rsidRPr="005633A5">
        <w:t>XVI. Wymagania dotyczące wadium</w:t>
      </w:r>
    </w:p>
    <w:p w14:paraId="20325DE3" w14:textId="07908D35" w:rsidR="00953B79" w:rsidRPr="00953B79" w:rsidRDefault="00953B79" w:rsidP="00953B79">
      <w:pPr>
        <w:pStyle w:val="Nagwek2"/>
        <w:spacing w:before="240" w:after="240"/>
        <w:ind w:firstLine="720"/>
        <w:rPr>
          <w:sz w:val="20"/>
          <w:szCs w:val="20"/>
        </w:rPr>
      </w:pPr>
      <w:bookmarkStart w:id="18" w:name="_kraqvybbazqg" w:colFirst="0" w:colLast="0"/>
      <w:bookmarkEnd w:id="18"/>
      <w:r w:rsidRPr="00953B79">
        <w:rPr>
          <w:sz w:val="20"/>
          <w:szCs w:val="20"/>
        </w:rPr>
        <w:t>Wadium nie jest wymagane.</w:t>
      </w:r>
    </w:p>
    <w:p w14:paraId="000000FA" w14:textId="1B6581D4" w:rsidR="001C3D60" w:rsidRPr="005633A5" w:rsidRDefault="00473128">
      <w:pPr>
        <w:pStyle w:val="Nagwek2"/>
        <w:spacing w:before="240" w:after="240"/>
      </w:pPr>
      <w:r w:rsidRPr="005633A5">
        <w:t>XVII. Termin związania ofertą</w:t>
      </w:r>
    </w:p>
    <w:p w14:paraId="000000FB" w14:textId="18D1DD09" w:rsidR="001C3D60" w:rsidRPr="005633A5" w:rsidRDefault="00473128">
      <w:pPr>
        <w:numPr>
          <w:ilvl w:val="0"/>
          <w:numId w:val="30"/>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003A723A" w:rsidRPr="003A723A">
        <w:t xml:space="preserve"> </w:t>
      </w:r>
      <w:r w:rsidR="003A723A" w:rsidRPr="003A723A">
        <w:rPr>
          <w:sz w:val="20"/>
          <w:szCs w:val="20"/>
        </w:rPr>
        <w:t xml:space="preserve">tj. do dnia </w:t>
      </w:r>
      <w:r w:rsidR="006A7EA2">
        <w:rPr>
          <w:sz w:val="20"/>
          <w:szCs w:val="20"/>
        </w:rPr>
        <w:t>17</w:t>
      </w:r>
      <w:r w:rsidR="007A3CEE">
        <w:rPr>
          <w:sz w:val="20"/>
          <w:szCs w:val="20"/>
        </w:rPr>
        <w:t xml:space="preserve"> grudnia</w:t>
      </w:r>
      <w:r w:rsidR="00953B79">
        <w:rPr>
          <w:sz w:val="20"/>
          <w:szCs w:val="20"/>
        </w:rPr>
        <w:t xml:space="preserve"> </w:t>
      </w:r>
      <w:r w:rsidR="003A723A" w:rsidRPr="003A723A">
        <w:rPr>
          <w:sz w:val="20"/>
          <w:szCs w:val="20"/>
        </w:rPr>
        <w:t>202</w:t>
      </w:r>
      <w:r w:rsidR="007A3CEE">
        <w:rPr>
          <w:sz w:val="20"/>
          <w:szCs w:val="20"/>
        </w:rPr>
        <w:t>2</w:t>
      </w:r>
      <w:r w:rsidR="003A723A" w:rsidRPr="003A723A">
        <w:rPr>
          <w:sz w:val="20"/>
          <w:szCs w:val="20"/>
        </w:rPr>
        <w:t xml:space="preserve"> r.</w:t>
      </w:r>
      <w:r w:rsidRPr="005633A5">
        <w:rPr>
          <w:sz w:val="20"/>
          <w:szCs w:val="20"/>
        </w:rPr>
        <w:t xml:space="preserve"> Bieg terminu związania ofertą rozpoczyna się wraz z upływem terminu składania ofert.</w:t>
      </w:r>
    </w:p>
    <w:p w14:paraId="000000FC" w14:textId="6BF0E99D" w:rsidR="001C3D60" w:rsidRPr="005633A5" w:rsidRDefault="00473128">
      <w:pPr>
        <w:numPr>
          <w:ilvl w:val="0"/>
          <w:numId w:val="30"/>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pPr>
        <w:numPr>
          <w:ilvl w:val="0"/>
          <w:numId w:val="30"/>
        </w:numPr>
        <w:spacing w:line="360" w:lineRule="auto"/>
        <w:ind w:left="426"/>
        <w:jc w:val="both"/>
        <w:rPr>
          <w:sz w:val="20"/>
          <w:szCs w:val="20"/>
        </w:rPr>
      </w:pPr>
      <w:r w:rsidRPr="005633A5">
        <w:rPr>
          <w:sz w:val="20"/>
          <w:szCs w:val="20"/>
        </w:rPr>
        <w:lastRenderedPageBreak/>
        <w:t>Odmowa wyrażenia zgody na przedłużenie terminu związania ofertą nie powoduje utraty wadium.</w:t>
      </w:r>
    </w:p>
    <w:p w14:paraId="000000FE" w14:textId="77777777" w:rsidR="001C3D60" w:rsidRDefault="00473128">
      <w:pPr>
        <w:pStyle w:val="Nagwek2"/>
        <w:spacing w:before="240" w:after="240"/>
      </w:pPr>
      <w:bookmarkStart w:id="19" w:name="_iwk7tzonv6ne" w:colFirst="0" w:colLast="0"/>
      <w:bookmarkEnd w:id="19"/>
      <w:r>
        <w:t>XVIII. Miejsce i termin składania ofert</w:t>
      </w:r>
    </w:p>
    <w:p w14:paraId="000000FF" w14:textId="7B57A2E9" w:rsidR="001C3D60" w:rsidRPr="00CB1263" w:rsidRDefault="00473128">
      <w:pPr>
        <w:numPr>
          <w:ilvl w:val="0"/>
          <w:numId w:val="23"/>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w myśl Ustawy PZP na stronie internetowej prowadzonego postępowania  do dnia</w:t>
      </w:r>
      <w:r w:rsidR="0066115E">
        <w:rPr>
          <w:b/>
          <w:sz w:val="20"/>
          <w:szCs w:val="20"/>
        </w:rPr>
        <w:t xml:space="preserve"> </w:t>
      </w:r>
      <w:r w:rsidR="006A7EA2">
        <w:rPr>
          <w:b/>
          <w:sz w:val="20"/>
          <w:szCs w:val="20"/>
        </w:rPr>
        <w:t>18</w:t>
      </w:r>
      <w:r w:rsidR="007A3CEE">
        <w:rPr>
          <w:b/>
          <w:sz w:val="20"/>
          <w:szCs w:val="20"/>
        </w:rPr>
        <w:t xml:space="preserve"> listopada</w:t>
      </w:r>
      <w:r w:rsidR="003B34C7">
        <w:rPr>
          <w:b/>
          <w:sz w:val="20"/>
          <w:szCs w:val="20"/>
        </w:rPr>
        <w:t xml:space="preserve"> </w:t>
      </w:r>
      <w:r w:rsidR="00202BBE" w:rsidRPr="005017D4">
        <w:rPr>
          <w:b/>
          <w:sz w:val="20"/>
          <w:szCs w:val="20"/>
        </w:rPr>
        <w:t>202</w:t>
      </w:r>
      <w:r w:rsidR="007A3CEE">
        <w:rPr>
          <w:b/>
          <w:sz w:val="20"/>
          <w:szCs w:val="20"/>
        </w:rPr>
        <w:t xml:space="preserve">2 </w:t>
      </w:r>
      <w:r w:rsidR="00202BBE" w:rsidRPr="005017D4">
        <w:rPr>
          <w:b/>
          <w:sz w:val="20"/>
          <w:szCs w:val="20"/>
        </w:rPr>
        <w:t>r.</w:t>
      </w:r>
      <w:r w:rsidRPr="005017D4">
        <w:rPr>
          <w:b/>
          <w:sz w:val="20"/>
          <w:szCs w:val="20"/>
        </w:rPr>
        <w:t xml:space="preserve"> do godziny </w:t>
      </w:r>
      <w:r w:rsidR="007A3CEE">
        <w:rPr>
          <w:b/>
          <w:sz w:val="20"/>
          <w:szCs w:val="20"/>
        </w:rPr>
        <w:t>10</w:t>
      </w:r>
      <w:r w:rsidR="00202BBE" w:rsidRPr="005017D4">
        <w:rPr>
          <w:b/>
          <w:sz w:val="20"/>
          <w:szCs w:val="20"/>
        </w:rPr>
        <w:t>:00</w:t>
      </w:r>
    </w:p>
    <w:p w14:paraId="00000100"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Do oferty należy dołączyć wszystkie wymagane w SWZ dokumenty.</w:t>
      </w:r>
    </w:p>
    <w:p w14:paraId="00000101"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pPr>
        <w:numPr>
          <w:ilvl w:val="0"/>
          <w:numId w:val="23"/>
        </w:numPr>
        <w:pBdr>
          <w:top w:val="nil"/>
          <w:left w:val="nil"/>
          <w:bottom w:val="nil"/>
          <w:right w:val="nil"/>
          <w:between w:val="nil"/>
        </w:pBdr>
        <w:jc w:val="both"/>
        <w:rPr>
          <w:sz w:val="20"/>
          <w:szCs w:val="20"/>
        </w:rPr>
      </w:pPr>
      <w:r w:rsidRPr="00CB1263">
        <w:rPr>
          <w:sz w:val="20"/>
          <w:szCs w:val="20"/>
        </w:rPr>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pPr>
        <w:numPr>
          <w:ilvl w:val="0"/>
          <w:numId w:val="23"/>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pPr>
        <w:numPr>
          <w:ilvl w:val="0"/>
          <w:numId w:val="23"/>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20" w:name="_g4kmfra1vcqp" w:colFirst="0" w:colLast="0"/>
      <w:bookmarkEnd w:id="20"/>
      <w:r>
        <w:t>XIX. Otwarcie ofert</w:t>
      </w:r>
    </w:p>
    <w:p w14:paraId="00000106" w14:textId="027A73AD"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terminu składania ofert,</w:t>
      </w:r>
      <w:r w:rsidR="005B0E52" w:rsidRPr="005B0E52">
        <w:rPr>
          <w:sz w:val="20"/>
          <w:szCs w:val="20"/>
        </w:rPr>
        <w:t xml:space="preserve"> tj. </w:t>
      </w:r>
      <w:r w:rsidR="006A7EA2">
        <w:rPr>
          <w:b/>
          <w:sz w:val="20"/>
          <w:szCs w:val="20"/>
        </w:rPr>
        <w:t>18</w:t>
      </w:r>
      <w:r w:rsidR="007A3CEE">
        <w:rPr>
          <w:b/>
          <w:sz w:val="20"/>
          <w:szCs w:val="20"/>
        </w:rPr>
        <w:t xml:space="preserve"> listopada</w:t>
      </w:r>
      <w:r w:rsidR="005B0E52" w:rsidRPr="005017D4">
        <w:rPr>
          <w:b/>
          <w:sz w:val="20"/>
          <w:szCs w:val="20"/>
        </w:rPr>
        <w:t xml:space="preserve"> 202</w:t>
      </w:r>
      <w:r w:rsidR="007A3CEE">
        <w:rPr>
          <w:b/>
          <w:sz w:val="20"/>
          <w:szCs w:val="20"/>
        </w:rPr>
        <w:t xml:space="preserve">2 </w:t>
      </w:r>
      <w:r w:rsidR="005B0E52" w:rsidRPr="005017D4">
        <w:rPr>
          <w:b/>
          <w:sz w:val="20"/>
          <w:szCs w:val="20"/>
        </w:rPr>
        <w:t>r.</w:t>
      </w:r>
      <w:r w:rsidR="005B0E52" w:rsidRPr="005B0E52">
        <w:rPr>
          <w:b/>
          <w:sz w:val="20"/>
          <w:szCs w:val="20"/>
        </w:rPr>
        <w:t xml:space="preserve"> </w:t>
      </w:r>
      <w:r w:rsidR="007A3CEE">
        <w:rPr>
          <w:b/>
          <w:sz w:val="20"/>
          <w:szCs w:val="20"/>
        </w:rPr>
        <w:t>10</w:t>
      </w:r>
      <w:r w:rsidR="005B0E52" w:rsidRPr="005B0E52">
        <w:rPr>
          <w:b/>
          <w:sz w:val="20"/>
          <w:szCs w:val="20"/>
        </w:rPr>
        <w:t>:30</w:t>
      </w:r>
      <w:r w:rsidRPr="00CB1263">
        <w:rPr>
          <w:sz w:val="20"/>
          <w:szCs w:val="20"/>
        </w:rPr>
        <w:t xml:space="preserve"> nie później niż następnego dnia po dniu, w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lastRenderedPageBreak/>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242CFCB5" w14:textId="77777777" w:rsidR="005633A5" w:rsidRPr="00CB1263" w:rsidRDefault="005633A5">
      <w:pPr>
        <w:pStyle w:val="Akapitzlist"/>
        <w:numPr>
          <w:ilvl w:val="0"/>
          <w:numId w:val="34"/>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pPr>
        <w:pStyle w:val="Akapitzlist"/>
        <w:numPr>
          <w:ilvl w:val="1"/>
          <w:numId w:val="34"/>
        </w:numPr>
        <w:jc w:val="both"/>
        <w:rPr>
          <w:rFonts w:ascii="Arial" w:hAnsi="Arial" w:cs="Arial"/>
          <w:sz w:val="20"/>
          <w:szCs w:val="20"/>
        </w:rPr>
      </w:pPr>
      <w:r w:rsidRPr="00CB1263">
        <w:rPr>
          <w:rFonts w:ascii="Arial" w:hAnsi="Arial" w:cs="Arial"/>
          <w:b/>
          <w:sz w:val="20"/>
          <w:szCs w:val="20"/>
        </w:rPr>
        <w:t>cena – 60%</w:t>
      </w:r>
    </w:p>
    <w:p w14:paraId="04933CB8" w14:textId="2A754877" w:rsidR="005633A5" w:rsidRPr="00CB1263" w:rsidRDefault="00953B79">
      <w:pPr>
        <w:pStyle w:val="Akapitzlist"/>
        <w:numPr>
          <w:ilvl w:val="1"/>
          <w:numId w:val="34"/>
        </w:numPr>
        <w:jc w:val="both"/>
        <w:rPr>
          <w:rFonts w:ascii="Arial" w:hAnsi="Arial" w:cs="Arial"/>
          <w:sz w:val="20"/>
          <w:szCs w:val="20"/>
        </w:rPr>
      </w:pPr>
      <w:r>
        <w:rPr>
          <w:rFonts w:ascii="Arial" w:hAnsi="Arial" w:cs="Arial"/>
          <w:b/>
          <w:sz w:val="20"/>
          <w:szCs w:val="20"/>
        </w:rPr>
        <w:t>czas rozpoczęcia prac</w:t>
      </w:r>
      <w:r w:rsidR="005633A5" w:rsidRPr="00CB1263">
        <w:rPr>
          <w:rFonts w:ascii="Arial" w:hAnsi="Arial" w:cs="Arial"/>
          <w:b/>
          <w:sz w:val="20"/>
          <w:szCs w:val="20"/>
        </w:rPr>
        <w:t xml:space="preserve"> – 40%</w:t>
      </w:r>
    </w:p>
    <w:p w14:paraId="4562A639" w14:textId="01EC3183" w:rsidR="00CF5914" w:rsidRDefault="005633A5">
      <w:pPr>
        <w:pStyle w:val="Akapitzlist"/>
        <w:numPr>
          <w:ilvl w:val="0"/>
          <w:numId w:val="34"/>
        </w:numPr>
        <w:jc w:val="both"/>
        <w:rPr>
          <w:rFonts w:ascii="Arial" w:hAnsi="Arial" w:cs="Arial"/>
          <w:sz w:val="20"/>
          <w:szCs w:val="20"/>
        </w:rPr>
      </w:pPr>
      <w:r w:rsidRPr="00CB1263">
        <w:rPr>
          <w:rFonts w:ascii="Arial" w:hAnsi="Arial" w:cs="Arial"/>
          <w:sz w:val="20"/>
          <w:szCs w:val="20"/>
        </w:rPr>
        <w:t xml:space="preserve">Wykonawca składając ofertę </w:t>
      </w:r>
      <w:r w:rsidR="00953B79">
        <w:rPr>
          <w:rFonts w:ascii="Arial" w:hAnsi="Arial" w:cs="Arial"/>
          <w:sz w:val="20"/>
          <w:szCs w:val="20"/>
        </w:rPr>
        <w:t>deklaruje</w:t>
      </w:r>
      <w:r w:rsidRPr="00CB1263">
        <w:rPr>
          <w:rFonts w:ascii="Arial" w:hAnsi="Arial" w:cs="Arial"/>
          <w:sz w:val="20"/>
          <w:szCs w:val="20"/>
        </w:rPr>
        <w:t xml:space="preserve"> </w:t>
      </w:r>
      <w:r w:rsidR="00953B79">
        <w:rPr>
          <w:rFonts w:ascii="Arial" w:hAnsi="Arial" w:cs="Arial"/>
          <w:sz w:val="20"/>
          <w:szCs w:val="20"/>
        </w:rPr>
        <w:t xml:space="preserve">czas rozpoczęcia prac </w:t>
      </w:r>
      <w:r w:rsidR="00CF5914">
        <w:rPr>
          <w:rFonts w:ascii="Arial" w:hAnsi="Arial" w:cs="Arial"/>
          <w:sz w:val="20"/>
          <w:szCs w:val="20"/>
        </w:rPr>
        <w:t>tj.:</w:t>
      </w:r>
      <w:r w:rsidRPr="00CB1263">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953B79" w:rsidRPr="00035915" w14:paraId="17DEE5D7" w14:textId="77777777" w:rsidTr="00953B79">
        <w:trPr>
          <w:jc w:val="center"/>
        </w:trPr>
        <w:tc>
          <w:tcPr>
            <w:tcW w:w="972" w:type="dxa"/>
            <w:shd w:val="clear" w:color="auto" w:fill="auto"/>
          </w:tcPr>
          <w:p w14:paraId="65B7684F" w14:textId="77777777" w:rsidR="00953B79" w:rsidRPr="00372F5A" w:rsidRDefault="00953B79" w:rsidP="00DE1164">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14:paraId="48297AD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14:paraId="7A5B33CB" w14:textId="77777777" w:rsidR="00953B79" w:rsidRPr="00372F5A" w:rsidRDefault="00953B79" w:rsidP="00DE1164">
            <w:pPr>
              <w:pStyle w:val="Tekstpodstawowy2"/>
              <w:spacing w:after="100" w:afterAutospacing="1" w:line="240" w:lineRule="auto"/>
              <w:jc w:val="both"/>
              <w:rPr>
                <w:rFonts w:ascii="Arial" w:hAnsi="Arial" w:cs="Arial"/>
                <w:b/>
              </w:rPr>
            </w:pPr>
            <w:r w:rsidRPr="00372F5A">
              <w:rPr>
                <w:rFonts w:ascii="Arial" w:hAnsi="Arial" w:cs="Arial"/>
                <w:b/>
              </w:rPr>
              <w:t>Waga</w:t>
            </w:r>
          </w:p>
        </w:tc>
      </w:tr>
      <w:tr w:rsidR="00953B79" w:rsidRPr="00035915" w14:paraId="5F0DD6F2" w14:textId="77777777" w:rsidTr="00953B79">
        <w:trPr>
          <w:jc w:val="center"/>
        </w:trPr>
        <w:tc>
          <w:tcPr>
            <w:tcW w:w="972" w:type="dxa"/>
            <w:shd w:val="clear" w:color="auto" w:fill="auto"/>
          </w:tcPr>
          <w:p w14:paraId="5D241C94"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1</w:t>
            </w:r>
          </w:p>
        </w:tc>
        <w:tc>
          <w:tcPr>
            <w:tcW w:w="4818" w:type="dxa"/>
            <w:shd w:val="clear" w:color="auto" w:fill="auto"/>
          </w:tcPr>
          <w:p w14:paraId="4D6951CD" w14:textId="77777777" w:rsidR="00953B79" w:rsidRPr="00372F5A" w:rsidRDefault="00953B79" w:rsidP="00DE1164">
            <w:pPr>
              <w:jc w:val="center"/>
              <w:rPr>
                <w:b/>
                <w:sz w:val="20"/>
                <w:szCs w:val="20"/>
              </w:rPr>
            </w:pPr>
            <w:r w:rsidRPr="00372F5A">
              <w:rPr>
                <w:b/>
                <w:sz w:val="20"/>
                <w:szCs w:val="20"/>
              </w:rPr>
              <w:t>Najniższa cena</w:t>
            </w:r>
          </w:p>
          <w:p w14:paraId="5C73FED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69053282"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076F975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1FA873B4" w14:textId="77777777" w:rsidTr="00953B79">
        <w:trPr>
          <w:jc w:val="center"/>
        </w:trPr>
        <w:tc>
          <w:tcPr>
            <w:tcW w:w="972" w:type="dxa"/>
            <w:shd w:val="clear" w:color="auto" w:fill="auto"/>
          </w:tcPr>
          <w:p w14:paraId="30FBE2CC"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14:paraId="4A3880A1" w14:textId="77777777" w:rsidR="00953B79" w:rsidRPr="00372F5A" w:rsidRDefault="00953B79" w:rsidP="00DE1164">
            <w:pPr>
              <w:jc w:val="center"/>
              <w:rPr>
                <w:b/>
                <w:sz w:val="20"/>
                <w:szCs w:val="20"/>
              </w:rPr>
            </w:pPr>
            <w:r w:rsidRPr="00372F5A">
              <w:rPr>
                <w:b/>
                <w:sz w:val="20"/>
                <w:szCs w:val="20"/>
              </w:rPr>
              <w:t>Najniższa cena</w:t>
            </w:r>
          </w:p>
          <w:p w14:paraId="74AB7621"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70DFC16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530C731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64364F11" w14:textId="77777777" w:rsidTr="00953B79">
        <w:trPr>
          <w:jc w:val="center"/>
        </w:trPr>
        <w:tc>
          <w:tcPr>
            <w:tcW w:w="972" w:type="dxa"/>
            <w:shd w:val="clear" w:color="auto" w:fill="auto"/>
          </w:tcPr>
          <w:p w14:paraId="1C6B9044"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3</w:t>
            </w:r>
          </w:p>
        </w:tc>
        <w:tc>
          <w:tcPr>
            <w:tcW w:w="4818" w:type="dxa"/>
            <w:shd w:val="clear" w:color="auto" w:fill="auto"/>
          </w:tcPr>
          <w:p w14:paraId="658A4C4E" w14:textId="77777777" w:rsidR="00953B79" w:rsidRPr="00372F5A" w:rsidRDefault="00953B79" w:rsidP="00DE1164">
            <w:pPr>
              <w:jc w:val="center"/>
              <w:rPr>
                <w:b/>
                <w:sz w:val="20"/>
                <w:szCs w:val="20"/>
              </w:rPr>
            </w:pPr>
            <w:r w:rsidRPr="00372F5A">
              <w:rPr>
                <w:b/>
                <w:sz w:val="20"/>
                <w:szCs w:val="20"/>
              </w:rPr>
              <w:t>Najniższa cena</w:t>
            </w:r>
          </w:p>
          <w:p w14:paraId="059E30BE"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20C0ABC9"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1A8B11CB"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3A4D2377" w14:textId="77777777" w:rsidTr="00953B79">
        <w:trPr>
          <w:jc w:val="center"/>
        </w:trPr>
        <w:tc>
          <w:tcPr>
            <w:tcW w:w="972" w:type="dxa"/>
            <w:shd w:val="clear" w:color="auto" w:fill="auto"/>
          </w:tcPr>
          <w:p w14:paraId="12843378"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14:paraId="74B73278" w14:textId="77777777" w:rsidR="00953B79" w:rsidRPr="00372F5A" w:rsidRDefault="00953B79" w:rsidP="00DE1164">
            <w:pPr>
              <w:jc w:val="center"/>
              <w:rPr>
                <w:b/>
                <w:sz w:val="20"/>
                <w:szCs w:val="20"/>
              </w:rPr>
            </w:pPr>
            <w:r w:rsidRPr="00372F5A">
              <w:rPr>
                <w:b/>
                <w:sz w:val="20"/>
                <w:szCs w:val="20"/>
              </w:rPr>
              <w:t>Najniższa cena</w:t>
            </w:r>
          </w:p>
          <w:p w14:paraId="3318286B"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40D37068"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0A8C0FF7"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73E4A984" w14:textId="77777777" w:rsidTr="00953B79">
        <w:trPr>
          <w:jc w:val="center"/>
        </w:trPr>
        <w:tc>
          <w:tcPr>
            <w:tcW w:w="972" w:type="dxa"/>
            <w:shd w:val="clear" w:color="auto" w:fill="auto"/>
          </w:tcPr>
          <w:p w14:paraId="3C565091"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5</w:t>
            </w:r>
          </w:p>
        </w:tc>
        <w:tc>
          <w:tcPr>
            <w:tcW w:w="4818" w:type="dxa"/>
            <w:shd w:val="clear" w:color="auto" w:fill="auto"/>
          </w:tcPr>
          <w:p w14:paraId="565D9754" w14:textId="77777777" w:rsidR="00953B79" w:rsidRPr="00372F5A" w:rsidRDefault="00953B79" w:rsidP="00DE1164">
            <w:pPr>
              <w:jc w:val="center"/>
              <w:rPr>
                <w:b/>
                <w:sz w:val="20"/>
                <w:szCs w:val="20"/>
              </w:rPr>
            </w:pPr>
            <w:r w:rsidRPr="00372F5A">
              <w:rPr>
                <w:b/>
                <w:sz w:val="20"/>
                <w:szCs w:val="20"/>
              </w:rPr>
              <w:t>Najniższa cena</w:t>
            </w:r>
          </w:p>
          <w:p w14:paraId="5F834462"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49E35FC2"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32DD6E7E"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953B79" w:rsidRPr="00035915" w14:paraId="50898EA2" w14:textId="77777777" w:rsidTr="00953B79">
        <w:trPr>
          <w:jc w:val="center"/>
        </w:trPr>
        <w:tc>
          <w:tcPr>
            <w:tcW w:w="972" w:type="dxa"/>
            <w:shd w:val="clear" w:color="auto" w:fill="auto"/>
          </w:tcPr>
          <w:p w14:paraId="264833AD"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6</w:t>
            </w:r>
          </w:p>
        </w:tc>
        <w:tc>
          <w:tcPr>
            <w:tcW w:w="4818" w:type="dxa"/>
            <w:shd w:val="clear" w:color="auto" w:fill="auto"/>
          </w:tcPr>
          <w:p w14:paraId="3AF33E1A" w14:textId="77777777" w:rsidR="00953B79" w:rsidRPr="00372F5A" w:rsidRDefault="00953B79" w:rsidP="00DE1164">
            <w:pPr>
              <w:jc w:val="center"/>
              <w:rPr>
                <w:b/>
                <w:sz w:val="20"/>
                <w:szCs w:val="20"/>
              </w:rPr>
            </w:pPr>
            <w:r w:rsidRPr="00372F5A">
              <w:rPr>
                <w:b/>
                <w:sz w:val="20"/>
                <w:szCs w:val="20"/>
              </w:rPr>
              <w:t>Najniższa cena</w:t>
            </w:r>
          </w:p>
          <w:p w14:paraId="20A24583"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0C5172CF"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2BAE15D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953B79" w:rsidRPr="00035915" w14:paraId="13F3E6C0" w14:textId="77777777" w:rsidTr="00953B79">
        <w:trPr>
          <w:jc w:val="center"/>
        </w:trPr>
        <w:tc>
          <w:tcPr>
            <w:tcW w:w="972" w:type="dxa"/>
            <w:shd w:val="clear" w:color="auto" w:fill="auto"/>
          </w:tcPr>
          <w:p w14:paraId="4831C467"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14:paraId="38487E4F" w14:textId="77777777" w:rsidR="00953B79" w:rsidRPr="00372F5A" w:rsidRDefault="00953B79" w:rsidP="00DE1164">
            <w:pPr>
              <w:jc w:val="center"/>
              <w:rPr>
                <w:b/>
                <w:sz w:val="20"/>
                <w:szCs w:val="20"/>
              </w:rPr>
            </w:pPr>
            <w:r w:rsidRPr="00372F5A">
              <w:rPr>
                <w:b/>
                <w:sz w:val="20"/>
                <w:szCs w:val="20"/>
              </w:rPr>
              <w:t>Najniższa cena</w:t>
            </w:r>
          </w:p>
          <w:p w14:paraId="50225CD6"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51506A2A"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1505A0BB"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953B79" w:rsidRPr="00035915" w14:paraId="4FD002C6" w14:textId="77777777" w:rsidTr="00953B79">
        <w:trPr>
          <w:jc w:val="center"/>
        </w:trPr>
        <w:tc>
          <w:tcPr>
            <w:tcW w:w="972" w:type="dxa"/>
            <w:shd w:val="clear" w:color="auto" w:fill="auto"/>
          </w:tcPr>
          <w:p w14:paraId="0EE80BCD" w14:textId="77777777" w:rsidR="00953B79" w:rsidRPr="00372F5A" w:rsidRDefault="00953B79" w:rsidP="00DE1164">
            <w:pPr>
              <w:pStyle w:val="Tekstpodstawowy2"/>
              <w:spacing w:after="100" w:afterAutospacing="1" w:line="240" w:lineRule="auto"/>
              <w:jc w:val="center"/>
              <w:rPr>
                <w:rFonts w:ascii="Arial" w:hAnsi="Arial" w:cs="Arial"/>
                <w:b/>
              </w:rPr>
            </w:pPr>
            <w:r>
              <w:rPr>
                <w:rFonts w:ascii="Arial" w:hAnsi="Arial" w:cs="Arial"/>
                <w:b/>
              </w:rPr>
              <w:t>8</w:t>
            </w:r>
          </w:p>
        </w:tc>
        <w:tc>
          <w:tcPr>
            <w:tcW w:w="4818" w:type="dxa"/>
            <w:shd w:val="clear" w:color="auto" w:fill="auto"/>
          </w:tcPr>
          <w:p w14:paraId="771965DA" w14:textId="77777777" w:rsidR="00953B79" w:rsidRPr="00372F5A" w:rsidRDefault="00953B79" w:rsidP="00DE1164">
            <w:pPr>
              <w:jc w:val="center"/>
              <w:rPr>
                <w:b/>
                <w:sz w:val="20"/>
                <w:szCs w:val="20"/>
              </w:rPr>
            </w:pPr>
            <w:r w:rsidRPr="00372F5A">
              <w:rPr>
                <w:b/>
                <w:sz w:val="20"/>
                <w:szCs w:val="20"/>
              </w:rPr>
              <w:t>Najniższa cena</w:t>
            </w:r>
          </w:p>
          <w:p w14:paraId="246546BF" w14:textId="77777777" w:rsidR="00953B79" w:rsidRPr="00372F5A" w:rsidRDefault="00953B79" w:rsidP="00DE1164">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14:paraId="5C57CC40"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2F439C4D" w14:textId="77777777" w:rsidR="00953B79" w:rsidRPr="00372F5A" w:rsidRDefault="00953B79" w:rsidP="00DE116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714104" w:rsidRPr="00035915" w14:paraId="0B3309AC" w14:textId="77777777" w:rsidTr="00953B79">
        <w:trPr>
          <w:jc w:val="center"/>
        </w:trPr>
        <w:tc>
          <w:tcPr>
            <w:tcW w:w="972" w:type="dxa"/>
            <w:shd w:val="clear" w:color="auto" w:fill="auto"/>
          </w:tcPr>
          <w:p w14:paraId="55BC079D" w14:textId="4006B0E0" w:rsidR="00714104" w:rsidRDefault="00714104" w:rsidP="00714104">
            <w:pPr>
              <w:pStyle w:val="Tekstpodstawowy2"/>
              <w:spacing w:after="100" w:afterAutospacing="1" w:line="240" w:lineRule="auto"/>
              <w:jc w:val="center"/>
              <w:rPr>
                <w:rFonts w:ascii="Arial" w:hAnsi="Arial" w:cs="Arial"/>
                <w:b/>
              </w:rPr>
            </w:pPr>
            <w:r>
              <w:rPr>
                <w:rFonts w:ascii="Arial" w:hAnsi="Arial" w:cs="Arial"/>
                <w:b/>
              </w:rPr>
              <w:t>9</w:t>
            </w:r>
          </w:p>
        </w:tc>
        <w:tc>
          <w:tcPr>
            <w:tcW w:w="4818" w:type="dxa"/>
            <w:shd w:val="clear" w:color="auto" w:fill="auto"/>
          </w:tcPr>
          <w:p w14:paraId="5B4D0126" w14:textId="77777777" w:rsidR="00714104" w:rsidRPr="00714104" w:rsidRDefault="00714104" w:rsidP="00714104">
            <w:pPr>
              <w:jc w:val="center"/>
              <w:rPr>
                <w:b/>
                <w:sz w:val="20"/>
                <w:szCs w:val="20"/>
              </w:rPr>
            </w:pPr>
            <w:r w:rsidRPr="00714104">
              <w:rPr>
                <w:b/>
                <w:sz w:val="20"/>
                <w:szCs w:val="20"/>
              </w:rPr>
              <w:t>Najniższa cena</w:t>
            </w:r>
          </w:p>
          <w:p w14:paraId="297CE3B5" w14:textId="3431F3E2" w:rsidR="00714104" w:rsidRPr="00372F5A" w:rsidRDefault="00714104" w:rsidP="00714104">
            <w:pPr>
              <w:jc w:val="center"/>
              <w:rPr>
                <w:b/>
                <w:sz w:val="20"/>
                <w:szCs w:val="20"/>
              </w:rPr>
            </w:pPr>
            <w:r w:rsidRPr="00714104">
              <w:rPr>
                <w:b/>
                <w:sz w:val="20"/>
                <w:szCs w:val="20"/>
              </w:rPr>
              <w:t>Czas rozpoczęcia prac</w:t>
            </w:r>
          </w:p>
        </w:tc>
        <w:tc>
          <w:tcPr>
            <w:tcW w:w="1439" w:type="dxa"/>
            <w:shd w:val="clear" w:color="auto" w:fill="auto"/>
          </w:tcPr>
          <w:p w14:paraId="7B660036" w14:textId="77777777" w:rsidR="00714104" w:rsidRPr="00372F5A" w:rsidRDefault="00714104" w:rsidP="00714104">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14:paraId="37387025" w14:textId="13231307" w:rsidR="00714104" w:rsidRDefault="00714104" w:rsidP="00714104">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14:paraId="0C9FB38A" w14:textId="77777777" w:rsidR="00953B79" w:rsidRDefault="00953B79" w:rsidP="00953B79">
      <w:pPr>
        <w:pStyle w:val="Akapitzlist"/>
        <w:jc w:val="both"/>
        <w:rPr>
          <w:rFonts w:ascii="Arial" w:hAnsi="Arial" w:cs="Arial"/>
          <w:sz w:val="20"/>
          <w:szCs w:val="20"/>
        </w:rPr>
      </w:pPr>
    </w:p>
    <w:p w14:paraId="1CC01370" w14:textId="77777777" w:rsidR="00953B79" w:rsidRPr="00CB1263" w:rsidRDefault="00953B79">
      <w:pPr>
        <w:pStyle w:val="Akapitzlist"/>
        <w:numPr>
          <w:ilvl w:val="0"/>
          <w:numId w:val="34"/>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49B88E49" w14:textId="219A7027" w:rsidR="00CF5914" w:rsidRDefault="00CF5914" w:rsidP="00CF5914">
      <w:pPr>
        <w:pStyle w:val="Akapitzlist"/>
        <w:jc w:val="both"/>
        <w:rPr>
          <w:rFonts w:ascii="Arial" w:hAnsi="Arial" w:cs="Arial"/>
          <w:sz w:val="20"/>
          <w:szCs w:val="20"/>
        </w:rPr>
      </w:pPr>
    </w:p>
    <w:p w14:paraId="3CCD5F9C" w14:textId="2DD9BC8A" w:rsidR="00953B79" w:rsidRDefault="00953B79" w:rsidP="00CF5914">
      <w:pPr>
        <w:pStyle w:val="Akapitzlist"/>
        <w:jc w:val="both"/>
        <w:rPr>
          <w:rFonts w:ascii="Arial" w:hAnsi="Arial" w:cs="Arial"/>
          <w:sz w:val="20"/>
          <w:szCs w:val="20"/>
        </w:rPr>
      </w:pPr>
    </w:p>
    <w:p w14:paraId="279E1C2E"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1)</w:t>
      </w:r>
      <w:r w:rsidRPr="00953B79">
        <w:rPr>
          <w:rFonts w:ascii="Arial" w:hAnsi="Arial" w:cs="Arial"/>
          <w:sz w:val="20"/>
          <w:szCs w:val="20"/>
        </w:rPr>
        <w:tab/>
        <w:t>dla ceny: C = Cm/Cb x 60</w:t>
      </w:r>
    </w:p>
    <w:p w14:paraId="77ABDDCF"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gdzie:</w:t>
      </w:r>
    </w:p>
    <w:p w14:paraId="17694AE2"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C </w:t>
      </w:r>
      <w:r w:rsidRPr="00953B79">
        <w:rPr>
          <w:rFonts w:ascii="Arial" w:hAnsi="Arial" w:cs="Arial"/>
          <w:sz w:val="20"/>
          <w:szCs w:val="20"/>
        </w:rPr>
        <w:tab/>
      </w:r>
      <w:r w:rsidRPr="00953B79">
        <w:rPr>
          <w:rFonts w:ascii="Arial" w:hAnsi="Arial" w:cs="Arial"/>
          <w:sz w:val="20"/>
          <w:szCs w:val="20"/>
        </w:rPr>
        <w:tab/>
        <w:t>– obliczana wartość punktowa oferty;</w:t>
      </w:r>
    </w:p>
    <w:p w14:paraId="3D6A7D2B"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Cm </w:t>
      </w:r>
      <w:r w:rsidRPr="00953B79">
        <w:rPr>
          <w:rFonts w:ascii="Arial" w:hAnsi="Arial" w:cs="Arial"/>
          <w:sz w:val="20"/>
          <w:szCs w:val="20"/>
        </w:rPr>
        <w:tab/>
      </w:r>
      <w:r w:rsidRPr="00953B79">
        <w:rPr>
          <w:rFonts w:ascii="Arial" w:hAnsi="Arial" w:cs="Arial"/>
          <w:sz w:val="20"/>
          <w:szCs w:val="20"/>
        </w:rPr>
        <w:tab/>
        <w:t>– najniższa cena spośród złożonych ofert;</w:t>
      </w:r>
    </w:p>
    <w:p w14:paraId="3950B5E2"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Cb </w:t>
      </w:r>
      <w:r w:rsidRPr="00953B79">
        <w:rPr>
          <w:rFonts w:ascii="Arial" w:hAnsi="Arial" w:cs="Arial"/>
          <w:sz w:val="20"/>
          <w:szCs w:val="20"/>
        </w:rPr>
        <w:tab/>
      </w:r>
      <w:r w:rsidRPr="00953B79">
        <w:rPr>
          <w:rFonts w:ascii="Arial" w:hAnsi="Arial" w:cs="Arial"/>
          <w:sz w:val="20"/>
          <w:szCs w:val="20"/>
        </w:rPr>
        <w:tab/>
        <w:t>– cena oferty obliczanej;</w:t>
      </w:r>
    </w:p>
    <w:p w14:paraId="685E8214" w14:textId="77777777" w:rsidR="00953B79" w:rsidRPr="00953B79" w:rsidRDefault="00953B79" w:rsidP="00953B79">
      <w:pPr>
        <w:pStyle w:val="Akapitzlist"/>
        <w:jc w:val="both"/>
        <w:rPr>
          <w:rFonts w:ascii="Arial" w:hAnsi="Arial" w:cs="Arial"/>
          <w:sz w:val="20"/>
          <w:szCs w:val="20"/>
        </w:rPr>
      </w:pPr>
    </w:p>
    <w:p w14:paraId="0CB13773"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lastRenderedPageBreak/>
        <w:t>2)</w:t>
      </w:r>
      <w:r w:rsidRPr="00953B79">
        <w:rPr>
          <w:rFonts w:ascii="Arial" w:hAnsi="Arial" w:cs="Arial"/>
          <w:sz w:val="20"/>
          <w:szCs w:val="20"/>
        </w:rPr>
        <w:tab/>
        <w:t>Czas rozpoczęcia prac interwencyjnych zgłoszonych przez Zamawiającego w wyznaczonym miejscu od momentu ich zgłoszenia (liczony w pełnych minutach):</w:t>
      </w:r>
    </w:p>
    <w:p w14:paraId="05A8E5C3" w14:textId="77777777" w:rsidR="00953B79" w:rsidRPr="00953B79" w:rsidRDefault="00953B79" w:rsidP="00953B79">
      <w:pPr>
        <w:pStyle w:val="Akapitzlist"/>
        <w:jc w:val="both"/>
        <w:rPr>
          <w:rFonts w:ascii="Arial" w:hAnsi="Arial" w:cs="Arial"/>
          <w:sz w:val="20"/>
          <w:szCs w:val="20"/>
        </w:rPr>
      </w:pPr>
    </w:p>
    <w:p w14:paraId="3B83190C"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dla czasu rozpoczęcia prac : Wobliczana = (30/Xobliczana)*40</w:t>
      </w:r>
    </w:p>
    <w:p w14:paraId="2F64A578"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gdzie:</w:t>
      </w:r>
    </w:p>
    <w:p w14:paraId="432CCAB4"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Wobliczana </w:t>
      </w:r>
      <w:r w:rsidRPr="00953B79">
        <w:rPr>
          <w:rFonts w:ascii="Arial" w:hAnsi="Arial" w:cs="Arial"/>
          <w:sz w:val="20"/>
          <w:szCs w:val="20"/>
        </w:rPr>
        <w:tab/>
        <w:t>– obliczana wartość punktowa oferty;</w:t>
      </w:r>
    </w:p>
    <w:p w14:paraId="28693AA0"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 xml:space="preserve">Xobliczana </w:t>
      </w:r>
      <w:r w:rsidRPr="00953B79">
        <w:rPr>
          <w:rFonts w:ascii="Arial" w:hAnsi="Arial" w:cs="Arial"/>
          <w:sz w:val="20"/>
          <w:szCs w:val="20"/>
        </w:rPr>
        <w:tab/>
        <w:t>– czas rozpoczęcia prac interwencyjnych zgłoszonych przez Zamawiającego w wyznaczonym miejscu od momentu ich zgłoszenia, wskazana w ofercie obliczanej;</w:t>
      </w:r>
    </w:p>
    <w:p w14:paraId="67FAE0CB" w14:textId="77777777" w:rsidR="00953B79" w:rsidRPr="00953B79" w:rsidRDefault="00953B79" w:rsidP="00953B79">
      <w:pPr>
        <w:pStyle w:val="Akapitzlist"/>
        <w:jc w:val="both"/>
        <w:rPr>
          <w:rFonts w:ascii="Arial" w:hAnsi="Arial" w:cs="Arial"/>
          <w:sz w:val="20"/>
          <w:szCs w:val="20"/>
        </w:rPr>
      </w:pPr>
      <w:r w:rsidRPr="00953B79">
        <w:rPr>
          <w:rFonts w:ascii="Arial" w:hAnsi="Arial" w:cs="Arial"/>
          <w:sz w:val="20"/>
          <w:szCs w:val="20"/>
        </w:rPr>
        <w:t>Uwaga!</w:t>
      </w:r>
    </w:p>
    <w:p w14:paraId="1522BDF2" w14:textId="1E8EAF54" w:rsidR="00953B79" w:rsidRDefault="00953B79" w:rsidP="00953B79">
      <w:pPr>
        <w:pStyle w:val="Akapitzlist"/>
        <w:jc w:val="both"/>
        <w:rPr>
          <w:rFonts w:ascii="Arial" w:hAnsi="Arial" w:cs="Arial"/>
          <w:sz w:val="20"/>
          <w:szCs w:val="20"/>
        </w:rPr>
      </w:pPr>
      <w:r w:rsidRPr="00953B79">
        <w:rPr>
          <w:rFonts w:ascii="Arial" w:hAnsi="Arial" w:cs="Arial"/>
          <w:sz w:val="20"/>
          <w:szCs w:val="20"/>
        </w:rPr>
        <w:t>Dla potrzeb oceny punktowej zaoferowany czas rozpoczęcia prac interwencyjnych zgłoszonych przez Zamawiającego w wyznaczonym miejscu od momentu ich zgłoszenia krótszy niż 30 min., traktowany będzie jako czas równy 30 min.</w:t>
      </w:r>
    </w:p>
    <w:p w14:paraId="307451AB" w14:textId="77777777" w:rsidR="005633A5" w:rsidRPr="00953B79" w:rsidRDefault="005633A5" w:rsidP="00953B79">
      <w:pPr>
        <w:jc w:val="both"/>
        <w:rPr>
          <w:sz w:val="20"/>
          <w:szCs w:val="20"/>
        </w:rPr>
      </w:pPr>
    </w:p>
    <w:p w14:paraId="162DF57B" w14:textId="53A0C8BF" w:rsidR="00C87A58" w:rsidRPr="00C87A58" w:rsidRDefault="00C87A58">
      <w:pPr>
        <w:numPr>
          <w:ilvl w:val="0"/>
          <w:numId w:val="34"/>
        </w:numPr>
        <w:spacing w:line="360" w:lineRule="auto"/>
        <w:jc w:val="both"/>
        <w:rPr>
          <w:sz w:val="20"/>
          <w:szCs w:val="20"/>
          <w:lang w:val="pl-PL"/>
        </w:rPr>
      </w:pPr>
      <w:r w:rsidRPr="00C87A58">
        <w:rPr>
          <w:sz w:val="20"/>
          <w:szCs w:val="20"/>
          <w:lang w:val="pl-PL"/>
        </w:rPr>
        <w:t>Za najkorzystniejszą uznana zostanie oferta, która otrzyma największą ilość punktów rozumianą jako suma punktów przyznanych na podstawie kryteriów oceny ofert podanych w 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pPr>
        <w:numPr>
          <w:ilvl w:val="0"/>
          <w:numId w:val="34"/>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pPr>
        <w:numPr>
          <w:ilvl w:val="0"/>
          <w:numId w:val="34"/>
        </w:numPr>
        <w:spacing w:line="360" w:lineRule="auto"/>
        <w:jc w:val="both"/>
        <w:rPr>
          <w:sz w:val="20"/>
          <w:szCs w:val="20"/>
          <w:lang w:val="pl-PL"/>
        </w:rPr>
      </w:pPr>
      <w:r w:rsidRPr="00C87A58">
        <w:rPr>
          <w:sz w:val="20"/>
          <w:szCs w:val="20"/>
          <w:lang w:val="pl-PL"/>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2" w14:textId="77777777" w:rsidR="001C3D60" w:rsidRDefault="0047312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5" w14:textId="77777777" w:rsidR="001C3D60" w:rsidRDefault="0047312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8DC53" w14:textId="25741FFD" w:rsidR="0005145D" w:rsidRPr="002E53E0" w:rsidRDefault="0047312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bookmarkStart w:id="23" w:name="_8o16t0j5rcy" w:colFirst="0" w:colLast="0"/>
      <w:bookmarkEnd w:id="23"/>
    </w:p>
    <w:p w14:paraId="00000127" w14:textId="77777777" w:rsidR="001C3D60" w:rsidRDefault="00473128">
      <w:pPr>
        <w:pStyle w:val="Nagwek2"/>
        <w:spacing w:line="320" w:lineRule="auto"/>
        <w:jc w:val="both"/>
      </w:pPr>
      <w:r>
        <w:lastRenderedPageBreak/>
        <w:t>XXII. Wymagania dotyczące zabezpieczenia należytego wykonania umowy</w:t>
      </w:r>
    </w:p>
    <w:p w14:paraId="20D644A3" w14:textId="3D61A0F8" w:rsidR="00953B79" w:rsidRPr="00953B79" w:rsidRDefault="00953B79">
      <w:pPr>
        <w:pStyle w:val="Nagwek2"/>
        <w:spacing w:line="320" w:lineRule="auto"/>
        <w:jc w:val="both"/>
        <w:rPr>
          <w:sz w:val="20"/>
          <w:szCs w:val="20"/>
        </w:rPr>
      </w:pPr>
      <w:bookmarkStart w:id="24" w:name="_n1rtepxw0unn" w:colFirst="0" w:colLast="0"/>
      <w:bookmarkEnd w:id="24"/>
      <w:r>
        <w:rPr>
          <w:sz w:val="20"/>
          <w:szCs w:val="20"/>
        </w:rPr>
        <w:t>Zamawiający nie wymaga wniesienia zabezpieczenia należytego wykonania umowy.</w:t>
      </w:r>
    </w:p>
    <w:p w14:paraId="00000129" w14:textId="6973F6F7" w:rsidR="001C3D60" w:rsidRDefault="00473128">
      <w:pPr>
        <w:pStyle w:val="Nagwek2"/>
        <w:spacing w:line="320" w:lineRule="auto"/>
        <w:jc w:val="both"/>
      </w:pPr>
      <w:r>
        <w:t xml:space="preserve">XXIII. Informacje o treści zawieranej umowy oraz możliwości jej zmiany </w:t>
      </w:r>
    </w:p>
    <w:p w14:paraId="0000012A" w14:textId="308791E1" w:rsidR="001C3D60" w:rsidRDefault="00473128">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1C3D60" w:rsidRDefault="00473128">
      <w:pPr>
        <w:pStyle w:val="Nagwek2"/>
        <w:spacing w:line="320" w:lineRule="auto"/>
        <w:jc w:val="both"/>
      </w:pPr>
      <w:bookmarkStart w:id="25" w:name="_kmfqfyi30wag" w:colFirst="0" w:colLast="0"/>
      <w:bookmarkEnd w:id="25"/>
      <w:r>
        <w:t>XIV. Pouczenie o środkach ochrony prawnej przysługujących Wykonawcy</w:t>
      </w:r>
    </w:p>
    <w:p w14:paraId="0000012F" w14:textId="77777777" w:rsidR="001C3D60" w:rsidRDefault="0047312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3D60" w:rsidRDefault="00473128">
      <w:pPr>
        <w:numPr>
          <w:ilvl w:val="0"/>
          <w:numId w:val="5"/>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pPr>
        <w:numPr>
          <w:ilvl w:val="0"/>
          <w:numId w:val="5"/>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36" w14:textId="77777777" w:rsidR="001C3D60" w:rsidRDefault="00473128">
      <w:pPr>
        <w:numPr>
          <w:ilvl w:val="0"/>
          <w:numId w:val="5"/>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6" w:name="_eieky3j3i88l" w:colFirst="0" w:colLast="0"/>
      <w:bookmarkEnd w:id="26"/>
      <w:r>
        <w:t>XXV. Zalecenia Zamawiającego</w:t>
      </w:r>
    </w:p>
    <w:p w14:paraId="00000140" w14:textId="77777777" w:rsidR="001C3D60" w:rsidRPr="00506E0D" w:rsidRDefault="00473128">
      <w:pPr>
        <w:numPr>
          <w:ilvl w:val="0"/>
          <w:numId w:val="19"/>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rekomenduje wykorzystanie formatów: .pdf .doc .docx .xls .xlsx .jpg (.jpeg) </w:t>
      </w:r>
      <w:r w:rsidRPr="00506E0D">
        <w:rPr>
          <w:b/>
          <w:sz w:val="20"/>
          <w:szCs w:val="20"/>
          <w:u w:val="single"/>
        </w:rPr>
        <w:t>ze szczególnym wskazaniem na .pdf</w:t>
      </w:r>
    </w:p>
    <w:p w14:paraId="00000142"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pPr>
        <w:numPr>
          <w:ilvl w:val="1"/>
          <w:numId w:val="25"/>
        </w:numPr>
        <w:spacing w:line="320" w:lineRule="auto"/>
        <w:jc w:val="both"/>
        <w:rPr>
          <w:sz w:val="20"/>
          <w:szCs w:val="20"/>
        </w:rPr>
      </w:pPr>
      <w:r w:rsidRPr="00506E0D">
        <w:rPr>
          <w:sz w:val="20"/>
          <w:szCs w:val="20"/>
        </w:rPr>
        <w:t xml:space="preserve">.zip </w:t>
      </w:r>
    </w:p>
    <w:p w14:paraId="00000144" w14:textId="77777777" w:rsidR="001C3D60" w:rsidRPr="00506E0D" w:rsidRDefault="00473128">
      <w:pPr>
        <w:numPr>
          <w:ilvl w:val="1"/>
          <w:numId w:val="25"/>
        </w:numPr>
        <w:spacing w:line="320" w:lineRule="auto"/>
        <w:jc w:val="both"/>
        <w:rPr>
          <w:sz w:val="20"/>
          <w:szCs w:val="20"/>
        </w:rPr>
      </w:pPr>
      <w:r w:rsidRPr="00506E0D">
        <w:rPr>
          <w:sz w:val="20"/>
          <w:szCs w:val="20"/>
        </w:rPr>
        <w:t>.7Z</w:t>
      </w:r>
    </w:p>
    <w:p w14:paraId="00000145"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lastRenderedPageBreak/>
        <w:t xml:space="preserve">Wśród rozszerzeń powszechnych a </w:t>
      </w:r>
      <w:r w:rsidRPr="00506E0D">
        <w:rPr>
          <w:b/>
          <w:sz w:val="20"/>
          <w:szCs w:val="20"/>
        </w:rPr>
        <w:t>niewystępujących</w:t>
      </w:r>
      <w:r w:rsidRPr="00506E0D">
        <w:rPr>
          <w:sz w:val="20"/>
          <w:szCs w:val="20"/>
        </w:rPr>
        <w:t xml:space="preserve"> w Rozporządzeniu KRI występują: .rar .gif .bmp .numbers .pages. </w:t>
      </w:r>
      <w:r w:rsidRPr="00506E0D">
        <w:rPr>
          <w:b/>
          <w:sz w:val="20"/>
          <w:szCs w:val="20"/>
        </w:rPr>
        <w:t>Dokumenty złożone w takich plikach zostaną uznane za złożone nieskutecznie.</w:t>
      </w:r>
    </w:p>
    <w:p w14:paraId="00000146" w14:textId="77777777" w:rsidR="001C3D60" w:rsidRPr="00506E0D" w:rsidRDefault="00473128">
      <w:pPr>
        <w:numPr>
          <w:ilvl w:val="0"/>
          <w:numId w:val="19"/>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eDoApp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PAdES. </w:t>
      </w:r>
    </w:p>
    <w:p w14:paraId="00000149" w14:textId="77777777" w:rsidR="001C3D60" w:rsidRPr="00506E0D" w:rsidRDefault="00473128">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zaleca się opatrzyć podpisem w formacie XAdES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pPr>
        <w:numPr>
          <w:ilvl w:val="0"/>
          <w:numId w:val="20"/>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77777777" w:rsidR="001C3D60" w:rsidRPr="00506E0D" w:rsidRDefault="00473128">
      <w:pPr>
        <w:numPr>
          <w:ilvl w:val="0"/>
          <w:numId w:val="19"/>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1C3D60" w:rsidRPr="00506E0D" w:rsidRDefault="00473128" w:rsidP="00483AC7">
      <w:pPr>
        <w:pStyle w:val="Nagwek2"/>
        <w:spacing w:after="0" w:line="320" w:lineRule="auto"/>
        <w:jc w:val="both"/>
        <w:rPr>
          <w:sz w:val="20"/>
          <w:szCs w:val="20"/>
        </w:rPr>
      </w:pPr>
      <w:bookmarkStart w:id="27" w:name="_uarrfy5kozla" w:colFirst="0" w:colLast="0"/>
      <w:bookmarkEnd w:id="27"/>
      <w:r>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1274120B"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r w:rsidR="004C3515" w:rsidRPr="004C3515">
        <w:t xml:space="preserve"> </w:t>
      </w:r>
      <w:r w:rsidR="004C3515" w:rsidRPr="004C3515">
        <w:rPr>
          <w:rFonts w:eastAsia="Calibri"/>
          <w:sz w:val="20"/>
          <w:szCs w:val="20"/>
          <w:lang w:val="pl-PL" w:eastAsia="en-US"/>
        </w:rPr>
        <w:t>oraz art. 5k rozporządzenia 833/2014 oraz art. 7 ust. 1 ustawy o szczególnych rozwiązaniach w zakresie przeciwdziałania wspieraniu agresji na Ukrainę oraz służących ochronie bezpieczeństwa narodowego;</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3. Projekt umowy;</w:t>
      </w:r>
    </w:p>
    <w:p w14:paraId="4DD03AE3" w14:textId="702EEB9C"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4</w:t>
      </w:r>
      <w:r w:rsidR="00506E0D" w:rsidRPr="00506E0D">
        <w:rPr>
          <w:rFonts w:eastAsia="Calibri"/>
          <w:sz w:val="20"/>
          <w:szCs w:val="20"/>
          <w:lang w:val="pl-PL" w:eastAsia="en-US"/>
        </w:rPr>
        <w:t>.</w:t>
      </w:r>
      <w:r w:rsidR="0065295A">
        <w:rPr>
          <w:rFonts w:eastAsia="Calibri"/>
          <w:sz w:val="20"/>
          <w:szCs w:val="20"/>
          <w:lang w:val="pl-PL" w:eastAsia="en-US"/>
        </w:rPr>
        <w:t xml:space="preserve"> </w:t>
      </w:r>
      <w:r w:rsidR="00506E0D" w:rsidRPr="00506E0D">
        <w:rPr>
          <w:rFonts w:eastAsia="Calibri"/>
          <w:sz w:val="20"/>
          <w:szCs w:val="20"/>
          <w:lang w:val="pl-PL" w:eastAsia="en-US"/>
        </w:rPr>
        <w:t xml:space="preserve">Wykaz </w:t>
      </w:r>
      <w:r w:rsidR="002E53E0">
        <w:rPr>
          <w:rFonts w:eastAsia="Calibri"/>
          <w:sz w:val="20"/>
          <w:szCs w:val="20"/>
          <w:lang w:val="pl-PL" w:eastAsia="en-US"/>
        </w:rPr>
        <w:t>zadań</w:t>
      </w:r>
      <w:r w:rsidR="00506E0D" w:rsidRPr="00506E0D">
        <w:rPr>
          <w:rFonts w:eastAsia="Calibri"/>
          <w:sz w:val="20"/>
          <w:szCs w:val="20"/>
          <w:lang w:val="pl-PL" w:eastAsia="en-US"/>
        </w:rPr>
        <w:t>;</w:t>
      </w:r>
    </w:p>
    <w:p w14:paraId="486FF71F" w14:textId="674350DA"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5</w:t>
      </w:r>
      <w:r w:rsidR="00506E0D" w:rsidRPr="00506E0D">
        <w:rPr>
          <w:rFonts w:eastAsia="Calibri"/>
          <w:sz w:val="20"/>
          <w:szCs w:val="20"/>
          <w:lang w:val="pl-PL" w:eastAsia="en-US"/>
        </w:rPr>
        <w:t>. Szczegółowy opis przedmiotu zamówienia;</w:t>
      </w:r>
    </w:p>
    <w:p w14:paraId="5E5247BC" w14:textId="2EB7D675" w:rsidR="00506E0D" w:rsidRPr="00506E0D" w:rsidRDefault="00DA09CD" w:rsidP="00506E0D">
      <w:pPr>
        <w:spacing w:after="200"/>
        <w:ind w:left="142"/>
        <w:contextualSpacing/>
        <w:rPr>
          <w:rFonts w:eastAsia="Calibri"/>
          <w:sz w:val="20"/>
          <w:szCs w:val="20"/>
          <w:lang w:val="pl-PL" w:eastAsia="en-US"/>
        </w:rPr>
      </w:pPr>
      <w:r>
        <w:rPr>
          <w:rFonts w:eastAsia="Calibri"/>
          <w:sz w:val="20"/>
          <w:szCs w:val="20"/>
          <w:lang w:val="pl-PL" w:eastAsia="en-US"/>
        </w:rPr>
        <w:t>6</w:t>
      </w:r>
      <w:r w:rsidR="00506E0D" w:rsidRPr="00506E0D">
        <w:rPr>
          <w:rFonts w:eastAsia="Calibri"/>
          <w:sz w:val="20"/>
          <w:szCs w:val="20"/>
          <w:lang w:val="pl-PL" w:eastAsia="en-US"/>
        </w:rPr>
        <w:t>. Oświadczenie o przynależności lub braku przynależności do grupy kapitałowej</w:t>
      </w:r>
      <w:r w:rsidR="004C3515">
        <w:rPr>
          <w:rFonts w:eastAsia="Calibri"/>
          <w:sz w:val="20"/>
          <w:szCs w:val="20"/>
          <w:lang w:val="pl-PL" w:eastAsia="en-US"/>
        </w:rPr>
        <w:t>.</w:t>
      </w: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E0D9" w14:textId="77777777" w:rsidR="00772AC8" w:rsidRDefault="00772AC8">
      <w:pPr>
        <w:spacing w:line="240" w:lineRule="auto"/>
      </w:pPr>
      <w:r>
        <w:separator/>
      </w:r>
    </w:p>
  </w:endnote>
  <w:endnote w:type="continuationSeparator" w:id="0">
    <w:p w14:paraId="4DD56B59" w14:textId="77777777" w:rsidR="00772AC8" w:rsidRDefault="00772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1F669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7B7A" w14:textId="77777777" w:rsidR="00772AC8" w:rsidRDefault="00772AC8">
      <w:pPr>
        <w:spacing w:line="240" w:lineRule="auto"/>
      </w:pPr>
      <w:r>
        <w:separator/>
      </w:r>
    </w:p>
  </w:footnote>
  <w:footnote w:type="continuationSeparator" w:id="0">
    <w:p w14:paraId="1688862C" w14:textId="77777777" w:rsidR="00772AC8" w:rsidRDefault="00772A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51338D0D"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7A3CEE">
      <w:rPr>
        <w:rFonts w:ascii="Calibri" w:eastAsia="Calibri" w:hAnsi="Calibri" w:cs="Calibri"/>
        <w:color w:val="434343"/>
      </w:rPr>
      <w:t>2</w:t>
    </w:r>
    <w:r w:rsidR="00AE7358">
      <w:rPr>
        <w:rFonts w:ascii="Calibri" w:eastAsia="Calibri" w:hAnsi="Calibri" w:cs="Calibri"/>
        <w:color w:val="434343"/>
      </w:rPr>
      <w:t>4</w:t>
    </w:r>
    <w:r w:rsidR="0004222A" w:rsidRPr="0004222A">
      <w:rPr>
        <w:rFonts w:ascii="Calibri" w:eastAsia="Calibri" w:hAnsi="Calibri" w:cs="Calibri"/>
        <w:color w:val="434343"/>
      </w:rPr>
      <w:t>.</w:t>
    </w:r>
    <w:r w:rsidRPr="0004222A">
      <w:rPr>
        <w:rFonts w:ascii="Calibri" w:eastAsia="Calibri" w:hAnsi="Calibri" w:cs="Calibri"/>
        <w:color w:val="434343"/>
      </w:rPr>
      <w:t>202</w:t>
    </w:r>
    <w:r w:rsidR="007A3CEE">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6B3C36"/>
    <w:multiLevelType w:val="hybridMultilevel"/>
    <w:tmpl w:val="272665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833493B"/>
    <w:multiLevelType w:val="hybridMultilevel"/>
    <w:tmpl w:val="9DCC3B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52B72CA"/>
    <w:multiLevelType w:val="multilevel"/>
    <w:tmpl w:val="CCA8C57C"/>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2"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769625F9"/>
    <w:multiLevelType w:val="multilevel"/>
    <w:tmpl w:val="EF647306"/>
    <w:lvl w:ilvl="0">
      <w:start w:val="3"/>
      <w:numFmt w:val="decimal"/>
      <w:lvlText w:val="%1."/>
      <w:lvlJc w:val="left"/>
      <w:pPr>
        <w:ind w:left="453" w:hanging="453"/>
      </w:pPr>
      <w:rPr>
        <w:rFonts w:hint="default"/>
        <w:b/>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36"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1741634256">
    <w:abstractNumId w:val="35"/>
  </w:num>
  <w:num w:numId="2" w16cid:durableId="1975791424">
    <w:abstractNumId w:val="24"/>
  </w:num>
  <w:num w:numId="3" w16cid:durableId="293292213">
    <w:abstractNumId w:val="2"/>
  </w:num>
  <w:num w:numId="4" w16cid:durableId="340281606">
    <w:abstractNumId w:val="36"/>
  </w:num>
  <w:num w:numId="5" w16cid:durableId="329874355">
    <w:abstractNumId w:val="33"/>
  </w:num>
  <w:num w:numId="6" w16cid:durableId="945967781">
    <w:abstractNumId w:val="0"/>
  </w:num>
  <w:num w:numId="7" w16cid:durableId="1512840475">
    <w:abstractNumId w:val="1"/>
  </w:num>
  <w:num w:numId="8" w16cid:durableId="1171218309">
    <w:abstractNumId w:val="28"/>
  </w:num>
  <w:num w:numId="9" w16cid:durableId="582954206">
    <w:abstractNumId w:val="6"/>
  </w:num>
  <w:num w:numId="10" w16cid:durableId="1773814467">
    <w:abstractNumId w:val="27"/>
  </w:num>
  <w:num w:numId="11" w16cid:durableId="892427017">
    <w:abstractNumId w:val="13"/>
  </w:num>
  <w:num w:numId="12" w16cid:durableId="225653874">
    <w:abstractNumId w:val="14"/>
  </w:num>
  <w:num w:numId="13" w16cid:durableId="988170697">
    <w:abstractNumId w:val="18"/>
  </w:num>
  <w:num w:numId="14" w16cid:durableId="1037660503">
    <w:abstractNumId w:val="9"/>
  </w:num>
  <w:num w:numId="15" w16cid:durableId="233708726">
    <w:abstractNumId w:val="21"/>
  </w:num>
  <w:num w:numId="16" w16cid:durableId="663822838">
    <w:abstractNumId w:val="8"/>
  </w:num>
  <w:num w:numId="17" w16cid:durableId="1709254920">
    <w:abstractNumId w:val="12"/>
  </w:num>
  <w:num w:numId="18" w16cid:durableId="330722426">
    <w:abstractNumId w:val="34"/>
  </w:num>
  <w:num w:numId="19" w16cid:durableId="614753147">
    <w:abstractNumId w:val="32"/>
  </w:num>
  <w:num w:numId="20" w16cid:durableId="1279877906">
    <w:abstractNumId w:val="20"/>
  </w:num>
  <w:num w:numId="21" w16cid:durableId="1647583513">
    <w:abstractNumId w:val="10"/>
  </w:num>
  <w:num w:numId="22" w16cid:durableId="1965035393">
    <w:abstractNumId w:val="22"/>
  </w:num>
  <w:num w:numId="23" w16cid:durableId="1609191520">
    <w:abstractNumId w:val="7"/>
  </w:num>
  <w:num w:numId="24" w16cid:durableId="1995210745">
    <w:abstractNumId w:val="5"/>
  </w:num>
  <w:num w:numId="25" w16cid:durableId="683168315">
    <w:abstractNumId w:val="23"/>
  </w:num>
  <w:num w:numId="26" w16cid:durableId="900945249">
    <w:abstractNumId w:val="15"/>
  </w:num>
  <w:num w:numId="27" w16cid:durableId="403915378">
    <w:abstractNumId w:val="29"/>
  </w:num>
  <w:num w:numId="28" w16cid:durableId="699208845">
    <w:abstractNumId w:val="26"/>
  </w:num>
  <w:num w:numId="29" w16cid:durableId="983194524">
    <w:abstractNumId w:val="17"/>
  </w:num>
  <w:num w:numId="30" w16cid:durableId="1587152129">
    <w:abstractNumId w:val="11"/>
  </w:num>
  <w:num w:numId="31" w16cid:durableId="1401707950">
    <w:abstractNumId w:val="25"/>
  </w:num>
  <w:num w:numId="32" w16cid:durableId="1752308193">
    <w:abstractNumId w:val="31"/>
  </w:num>
  <w:num w:numId="33" w16cid:durableId="1519467881">
    <w:abstractNumId w:val="4"/>
  </w:num>
  <w:num w:numId="34" w16cid:durableId="1214316562">
    <w:abstractNumId w:val="16"/>
  </w:num>
  <w:num w:numId="35" w16cid:durableId="626085811">
    <w:abstractNumId w:val="19"/>
  </w:num>
  <w:num w:numId="36" w16cid:durableId="1466503766">
    <w:abstractNumId w:val="30"/>
  </w:num>
  <w:num w:numId="37" w16cid:durableId="118524740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D60"/>
    <w:rsid w:val="00040AF6"/>
    <w:rsid w:val="0004222A"/>
    <w:rsid w:val="00045C37"/>
    <w:rsid w:val="00047F49"/>
    <w:rsid w:val="0005145D"/>
    <w:rsid w:val="000954D3"/>
    <w:rsid w:val="000A304C"/>
    <w:rsid w:val="000A4DB5"/>
    <w:rsid w:val="000F6AF4"/>
    <w:rsid w:val="00110F86"/>
    <w:rsid w:val="00121B0E"/>
    <w:rsid w:val="00122A38"/>
    <w:rsid w:val="00122D7D"/>
    <w:rsid w:val="001438A4"/>
    <w:rsid w:val="00166D26"/>
    <w:rsid w:val="00167EB5"/>
    <w:rsid w:val="001912DF"/>
    <w:rsid w:val="00193276"/>
    <w:rsid w:val="00195772"/>
    <w:rsid w:val="001A12B9"/>
    <w:rsid w:val="001C3D60"/>
    <w:rsid w:val="001C428C"/>
    <w:rsid w:val="001C5159"/>
    <w:rsid w:val="001F5163"/>
    <w:rsid w:val="001F6697"/>
    <w:rsid w:val="00202BBE"/>
    <w:rsid w:val="00205C91"/>
    <w:rsid w:val="002114DE"/>
    <w:rsid w:val="002140F1"/>
    <w:rsid w:val="0027204E"/>
    <w:rsid w:val="002725EC"/>
    <w:rsid w:val="00286CF9"/>
    <w:rsid w:val="00290D11"/>
    <w:rsid w:val="00295F62"/>
    <w:rsid w:val="002C2738"/>
    <w:rsid w:val="002E53E0"/>
    <w:rsid w:val="002E594F"/>
    <w:rsid w:val="002E7A2E"/>
    <w:rsid w:val="00304596"/>
    <w:rsid w:val="0030614C"/>
    <w:rsid w:val="003477FD"/>
    <w:rsid w:val="00357A04"/>
    <w:rsid w:val="00365525"/>
    <w:rsid w:val="0037206E"/>
    <w:rsid w:val="0037389E"/>
    <w:rsid w:val="003802DE"/>
    <w:rsid w:val="00391C6C"/>
    <w:rsid w:val="003A723A"/>
    <w:rsid w:val="003B34C7"/>
    <w:rsid w:val="003B7D0F"/>
    <w:rsid w:val="003C5D88"/>
    <w:rsid w:val="003D36BE"/>
    <w:rsid w:val="003E2E73"/>
    <w:rsid w:val="0041395C"/>
    <w:rsid w:val="004333A0"/>
    <w:rsid w:val="00437AD4"/>
    <w:rsid w:val="00440060"/>
    <w:rsid w:val="00443917"/>
    <w:rsid w:val="004602A2"/>
    <w:rsid w:val="00472ACE"/>
    <w:rsid w:val="00473128"/>
    <w:rsid w:val="00483AC7"/>
    <w:rsid w:val="00483F4D"/>
    <w:rsid w:val="00486B47"/>
    <w:rsid w:val="004B085D"/>
    <w:rsid w:val="004B6C0B"/>
    <w:rsid w:val="004C3515"/>
    <w:rsid w:val="004D22E3"/>
    <w:rsid w:val="004D26C5"/>
    <w:rsid w:val="004F5C7D"/>
    <w:rsid w:val="005017D4"/>
    <w:rsid w:val="00506E0D"/>
    <w:rsid w:val="00524632"/>
    <w:rsid w:val="005414D7"/>
    <w:rsid w:val="00541B64"/>
    <w:rsid w:val="00545E23"/>
    <w:rsid w:val="005633A5"/>
    <w:rsid w:val="00576123"/>
    <w:rsid w:val="005775C8"/>
    <w:rsid w:val="005849B6"/>
    <w:rsid w:val="005A1116"/>
    <w:rsid w:val="005A29A3"/>
    <w:rsid w:val="005A4D88"/>
    <w:rsid w:val="005A5591"/>
    <w:rsid w:val="005B0E52"/>
    <w:rsid w:val="005B6DB7"/>
    <w:rsid w:val="005E0C7C"/>
    <w:rsid w:val="0060765A"/>
    <w:rsid w:val="00611795"/>
    <w:rsid w:val="00627E90"/>
    <w:rsid w:val="006332B9"/>
    <w:rsid w:val="0065295A"/>
    <w:rsid w:val="0066115E"/>
    <w:rsid w:val="00664A4B"/>
    <w:rsid w:val="00672262"/>
    <w:rsid w:val="00672271"/>
    <w:rsid w:val="00681B92"/>
    <w:rsid w:val="00685017"/>
    <w:rsid w:val="00695091"/>
    <w:rsid w:val="006A624A"/>
    <w:rsid w:val="006A7DDB"/>
    <w:rsid w:val="006A7EA2"/>
    <w:rsid w:val="006B1D49"/>
    <w:rsid w:val="006C0D88"/>
    <w:rsid w:val="00714104"/>
    <w:rsid w:val="00715F70"/>
    <w:rsid w:val="00725E79"/>
    <w:rsid w:val="00732FF2"/>
    <w:rsid w:val="007341C7"/>
    <w:rsid w:val="00746933"/>
    <w:rsid w:val="00772AC8"/>
    <w:rsid w:val="007A3CEE"/>
    <w:rsid w:val="007D1423"/>
    <w:rsid w:val="007D76AB"/>
    <w:rsid w:val="00805455"/>
    <w:rsid w:val="00815325"/>
    <w:rsid w:val="00816FFA"/>
    <w:rsid w:val="00833684"/>
    <w:rsid w:val="0084593B"/>
    <w:rsid w:val="00854508"/>
    <w:rsid w:val="0087495D"/>
    <w:rsid w:val="0089008C"/>
    <w:rsid w:val="008A2D7A"/>
    <w:rsid w:val="008C23DC"/>
    <w:rsid w:val="008D33A0"/>
    <w:rsid w:val="008F33A9"/>
    <w:rsid w:val="00900E47"/>
    <w:rsid w:val="00913AAC"/>
    <w:rsid w:val="00946746"/>
    <w:rsid w:val="00953B79"/>
    <w:rsid w:val="00977D97"/>
    <w:rsid w:val="0098508F"/>
    <w:rsid w:val="00986FA0"/>
    <w:rsid w:val="009B3A60"/>
    <w:rsid w:val="009B6669"/>
    <w:rsid w:val="009C5C11"/>
    <w:rsid w:val="009C5E9F"/>
    <w:rsid w:val="009E1989"/>
    <w:rsid w:val="009F169F"/>
    <w:rsid w:val="00A02B36"/>
    <w:rsid w:val="00A07ADC"/>
    <w:rsid w:val="00A21256"/>
    <w:rsid w:val="00A30E9C"/>
    <w:rsid w:val="00A337F8"/>
    <w:rsid w:val="00A47749"/>
    <w:rsid w:val="00A951FE"/>
    <w:rsid w:val="00A95B63"/>
    <w:rsid w:val="00AA6E23"/>
    <w:rsid w:val="00AA743F"/>
    <w:rsid w:val="00AA7A39"/>
    <w:rsid w:val="00AC04DE"/>
    <w:rsid w:val="00AC1EE9"/>
    <w:rsid w:val="00AC7A97"/>
    <w:rsid w:val="00AD125A"/>
    <w:rsid w:val="00AE7358"/>
    <w:rsid w:val="00AF752D"/>
    <w:rsid w:val="00B038BE"/>
    <w:rsid w:val="00B17BD9"/>
    <w:rsid w:val="00B22C31"/>
    <w:rsid w:val="00B23B7A"/>
    <w:rsid w:val="00B30493"/>
    <w:rsid w:val="00B36DB3"/>
    <w:rsid w:val="00B42910"/>
    <w:rsid w:val="00B53758"/>
    <w:rsid w:val="00B61DF0"/>
    <w:rsid w:val="00B61EBC"/>
    <w:rsid w:val="00B66AE8"/>
    <w:rsid w:val="00BA6711"/>
    <w:rsid w:val="00BB0EC5"/>
    <w:rsid w:val="00BC2F11"/>
    <w:rsid w:val="00BC69E8"/>
    <w:rsid w:val="00BD4577"/>
    <w:rsid w:val="00BF778B"/>
    <w:rsid w:val="00C04779"/>
    <w:rsid w:val="00C551CD"/>
    <w:rsid w:val="00C61348"/>
    <w:rsid w:val="00C80A2E"/>
    <w:rsid w:val="00C86D1E"/>
    <w:rsid w:val="00C87A58"/>
    <w:rsid w:val="00CA2865"/>
    <w:rsid w:val="00CB0AD8"/>
    <w:rsid w:val="00CB1263"/>
    <w:rsid w:val="00CC27F7"/>
    <w:rsid w:val="00CD0AA4"/>
    <w:rsid w:val="00CD6B09"/>
    <w:rsid w:val="00CF5914"/>
    <w:rsid w:val="00D1065B"/>
    <w:rsid w:val="00D15CD8"/>
    <w:rsid w:val="00D20E50"/>
    <w:rsid w:val="00D236B9"/>
    <w:rsid w:val="00D43136"/>
    <w:rsid w:val="00D67CB1"/>
    <w:rsid w:val="00D7075B"/>
    <w:rsid w:val="00D8029B"/>
    <w:rsid w:val="00D81AB8"/>
    <w:rsid w:val="00D93DA0"/>
    <w:rsid w:val="00DA09CD"/>
    <w:rsid w:val="00DA3950"/>
    <w:rsid w:val="00DC5428"/>
    <w:rsid w:val="00DE2CE7"/>
    <w:rsid w:val="00DE6871"/>
    <w:rsid w:val="00DF63B0"/>
    <w:rsid w:val="00E03DF5"/>
    <w:rsid w:val="00E06D06"/>
    <w:rsid w:val="00E32A88"/>
    <w:rsid w:val="00E44967"/>
    <w:rsid w:val="00E459C2"/>
    <w:rsid w:val="00E507EB"/>
    <w:rsid w:val="00E60B16"/>
    <w:rsid w:val="00EA4738"/>
    <w:rsid w:val="00EB13EE"/>
    <w:rsid w:val="00EB614A"/>
    <w:rsid w:val="00EF55F0"/>
    <w:rsid w:val="00F23D7A"/>
    <w:rsid w:val="00F346EA"/>
    <w:rsid w:val="00F41BB2"/>
    <w:rsid w:val="00F642D9"/>
    <w:rsid w:val="00F76B57"/>
    <w:rsid w:val="00F82878"/>
    <w:rsid w:val="00F93259"/>
    <w:rsid w:val="00FA08CC"/>
    <w:rsid w:val="00FA1404"/>
    <w:rsid w:val="00FC7462"/>
    <w:rsid w:val="00FD6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A012"/>
  <w15:docId w15:val="{2B9253C3-7C5C-4FCF-8BE2-B272CBC5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 w:type="paragraph" w:styleId="Tekstpodstawowy2">
    <w:name w:val="Body Text 2"/>
    <w:basedOn w:val="Normalny"/>
    <w:link w:val="Tekstpodstawowy2Znak"/>
    <w:rsid w:val="00953B79"/>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953B79"/>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61469">
      <w:bodyDiv w:val="1"/>
      <w:marLeft w:val="0"/>
      <w:marRight w:val="0"/>
      <w:marTop w:val="0"/>
      <w:marBottom w:val="0"/>
      <w:divBdr>
        <w:top w:val="none" w:sz="0" w:space="0" w:color="auto"/>
        <w:left w:val="none" w:sz="0" w:space="0" w:color="auto"/>
        <w:bottom w:val="none" w:sz="0" w:space="0" w:color="auto"/>
        <w:right w:val="none" w:sz="0" w:space="0" w:color="auto"/>
      </w:divBdr>
    </w:div>
    <w:div w:id="158232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86CA-C3A2-4F94-8436-D89A9C84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8329</Words>
  <Characters>49979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19</cp:revision>
  <cp:lastPrinted>2021-07-01T08:50:00Z</cp:lastPrinted>
  <dcterms:created xsi:type="dcterms:W3CDTF">2021-10-04T16:20:00Z</dcterms:created>
  <dcterms:modified xsi:type="dcterms:W3CDTF">2022-11-10T12:14:00Z</dcterms:modified>
</cp:coreProperties>
</file>