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A7" w:rsidRPr="008C7DA7" w:rsidRDefault="008C7DA7" w:rsidP="008C7DA7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8C7DA7">
        <w:rPr>
          <w:rFonts w:ascii="Arial" w:eastAsia="Calibri" w:hAnsi="Arial" w:cs="Times New Roman"/>
          <w:sz w:val="16"/>
          <w:szCs w:val="16"/>
        </w:rPr>
        <w:t xml:space="preserve">Załącznik 5a do SWZ </w:t>
      </w:r>
    </w:p>
    <w:p w:rsidR="008C7DA7" w:rsidRPr="008C7DA7" w:rsidRDefault="008C7DA7" w:rsidP="008C7DA7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8C7DA7">
        <w:rPr>
          <w:rFonts w:ascii="Arial" w:eastAsia="Calibri" w:hAnsi="Arial" w:cs="Times New Roman"/>
          <w:sz w:val="16"/>
          <w:szCs w:val="16"/>
        </w:rPr>
        <w:t>(</w:t>
      </w:r>
      <w:r w:rsidRPr="008C7DA7">
        <w:rPr>
          <w:rFonts w:ascii="Arial" w:eastAsia="Calibri" w:hAnsi="Arial" w:cs="Times New Roman"/>
          <w:i/>
          <w:sz w:val="16"/>
          <w:szCs w:val="16"/>
        </w:rPr>
        <w:t>załącznik nr 1 do umowy</w:t>
      </w:r>
      <w:r w:rsidRPr="008C7DA7">
        <w:rPr>
          <w:rFonts w:ascii="Arial" w:eastAsia="Calibri" w:hAnsi="Arial" w:cs="Times New Roman"/>
          <w:sz w:val="16"/>
          <w:szCs w:val="16"/>
        </w:rPr>
        <w:t>)</w:t>
      </w:r>
    </w:p>
    <w:p w:rsidR="008C7DA7" w:rsidRPr="008C7DA7" w:rsidRDefault="008C7DA7" w:rsidP="008C7D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C7DA7" w:rsidRPr="008C7DA7" w:rsidRDefault="008C7DA7" w:rsidP="008C7D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7DA7">
        <w:rPr>
          <w:rFonts w:ascii="Arial" w:eastAsia="Times New Roman" w:hAnsi="Arial" w:cs="Arial"/>
          <w:b/>
          <w:sz w:val="24"/>
          <w:szCs w:val="24"/>
          <w:lang w:eastAsia="pl-PL"/>
        </w:rPr>
        <w:t>ZESTAWIENIE CENOWE PRZEDMIOTU ZAMÓWIENIA</w:t>
      </w:r>
    </w:p>
    <w:p w:rsidR="008C7DA7" w:rsidRPr="008C7DA7" w:rsidRDefault="008C7DA7" w:rsidP="008C7D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7DA7">
        <w:rPr>
          <w:rFonts w:ascii="Arial" w:eastAsia="Times New Roman" w:hAnsi="Arial" w:cs="Arial"/>
          <w:b/>
          <w:sz w:val="24"/>
          <w:szCs w:val="24"/>
          <w:lang w:eastAsia="pl-PL"/>
        </w:rPr>
        <w:t>ZADANIE 4</w:t>
      </w:r>
    </w:p>
    <w:p w:rsidR="008C7DA7" w:rsidRPr="008C7DA7" w:rsidRDefault="008C7DA7" w:rsidP="008C7DA7">
      <w:pPr>
        <w:spacing w:after="0" w:line="240" w:lineRule="auto"/>
        <w:jc w:val="center"/>
        <w:rPr>
          <w:rFonts w:ascii="Arial" w:eastAsia="Calibri" w:hAnsi="Arial" w:cs="Times New Roman"/>
          <w:color w:val="FF0000"/>
          <w:sz w:val="24"/>
        </w:rPr>
      </w:pPr>
      <w:r w:rsidRPr="008C7DA7">
        <w:rPr>
          <w:rFonts w:ascii="Arial" w:eastAsia="Calibri" w:hAnsi="Arial" w:cs="Times New Roman"/>
          <w:color w:val="FF0000"/>
          <w:sz w:val="24"/>
        </w:rPr>
        <w:t>*Cena jednostkowa brutto ma być taka sama zarówno w podstawie jak i w opcji.</w:t>
      </w:r>
    </w:p>
    <w:tbl>
      <w:tblPr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1134"/>
        <w:gridCol w:w="567"/>
        <w:gridCol w:w="1276"/>
        <w:gridCol w:w="1701"/>
      </w:tblGrid>
      <w:tr w:rsidR="008C7DA7" w:rsidRPr="008C7DA7" w:rsidTr="00B376D9">
        <w:trPr>
          <w:trHeight w:val="1974"/>
          <w:jc w:val="center"/>
        </w:trPr>
        <w:tc>
          <w:tcPr>
            <w:tcW w:w="704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Lp.</w:t>
            </w:r>
          </w:p>
        </w:tc>
        <w:tc>
          <w:tcPr>
            <w:tcW w:w="4536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Wyszczególnienie przedmiotu zamówienia</w:t>
            </w:r>
          </w:p>
        </w:tc>
        <w:tc>
          <w:tcPr>
            <w:tcW w:w="709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Cena jednostkowa brutto PLN</w:t>
            </w:r>
          </w:p>
        </w:tc>
        <w:tc>
          <w:tcPr>
            <w:tcW w:w="567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J.M.</w:t>
            </w:r>
          </w:p>
        </w:tc>
        <w:tc>
          <w:tcPr>
            <w:tcW w:w="1276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Wartość brutto</w:t>
            </w: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/kol. 3 x kol. 4/</w:t>
            </w:r>
          </w:p>
        </w:tc>
        <w:tc>
          <w:tcPr>
            <w:tcW w:w="1701" w:type="dxa"/>
            <w:shd w:val="clear" w:color="auto" w:fill="D9D9D9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</w:p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8C7DA7">
              <w:rPr>
                <w:rFonts w:ascii="Arial" w:eastAsia="Calibri" w:hAnsi="Arial" w:cs="Times New Roman"/>
                <w:sz w:val="16"/>
                <w:szCs w:val="16"/>
              </w:rPr>
              <w:t>Producent oraz nazwa handlowa produktu oferowanego wraz ze wskazaniem parametrów</w:t>
            </w:r>
          </w:p>
        </w:tc>
      </w:tr>
      <w:tr w:rsidR="008C7DA7" w:rsidRPr="008C7DA7" w:rsidTr="00B376D9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C7DA7" w:rsidRPr="008C7DA7" w:rsidRDefault="008C7DA7" w:rsidP="008C7D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8C7DA7" w:rsidRPr="008C7DA7" w:rsidTr="00B376D9">
        <w:trPr>
          <w:trHeight w:val="505"/>
          <w:jc w:val="center"/>
        </w:trPr>
        <w:tc>
          <w:tcPr>
            <w:tcW w:w="10627" w:type="dxa"/>
            <w:gridSpan w:val="7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ZAMÓWIENIE PODSTAWOWE</w:t>
            </w:r>
          </w:p>
        </w:tc>
      </w:tr>
      <w:tr w:rsidR="008C7DA7" w:rsidRPr="008C7DA7" w:rsidTr="00B376D9">
        <w:trPr>
          <w:trHeight w:val="483"/>
          <w:jc w:val="center"/>
        </w:trPr>
        <w:tc>
          <w:tcPr>
            <w:tcW w:w="10627" w:type="dxa"/>
            <w:gridSpan w:val="7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>SŁUŻBA CZOŁGOWO-SAMOCHODOWA</w:t>
            </w: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przód 340/85R24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Zetor Proxima 100.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tył 420/85R34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Zetor Proxima 100.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235/65 R16C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115/113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Crafter.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LETNIA 235/65 R16C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115/113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Crafter.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Opona 255/70 R16 Wielosezonowa                               Indeks predkości min T,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indeks nosności min 115.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FORD RANGER.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160/60 ZR17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69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W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150/70 B17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69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Indeks prędkości </w:t>
            </w:r>
            <w:r w:rsidR="00DE418C" w:rsidRPr="00DE418C">
              <w:rPr>
                <w:rFonts w:ascii="Arial" w:eastAsia="Calibri" w:hAnsi="Arial" w:cs="Arial"/>
                <w:color w:val="FF0000"/>
                <w:sz w:val="20"/>
                <w:szCs w:val="20"/>
              </w:rPr>
              <w:t>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Opona 185 R14C Wielosezonowa                               Indeks predkości min R,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indeks nosności 104/102.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PRZYCZEPA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LETNIA 205/55 R16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91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V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Opel ASTRA.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LETNIA 225/70 R15C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112/110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S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225/70 R15C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108</w:t>
            </w:r>
          </w:p>
          <w:p w:rsidR="008C7DA7" w:rsidRPr="008C7DA7" w:rsidRDefault="008C7DA7" w:rsidP="00DE41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Indeks prędkości </w:t>
            </w:r>
            <w:r w:rsidR="00DE418C" w:rsidRPr="00780C10">
              <w:rPr>
                <w:rFonts w:ascii="Arial" w:eastAsia="Calibri" w:hAnsi="Arial" w:cs="Arial"/>
                <w:color w:val="FF0000"/>
                <w:sz w:val="20"/>
                <w:szCs w:val="20"/>
              </w:rPr>
              <w:t>S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215/60 R17C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109/107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LETNIA 215/60 R17C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 xml:space="preserve"> Indeks nośności min. – 109/107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120/70 R17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58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W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160/60 R17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58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W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lastRenderedPageBreak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MOTOCYKLOWA 90/90R21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54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YAMAHA.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MOTOCYKLOWA 150/70R18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70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S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YAMAHA.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225/55 R17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109/107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bookmarkStart w:id="0" w:name="_GoBack"/>
            <w:bookmarkEnd w:id="0"/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LETNIA  185/65R14</w:t>
            </w:r>
            <w:r w:rsidR="00780C1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780C10" w:rsidRPr="00780C10">
              <w:rPr>
                <w:rFonts w:ascii="Arial" w:eastAsia="Calibri" w:hAnsi="Arial" w:cs="Arial"/>
                <w:color w:val="FF0000"/>
                <w:sz w:val="20"/>
                <w:szCs w:val="20"/>
              </w:rPr>
              <w:t>Indeks nośności min. – 93/9</w:t>
            </w:r>
            <w:r w:rsidRPr="008C7DA7">
              <w:rPr>
                <w:rFonts w:ascii="Arial" w:eastAsia="Calibri" w:hAnsi="Arial" w:cs="Arial"/>
                <w:color w:val="FF0000"/>
                <w:sz w:val="20"/>
                <w:szCs w:val="20"/>
              </w:rPr>
              <w:t>1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8C7DA7" w:rsidRPr="008C7DA7" w:rsidRDefault="008C7DA7" w:rsidP="00780C1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Do pojazdu: </w:t>
            </w:r>
            <w:r w:rsidR="00780C10" w:rsidRPr="00780C10">
              <w:rPr>
                <w:rFonts w:ascii="Arial" w:eastAsia="Calibri" w:hAnsi="Arial" w:cs="Arial"/>
                <w:color w:val="FF0000"/>
                <w:sz w:val="20"/>
                <w:szCs w:val="20"/>
              </w:rPr>
              <w:t>CITROEN BERLINGO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205/75 R16C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110/108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Crafter.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205/55 R16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91</w:t>
            </w:r>
          </w:p>
          <w:p w:rsidR="008C7DA7" w:rsidRPr="008C7DA7" w:rsidRDefault="008C7DA7" w:rsidP="008C7DA7">
            <w:pPr>
              <w:spacing w:after="0" w:line="240" w:lineRule="auto"/>
              <w:ind w:left="708" w:hanging="708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Skoda SUPERB.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ZIMOWA 195/70R15C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104/102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WIELOSEZONOWA 275/70 R22,5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Prowadzące.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148/145J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Wielosezonowa 275/70 R22,5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Napędowa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154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Wielosezonowa 295/80 R22,5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Prowadzące.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148/145J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Wielosezonowa 295/80 R22,5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Napędowa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148/145J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OPONA 7.50 R16C  WIELOSEZONOWA                                              Indeks nośności min 116,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indeks prętkości min N,       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pojazdów HONKER                                             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Rocznik opony: nie starsze niż 2024r.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OCHRANIACZ DĘTKI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8.25x20</w:t>
            </w: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Do pojazdu: star 200.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OCHRANIACZ DĘTKI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F-18 (13.00-18)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Do pojazdu: BRDM.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DĘTKA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13.00-18 24-79-01-321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Do pojazdu: BRDM.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DĘTKA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12.00 R20 24-79-01-344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Do pojazdu: BRDM.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OCHRANIACZ DĘTKI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G-20 /12,00-20)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Do pojazdu: STAR 266.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>Opona 295/80R22,5 152/148M+S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nośności min. – 148/145J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pojazdów STAR 12.227 LA-LF GBA 2,5/16                                             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lastRenderedPageBreak/>
              <w:t>Rocznik opony: nie starsze niż 2024r.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dostawa do magazynu czołg-sam.        </w:t>
            </w:r>
            <w:r w:rsidRPr="008C7DA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DA7" w:rsidRPr="008C7DA7" w:rsidTr="00B376D9">
        <w:trPr>
          <w:trHeight w:val="281"/>
          <w:jc w:val="center"/>
        </w:trPr>
        <w:tc>
          <w:tcPr>
            <w:tcW w:w="7650" w:type="dxa"/>
            <w:gridSpan w:val="5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18"/>
              </w:rPr>
              <w:lastRenderedPageBreak/>
              <w:t>RAZEM SŁUŻBA CZOŁG-SAM.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Calibri" w:eastAsia="Calibri" w:hAnsi="Calibri" w:cs="Times New Roman"/>
              </w:rPr>
            </w:pPr>
            <w:r w:rsidRPr="008C7DA7">
              <w:rPr>
                <w:rFonts w:ascii="Calibri" w:eastAsia="Calibri" w:hAnsi="Calibri" w:cs="Times New Roman"/>
              </w:rPr>
              <w:t>-</w:t>
            </w:r>
          </w:p>
        </w:tc>
      </w:tr>
      <w:tr w:rsidR="008C7DA7" w:rsidRPr="008C7DA7" w:rsidTr="00B376D9">
        <w:trPr>
          <w:trHeight w:val="331"/>
          <w:jc w:val="center"/>
        </w:trPr>
        <w:tc>
          <w:tcPr>
            <w:tcW w:w="10627" w:type="dxa"/>
            <w:gridSpan w:val="7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INŻYNIERYJNO SAPERSKA</w:t>
            </w: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OPONY PRZÓD – 12/16.5 UMI -  08039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Opony przód  - 12.5/80  R18 UMI – 19018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Opony tył – 16.9/28 r4 UMI – 19018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Opony przód – rozmiar 23.5/25 L3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OPONA Rozmiar C255/100 R 16 134K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OPONA CAŁOROCZNA 255/100 R16 134J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Opona pneumatyczna radialna, bezdętkowa, całoroczna.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Rozmiar: 255/100 R16.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nośności - 134 (2120 kg).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Indeks dopuszczalnej prędkości - J (100 km/h).</w:t>
            </w:r>
            <w:r w:rsidRPr="008C7DA7">
              <w:rPr>
                <w:rFonts w:ascii="Arial" w:eastAsia="Calibri" w:hAnsi="Arial" w:cs="Arial"/>
                <w:sz w:val="20"/>
                <w:szCs w:val="20"/>
              </w:rPr>
              <w:br/>
              <w:t>Stosowana do samochodów osobowych.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7DA7" w:rsidRPr="008C7DA7" w:rsidTr="00B376D9">
        <w:trPr>
          <w:trHeight w:val="382"/>
          <w:jc w:val="center"/>
        </w:trPr>
        <w:tc>
          <w:tcPr>
            <w:tcW w:w="7650" w:type="dxa"/>
            <w:gridSpan w:val="5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18"/>
              </w:rPr>
              <w:t>RAZEM INŻYNIERYJNO- SAPERSKA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C7DA7">
              <w:rPr>
                <w:rFonts w:ascii="Calibri" w:eastAsia="Calibri" w:hAnsi="Calibri" w:cs="Times New Roman"/>
              </w:rPr>
              <w:t>-</w:t>
            </w:r>
          </w:p>
        </w:tc>
      </w:tr>
      <w:tr w:rsidR="008C7DA7" w:rsidRPr="008C7DA7" w:rsidTr="00B376D9">
        <w:trPr>
          <w:trHeight w:val="287"/>
          <w:jc w:val="center"/>
        </w:trPr>
        <w:tc>
          <w:tcPr>
            <w:tcW w:w="10627" w:type="dxa"/>
            <w:gridSpan w:val="7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TiRW</w:t>
            </w: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</w:rPr>
              <w:t>Opona 2.80/2.50-4 do wózek platformowy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</w:rPr>
              <w:t>Opona 23x5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</w:rPr>
              <w:t>Dętka 23x5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7DA7" w:rsidRPr="008C7DA7" w:rsidTr="00B376D9">
        <w:trPr>
          <w:trHeight w:val="561"/>
          <w:jc w:val="center"/>
        </w:trPr>
        <w:tc>
          <w:tcPr>
            <w:tcW w:w="70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</w:rPr>
              <w:t>Dętka 2.80/2.50-4 do wózek platformowy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8C7DA7" w:rsidRPr="008C7DA7" w:rsidRDefault="008C7DA7" w:rsidP="008C7DA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7DA7" w:rsidRPr="008C7DA7" w:rsidTr="00B376D9">
        <w:trPr>
          <w:trHeight w:val="346"/>
          <w:jc w:val="center"/>
        </w:trPr>
        <w:tc>
          <w:tcPr>
            <w:tcW w:w="7650" w:type="dxa"/>
            <w:gridSpan w:val="5"/>
            <w:vAlign w:val="center"/>
          </w:tcPr>
          <w:p w:rsidR="008C7DA7" w:rsidRPr="008C7DA7" w:rsidRDefault="008C7DA7" w:rsidP="008C7DA7">
            <w:pPr>
              <w:spacing w:after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18"/>
              </w:rPr>
              <w:t>RAZEM TiRW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C7DA7">
              <w:rPr>
                <w:rFonts w:ascii="Calibri" w:eastAsia="Calibri" w:hAnsi="Calibri" w:cs="Times New Roman"/>
              </w:rPr>
              <w:t>-</w:t>
            </w:r>
          </w:p>
        </w:tc>
      </w:tr>
      <w:tr w:rsidR="008C7DA7" w:rsidRPr="008C7DA7" w:rsidTr="00B376D9">
        <w:trPr>
          <w:trHeight w:val="266"/>
          <w:jc w:val="center"/>
        </w:trPr>
        <w:tc>
          <w:tcPr>
            <w:tcW w:w="7650" w:type="dxa"/>
            <w:gridSpan w:val="5"/>
            <w:vAlign w:val="center"/>
          </w:tcPr>
          <w:p w:rsidR="008C7DA7" w:rsidRPr="008C7DA7" w:rsidRDefault="008C7DA7" w:rsidP="008C7DA7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C7DA7">
              <w:rPr>
                <w:rFonts w:ascii="Arial" w:eastAsia="Times New Roman" w:hAnsi="Arial" w:cs="Arial"/>
                <w:b/>
                <w:sz w:val="24"/>
                <w:szCs w:val="24"/>
              </w:rPr>
              <w:t>A: RAZEM CAŁOŚĆ PODSTAWA</w:t>
            </w:r>
          </w:p>
        </w:tc>
        <w:tc>
          <w:tcPr>
            <w:tcW w:w="1276" w:type="dxa"/>
            <w:vAlign w:val="center"/>
          </w:tcPr>
          <w:p w:rsidR="008C7DA7" w:rsidRPr="008C7DA7" w:rsidRDefault="008C7DA7" w:rsidP="008C7D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7" w:rsidRPr="008C7DA7" w:rsidRDefault="008C7DA7" w:rsidP="008C7DA7">
            <w:pPr>
              <w:jc w:val="center"/>
              <w:rPr>
                <w:rFonts w:ascii="Calibri" w:eastAsia="Calibri" w:hAnsi="Calibri" w:cs="Times New Roman"/>
              </w:rPr>
            </w:pPr>
            <w:r w:rsidRPr="008C7DA7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8C7DA7" w:rsidRPr="008C7DA7" w:rsidRDefault="008C7DA7" w:rsidP="008C7DA7">
      <w:pPr>
        <w:spacing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8C7DA7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UWAGA!      Dokument należy opatrzyć kwalifikowanym podpisem elektronicznym, osób figurujących w odpowiednich rejestrach i uprawnionych do reprezentowania Wykonawcy lub uprawnionych do reprezentowania Wykonawcy zgodnie z upoważnieniem/pełnomocnictwem.</w:t>
      </w:r>
    </w:p>
    <w:p w:rsidR="00BB4C71" w:rsidRDefault="00BB4C71"/>
    <w:sectPr w:rsidR="00BB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67" w:rsidRDefault="00460967" w:rsidP="008C7DA7">
      <w:pPr>
        <w:spacing w:after="0" w:line="240" w:lineRule="auto"/>
      </w:pPr>
      <w:r>
        <w:separator/>
      </w:r>
    </w:p>
  </w:endnote>
  <w:endnote w:type="continuationSeparator" w:id="0">
    <w:p w:rsidR="00460967" w:rsidRDefault="00460967" w:rsidP="008C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67" w:rsidRDefault="00460967" w:rsidP="008C7DA7">
      <w:pPr>
        <w:spacing w:after="0" w:line="240" w:lineRule="auto"/>
      </w:pPr>
      <w:r>
        <w:separator/>
      </w:r>
    </w:p>
  </w:footnote>
  <w:footnote w:type="continuationSeparator" w:id="0">
    <w:p w:rsidR="00460967" w:rsidRDefault="00460967" w:rsidP="008C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7"/>
    <w:rsid w:val="00460967"/>
    <w:rsid w:val="005950D9"/>
    <w:rsid w:val="00780C10"/>
    <w:rsid w:val="008C7DA7"/>
    <w:rsid w:val="00BB4C71"/>
    <w:rsid w:val="00D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DA7"/>
  </w:style>
  <w:style w:type="paragraph" w:styleId="Stopka">
    <w:name w:val="footer"/>
    <w:basedOn w:val="Normalny"/>
    <w:link w:val="StopkaZnak"/>
    <w:uiPriority w:val="99"/>
    <w:unhideWhenUsed/>
    <w:rsid w:val="008C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DA7"/>
  </w:style>
  <w:style w:type="paragraph" w:styleId="Stopka">
    <w:name w:val="footer"/>
    <w:basedOn w:val="Normalny"/>
    <w:link w:val="StopkaZnak"/>
    <w:uiPriority w:val="99"/>
    <w:unhideWhenUsed/>
    <w:rsid w:val="008C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A7E9B2D-39E0-4EF8-B563-07A887F3F7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1</cp:revision>
  <dcterms:created xsi:type="dcterms:W3CDTF">2025-01-08T11:39:00Z</dcterms:created>
  <dcterms:modified xsi:type="dcterms:W3CDTF">2025-01-08T11:44:00Z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0c687d32-5b2f-4520-a702-f6606b5abea1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