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316A" w14:textId="77777777" w:rsidR="002C7B2C" w:rsidRPr="000E718B" w:rsidRDefault="002C7B2C" w:rsidP="002C7B2C">
      <w:pPr>
        <w:widowControl w:val="0"/>
        <w:jc w:val="both"/>
        <w:rPr>
          <w:b/>
          <w:sz w:val="20"/>
          <w:szCs w:val="20"/>
        </w:rPr>
      </w:pPr>
      <w:r w:rsidRPr="000E718B">
        <w:rPr>
          <w:b/>
          <w:sz w:val="20"/>
          <w:szCs w:val="20"/>
        </w:rPr>
        <w:t xml:space="preserve">Załącznik nr 4 – </w:t>
      </w:r>
      <w:r>
        <w:rPr>
          <w:b/>
          <w:sz w:val="20"/>
          <w:szCs w:val="20"/>
        </w:rPr>
        <w:t>Klauzula informacyjna Politechniki Warszawskiej</w:t>
      </w:r>
    </w:p>
    <w:p w14:paraId="137A968A" w14:textId="77777777" w:rsidR="002C7B2C" w:rsidRDefault="002C7B2C" w:rsidP="002C7B2C">
      <w:pPr>
        <w:spacing w:after="0" w:line="240" w:lineRule="auto"/>
        <w:jc w:val="center"/>
        <w:rPr>
          <w:rFonts w:asciiTheme="minorHAnsi" w:hAnsiTheme="minorHAnsi" w:cstheme="minorHAnsi"/>
          <w:b/>
          <w:color w:val="000000"/>
          <w:sz w:val="20"/>
          <w:szCs w:val="24"/>
        </w:rPr>
      </w:pPr>
    </w:p>
    <w:p w14:paraId="60EDD63E" w14:textId="77777777" w:rsidR="002C7B2C" w:rsidRDefault="002C7B2C" w:rsidP="002C7B2C">
      <w:pPr>
        <w:spacing w:after="0" w:line="240" w:lineRule="auto"/>
        <w:jc w:val="center"/>
        <w:rPr>
          <w:rFonts w:asciiTheme="minorHAnsi" w:hAnsiTheme="minorHAnsi" w:cstheme="minorHAnsi"/>
          <w:b/>
          <w:color w:val="000000"/>
          <w:sz w:val="20"/>
          <w:szCs w:val="24"/>
        </w:rPr>
      </w:pPr>
    </w:p>
    <w:p w14:paraId="1F40E583" w14:textId="77777777" w:rsidR="002C7B2C" w:rsidRPr="00B43C09" w:rsidRDefault="002C7B2C" w:rsidP="002C7B2C">
      <w:pPr>
        <w:spacing w:after="0" w:line="240" w:lineRule="auto"/>
        <w:jc w:val="center"/>
        <w:rPr>
          <w:rFonts w:asciiTheme="minorHAnsi" w:eastAsiaTheme="minorHAnsi" w:hAnsiTheme="minorHAnsi" w:cstheme="minorHAnsi"/>
          <w:b/>
          <w:color w:val="000000"/>
          <w:sz w:val="20"/>
          <w:szCs w:val="24"/>
        </w:rPr>
      </w:pPr>
      <w:r w:rsidRPr="00B43C09">
        <w:rPr>
          <w:rFonts w:asciiTheme="minorHAnsi" w:hAnsiTheme="minorHAnsi" w:cstheme="minorHAnsi"/>
          <w:b/>
          <w:color w:val="000000"/>
          <w:sz w:val="20"/>
          <w:szCs w:val="24"/>
        </w:rPr>
        <w:t>KLAUZULA INFORMACYJNA POLITECHNIKI WARSZAWSKIEJ</w:t>
      </w:r>
    </w:p>
    <w:p w14:paraId="17B19607" w14:textId="77777777" w:rsidR="002C7B2C" w:rsidRPr="00B43C09" w:rsidRDefault="002C7B2C" w:rsidP="002C7B2C">
      <w:pPr>
        <w:spacing w:after="0" w:line="240" w:lineRule="auto"/>
        <w:jc w:val="both"/>
        <w:rPr>
          <w:rFonts w:asciiTheme="minorHAnsi" w:eastAsiaTheme="minorHAnsi" w:hAnsiTheme="minorHAnsi" w:cstheme="minorHAnsi"/>
          <w:color w:val="000000"/>
          <w:sz w:val="20"/>
          <w:szCs w:val="24"/>
          <w:lang w:eastAsia="pl-PL"/>
        </w:rPr>
      </w:pPr>
    </w:p>
    <w:p w14:paraId="12D5504E" w14:textId="77777777" w:rsidR="002C7B2C" w:rsidRPr="004C4A49" w:rsidRDefault="002C7B2C" w:rsidP="002C7B2C">
      <w:pPr>
        <w:pStyle w:val="NormalnyWeb"/>
        <w:spacing w:before="0" w:beforeAutospacing="0" w:after="0" w:afterAutospacing="0" w:line="276" w:lineRule="auto"/>
        <w:jc w:val="both"/>
        <w:rPr>
          <w:rFonts w:asciiTheme="minorHAnsi" w:hAnsiTheme="minorHAnsi" w:cstheme="minorHAnsi"/>
          <w:color w:val="000000"/>
          <w:sz w:val="20"/>
          <w:szCs w:val="20"/>
        </w:rPr>
      </w:pPr>
      <w:r w:rsidRPr="004C4A49">
        <w:rPr>
          <w:rFonts w:asciiTheme="minorHAnsi" w:hAnsiTheme="minorHAnsi" w:cstheme="minorHAnsi"/>
          <w:color w:val="000000"/>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C7677EF"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Administratorem Pani/Pana danych osobowych jest Politechnika Warszawska z siedzibą przy Pl. Politechniki 1, 00-661 Warszawa.</w:t>
      </w:r>
    </w:p>
    <w:p w14:paraId="07E3DD20"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 xml:space="preserve">Administrator wyznaczył w swoim zakresie Inspektora Ochrony Danych (IOD) nadzorującego prawidłowość przetwarzania danych osobowych. Można skontaktować się z nim, za pośrednictwem adresu mailowego: </w:t>
      </w:r>
      <w:hyperlink r:id="rId5" w:history="1">
        <w:r w:rsidRPr="004C4A49">
          <w:rPr>
            <w:rStyle w:val="Hipercze"/>
            <w:rFonts w:asciiTheme="minorHAnsi" w:eastAsia="Calibri" w:hAnsiTheme="minorHAnsi" w:cstheme="minorHAnsi"/>
            <w:sz w:val="20"/>
            <w:szCs w:val="20"/>
          </w:rPr>
          <w:t>iod@pw.edu.pl</w:t>
        </w:r>
      </w:hyperlink>
      <w:r w:rsidRPr="004C4A49">
        <w:rPr>
          <w:rFonts w:asciiTheme="minorHAnsi" w:eastAsia="Calibri" w:hAnsiTheme="minorHAnsi" w:cstheme="minorHAnsi"/>
          <w:sz w:val="20"/>
          <w:szCs w:val="20"/>
          <w:lang w:eastAsia="en-US"/>
        </w:rPr>
        <w:t>.</w:t>
      </w:r>
    </w:p>
    <w:p w14:paraId="4BA6CB2C"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Administrator będzie przetwarzać Pani/Pana dane osobowe w zakresie imienia, nazwiska, służbowego nr telefonu, służbowego adresu mailowego, służbowego adresu do korespondencji.</w:t>
      </w:r>
    </w:p>
    <w:p w14:paraId="58CD39D0"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Pani/Pana dane osobowe przetwarzane będą przez Administratora w celu realizacji umowy zawartej pomiędzy Politechniką Warszawską a podmiotem: ………………………………………………………  – podstawą do przetwarzania Pani/Pana danych osobowych jest art. 6 ust. 1 lit. f RODO.</w:t>
      </w:r>
    </w:p>
    <w:p w14:paraId="542FD0CE"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Politechnika Warszawska nie zamierza przekazywać Pani/Pana danych osobowych poza Europejski Obszar Gospodarczy.</w:t>
      </w:r>
    </w:p>
    <w:p w14:paraId="496A4C6C"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E02A00E"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 xml:space="preserve">Pani/Pana dane osobowe nie będą udostępniane innym podmiotom (administratorom), </w:t>
      </w:r>
      <w:proofErr w:type="gramStart"/>
      <w:r w:rsidRPr="004C4A49">
        <w:rPr>
          <w:rFonts w:asciiTheme="minorHAnsi" w:eastAsia="Calibri" w:hAnsiTheme="minorHAnsi" w:cstheme="minorHAnsi"/>
          <w:sz w:val="20"/>
          <w:szCs w:val="20"/>
          <w:lang w:eastAsia="en-US"/>
        </w:rPr>
        <w:t>za wyjątkiem</w:t>
      </w:r>
      <w:proofErr w:type="gramEnd"/>
      <w:r w:rsidRPr="004C4A49">
        <w:rPr>
          <w:rFonts w:asciiTheme="minorHAnsi" w:eastAsia="Calibri" w:hAnsiTheme="minorHAnsi" w:cstheme="minorHAnsi"/>
          <w:sz w:val="20"/>
          <w:szCs w:val="20"/>
          <w:lang w:eastAsia="en-US"/>
        </w:rPr>
        <w:t xml:space="preserve"> podmiotów upoważnionych na podstawie przepisów prawa.</w:t>
      </w:r>
    </w:p>
    <w:p w14:paraId="15C3043E"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Dostęp do Pani/Pana danych osobowych mogą mieć podmioty (podmioty przetwarzające), którym Politechnika Warszawska zleca wykonanie czynności mogących wiązać się z przetwarzaniem danych osobowych.</w:t>
      </w:r>
    </w:p>
    <w:p w14:paraId="7586791D"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Politechnika Warszawska nie wykorzystuje w stosunku do Pani/Pana zautomatyzowanego podejmowania decyzji, w tym nie wykonuje profilowania Pani/Pana.</w:t>
      </w:r>
    </w:p>
    <w:p w14:paraId="42E14F63" w14:textId="77777777" w:rsidR="002C7B2C"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 xml:space="preserve">Pani/Pana dane osobowe zostały pozyskane od firmy ……………………………………………. w związku z realizacją umowy o numerze </w:t>
      </w:r>
      <w:proofErr w:type="spellStart"/>
      <w:r w:rsidRPr="004C4A49">
        <w:rPr>
          <w:rFonts w:asciiTheme="minorHAnsi" w:eastAsia="Calibri" w:hAnsiTheme="minorHAnsi" w:cstheme="minorHAnsi"/>
          <w:sz w:val="20"/>
          <w:szCs w:val="20"/>
          <w:lang w:eastAsia="en-US"/>
        </w:rPr>
        <w:t>WEiTI</w:t>
      </w:r>
      <w:proofErr w:type="spellEnd"/>
      <w:r w:rsidRPr="004C4A49">
        <w:rPr>
          <w:rFonts w:asciiTheme="minorHAnsi" w:eastAsia="Calibri" w:hAnsiTheme="minorHAnsi" w:cstheme="minorHAnsi"/>
          <w:sz w:val="20"/>
          <w:szCs w:val="20"/>
          <w:lang w:eastAsia="en-US"/>
        </w:rPr>
        <w:t>/ ……………. /ZP/202</w:t>
      </w:r>
      <w:r>
        <w:rPr>
          <w:rFonts w:asciiTheme="minorHAnsi" w:eastAsia="Calibri" w:hAnsiTheme="minorHAnsi" w:cstheme="minorHAnsi"/>
          <w:sz w:val="20"/>
          <w:szCs w:val="20"/>
          <w:lang w:eastAsia="en-US"/>
        </w:rPr>
        <w:t>2</w:t>
      </w:r>
      <w:r w:rsidRPr="004C4A49">
        <w:rPr>
          <w:rFonts w:asciiTheme="minorHAnsi" w:eastAsia="Calibri" w:hAnsiTheme="minorHAnsi" w:cstheme="minorHAnsi"/>
          <w:sz w:val="20"/>
          <w:szCs w:val="20"/>
          <w:lang w:eastAsia="en-US"/>
        </w:rPr>
        <w:t>/1030.</w:t>
      </w:r>
    </w:p>
    <w:p w14:paraId="58AF5A90" w14:textId="77777777" w:rsidR="002C7B2C"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0161E7">
        <w:rPr>
          <w:rFonts w:asciiTheme="minorHAnsi" w:eastAsia="Calibri" w:hAnsiTheme="minorHAnsi" w:cstheme="minorHAnsi"/>
          <w:sz w:val="20"/>
          <w:szCs w:val="20"/>
          <w:lang w:eastAsia="en-US"/>
        </w:rPr>
        <w:t xml:space="preserve">Ponieważ Umowa zostaje zawarta w wyniku postępowania o udzielenie zamówienia publicznego, to Pani/Pana dane osobowe będą przechowywane, zgodnie z art. 78 ust. 1 </w:t>
      </w:r>
      <w:proofErr w:type="spellStart"/>
      <w:r w:rsidRPr="000161E7">
        <w:rPr>
          <w:rFonts w:asciiTheme="minorHAnsi" w:eastAsia="Calibri" w:hAnsiTheme="minorHAnsi" w:cstheme="minorHAnsi"/>
          <w:sz w:val="20"/>
          <w:szCs w:val="20"/>
          <w:lang w:eastAsia="en-US"/>
        </w:rPr>
        <w:t>Pzp</w:t>
      </w:r>
      <w:proofErr w:type="spellEnd"/>
      <w:r w:rsidRPr="000161E7">
        <w:rPr>
          <w:rFonts w:asciiTheme="minorHAnsi" w:eastAsia="Calibri" w:hAnsiTheme="minorHAnsi" w:cstheme="minorHAnsi"/>
          <w:sz w:val="20"/>
          <w:szCs w:val="20"/>
          <w:lang w:eastAsia="en-US"/>
        </w:rPr>
        <w:t>, przez okres 4 lat od dnia zakończenia postępowania o udzielenie zamówienia, a jeżeli czas trwania umowy przekracza 4 lata, okres przechowywania obejmuje cały czas trwania umowy.</w:t>
      </w:r>
    </w:p>
    <w:p w14:paraId="5A3218BB" w14:textId="77777777" w:rsidR="002C7B2C" w:rsidRPr="000161E7"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0161E7">
        <w:rPr>
          <w:rFonts w:asciiTheme="minorHAnsi" w:eastAsia="Calibri" w:hAnsiTheme="minorHAnsi" w:cstheme="minorHAnsi"/>
          <w:sz w:val="20"/>
          <w:szCs w:val="20"/>
          <w:lang w:eastAsia="en-US"/>
        </w:rPr>
        <w:t>Ma Pani/Pan prawo do wniesienia skargi do organu nadzorczego - Prezesa Urzędu Ochrony Danych Osobowych, gdy uzna Pani/Pan, iż przetwarzanie Pani/Pana danych osobowych narusza przepisy RODO.</w:t>
      </w:r>
    </w:p>
    <w:p w14:paraId="1B0A5DA7" w14:textId="47638799" w:rsidR="002C7B2C" w:rsidRDefault="002C7B2C"/>
    <w:sectPr w:rsidR="002C7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F59B1"/>
    <w:multiLevelType w:val="hybridMultilevel"/>
    <w:tmpl w:val="332A4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733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2C"/>
    <w:rsid w:val="002C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6B51"/>
  <w15:chartTrackingRefBased/>
  <w15:docId w15:val="{CE974F1F-6F1B-4B6A-A5EC-E6104CF1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B2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7B2C"/>
    <w:rPr>
      <w:color w:val="0563C1" w:themeColor="hyperlink"/>
      <w:u w:val="single"/>
    </w:rPr>
  </w:style>
  <w:style w:type="paragraph" w:styleId="NormalnyWeb">
    <w:name w:val="Normal (Web)"/>
    <w:basedOn w:val="Normalny"/>
    <w:uiPriority w:val="99"/>
    <w:unhideWhenUsed/>
    <w:rsid w:val="002C7B2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2496</Characters>
  <Application>Microsoft Office Word</Application>
  <DocSecurity>0</DocSecurity>
  <Lines>20</Lines>
  <Paragraphs>5</Paragraphs>
  <ScaleCrop>false</ScaleCrop>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Kozłowska-Suszek Magdalena</dc:creator>
  <cp:keywords/>
  <dc:description/>
  <cp:lastModifiedBy>Kozłowska-Suszek Magdalena</cp:lastModifiedBy>
  <cp:revision>1</cp:revision>
  <dcterms:created xsi:type="dcterms:W3CDTF">2022-08-31T09:30:00Z</dcterms:created>
  <dcterms:modified xsi:type="dcterms:W3CDTF">2022-08-31T09:32:00Z</dcterms:modified>
</cp:coreProperties>
</file>