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FFE4" w14:textId="3BC829FE" w:rsidR="000A1166" w:rsidRPr="00D91ACF" w:rsidRDefault="00276A8C" w:rsidP="0092552F">
      <w:pPr>
        <w:tabs>
          <w:tab w:val="left" w:pos="8385"/>
        </w:tabs>
        <w:jc w:val="right"/>
        <w:rPr>
          <w:rFonts w:asciiTheme="minorHAnsi" w:hAnsiTheme="minorHAnsi" w:cstheme="minorBidi"/>
          <w:b/>
          <w:bCs/>
        </w:rPr>
      </w:pPr>
      <w:r w:rsidRPr="255C6E44">
        <w:rPr>
          <w:rFonts w:asciiTheme="minorHAnsi" w:hAnsiTheme="minorHAnsi" w:cstheme="minorBidi"/>
          <w:b/>
          <w:bCs/>
        </w:rPr>
        <w:t xml:space="preserve">Załącznik nr </w:t>
      </w:r>
      <w:r w:rsidR="002F32FF">
        <w:rPr>
          <w:rFonts w:asciiTheme="minorHAnsi" w:hAnsiTheme="minorHAnsi" w:cstheme="minorBidi"/>
          <w:b/>
          <w:bCs/>
        </w:rPr>
        <w:t>5</w:t>
      </w:r>
      <w:r w:rsidRPr="255C6E44">
        <w:rPr>
          <w:rFonts w:asciiTheme="minorHAnsi" w:hAnsiTheme="minorHAnsi" w:cstheme="minorBidi"/>
          <w:b/>
          <w:bCs/>
        </w:rPr>
        <w:t xml:space="preserve"> do SWZ</w:t>
      </w:r>
    </w:p>
    <w:p w14:paraId="76B1EBDA" w14:textId="77777777" w:rsidR="00276A8C" w:rsidRPr="00276A8C" w:rsidRDefault="00276A8C" w:rsidP="00276A8C">
      <w:pPr>
        <w:tabs>
          <w:tab w:val="left" w:pos="8385"/>
        </w:tabs>
        <w:spacing w:after="120"/>
        <w:jc w:val="right"/>
        <w:rPr>
          <w:rFonts w:asciiTheme="minorHAnsi" w:hAnsiTheme="minorHAnsi" w:cstheme="minorHAnsi"/>
          <w:bCs/>
        </w:rPr>
      </w:pPr>
    </w:p>
    <w:p w14:paraId="0B4F3A98" w14:textId="77777777" w:rsidR="008853B0" w:rsidRPr="002B4D00" w:rsidRDefault="008853B0" w:rsidP="008853B0">
      <w:pPr>
        <w:tabs>
          <w:tab w:val="left" w:pos="993"/>
        </w:tabs>
        <w:ind w:left="567"/>
        <w:rPr>
          <w:rFonts w:asciiTheme="minorHAnsi" w:hAnsiTheme="minorHAnsi" w:cstheme="minorHAnsi"/>
          <w:b/>
          <w:bCs/>
        </w:rPr>
      </w:pPr>
      <w:r w:rsidRPr="002B4D00">
        <w:rPr>
          <w:rFonts w:asciiTheme="minorHAnsi" w:hAnsiTheme="minorHAnsi" w:cstheme="minorHAnsi"/>
          <w:b/>
          <w:bCs/>
        </w:rPr>
        <w:t xml:space="preserve">Oświadczenie wykonawcy </w:t>
      </w:r>
    </w:p>
    <w:p w14:paraId="79879143" w14:textId="201EFFA0" w:rsidR="008853B0" w:rsidRPr="002B4D00" w:rsidRDefault="008853B0" w:rsidP="255C6E44">
      <w:pPr>
        <w:tabs>
          <w:tab w:val="left" w:pos="993"/>
        </w:tabs>
        <w:ind w:left="567"/>
        <w:rPr>
          <w:rFonts w:asciiTheme="minorHAnsi" w:hAnsiTheme="minorHAnsi" w:cstheme="minorHAnsi"/>
          <w:b/>
          <w:bCs/>
        </w:rPr>
      </w:pPr>
      <w:r w:rsidRPr="002B4D00">
        <w:rPr>
          <w:rFonts w:asciiTheme="minorHAnsi" w:hAnsiTheme="minorHAnsi" w:cstheme="minorHAnsi"/>
          <w:b/>
          <w:bCs/>
        </w:rPr>
        <w:t xml:space="preserve">składane w trybie art. </w:t>
      </w:r>
      <w:r w:rsidR="00397DBE" w:rsidRPr="002B4D00">
        <w:rPr>
          <w:rFonts w:asciiTheme="minorHAnsi" w:hAnsiTheme="minorHAnsi" w:cstheme="minorHAnsi"/>
          <w:b/>
          <w:bCs/>
        </w:rPr>
        <w:t xml:space="preserve">125 </w:t>
      </w:r>
      <w:r w:rsidRPr="002B4D00">
        <w:rPr>
          <w:rFonts w:asciiTheme="minorHAnsi" w:hAnsiTheme="minorHAnsi" w:cstheme="minorHAnsi"/>
          <w:b/>
          <w:bCs/>
        </w:rPr>
        <w:t xml:space="preserve">ust. 1 ustawy – </w:t>
      </w:r>
      <w:r w:rsidR="00206568" w:rsidRPr="002B4D00">
        <w:rPr>
          <w:rFonts w:asciiTheme="minorHAnsi" w:hAnsiTheme="minorHAnsi" w:cstheme="minorHAnsi"/>
          <w:b/>
          <w:bCs/>
        </w:rPr>
        <w:t>o braku podstaw do wykluczenia</w:t>
      </w:r>
      <w:r w:rsidR="00F415FE" w:rsidRPr="002B4D00">
        <w:rPr>
          <w:rFonts w:asciiTheme="minorHAnsi" w:hAnsiTheme="minorHAnsi" w:cstheme="minorHAnsi"/>
          <w:b/>
          <w:bCs/>
        </w:rPr>
        <w:t>,</w:t>
      </w:r>
      <w:r w:rsidR="00206568" w:rsidRPr="002B4D00">
        <w:rPr>
          <w:rFonts w:asciiTheme="minorHAnsi" w:hAnsiTheme="minorHAnsi" w:cstheme="minorHAnsi"/>
          <w:b/>
          <w:bCs/>
        </w:rPr>
        <w:t xml:space="preserve"> </w:t>
      </w:r>
      <w:r w:rsidR="00F415FE" w:rsidRPr="002B4D00">
        <w:rPr>
          <w:rFonts w:asciiTheme="minorHAnsi" w:hAnsiTheme="minorHAnsi" w:cstheme="minorHAnsi"/>
          <w:b/>
          <w:bCs/>
        </w:rPr>
        <w:t>o których mowa</w:t>
      </w:r>
      <w:r w:rsidR="00206568" w:rsidRPr="002B4D00">
        <w:rPr>
          <w:rFonts w:asciiTheme="minorHAnsi" w:hAnsiTheme="minorHAnsi" w:cstheme="minorHAnsi"/>
          <w:b/>
          <w:bCs/>
        </w:rPr>
        <w:t xml:space="preserve"> w art. 7 ust. 1 pkt. 1 – 3 ustawy z dnia 13 kwietnia 2022r. </w:t>
      </w:r>
      <w:r w:rsidR="00F415FE" w:rsidRPr="002B4D00">
        <w:rPr>
          <w:rFonts w:asciiTheme="minorHAnsi" w:hAnsiTheme="minorHAnsi" w:cstheme="minorHAnsi"/>
          <w:b/>
          <w:bCs/>
        </w:rPr>
        <w:t>–</w:t>
      </w:r>
      <w:r w:rsidR="00206568" w:rsidRPr="002B4D00">
        <w:rPr>
          <w:rFonts w:asciiTheme="minorHAnsi" w:hAnsiTheme="minorHAnsi" w:cstheme="minorHAnsi"/>
          <w:b/>
          <w:bCs/>
        </w:rPr>
        <w:t xml:space="preserve"> o</w:t>
      </w:r>
      <w:r w:rsidR="00F415FE" w:rsidRPr="002B4D00">
        <w:rPr>
          <w:rFonts w:asciiTheme="minorHAnsi" w:hAnsiTheme="minorHAnsi" w:cstheme="minorHAnsi"/>
          <w:b/>
          <w:bCs/>
        </w:rPr>
        <w:t> </w:t>
      </w:r>
      <w:r w:rsidR="00206568" w:rsidRPr="002B4D00">
        <w:rPr>
          <w:rFonts w:asciiTheme="minorHAnsi" w:hAnsiTheme="minorHAnsi" w:cstheme="minorHAnsi"/>
          <w:b/>
          <w:bCs/>
        </w:rPr>
        <w:t>szczególnych rozwiązaniach w zakresie przeciwdziałania wspieraniu agresji na Ukrainę oraz służących ochronie bezpieczeństwa narodowego (Dz.U. 2022, poz. 835)</w:t>
      </w:r>
    </w:p>
    <w:p w14:paraId="33A60751" w14:textId="2F6D25E0" w:rsidR="008853B0" w:rsidRPr="002B4D00" w:rsidRDefault="008853B0" w:rsidP="008D7F31">
      <w:pPr>
        <w:tabs>
          <w:tab w:val="left" w:pos="993"/>
        </w:tabs>
        <w:ind w:left="567"/>
        <w:rPr>
          <w:rFonts w:asciiTheme="minorHAnsi" w:hAnsiTheme="minorHAnsi" w:cstheme="minorHAnsi"/>
          <w:b/>
          <w:bCs/>
        </w:rPr>
      </w:pPr>
    </w:p>
    <w:p w14:paraId="0373856C" w14:textId="77777777" w:rsidR="008853B0" w:rsidRPr="002B4D00" w:rsidRDefault="008853B0" w:rsidP="008853B0">
      <w:pPr>
        <w:tabs>
          <w:tab w:val="left" w:pos="993"/>
        </w:tabs>
        <w:ind w:left="567"/>
        <w:rPr>
          <w:rFonts w:asciiTheme="minorHAnsi" w:hAnsiTheme="minorHAnsi" w:cstheme="minorHAnsi"/>
          <w:b/>
          <w:bCs/>
        </w:rPr>
      </w:pPr>
    </w:p>
    <w:p w14:paraId="792F3483" w14:textId="1C436621" w:rsidR="0094565B" w:rsidRPr="002B4D00" w:rsidRDefault="680852D4" w:rsidP="3FE5E976">
      <w:pPr>
        <w:tabs>
          <w:tab w:val="left" w:pos="993"/>
        </w:tabs>
        <w:jc w:val="both"/>
        <w:rPr>
          <w:rFonts w:asciiTheme="minorHAnsi" w:eastAsiaTheme="minorEastAsia" w:hAnsiTheme="minorHAnsi" w:cstheme="minorHAnsi"/>
        </w:rPr>
      </w:pPr>
      <w:r w:rsidRPr="002B4D00">
        <w:rPr>
          <w:rFonts w:asciiTheme="minorHAnsi" w:eastAsiaTheme="minorEastAsia" w:hAnsiTheme="minorHAnsi" w:cstheme="minorHAnsi"/>
        </w:rPr>
        <w:t xml:space="preserve">W odpowiedzi na otrzymane w toku postępowania o udzielenie zamówienia publicznego </w:t>
      </w:r>
      <w:r w:rsidR="008853B0" w:rsidRPr="002B4D00">
        <w:rPr>
          <w:rFonts w:asciiTheme="minorHAnsi" w:eastAsiaTheme="minorEastAsia" w:hAnsiTheme="minorHAnsi" w:cstheme="minorHAnsi"/>
        </w:rPr>
        <w:t xml:space="preserve">na </w:t>
      </w:r>
      <w:r w:rsidR="00AA2623" w:rsidRPr="002B4D00">
        <w:rPr>
          <w:rFonts w:asciiTheme="minorHAnsi" w:hAnsiTheme="minorHAnsi" w:cstheme="minorHAnsi"/>
          <w:b/>
          <w:bCs/>
        </w:rPr>
        <w:t>dostawa sprzętu do obsługi obiektu – wyposażenie porządkowe, gospodarcze, ratunkowe i inne niezbędne do funkcjonowania obiektu (sprzęt do utrzymania czystości wewnątrz obiektu, sprzętu do utrzymania czystości terenów zewnętrznych, drobnego sprzętu do utrzymania czystości wewnątrz obiektu, drobnego sprzętu do utrzymania czystości terenów zewnętrznych)– znak sprawy: MCN.5.261.70.2023</w:t>
      </w:r>
      <w:r w:rsidR="78763EE1" w:rsidRPr="002B4D00">
        <w:rPr>
          <w:rFonts w:asciiTheme="minorHAnsi" w:hAnsiTheme="minorHAnsi" w:cstheme="minorHAnsi"/>
          <w:b/>
          <w:bCs/>
        </w:rPr>
        <w:t>.</w:t>
      </w:r>
      <w:r w:rsidR="0A7F5F6A" w:rsidRPr="002B4D00">
        <w:rPr>
          <w:rFonts w:asciiTheme="minorHAnsi" w:eastAsiaTheme="minorEastAsia" w:hAnsiTheme="minorHAnsi" w:cstheme="minorHAnsi"/>
          <w:b/>
          <w:bCs/>
        </w:rPr>
        <w:t xml:space="preserve"> </w:t>
      </w:r>
      <w:r w:rsidR="0A7F5F6A" w:rsidRPr="002B4D00">
        <w:rPr>
          <w:rFonts w:asciiTheme="minorHAnsi" w:eastAsiaTheme="minorEastAsia" w:hAnsiTheme="minorHAnsi" w:cstheme="minorHAnsi"/>
        </w:rPr>
        <w:t xml:space="preserve">– wezwanie do złożenia oświadczeń lub dokumentów w trybie art. </w:t>
      </w:r>
      <w:r w:rsidR="008D7F31" w:rsidRPr="002B4D00">
        <w:rPr>
          <w:rFonts w:asciiTheme="minorHAnsi" w:eastAsiaTheme="minorEastAsia" w:hAnsiTheme="minorHAnsi" w:cstheme="minorHAnsi"/>
        </w:rPr>
        <w:t>274</w:t>
      </w:r>
      <w:r w:rsidR="0A7F5F6A" w:rsidRPr="002B4D00">
        <w:rPr>
          <w:rFonts w:asciiTheme="minorHAnsi" w:eastAsiaTheme="minorEastAsia" w:hAnsiTheme="minorHAnsi" w:cstheme="minorHAnsi"/>
        </w:rPr>
        <w:t xml:space="preserve"> ust. 1 ustawy, działając w imieniu i na rzecz wykonawcy:</w:t>
      </w:r>
    </w:p>
    <w:p w14:paraId="44FD6096" w14:textId="77777777" w:rsidR="001445D2" w:rsidRPr="002B4D00" w:rsidRDefault="001445D2" w:rsidP="3FE5E976">
      <w:pPr>
        <w:tabs>
          <w:tab w:val="left" w:pos="993"/>
        </w:tabs>
        <w:jc w:val="both"/>
        <w:rPr>
          <w:rFonts w:asciiTheme="minorHAnsi" w:eastAsiaTheme="minorEastAsia" w:hAnsiTheme="minorHAnsi" w:cstheme="minorHAnsi"/>
        </w:rPr>
      </w:pPr>
    </w:p>
    <w:p w14:paraId="0E828636" w14:textId="2324E251" w:rsidR="001445D2" w:rsidRPr="002B4D00" w:rsidRDefault="001445D2" w:rsidP="3FE5E976">
      <w:pPr>
        <w:tabs>
          <w:tab w:val="left" w:pos="993"/>
        </w:tabs>
        <w:jc w:val="both"/>
        <w:rPr>
          <w:rFonts w:asciiTheme="minorHAnsi" w:eastAsiaTheme="minorEastAsia" w:hAnsiTheme="minorHAnsi" w:cstheme="minorHAnsi"/>
        </w:rPr>
      </w:pPr>
      <w:r w:rsidRPr="002B4D00">
        <w:rPr>
          <w:rFonts w:asciiTheme="minorHAnsi" w:eastAsiaTheme="minorEastAsia" w:hAnsiTheme="minorHAnsi" w:cstheme="minorHAnsi"/>
        </w:rPr>
        <w:t>………………………………………………………………………………………………………………………………………………..</w:t>
      </w:r>
    </w:p>
    <w:p w14:paraId="22FE85CC" w14:textId="77777777" w:rsidR="0094565B" w:rsidRPr="002B4D00" w:rsidRDefault="0094565B" w:rsidP="255C6E44">
      <w:pPr>
        <w:spacing w:line="276" w:lineRule="auto"/>
        <w:jc w:val="both"/>
        <w:rPr>
          <w:rFonts w:asciiTheme="minorHAnsi" w:eastAsiaTheme="minorEastAsia" w:hAnsiTheme="minorHAnsi" w:cstheme="minorHAnsi"/>
          <w:b/>
          <w:bCs/>
        </w:rPr>
      </w:pPr>
    </w:p>
    <w:p w14:paraId="2F0ED293" w14:textId="3F72B246" w:rsidR="00A20BEB" w:rsidRPr="002B4D00" w:rsidRDefault="00D25F54" w:rsidP="00F73CF2">
      <w:pPr>
        <w:jc w:val="both"/>
        <w:rPr>
          <w:rFonts w:asciiTheme="minorHAnsi" w:eastAsiaTheme="minorEastAsia" w:hAnsiTheme="minorHAnsi" w:cstheme="minorHAnsi"/>
          <w:vertAlign w:val="superscript"/>
        </w:rPr>
      </w:pPr>
      <w:r w:rsidRPr="002B4D00">
        <w:rPr>
          <w:rFonts w:asciiTheme="minorHAnsi" w:eastAsiaTheme="minorEastAsia" w:hAnsiTheme="minorHAnsi" w:cstheme="minorHAnsi"/>
          <w:spacing w:val="-4"/>
        </w:rPr>
        <w:t>oświadczamy, że</w:t>
      </w:r>
      <w:r w:rsidR="00A20BEB" w:rsidRPr="002B4D00">
        <w:rPr>
          <w:rFonts w:asciiTheme="minorHAnsi" w:hAnsiTheme="minorHAnsi" w:cstheme="minorHAnsi"/>
        </w:rPr>
        <w:t xml:space="preserve"> </w:t>
      </w:r>
      <w:r w:rsidR="00F73CF2" w:rsidRPr="002B4D00">
        <w:rPr>
          <w:rFonts w:asciiTheme="minorHAnsi" w:hAnsiTheme="minorHAnsi" w:cstheme="minorHAnsi"/>
        </w:rPr>
        <w:t>podlegamy</w:t>
      </w:r>
      <w:r w:rsidR="008D7F31" w:rsidRPr="002B4D00">
        <w:rPr>
          <w:rFonts w:asciiTheme="minorHAnsi" w:hAnsiTheme="minorHAnsi" w:cstheme="minorHAnsi"/>
        </w:rPr>
        <w:t>/</w:t>
      </w:r>
      <w:r w:rsidR="00A20BEB" w:rsidRPr="002B4D00">
        <w:rPr>
          <w:rFonts w:asciiTheme="minorHAnsi" w:hAnsiTheme="minorHAnsi" w:cstheme="minorHAnsi"/>
        </w:rPr>
        <w:t>nie podlegamy</w:t>
      </w:r>
      <w:r w:rsidR="008D7F31" w:rsidRPr="002B4D00">
        <w:rPr>
          <w:rFonts w:asciiTheme="minorHAnsi" w:hAnsiTheme="minorHAnsi" w:cstheme="minorHAnsi"/>
        </w:rPr>
        <w:t>*</w:t>
      </w:r>
      <w:r w:rsidR="00A20BEB" w:rsidRPr="002B4D00">
        <w:rPr>
          <w:rFonts w:asciiTheme="minorHAnsi" w:hAnsiTheme="minorHAnsi" w:cstheme="minorHAnsi"/>
        </w:rPr>
        <w:t xml:space="preserve"> wykluczeniu na podstawie art. 7 ust. 1 ustawy z dnia 13 kwietnia 2022 r. o szczególnych rozwiązaniach w zakresie przeciwdziałania wspieraniu agresji na Ukrainę oraz służących ochronie bezpieczeństwa narodowego (Dziennik Ustaw z 2022r., poz. 835), tj.:</w:t>
      </w:r>
    </w:p>
    <w:p w14:paraId="66B10ACC" w14:textId="77777777" w:rsidR="00A20BEB" w:rsidRPr="002B4D00" w:rsidRDefault="00A20BEB" w:rsidP="00A20BEB">
      <w:pPr>
        <w:tabs>
          <w:tab w:val="left" w:pos="993"/>
        </w:tabs>
        <w:autoSpaceDE w:val="0"/>
        <w:jc w:val="both"/>
        <w:rPr>
          <w:rFonts w:asciiTheme="minorHAnsi" w:hAnsiTheme="minorHAnsi" w:cstheme="minorHAnsi"/>
        </w:rPr>
      </w:pPr>
      <w:r w:rsidRPr="002B4D00">
        <w:rPr>
          <w:rFonts w:asciiTheme="minorHAnsi" w:hAnsiTheme="minorHAnsi" w:cstheme="minorHAnsi"/>
        </w:rPr>
        <w:t>a.</w:t>
      </w:r>
      <w:r w:rsidRPr="002B4D00">
        <w:rPr>
          <w:rFonts w:asciiTheme="minorHAnsi" w:hAnsiTheme="minorHAnsi" w:cstheme="minorHAnsi"/>
        </w:rPr>
        <w:tab/>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30F81332" w14:textId="77777777" w:rsidR="00A20BEB" w:rsidRPr="002B4D00" w:rsidRDefault="00A20BEB" w:rsidP="00A20BEB">
      <w:pPr>
        <w:tabs>
          <w:tab w:val="left" w:pos="993"/>
        </w:tabs>
        <w:autoSpaceDE w:val="0"/>
        <w:jc w:val="both"/>
        <w:rPr>
          <w:rFonts w:asciiTheme="minorHAnsi" w:hAnsiTheme="minorHAnsi" w:cstheme="minorHAnsi"/>
        </w:rPr>
      </w:pPr>
      <w:r w:rsidRPr="002B4D00">
        <w:rPr>
          <w:rFonts w:asciiTheme="minorHAnsi" w:hAnsiTheme="minorHAnsi" w:cstheme="minorHAnsi"/>
        </w:rPr>
        <w:t>b.</w:t>
      </w:r>
      <w:r w:rsidRPr="002B4D00">
        <w:rPr>
          <w:rFonts w:asciiTheme="minorHAnsi" w:hAnsiTheme="minorHAnsi" w:cstheme="minorHAnsi"/>
        </w:rPr>
        <w:tab/>
        <w:t xml:space="preserve">nie jesteśmy Wykonawcą, którego beneficjentem rzeczywistym w rozumieniu ustawy z dnia 1 marca 2018r. o przeciwdziałaniu praniu pieniędzy oraz finansowaniu terroryzmu (tekst jednolity: Dziennik Ustaw z 2022r., poz. 593 z </w:t>
      </w:r>
      <w:proofErr w:type="spellStart"/>
      <w:r w:rsidRPr="002B4D00">
        <w:rPr>
          <w:rFonts w:asciiTheme="minorHAnsi" w:hAnsiTheme="minorHAnsi" w:cstheme="minorHAnsi"/>
        </w:rPr>
        <w:t>późn</w:t>
      </w:r>
      <w:proofErr w:type="spellEnd"/>
      <w:r w:rsidRPr="002B4D00">
        <w:rPr>
          <w:rFonts w:asciiTheme="minorHAnsi" w:hAnsiTheme="minorHAnsi" w:cstheme="minorHAnsi"/>
        </w:rPr>
        <w:t>. zm.)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07468676" w14:textId="38052BE6" w:rsidR="00D25F54" w:rsidRPr="002B4D00" w:rsidRDefault="00A20BEB" w:rsidP="00A20BEB">
      <w:pPr>
        <w:tabs>
          <w:tab w:val="left" w:pos="993"/>
        </w:tabs>
        <w:autoSpaceDE w:val="0"/>
        <w:jc w:val="both"/>
        <w:rPr>
          <w:rFonts w:asciiTheme="minorHAnsi" w:eastAsiaTheme="minorEastAsia" w:hAnsiTheme="minorHAnsi" w:cstheme="minorHAnsi"/>
          <w:spacing w:val="-4"/>
          <w:vertAlign w:val="superscript"/>
        </w:rPr>
      </w:pPr>
      <w:r w:rsidRPr="002B4D00">
        <w:rPr>
          <w:rFonts w:asciiTheme="minorHAnsi" w:hAnsiTheme="minorHAnsi" w:cstheme="minorHAnsi"/>
        </w:rPr>
        <w:t>c.</w:t>
      </w:r>
      <w:r w:rsidRPr="002B4D00">
        <w:rPr>
          <w:rFonts w:asciiTheme="minorHAnsi" w:hAnsiTheme="minorHAnsi" w:cstheme="minorHAnsi"/>
        </w:rPr>
        <w:tab/>
        <w:t xml:space="preserve">nie jesteśmy Wykonawcą, którego jednostką dominującą w rozumieniu art. 3 ust. 1 pkt 37 ustawy z dnia 29 września 1994r. o rachunkowości (tekst jednolity: Dziennik Ustaw z 2021r., poz. 217 z </w:t>
      </w:r>
      <w:proofErr w:type="spellStart"/>
      <w:r w:rsidRPr="002B4D00">
        <w:rPr>
          <w:rFonts w:asciiTheme="minorHAnsi" w:hAnsiTheme="minorHAnsi" w:cstheme="minorHAnsi"/>
        </w:rPr>
        <w:t>późn</w:t>
      </w:r>
      <w:proofErr w:type="spellEnd"/>
      <w:r w:rsidRPr="002B4D00">
        <w:rPr>
          <w:rFonts w:asciiTheme="minorHAnsi" w:hAnsiTheme="minorHAnsi" w:cstheme="minorHAnsi"/>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4B1A8FCC" w14:textId="6DE18B26" w:rsidR="00EF122E" w:rsidRPr="00EF122E" w:rsidRDefault="00EF122E" w:rsidP="00D25F54">
      <w:pPr>
        <w:tabs>
          <w:tab w:val="left" w:pos="993"/>
        </w:tabs>
        <w:jc w:val="both"/>
        <w:rPr>
          <w:rFonts w:asciiTheme="minorHAnsi" w:hAnsiTheme="minorHAnsi" w:cstheme="minorHAnsi"/>
          <w:i/>
          <w:u w:val="single"/>
        </w:rPr>
      </w:pPr>
    </w:p>
    <w:p w14:paraId="00A41609" w14:textId="77777777" w:rsidR="00EF122E" w:rsidRPr="00EF122E" w:rsidRDefault="00EF122E" w:rsidP="00D25F54">
      <w:pPr>
        <w:tabs>
          <w:tab w:val="left" w:pos="993"/>
        </w:tabs>
        <w:jc w:val="both"/>
        <w:rPr>
          <w:rFonts w:asciiTheme="minorHAnsi" w:hAnsiTheme="minorHAnsi" w:cstheme="minorHAnsi"/>
        </w:rPr>
      </w:pPr>
    </w:p>
    <w:p w14:paraId="68368B4A" w14:textId="078ED2A8" w:rsidR="00EF122E" w:rsidRPr="00EF122E" w:rsidRDefault="00EF122E" w:rsidP="00D91ACF">
      <w:pPr>
        <w:autoSpaceDE w:val="0"/>
        <w:ind w:left="1132" w:firstLine="284"/>
        <w:jc w:val="both"/>
        <w:rPr>
          <w:rFonts w:asciiTheme="minorHAnsi" w:hAnsiTheme="minorHAnsi" w:cstheme="minorHAnsi"/>
          <w:i/>
        </w:rPr>
      </w:pPr>
      <w:r w:rsidRPr="00EF122E">
        <w:rPr>
          <w:rFonts w:asciiTheme="minorHAnsi" w:hAnsiTheme="minorHAnsi" w:cstheme="minorHAnsi"/>
          <w:i/>
        </w:rPr>
        <w:t>…………………………………………………</w:t>
      </w:r>
      <w:r w:rsidR="00D91ACF">
        <w:rPr>
          <w:rFonts w:asciiTheme="minorHAnsi" w:hAnsiTheme="minorHAnsi" w:cstheme="minorHAnsi"/>
          <w:i/>
        </w:rPr>
        <w:t>…………………………………………</w:t>
      </w:r>
      <w:r w:rsidR="007846D1">
        <w:rPr>
          <w:rFonts w:asciiTheme="minorHAnsi" w:hAnsiTheme="minorHAnsi" w:cstheme="minorHAnsi"/>
          <w:i/>
        </w:rPr>
        <w:t>…</w:t>
      </w:r>
      <w:r w:rsidRPr="00EF122E">
        <w:rPr>
          <w:rFonts w:asciiTheme="minorHAnsi" w:hAnsiTheme="minorHAnsi" w:cstheme="minorHAnsi"/>
          <w:i/>
        </w:rPr>
        <w:tab/>
      </w:r>
    </w:p>
    <w:p w14:paraId="0F6D4CAA" w14:textId="77777777" w:rsidR="00D91ACF" w:rsidRDefault="00EF122E" w:rsidP="00D91ACF">
      <w:pPr>
        <w:autoSpaceDE w:val="0"/>
        <w:ind w:left="-284"/>
        <w:rPr>
          <w:rFonts w:asciiTheme="minorHAnsi" w:hAnsiTheme="minorHAnsi" w:cstheme="minorHAnsi"/>
          <w:i/>
        </w:rPr>
      </w:pPr>
      <w:r w:rsidRPr="00EF122E">
        <w:rPr>
          <w:rFonts w:asciiTheme="minorHAnsi" w:hAnsiTheme="minorHAnsi" w:cstheme="minorHAnsi"/>
          <w:i/>
        </w:rPr>
        <w:t>(podpis osoby uprawnionej do reprezentowania Wykonawcy</w:t>
      </w:r>
    </w:p>
    <w:p w14:paraId="51312CBC" w14:textId="6F22DCA3" w:rsidR="00EF122E" w:rsidRPr="00EF122E" w:rsidRDefault="00EF122E" w:rsidP="00D91ACF">
      <w:pPr>
        <w:autoSpaceDE w:val="0"/>
        <w:ind w:left="-284"/>
        <w:rPr>
          <w:rFonts w:asciiTheme="minorHAnsi" w:hAnsiTheme="minorHAnsi" w:cstheme="minorHAnsi"/>
          <w:i/>
        </w:rPr>
      </w:pPr>
      <w:r w:rsidRPr="00EF122E">
        <w:rPr>
          <w:rFonts w:asciiTheme="minorHAnsi" w:hAnsiTheme="minorHAnsi" w:cstheme="minorHAnsi"/>
          <w:i/>
        </w:rPr>
        <w:t>lub upoważnionej do występowania w jego imieniu)</w:t>
      </w:r>
    </w:p>
    <w:p w14:paraId="6AC25FA0" w14:textId="7AF370AD" w:rsidR="007F6EB4" w:rsidRDefault="007F6EB4" w:rsidP="007846D1">
      <w:pPr>
        <w:pStyle w:val="Tekstpodstawowy"/>
        <w:spacing w:line="240" w:lineRule="auto"/>
        <w:ind w:left="540"/>
        <w:jc w:val="left"/>
        <w:outlineLvl w:val="0"/>
        <w:rPr>
          <w:rFonts w:asciiTheme="minorHAnsi" w:hAnsiTheme="minorHAnsi" w:cstheme="minorHAnsi"/>
          <w:b/>
          <w:bCs/>
          <w:sz w:val="24"/>
          <w:szCs w:val="24"/>
          <w:lang w:val="pl-PL"/>
        </w:rPr>
      </w:pPr>
    </w:p>
    <w:p w14:paraId="3C36C80D" w14:textId="77777777" w:rsidR="007846D1" w:rsidRDefault="007846D1" w:rsidP="007846D1">
      <w:pPr>
        <w:pStyle w:val="Tekstpodstawowy"/>
        <w:spacing w:line="240" w:lineRule="auto"/>
        <w:ind w:left="540"/>
        <w:jc w:val="left"/>
        <w:outlineLvl w:val="0"/>
        <w:rPr>
          <w:rFonts w:asciiTheme="minorHAnsi" w:hAnsiTheme="minorHAnsi" w:cstheme="minorHAnsi"/>
          <w:b/>
          <w:bCs/>
          <w:sz w:val="24"/>
          <w:szCs w:val="24"/>
          <w:lang w:val="pl-PL"/>
        </w:rPr>
      </w:pPr>
    </w:p>
    <w:p w14:paraId="25862C71" w14:textId="7419EEFE" w:rsidR="007846D1" w:rsidRPr="00D86A04" w:rsidRDefault="00D86A04" w:rsidP="007846D1">
      <w:pPr>
        <w:pStyle w:val="Tekstpodstawowy"/>
        <w:spacing w:line="240" w:lineRule="auto"/>
        <w:ind w:left="540"/>
        <w:jc w:val="left"/>
        <w:outlineLvl w:val="0"/>
        <w:rPr>
          <w:rFonts w:asciiTheme="minorHAnsi" w:hAnsiTheme="minorHAnsi" w:cstheme="minorHAnsi"/>
          <w:sz w:val="24"/>
          <w:szCs w:val="24"/>
          <w:lang w:val="pl-PL"/>
        </w:rPr>
      </w:pPr>
      <w:r>
        <w:rPr>
          <w:rFonts w:asciiTheme="minorHAnsi" w:hAnsiTheme="minorHAnsi" w:cstheme="minorHAnsi"/>
          <w:sz w:val="24"/>
          <w:szCs w:val="24"/>
          <w:lang w:val="pl-PL"/>
        </w:rPr>
        <w:t>*</w:t>
      </w:r>
      <w:r w:rsidRPr="00D86A04">
        <w:rPr>
          <w:rFonts w:asciiTheme="minorHAnsi" w:hAnsiTheme="minorHAnsi" w:cstheme="minorHAnsi"/>
          <w:sz w:val="24"/>
          <w:szCs w:val="24"/>
          <w:lang w:val="pl-PL"/>
        </w:rPr>
        <w:t>niewłaściwe skreślić</w:t>
      </w:r>
    </w:p>
    <w:sectPr w:rsidR="007846D1" w:rsidRPr="00D86A04" w:rsidSect="00AA2623">
      <w:headerReference w:type="default" r:id="rId10"/>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A1C6" w14:textId="77777777" w:rsidR="00511EA3" w:rsidRDefault="00511EA3" w:rsidP="00895703">
      <w:r>
        <w:separator/>
      </w:r>
    </w:p>
  </w:endnote>
  <w:endnote w:type="continuationSeparator" w:id="0">
    <w:p w14:paraId="7992440B" w14:textId="77777777" w:rsidR="00511EA3" w:rsidRDefault="00511EA3" w:rsidP="0089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45A7" w14:textId="77777777" w:rsidR="00511EA3" w:rsidRDefault="00511EA3" w:rsidP="00895703">
      <w:r>
        <w:separator/>
      </w:r>
    </w:p>
  </w:footnote>
  <w:footnote w:type="continuationSeparator" w:id="0">
    <w:p w14:paraId="196DEC69" w14:textId="77777777" w:rsidR="00511EA3" w:rsidRDefault="00511EA3" w:rsidP="00895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69FA" w14:textId="7D4F4E2B" w:rsidR="008C6033" w:rsidRDefault="008C6033">
    <w:pPr>
      <w:pStyle w:val="Nagwek"/>
    </w:pPr>
    <w:r w:rsidRPr="00A905D1">
      <w:rPr>
        <w:noProof/>
      </w:rPr>
      <w:drawing>
        <wp:inline distT="0" distB="0" distL="0" distR="0" wp14:anchorId="6676D16A" wp14:editId="2E0593C4">
          <wp:extent cx="5760720" cy="505479"/>
          <wp:effectExtent l="0" t="0" r="0" b="8890"/>
          <wp:docPr id="1821332926" name="Obraz 182133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05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D"/>
    <w:multiLevelType w:val="singleLevel"/>
    <w:tmpl w:val="0000003D"/>
    <w:name w:val="WW8Num83"/>
    <w:lvl w:ilvl="0">
      <w:start w:val="1"/>
      <w:numFmt w:val="decimal"/>
      <w:lvlText w:val="%1."/>
      <w:lvlJc w:val="left"/>
      <w:pPr>
        <w:tabs>
          <w:tab w:val="num" w:pos="0"/>
        </w:tabs>
        <w:ind w:left="1260" w:hanging="360"/>
      </w:pPr>
      <w:rPr>
        <w:rFonts w:ascii="Lato" w:hAnsi="Lato" w:cs="Calibri"/>
        <w:spacing w:val="-4"/>
        <w:sz w:val="24"/>
        <w:szCs w:val="24"/>
      </w:rPr>
    </w:lvl>
  </w:abstractNum>
  <w:abstractNum w:abstractNumId="1" w15:restartNumberingAfterBreak="0">
    <w:nsid w:val="27FC35DB"/>
    <w:multiLevelType w:val="hybridMultilevel"/>
    <w:tmpl w:val="9DDC6DA0"/>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num w:numId="1" w16cid:durableId="1040662667">
    <w:abstractNumId w:val="1"/>
  </w:num>
  <w:num w:numId="2" w16cid:durableId="104845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B4"/>
    <w:rsid w:val="000762BC"/>
    <w:rsid w:val="00091E87"/>
    <w:rsid w:val="000A1166"/>
    <w:rsid w:val="000F4870"/>
    <w:rsid w:val="00100E74"/>
    <w:rsid w:val="001445D2"/>
    <w:rsid w:val="00167CFA"/>
    <w:rsid w:val="001C018B"/>
    <w:rsid w:val="00206568"/>
    <w:rsid w:val="002066B6"/>
    <w:rsid w:val="00276A8C"/>
    <w:rsid w:val="0028167A"/>
    <w:rsid w:val="00284E8C"/>
    <w:rsid w:val="00295297"/>
    <w:rsid w:val="002B09CA"/>
    <w:rsid w:val="002B4D00"/>
    <w:rsid w:val="002F32FF"/>
    <w:rsid w:val="002F42F2"/>
    <w:rsid w:val="00337A61"/>
    <w:rsid w:val="0035284B"/>
    <w:rsid w:val="00397DBE"/>
    <w:rsid w:val="003A69AA"/>
    <w:rsid w:val="00411605"/>
    <w:rsid w:val="004251C1"/>
    <w:rsid w:val="00462E2E"/>
    <w:rsid w:val="00467EF5"/>
    <w:rsid w:val="00475CC1"/>
    <w:rsid w:val="00511EA3"/>
    <w:rsid w:val="005C41CC"/>
    <w:rsid w:val="00663F17"/>
    <w:rsid w:val="006A476B"/>
    <w:rsid w:val="006E2696"/>
    <w:rsid w:val="00734FC4"/>
    <w:rsid w:val="007846D1"/>
    <w:rsid w:val="007E326D"/>
    <w:rsid w:val="007F6EB4"/>
    <w:rsid w:val="008220C2"/>
    <w:rsid w:val="008253EA"/>
    <w:rsid w:val="008853B0"/>
    <w:rsid w:val="00895703"/>
    <w:rsid w:val="008A6D84"/>
    <w:rsid w:val="008C5A52"/>
    <w:rsid w:val="008C6033"/>
    <w:rsid w:val="008C7122"/>
    <w:rsid w:val="008D7F31"/>
    <w:rsid w:val="0092552F"/>
    <w:rsid w:val="0094565B"/>
    <w:rsid w:val="0095451E"/>
    <w:rsid w:val="00A20BEB"/>
    <w:rsid w:val="00A87053"/>
    <w:rsid w:val="00AA2623"/>
    <w:rsid w:val="00AE4C6B"/>
    <w:rsid w:val="00BC7093"/>
    <w:rsid w:val="00C03B38"/>
    <w:rsid w:val="00C348F6"/>
    <w:rsid w:val="00D25F54"/>
    <w:rsid w:val="00D86A04"/>
    <w:rsid w:val="00D91ACF"/>
    <w:rsid w:val="00E20CEE"/>
    <w:rsid w:val="00E440F6"/>
    <w:rsid w:val="00E474E4"/>
    <w:rsid w:val="00EF122E"/>
    <w:rsid w:val="00F0502A"/>
    <w:rsid w:val="00F415FE"/>
    <w:rsid w:val="00F73CF2"/>
    <w:rsid w:val="00F84AF5"/>
    <w:rsid w:val="00FA564A"/>
    <w:rsid w:val="0A7F5F6A"/>
    <w:rsid w:val="2089C76A"/>
    <w:rsid w:val="223FBA36"/>
    <w:rsid w:val="255C6E44"/>
    <w:rsid w:val="260D3381"/>
    <w:rsid w:val="29362922"/>
    <w:rsid w:val="2944D443"/>
    <w:rsid w:val="2C6DC9E4"/>
    <w:rsid w:val="2FA96EA9"/>
    <w:rsid w:val="30BCD8F3"/>
    <w:rsid w:val="3FE5E976"/>
    <w:rsid w:val="43DC74E9"/>
    <w:rsid w:val="46FAED4E"/>
    <w:rsid w:val="5844D52A"/>
    <w:rsid w:val="5E74158F"/>
    <w:rsid w:val="623751C5"/>
    <w:rsid w:val="6485650B"/>
    <w:rsid w:val="680852D4"/>
    <w:rsid w:val="6E6EE938"/>
    <w:rsid w:val="6F64D3EF"/>
    <w:rsid w:val="78763EE1"/>
    <w:rsid w:val="7CE4A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C8E5"/>
  <w15:chartTrackingRefBased/>
  <w15:docId w15:val="{377EB1F1-8178-4DDD-B5DF-97F9235C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6EB4"/>
    <w:pPr>
      <w:widowControl w:val="0"/>
      <w:suppressAutoHyphens/>
      <w:spacing w:after="0" w:line="240" w:lineRule="auto"/>
      <w:jc w:val="center"/>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6EB4"/>
    <w:pPr>
      <w:widowControl/>
      <w:suppressAutoHyphens w:val="0"/>
      <w:spacing w:line="360" w:lineRule="auto"/>
      <w:jc w:val="both"/>
    </w:pPr>
    <w:rPr>
      <w:sz w:val="20"/>
      <w:szCs w:val="20"/>
      <w:lang w:val="x-none" w:eastAsia="x-none"/>
    </w:rPr>
  </w:style>
  <w:style w:type="character" w:customStyle="1" w:styleId="TekstpodstawowyZnak">
    <w:name w:val="Tekst podstawowy Znak"/>
    <w:basedOn w:val="Domylnaczcionkaakapitu"/>
    <w:link w:val="Tekstpodstawowy"/>
    <w:rsid w:val="007F6EB4"/>
    <w:rPr>
      <w:rFonts w:ascii="Times New Roman" w:eastAsia="Calibri" w:hAnsi="Times New Roman" w:cs="Times New Roman"/>
      <w:sz w:val="20"/>
      <w:szCs w:val="20"/>
      <w:lang w:val="x-none" w:eastAsia="x-none"/>
    </w:rPr>
  </w:style>
  <w:style w:type="paragraph" w:styleId="Nagwek">
    <w:name w:val="header"/>
    <w:basedOn w:val="Normalny"/>
    <w:link w:val="NagwekZnak"/>
    <w:uiPriority w:val="99"/>
    <w:unhideWhenUsed/>
    <w:rsid w:val="00895703"/>
    <w:pPr>
      <w:tabs>
        <w:tab w:val="center" w:pos="4536"/>
        <w:tab w:val="right" w:pos="9072"/>
      </w:tabs>
    </w:pPr>
  </w:style>
  <w:style w:type="character" w:customStyle="1" w:styleId="NagwekZnak">
    <w:name w:val="Nagłówek Znak"/>
    <w:basedOn w:val="Domylnaczcionkaakapitu"/>
    <w:link w:val="Nagwek"/>
    <w:uiPriority w:val="99"/>
    <w:rsid w:val="00895703"/>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895703"/>
    <w:pPr>
      <w:tabs>
        <w:tab w:val="center" w:pos="4536"/>
        <w:tab w:val="right" w:pos="9072"/>
      </w:tabs>
    </w:pPr>
  </w:style>
  <w:style w:type="character" w:customStyle="1" w:styleId="StopkaZnak">
    <w:name w:val="Stopka Znak"/>
    <w:basedOn w:val="Domylnaczcionkaakapitu"/>
    <w:link w:val="Stopka"/>
    <w:uiPriority w:val="99"/>
    <w:rsid w:val="00895703"/>
    <w:rPr>
      <w:rFonts w:ascii="Times New Roman" w:eastAsia="Calibri" w:hAnsi="Times New Roman" w:cs="Times New Roman"/>
      <w:sz w:val="24"/>
      <w:szCs w:val="24"/>
      <w:lang w:eastAsia="pl-PL"/>
    </w:rPr>
  </w:style>
  <w:style w:type="paragraph" w:styleId="Akapitzlist">
    <w:name w:val="List Paragraph"/>
    <w:basedOn w:val="Normalny"/>
    <w:link w:val="AkapitzlistZnak"/>
    <w:qFormat/>
    <w:rsid w:val="00895703"/>
    <w:pPr>
      <w:ind w:left="720"/>
      <w:contextualSpacing/>
    </w:pPr>
    <w:rPr>
      <w:rFonts w:eastAsia="Times New Roman"/>
    </w:rPr>
  </w:style>
  <w:style w:type="character" w:customStyle="1" w:styleId="AkapitzlistZnak">
    <w:name w:val="Akapit z listą Znak"/>
    <w:link w:val="Akapitzlist"/>
    <w:uiPriority w:val="34"/>
    <w:qFormat/>
    <w:locked/>
    <w:rsid w:val="00895703"/>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348F6"/>
  </w:style>
  <w:style w:type="character" w:customStyle="1" w:styleId="spellingerror">
    <w:name w:val="spellingerror"/>
    <w:basedOn w:val="Domylnaczcionkaakapitu"/>
    <w:rsid w:val="00C348F6"/>
  </w:style>
  <w:style w:type="character" w:customStyle="1" w:styleId="bcx2">
    <w:name w:val="bcx2"/>
    <w:basedOn w:val="Domylnaczcionkaakapitu"/>
    <w:rsid w:val="0094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11c363-78ab-48ae-8e9f-9e8de82022b6">
      <UserInfo>
        <DisplayName/>
        <AccountId xsi:nil="true"/>
        <AccountType/>
      </UserInfo>
    </SharedWithUsers>
    <TaxCatchAll xmlns="be11c363-78ab-48ae-8e9f-9e8de82022b6" xsi:nil="true"/>
    <lcf76f155ced4ddcb4097134ff3c332f xmlns="fa13d19b-17a0-4d3b-95ea-121133dbdc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8" ma:contentTypeDescription="Create a new document." ma:contentTypeScope="" ma:versionID="0448426b64edcf947676c18082aed915">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6f837a8e508459960574cadeb84ccd7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57239-1737-48AD-A0EB-7CE49EA0A730}">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2.xml><?xml version="1.0" encoding="utf-8"?>
<ds:datastoreItem xmlns:ds="http://schemas.openxmlformats.org/officeDocument/2006/customXml" ds:itemID="{702C8519-8DD6-4EC0-AE6E-366A9364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E8ECC-F419-4272-B688-728943F61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2469</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Jasińska | MCN Cogiteon</dc:creator>
  <cp:keywords/>
  <dc:description/>
  <cp:lastModifiedBy>Robert Kochański | MCN Cogiteon</cp:lastModifiedBy>
  <cp:revision>12</cp:revision>
  <cp:lastPrinted>2023-05-17T10:19:00Z</cp:lastPrinted>
  <dcterms:created xsi:type="dcterms:W3CDTF">2023-08-14T09:09:00Z</dcterms:created>
  <dcterms:modified xsi:type="dcterms:W3CDTF">2023-10-26T10:04:00Z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