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73C4F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7BF7A42E" w:rsidR="00D803C8" w:rsidRPr="00F73C4F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B5799D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  <w:r w:rsidR="00C43DB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</w:t>
      </w: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374D9A"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maja </w:t>
      </w:r>
      <w:r w:rsidRPr="00F73C4F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2023r.</w:t>
      </w:r>
    </w:p>
    <w:p w14:paraId="571043E1" w14:textId="77777777" w:rsidR="00D803C8" w:rsidRPr="00F73C4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28855DB" w14:textId="718EE11E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18"/>
          <w:szCs w:val="18"/>
          <w:lang w:val="pl-PL"/>
        </w:rPr>
      </w:pPr>
      <w:r w:rsidRPr="00F73C4F">
        <w:rPr>
          <w:rFonts w:ascii="Arial" w:hAnsi="Arial" w:cs="Arial"/>
          <w:sz w:val="18"/>
          <w:szCs w:val="18"/>
          <w:lang w:val="pl-PL"/>
        </w:rPr>
        <w:t>Dotyczy: zamówienia publicznego prowadzonego w trybie przetargu nieograniczonego</w:t>
      </w:r>
      <w:r w:rsidR="00B5799D">
        <w:rPr>
          <w:rFonts w:ascii="Arial" w:hAnsi="Arial" w:cs="Arial"/>
          <w:sz w:val="18"/>
          <w:szCs w:val="18"/>
          <w:lang w:val="pl-PL"/>
        </w:rPr>
        <w:t>, którego przedmiotem</w:t>
      </w:r>
      <w:r w:rsidRPr="00F73C4F">
        <w:rPr>
          <w:rFonts w:ascii="Arial" w:hAnsi="Arial" w:cs="Arial"/>
          <w:sz w:val="18"/>
          <w:szCs w:val="18"/>
          <w:lang w:val="pl-PL"/>
        </w:rPr>
        <w:t xml:space="preserve"> </w:t>
      </w:r>
      <w:r w:rsidRPr="00F73C4F">
        <w:rPr>
          <w:rFonts w:ascii="Arial" w:hAnsi="Arial" w:cs="Arial"/>
          <w:bCs/>
          <w:sz w:val="18"/>
          <w:szCs w:val="18"/>
          <w:lang w:val="pl-PL"/>
        </w:rPr>
        <w:t>jest</w:t>
      </w:r>
      <w:r w:rsidR="00996064">
        <w:rPr>
          <w:rFonts w:ascii="Arial" w:hAnsi="Arial" w:cs="Arial"/>
          <w:bCs/>
          <w:sz w:val="18"/>
          <w:szCs w:val="18"/>
          <w:lang w:val="pl-PL"/>
        </w:rPr>
        <w:t xml:space="preserve"> świadczenie usługi animacji dla dzieci i dorosłych w strefach komercyjnych podczas </w:t>
      </w:r>
      <w:r w:rsidR="00AE12B7" w:rsidRPr="00F73C4F">
        <w:rPr>
          <w:rFonts w:ascii="Arial" w:hAnsi="Arial" w:cs="Arial"/>
          <w:bCs/>
          <w:sz w:val="18"/>
          <w:szCs w:val="18"/>
          <w:lang w:val="pl-PL"/>
        </w:rPr>
        <w:t>Igrzysk Europejskich 2023</w:t>
      </w:r>
      <w:r w:rsidR="00996064">
        <w:rPr>
          <w:rFonts w:ascii="Arial" w:hAnsi="Arial" w:cs="Arial"/>
          <w:bCs/>
          <w:sz w:val="18"/>
          <w:szCs w:val="18"/>
          <w:lang w:val="pl-PL"/>
        </w:rPr>
        <w:t xml:space="preserve"> w podziale na 5 części</w:t>
      </w:r>
      <w:r w:rsidRPr="00F73C4F">
        <w:rPr>
          <w:rFonts w:ascii="Arial" w:hAnsi="Arial" w:cs="Arial"/>
          <w:bCs/>
          <w:sz w:val="18"/>
          <w:szCs w:val="18"/>
          <w:lang w:val="pl-PL"/>
        </w:rPr>
        <w:t xml:space="preserve"> znak </w:t>
      </w:r>
      <w:r w:rsidR="00996064">
        <w:rPr>
          <w:rFonts w:ascii="Arial" w:hAnsi="Arial" w:cs="Arial"/>
          <w:bCs/>
          <w:sz w:val="18"/>
          <w:szCs w:val="18"/>
          <w:lang w:val="pl-PL"/>
        </w:rPr>
        <w:t>5</w:t>
      </w:r>
      <w:r w:rsidR="00F73C4F">
        <w:rPr>
          <w:rFonts w:ascii="Arial" w:hAnsi="Arial" w:cs="Arial"/>
          <w:bCs/>
          <w:sz w:val="18"/>
          <w:szCs w:val="18"/>
          <w:lang w:val="pl-PL"/>
        </w:rPr>
        <w:t>8</w:t>
      </w:r>
      <w:r w:rsidRPr="00F73C4F">
        <w:rPr>
          <w:rFonts w:ascii="Arial" w:hAnsi="Arial" w:cs="Arial"/>
          <w:bCs/>
          <w:sz w:val="18"/>
          <w:szCs w:val="18"/>
          <w:lang w:val="pl-PL"/>
        </w:rPr>
        <w:t>/ZP/</w:t>
      </w:r>
      <w:r w:rsidR="00F73C4F">
        <w:rPr>
          <w:rFonts w:ascii="Arial" w:hAnsi="Arial" w:cs="Arial"/>
          <w:bCs/>
          <w:sz w:val="18"/>
          <w:szCs w:val="18"/>
          <w:lang w:val="pl-PL"/>
        </w:rPr>
        <w:t>PROM</w:t>
      </w:r>
      <w:r w:rsidRPr="00F73C4F">
        <w:rPr>
          <w:rFonts w:ascii="Arial" w:hAnsi="Arial" w:cs="Arial"/>
          <w:bCs/>
          <w:sz w:val="18"/>
          <w:szCs w:val="18"/>
          <w:lang w:val="pl-PL"/>
        </w:rPr>
        <w:t>/2023</w:t>
      </w:r>
    </w:p>
    <w:p w14:paraId="0114B467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865FA8D" w14:textId="77777777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7B49E842" w14:textId="3715110B" w:rsidR="002F5EA3" w:rsidRPr="00F73C4F" w:rsidRDefault="002F5EA3" w:rsidP="002F5EA3">
      <w:pPr>
        <w:pStyle w:val="Tekstpodstawowy"/>
        <w:spacing w:before="120" w:after="120"/>
        <w:jc w:val="center"/>
        <w:rPr>
          <w:rFonts w:ascii="Arial" w:hAnsi="Arial" w:cs="Arial"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>Informacja o wyborze najkorzystniejszej oferty</w:t>
      </w:r>
      <w:r w:rsidR="00996064">
        <w:rPr>
          <w:rFonts w:ascii="Arial" w:hAnsi="Arial" w:cs="Arial"/>
          <w:sz w:val="22"/>
          <w:szCs w:val="22"/>
          <w:lang w:val="pl-PL"/>
        </w:rPr>
        <w:t xml:space="preserve"> – część 1, 2, 3, 4  </w:t>
      </w:r>
    </w:p>
    <w:p w14:paraId="5DB56ACB" w14:textId="6B9F5EB4" w:rsidR="002F5EA3" w:rsidRPr="00F73C4F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>Zamawiający, tj. Igrzyska Europejskie 2023 spółka z ograniczoną odpowiedzialnością działając na podstawie art. 253 ust 2 Ustawy Prawo zamówień publicznych (</w:t>
      </w:r>
      <w:proofErr w:type="spellStart"/>
      <w:r w:rsidRPr="00F73C4F">
        <w:rPr>
          <w:rFonts w:ascii="Arial" w:hAnsi="Arial" w:cs="Arial"/>
          <w:sz w:val="22"/>
          <w:szCs w:val="22"/>
          <w:lang w:val="pl-PL"/>
        </w:rPr>
        <w:t>t.j</w:t>
      </w:r>
      <w:proofErr w:type="spellEnd"/>
      <w:r w:rsidRPr="00F73C4F">
        <w:rPr>
          <w:rFonts w:ascii="Arial" w:hAnsi="Arial" w:cs="Arial"/>
          <w:sz w:val="22"/>
          <w:szCs w:val="22"/>
          <w:lang w:val="pl-PL"/>
        </w:rPr>
        <w:t xml:space="preserve">. Dz. U. z 2022 r., poz. 1710 ze zm.) </w:t>
      </w:r>
      <w:r w:rsidR="00F73C4F" w:rsidRPr="00F73C4F">
        <w:rPr>
          <w:rFonts w:ascii="Arial" w:hAnsi="Arial" w:cs="Arial"/>
          <w:sz w:val="22"/>
          <w:szCs w:val="22"/>
          <w:lang w:val="pl-PL"/>
        </w:rPr>
        <w:t xml:space="preserve">dalej PZP </w:t>
      </w:r>
      <w:r w:rsidRPr="00F73C4F">
        <w:rPr>
          <w:rFonts w:ascii="Arial" w:hAnsi="Arial" w:cs="Arial"/>
          <w:sz w:val="22"/>
          <w:szCs w:val="22"/>
          <w:lang w:val="pl-PL"/>
        </w:rPr>
        <w:t>informuje, że</w:t>
      </w:r>
      <w:r w:rsidR="00601E82" w:rsidRPr="00F73C4F">
        <w:rPr>
          <w:rFonts w:ascii="Arial" w:hAnsi="Arial" w:cs="Arial"/>
          <w:sz w:val="22"/>
          <w:szCs w:val="22"/>
          <w:lang w:val="pl-PL"/>
        </w:rPr>
        <w:t xml:space="preserve"> w przedmiotowym postępowaniu</w:t>
      </w:r>
      <w:r w:rsidR="00996064">
        <w:rPr>
          <w:rFonts w:ascii="Arial" w:hAnsi="Arial" w:cs="Arial"/>
          <w:sz w:val="22"/>
          <w:szCs w:val="22"/>
          <w:lang w:val="pl-PL"/>
        </w:rPr>
        <w:t xml:space="preserve"> w częściach 1, 2, 3, 4</w:t>
      </w:r>
      <w:r w:rsidRPr="00F73C4F">
        <w:rPr>
          <w:rFonts w:ascii="Arial" w:hAnsi="Arial" w:cs="Arial"/>
          <w:sz w:val="22"/>
          <w:szCs w:val="22"/>
          <w:lang w:val="pl-PL"/>
        </w:rPr>
        <w:t xml:space="preserve">: </w:t>
      </w:r>
    </w:p>
    <w:p w14:paraId="056A3B39" w14:textId="68E17E31" w:rsidR="002F5EA3" w:rsidRPr="00996064" w:rsidRDefault="002F5EA3" w:rsidP="00996064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F73C4F">
        <w:rPr>
          <w:rFonts w:ascii="Arial" w:hAnsi="Arial" w:cs="Arial"/>
          <w:sz w:val="22"/>
          <w:szCs w:val="22"/>
          <w:lang w:val="pl-PL"/>
        </w:rPr>
        <w:t>za najkorzystniejszą uznana została oferta złożona przez Wykonawcę:</w:t>
      </w:r>
      <w:r w:rsidRPr="00F73C4F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proofErr w:type="spellStart"/>
      <w:r w:rsidR="00996064">
        <w:rPr>
          <w:rFonts w:ascii="Arial" w:hAnsi="Arial" w:cs="Arial"/>
          <w:bCs/>
          <w:sz w:val="22"/>
          <w:szCs w:val="22"/>
          <w:lang w:val="pl-PL"/>
        </w:rPr>
        <w:t>Very</w:t>
      </w:r>
      <w:proofErr w:type="spellEnd"/>
      <w:r w:rsidR="00996064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proofErr w:type="spellStart"/>
      <w:r w:rsidR="00996064">
        <w:rPr>
          <w:rFonts w:ascii="Arial" w:hAnsi="Arial" w:cs="Arial"/>
          <w:bCs/>
          <w:sz w:val="22"/>
          <w:szCs w:val="22"/>
          <w:lang w:val="pl-PL"/>
        </w:rPr>
        <w:t>Well</w:t>
      </w:r>
      <w:proofErr w:type="spellEnd"/>
      <w:r w:rsidR="00996064" w:rsidRPr="00996064">
        <w:rPr>
          <w:rFonts w:ascii="Arial" w:hAnsi="Arial" w:cs="Arial"/>
          <w:sz w:val="22"/>
          <w:szCs w:val="22"/>
          <w:lang w:val="pl-PL"/>
        </w:rPr>
        <w:t> </w:t>
      </w:r>
      <w:r w:rsidR="00996064">
        <w:rPr>
          <w:rFonts w:ascii="Arial" w:hAnsi="Arial" w:cs="Arial"/>
          <w:sz w:val="22"/>
          <w:szCs w:val="22"/>
          <w:lang w:val="pl-PL"/>
        </w:rPr>
        <w:t>s</w:t>
      </w:r>
      <w:r w:rsidR="00996064" w:rsidRPr="00996064">
        <w:rPr>
          <w:rFonts w:ascii="Arial" w:hAnsi="Arial" w:cs="Arial"/>
          <w:sz w:val="22"/>
          <w:szCs w:val="22"/>
          <w:lang w:val="pl-PL"/>
        </w:rPr>
        <w:t>p</w:t>
      </w:r>
      <w:r w:rsidR="00996064" w:rsidRPr="00996064">
        <w:rPr>
          <w:rFonts w:ascii="Arial" w:hAnsi="Arial" w:cs="Arial"/>
          <w:bCs/>
          <w:sz w:val="22"/>
          <w:szCs w:val="22"/>
          <w:lang w:val="pl-PL"/>
        </w:rPr>
        <w:t>.</w:t>
      </w:r>
      <w:r w:rsidR="00996064">
        <w:rPr>
          <w:rFonts w:ascii="Arial" w:hAnsi="Arial" w:cs="Arial"/>
          <w:bCs/>
          <w:sz w:val="22"/>
          <w:szCs w:val="22"/>
          <w:lang w:val="pl-PL"/>
        </w:rPr>
        <w:t xml:space="preserve"> z. o. o., </w:t>
      </w:r>
      <w:r w:rsidR="00AE12B7" w:rsidRPr="00F73C4F">
        <w:rPr>
          <w:rFonts w:ascii="Arial" w:hAnsi="Arial" w:cs="Arial"/>
          <w:bCs/>
          <w:sz w:val="22"/>
          <w:szCs w:val="22"/>
          <w:lang w:val="pl-PL"/>
        </w:rPr>
        <w:t xml:space="preserve"> ul. </w:t>
      </w:r>
      <w:r w:rsidR="00996064">
        <w:rPr>
          <w:rFonts w:ascii="Arial" w:hAnsi="Arial" w:cs="Arial"/>
          <w:bCs/>
          <w:sz w:val="22"/>
          <w:szCs w:val="22"/>
          <w:lang w:val="pl-PL"/>
        </w:rPr>
        <w:t>Centralna 63</w:t>
      </w:r>
      <w:r w:rsidR="00AE12B7" w:rsidRPr="00F73C4F">
        <w:rPr>
          <w:rFonts w:ascii="Arial" w:hAnsi="Arial" w:cs="Arial"/>
          <w:bCs/>
          <w:sz w:val="22"/>
          <w:szCs w:val="22"/>
          <w:lang w:val="pl-PL"/>
        </w:rPr>
        <w:t xml:space="preserve">, </w:t>
      </w:r>
      <w:r w:rsidR="00996064">
        <w:rPr>
          <w:rFonts w:ascii="Arial" w:hAnsi="Arial" w:cs="Arial"/>
          <w:bCs/>
          <w:sz w:val="22"/>
          <w:szCs w:val="22"/>
          <w:lang w:val="pl-PL"/>
        </w:rPr>
        <w:t>Kraków</w:t>
      </w:r>
      <w:r w:rsidRPr="00996064">
        <w:rPr>
          <w:rFonts w:ascii="Arial" w:hAnsi="Arial" w:cs="Arial"/>
          <w:bCs/>
          <w:sz w:val="22"/>
          <w:szCs w:val="22"/>
          <w:lang w:val="pl-PL"/>
        </w:rPr>
        <w:t>, jako oferta, która otrzymała najwyższą liczbę punktów w kryteriach oceny ofert (cen).</w:t>
      </w:r>
    </w:p>
    <w:p w14:paraId="72C270A3" w14:textId="4AE14FB3" w:rsidR="00601E82" w:rsidRDefault="006E6A96" w:rsidP="00601E82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z</w:t>
      </w:r>
      <w:r w:rsidR="00601E82" w:rsidRPr="00F73C4F">
        <w:rPr>
          <w:rFonts w:ascii="Arial" w:hAnsi="Arial" w:cs="Arial"/>
          <w:bCs/>
          <w:sz w:val="22"/>
          <w:szCs w:val="22"/>
          <w:lang w:val="pl-PL"/>
        </w:rPr>
        <w:t>łożono następujące oferty, którym przyznano następującą liczbę punktów:</w:t>
      </w:r>
    </w:p>
    <w:p w14:paraId="21725076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39857B2F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  <w:r w:rsidRPr="00996064">
        <w:rPr>
          <w:rFonts w:ascii="Arial" w:hAnsi="Arial" w:cs="Arial"/>
          <w:b/>
          <w:bCs/>
          <w:sz w:val="22"/>
          <w:szCs w:val="22"/>
          <w:lang w:val="pl-PL"/>
        </w:rPr>
        <w:t>Część 1</w:t>
      </w:r>
    </w:p>
    <w:p w14:paraId="50D39C61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 xml:space="preserve">MORE&amp;BETTER sp. z o.o. </w:t>
      </w:r>
    </w:p>
    <w:p w14:paraId="61231B10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Kraków, ul. Promienistych 2/120, NIP 6751491616</w:t>
      </w:r>
    </w:p>
    <w:p w14:paraId="1AD22F3F" w14:textId="3AFF7CE3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cena: 1 542 124,80 zł brutto</w:t>
      </w:r>
      <w:r w:rsidR="00996064">
        <w:rPr>
          <w:rFonts w:ascii="Arial" w:hAnsi="Arial" w:cs="Arial"/>
          <w:bCs/>
          <w:sz w:val="22"/>
          <w:szCs w:val="22"/>
          <w:lang w:val="pl-PL"/>
        </w:rPr>
        <w:t>/ 48,82 pkt</w:t>
      </w:r>
      <w:r w:rsidRPr="00996064">
        <w:rPr>
          <w:rFonts w:ascii="Arial" w:hAnsi="Arial" w:cs="Arial"/>
          <w:bCs/>
          <w:sz w:val="22"/>
          <w:szCs w:val="22"/>
          <w:lang w:val="pl-PL"/>
        </w:rPr>
        <w:t>.</w:t>
      </w:r>
    </w:p>
    <w:p w14:paraId="0C6B5616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en-US"/>
        </w:rPr>
      </w:pPr>
      <w:r w:rsidRPr="00996064">
        <w:rPr>
          <w:rFonts w:ascii="Arial" w:hAnsi="Arial" w:cs="Arial"/>
          <w:bCs/>
          <w:sz w:val="22"/>
          <w:szCs w:val="22"/>
          <w:lang w:val="en-US"/>
        </w:rPr>
        <w:t xml:space="preserve">VERY WELL sp. z </w:t>
      </w:r>
      <w:proofErr w:type="spellStart"/>
      <w:r w:rsidRPr="00996064">
        <w:rPr>
          <w:rFonts w:ascii="Arial" w:hAnsi="Arial" w:cs="Arial"/>
          <w:bCs/>
          <w:sz w:val="22"/>
          <w:szCs w:val="22"/>
          <w:lang w:val="en-US"/>
        </w:rPr>
        <w:t>o.o.</w:t>
      </w:r>
      <w:proofErr w:type="spellEnd"/>
      <w:r w:rsidRPr="00996064"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0CD24770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Kraków, ul. Centralna 63 NIP: 6751721890</w:t>
      </w:r>
    </w:p>
    <w:p w14:paraId="7A0B4510" w14:textId="15474F30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cena: 737 385,00 zł brutto</w:t>
      </w:r>
      <w:r w:rsidR="00996064">
        <w:rPr>
          <w:rFonts w:ascii="Arial" w:hAnsi="Arial" w:cs="Arial"/>
          <w:bCs/>
          <w:sz w:val="22"/>
          <w:szCs w:val="22"/>
          <w:lang w:val="pl-PL"/>
        </w:rPr>
        <w:t>/100 pkt.</w:t>
      </w:r>
      <w:r w:rsidRPr="00996064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14:paraId="1D656B8E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56DBDA10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B49697C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5A60936F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604FDEA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88DC5C3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01E895D2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1F13C6CA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  <w:r w:rsidRPr="00996064">
        <w:rPr>
          <w:rFonts w:ascii="Arial" w:hAnsi="Arial" w:cs="Arial"/>
          <w:b/>
          <w:bCs/>
          <w:sz w:val="22"/>
          <w:szCs w:val="22"/>
          <w:lang w:val="pl-PL"/>
        </w:rPr>
        <w:t>Część 2</w:t>
      </w:r>
    </w:p>
    <w:p w14:paraId="54BDE7D5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 xml:space="preserve">MORE&amp;BETTER sp. z o.o. </w:t>
      </w:r>
    </w:p>
    <w:p w14:paraId="1473B5EA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Kraków, ul. Promienistych 2/120, NIP 6751491616</w:t>
      </w:r>
    </w:p>
    <w:p w14:paraId="36169C30" w14:textId="648A9810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cena: 1 175 634,00 zł brutto</w:t>
      </w:r>
      <w:r w:rsidR="00996064">
        <w:rPr>
          <w:rFonts w:ascii="Arial" w:hAnsi="Arial" w:cs="Arial"/>
          <w:bCs/>
          <w:sz w:val="22"/>
          <w:szCs w:val="22"/>
          <w:lang w:val="pl-PL"/>
        </w:rPr>
        <w:t>/57,49 pkt</w:t>
      </w:r>
      <w:r w:rsidRPr="00996064">
        <w:rPr>
          <w:rFonts w:ascii="Arial" w:hAnsi="Arial" w:cs="Arial"/>
          <w:bCs/>
          <w:sz w:val="22"/>
          <w:szCs w:val="22"/>
          <w:lang w:val="pl-PL"/>
        </w:rPr>
        <w:t>.</w:t>
      </w:r>
    </w:p>
    <w:p w14:paraId="1C72B089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en-US"/>
        </w:rPr>
      </w:pPr>
      <w:r w:rsidRPr="00996064">
        <w:rPr>
          <w:rFonts w:ascii="Arial" w:hAnsi="Arial" w:cs="Arial"/>
          <w:bCs/>
          <w:sz w:val="22"/>
          <w:szCs w:val="22"/>
          <w:lang w:val="en-US"/>
        </w:rPr>
        <w:t xml:space="preserve">VERY WELL sp. z </w:t>
      </w:r>
      <w:proofErr w:type="spellStart"/>
      <w:r w:rsidRPr="00996064">
        <w:rPr>
          <w:rFonts w:ascii="Arial" w:hAnsi="Arial" w:cs="Arial"/>
          <w:bCs/>
          <w:sz w:val="22"/>
          <w:szCs w:val="22"/>
          <w:lang w:val="en-US"/>
        </w:rPr>
        <w:t>o.o.</w:t>
      </w:r>
      <w:proofErr w:type="spellEnd"/>
      <w:r w:rsidRPr="00996064"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76EB3C1A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Kraków, ul. Centralna 63 NIP: 6751721890</w:t>
      </w:r>
    </w:p>
    <w:p w14:paraId="396DA476" w14:textId="3A0E2BA0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cena: 675 885,00 zł brutto</w:t>
      </w:r>
      <w:r w:rsidR="00996064">
        <w:rPr>
          <w:rFonts w:ascii="Arial" w:hAnsi="Arial" w:cs="Arial"/>
          <w:bCs/>
          <w:sz w:val="22"/>
          <w:szCs w:val="22"/>
          <w:lang w:val="pl-PL"/>
        </w:rPr>
        <w:t>/100 pkt.</w:t>
      </w:r>
      <w:r w:rsidRPr="00996064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14:paraId="3E4B15D0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</w:p>
    <w:p w14:paraId="6190A952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  <w:r w:rsidRPr="00996064">
        <w:rPr>
          <w:rFonts w:ascii="Arial" w:hAnsi="Arial" w:cs="Arial"/>
          <w:b/>
          <w:bCs/>
          <w:sz w:val="22"/>
          <w:szCs w:val="22"/>
          <w:lang w:val="pl-PL"/>
        </w:rPr>
        <w:t>Część 3</w:t>
      </w:r>
    </w:p>
    <w:p w14:paraId="05BCAA0D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 xml:space="preserve">MORE&amp;BETTER sp. z o.o. </w:t>
      </w:r>
    </w:p>
    <w:p w14:paraId="31D4607B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Kraków, ul. Promienistych 2/120, NIP 6751491616</w:t>
      </w:r>
    </w:p>
    <w:p w14:paraId="3B862B85" w14:textId="5C52D55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cena: 280 932,00 zł brutto</w:t>
      </w:r>
      <w:r w:rsidR="00996064">
        <w:rPr>
          <w:rFonts w:ascii="Arial" w:hAnsi="Arial" w:cs="Arial"/>
          <w:bCs/>
          <w:sz w:val="22"/>
          <w:szCs w:val="22"/>
          <w:lang w:val="pl-PL"/>
        </w:rPr>
        <w:t>/52,10pkt</w:t>
      </w:r>
      <w:r w:rsidRPr="00996064">
        <w:rPr>
          <w:rFonts w:ascii="Arial" w:hAnsi="Arial" w:cs="Arial"/>
          <w:bCs/>
          <w:sz w:val="22"/>
          <w:szCs w:val="22"/>
          <w:lang w:val="pl-PL"/>
        </w:rPr>
        <w:t>.</w:t>
      </w:r>
    </w:p>
    <w:p w14:paraId="2540692E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en-US"/>
        </w:rPr>
      </w:pPr>
      <w:r w:rsidRPr="00996064">
        <w:rPr>
          <w:rFonts w:ascii="Arial" w:hAnsi="Arial" w:cs="Arial"/>
          <w:bCs/>
          <w:sz w:val="22"/>
          <w:szCs w:val="22"/>
          <w:lang w:val="en-US"/>
        </w:rPr>
        <w:t xml:space="preserve">VERY WELL sp. z </w:t>
      </w:r>
      <w:proofErr w:type="spellStart"/>
      <w:r w:rsidRPr="00996064">
        <w:rPr>
          <w:rFonts w:ascii="Arial" w:hAnsi="Arial" w:cs="Arial"/>
          <w:bCs/>
          <w:sz w:val="22"/>
          <w:szCs w:val="22"/>
          <w:lang w:val="en-US"/>
        </w:rPr>
        <w:t>o.o.</w:t>
      </w:r>
      <w:proofErr w:type="spellEnd"/>
      <w:r w:rsidRPr="00996064"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330FD7B6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Kraków, ul. Centralna 63 NIP: 6751721890</w:t>
      </w:r>
    </w:p>
    <w:p w14:paraId="01D33E55" w14:textId="42FE23D6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cena: 146 370,00 zł brutto</w:t>
      </w:r>
      <w:r w:rsidR="00996064">
        <w:rPr>
          <w:rFonts w:ascii="Arial" w:hAnsi="Arial" w:cs="Arial"/>
          <w:bCs/>
          <w:sz w:val="22"/>
          <w:szCs w:val="22"/>
          <w:lang w:val="pl-PL"/>
        </w:rPr>
        <w:t>/100 pkt.</w:t>
      </w:r>
      <w:r w:rsidRPr="00996064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14:paraId="200AF4DC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/>
          <w:bCs/>
          <w:sz w:val="22"/>
          <w:szCs w:val="22"/>
          <w:lang w:val="pl-PL"/>
        </w:rPr>
      </w:pPr>
      <w:r w:rsidRPr="00996064">
        <w:rPr>
          <w:rFonts w:ascii="Arial" w:hAnsi="Arial" w:cs="Arial"/>
          <w:b/>
          <w:bCs/>
          <w:sz w:val="22"/>
          <w:szCs w:val="22"/>
          <w:lang w:val="pl-PL"/>
        </w:rPr>
        <w:t>Część 4</w:t>
      </w:r>
    </w:p>
    <w:p w14:paraId="5F605551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 xml:space="preserve">MORE&amp;BETTER sp. z o.o. </w:t>
      </w:r>
    </w:p>
    <w:p w14:paraId="0DB5FA84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Kraków, ul. Promienistych 2/120, NIP 6751491616</w:t>
      </w:r>
    </w:p>
    <w:p w14:paraId="1958579F" w14:textId="505074AD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cena:</w:t>
      </w:r>
      <w:r w:rsidR="00996064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996064">
        <w:rPr>
          <w:rFonts w:ascii="Arial" w:hAnsi="Arial" w:cs="Arial"/>
          <w:bCs/>
          <w:sz w:val="22"/>
          <w:szCs w:val="22"/>
          <w:lang w:val="pl-PL"/>
        </w:rPr>
        <w:t>314 941,50 zł brutto</w:t>
      </w:r>
      <w:r w:rsidR="00996064">
        <w:rPr>
          <w:rFonts w:ascii="Arial" w:hAnsi="Arial" w:cs="Arial"/>
          <w:bCs/>
          <w:sz w:val="22"/>
          <w:szCs w:val="22"/>
          <w:lang w:val="pl-PL"/>
        </w:rPr>
        <w:t>/26,</w:t>
      </w:r>
      <w:r w:rsidR="008D5082">
        <w:rPr>
          <w:rFonts w:ascii="Arial" w:hAnsi="Arial" w:cs="Arial"/>
          <w:bCs/>
          <w:sz w:val="22"/>
          <w:szCs w:val="22"/>
          <w:lang w:val="pl-PL"/>
        </w:rPr>
        <w:t>56 pkt</w:t>
      </w:r>
      <w:r w:rsidRPr="00996064">
        <w:rPr>
          <w:rFonts w:ascii="Arial" w:hAnsi="Arial" w:cs="Arial"/>
          <w:bCs/>
          <w:sz w:val="22"/>
          <w:szCs w:val="22"/>
          <w:lang w:val="pl-PL"/>
        </w:rPr>
        <w:t>.</w:t>
      </w:r>
    </w:p>
    <w:p w14:paraId="6D26350B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en-US"/>
        </w:rPr>
      </w:pPr>
      <w:r w:rsidRPr="00996064">
        <w:rPr>
          <w:rFonts w:ascii="Arial" w:hAnsi="Arial" w:cs="Arial"/>
          <w:bCs/>
          <w:sz w:val="22"/>
          <w:szCs w:val="22"/>
          <w:lang w:val="en-US"/>
        </w:rPr>
        <w:t xml:space="preserve">VERY WELL sp. z </w:t>
      </w:r>
      <w:proofErr w:type="spellStart"/>
      <w:r w:rsidRPr="00996064">
        <w:rPr>
          <w:rFonts w:ascii="Arial" w:hAnsi="Arial" w:cs="Arial"/>
          <w:bCs/>
          <w:sz w:val="22"/>
          <w:szCs w:val="22"/>
          <w:lang w:val="en-US"/>
        </w:rPr>
        <w:t>o.o.</w:t>
      </w:r>
      <w:proofErr w:type="spellEnd"/>
      <w:r w:rsidRPr="00996064">
        <w:rPr>
          <w:rFonts w:ascii="Arial" w:hAnsi="Arial" w:cs="Arial"/>
          <w:bCs/>
          <w:sz w:val="22"/>
          <w:szCs w:val="22"/>
          <w:lang w:val="en-US"/>
        </w:rPr>
        <w:t xml:space="preserve"> </w:t>
      </w:r>
    </w:p>
    <w:p w14:paraId="6DCDCF5E" w14:textId="77777777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Kraków, ul. Centralna 63 NIP: 6751721890</w:t>
      </w:r>
    </w:p>
    <w:p w14:paraId="0B994A67" w14:textId="47083DAB" w:rsidR="00B5799D" w:rsidRPr="00996064" w:rsidRDefault="00B5799D" w:rsidP="00B5799D">
      <w:pPr>
        <w:pStyle w:val="Tekstpodstawowy"/>
        <w:spacing w:before="120" w:after="120"/>
        <w:rPr>
          <w:rFonts w:ascii="Arial" w:hAnsi="Arial" w:cs="Arial"/>
          <w:bCs/>
          <w:sz w:val="22"/>
          <w:szCs w:val="22"/>
          <w:lang w:val="pl-PL"/>
        </w:rPr>
      </w:pPr>
      <w:r w:rsidRPr="00996064">
        <w:rPr>
          <w:rFonts w:ascii="Arial" w:hAnsi="Arial" w:cs="Arial"/>
          <w:bCs/>
          <w:sz w:val="22"/>
          <w:szCs w:val="22"/>
          <w:lang w:val="pl-PL"/>
        </w:rPr>
        <w:t>cena: 83 640,00 zł brutto</w:t>
      </w:r>
      <w:r w:rsidR="008D5082">
        <w:rPr>
          <w:rFonts w:ascii="Arial" w:hAnsi="Arial" w:cs="Arial"/>
          <w:bCs/>
          <w:sz w:val="22"/>
          <w:szCs w:val="22"/>
          <w:lang w:val="pl-PL"/>
        </w:rPr>
        <w:t>/100pkt.</w:t>
      </w:r>
      <w:r w:rsidRPr="00996064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14:paraId="6FB60EE5" w14:textId="77777777" w:rsidR="00BF2522" w:rsidRDefault="00BF2522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174E8E9D" w14:textId="77777777" w:rsidR="00704D00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186E407A" w14:textId="77777777" w:rsidR="00704D00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6305ECB3" w14:textId="77777777" w:rsidR="00704D00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1468801E" w14:textId="77777777" w:rsidR="00704D00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2C2A4957" w14:textId="77777777" w:rsidR="00704D00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23B218BB" w14:textId="77777777" w:rsidR="00704D00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723D7488" w14:textId="77777777" w:rsidR="00704D00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08A84DAD" w14:textId="77777777" w:rsidR="00704D00" w:rsidRDefault="00704D00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2D915497" w14:textId="17623740" w:rsidR="00BF2522" w:rsidRDefault="00BF2522" w:rsidP="00BF2522">
      <w:pPr>
        <w:pStyle w:val="Tekstpodstawowy"/>
        <w:numPr>
          <w:ilvl w:val="0"/>
          <w:numId w:val="24"/>
        </w:numPr>
        <w:spacing w:before="120" w:after="1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BF2522">
        <w:rPr>
          <w:rFonts w:ascii="Arial" w:hAnsi="Arial" w:cs="Arial"/>
          <w:bCs/>
          <w:sz w:val="22"/>
          <w:szCs w:val="22"/>
          <w:lang w:val="pl-PL"/>
        </w:rPr>
        <w:t xml:space="preserve">Na podstawie art. 223 ust. 1 pkt </w:t>
      </w:r>
      <w:r>
        <w:rPr>
          <w:rFonts w:ascii="Arial" w:hAnsi="Arial" w:cs="Arial"/>
          <w:bCs/>
          <w:sz w:val="22"/>
          <w:szCs w:val="22"/>
          <w:lang w:val="pl-PL"/>
        </w:rPr>
        <w:t>1</w:t>
      </w:r>
      <w:r w:rsidRPr="00BF2522">
        <w:rPr>
          <w:rFonts w:ascii="Arial" w:hAnsi="Arial" w:cs="Arial"/>
          <w:bCs/>
          <w:sz w:val="22"/>
          <w:szCs w:val="22"/>
          <w:lang w:val="pl-PL"/>
        </w:rPr>
        <w:t xml:space="preserve"> PZP Zamawiający poprawia oczywistą omyłkę </w:t>
      </w:r>
      <w:r>
        <w:rPr>
          <w:rFonts w:ascii="Arial" w:hAnsi="Arial" w:cs="Arial"/>
          <w:bCs/>
          <w:sz w:val="22"/>
          <w:szCs w:val="22"/>
          <w:lang w:val="pl-PL"/>
        </w:rPr>
        <w:t>pisarską</w:t>
      </w:r>
      <w:r w:rsidRPr="00BF2522">
        <w:rPr>
          <w:rFonts w:ascii="Arial" w:hAnsi="Arial" w:cs="Arial"/>
          <w:bCs/>
          <w:sz w:val="22"/>
          <w:szCs w:val="22"/>
          <w:lang w:val="pl-PL"/>
        </w:rPr>
        <w:t>:</w:t>
      </w:r>
    </w:p>
    <w:p w14:paraId="70671A84" w14:textId="5A7CB473" w:rsidR="00BF2522" w:rsidRPr="00BF2522" w:rsidRDefault="00BF2522" w:rsidP="00BF2522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BF2522">
        <w:rPr>
          <w:rFonts w:ascii="Arial" w:hAnsi="Arial" w:cs="Arial"/>
          <w:bCs/>
          <w:sz w:val="22"/>
          <w:szCs w:val="22"/>
          <w:lang w:val="pl-PL"/>
        </w:rPr>
        <w:t xml:space="preserve">W formularzu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ofertowym złożonym przez </w:t>
      </w:r>
      <w:r w:rsidRPr="00BF2522">
        <w:rPr>
          <w:rFonts w:ascii="Arial" w:hAnsi="Arial" w:cs="Arial"/>
          <w:bCs/>
          <w:sz w:val="22"/>
          <w:szCs w:val="22"/>
          <w:lang w:val="pl-PL"/>
        </w:rPr>
        <w:t xml:space="preserve">VERY WELL sp. z o.o.: </w:t>
      </w:r>
    </w:p>
    <w:p w14:paraId="3E7129AC" w14:textId="3DDA9FE5" w:rsidR="00BF2522" w:rsidRPr="00BF2522" w:rsidRDefault="00704D00" w:rsidP="00BF2522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w</w:t>
      </w:r>
      <w:r w:rsidR="00BF2522">
        <w:rPr>
          <w:rFonts w:ascii="Arial" w:hAnsi="Arial" w:cs="Arial"/>
          <w:bCs/>
          <w:sz w:val="22"/>
          <w:szCs w:val="22"/>
          <w:lang w:val="pl-PL"/>
        </w:rPr>
        <w:t xml:space="preserve"> pkt 3.</w:t>
      </w:r>
      <w:r>
        <w:rPr>
          <w:rFonts w:ascii="Arial" w:hAnsi="Arial" w:cs="Arial"/>
          <w:bCs/>
          <w:sz w:val="22"/>
          <w:szCs w:val="22"/>
          <w:lang w:val="pl-PL"/>
        </w:rPr>
        <w:t>4</w:t>
      </w:r>
      <w:r w:rsidR="00BF2522">
        <w:rPr>
          <w:rFonts w:ascii="Arial" w:hAnsi="Arial" w:cs="Arial"/>
          <w:bCs/>
          <w:sz w:val="22"/>
          <w:szCs w:val="22"/>
          <w:lang w:val="pl-PL"/>
        </w:rPr>
        <w:t xml:space="preserve"> j</w:t>
      </w:r>
      <w:r w:rsidR="00BF2522" w:rsidRPr="00BF2522">
        <w:rPr>
          <w:rFonts w:ascii="Arial" w:hAnsi="Arial" w:cs="Arial"/>
          <w:bCs/>
          <w:sz w:val="22"/>
          <w:szCs w:val="22"/>
          <w:lang w:val="pl-PL"/>
        </w:rPr>
        <w:t>est:</w:t>
      </w:r>
    </w:p>
    <w:p w14:paraId="3AF08B5C" w14:textId="223E6DB1" w:rsidR="00BF2522" w:rsidRPr="00BF2522" w:rsidRDefault="00BF2522" w:rsidP="00BF2522">
      <w:pPr>
        <w:pStyle w:val="Akapitzlist"/>
        <w:tabs>
          <w:tab w:val="left" w:pos="426"/>
        </w:tabs>
        <w:spacing w:before="120" w:after="120"/>
        <w:ind w:left="709"/>
        <w:jc w:val="both"/>
        <w:rPr>
          <w:rFonts w:ascii="Arial" w:eastAsia="Verdana" w:hAnsi="Arial" w:cs="Arial"/>
          <w:color w:val="000000" w:themeColor="text1"/>
        </w:rPr>
      </w:pPr>
      <w:r>
        <w:rPr>
          <w:rFonts w:ascii="Arial" w:hAnsi="Arial" w:cs="Arial"/>
          <w:bCs/>
        </w:rPr>
        <w:t>„</w:t>
      </w:r>
      <w:r w:rsidRPr="00BF2522">
        <w:rPr>
          <w:rFonts w:ascii="Arial" w:hAnsi="Arial" w:cs="Arial"/>
          <w:bCs/>
        </w:rPr>
        <w:t xml:space="preserve"> </w:t>
      </w:r>
      <w:r w:rsidRPr="00BF2522">
        <w:rPr>
          <w:rFonts w:ascii="Arial" w:eastAsia="Verdana" w:hAnsi="Arial" w:cs="Arial"/>
          <w:color w:val="000000" w:themeColor="text1"/>
        </w:rPr>
        <w:t>wybór oferty:</w:t>
      </w:r>
    </w:p>
    <w:p w14:paraId="391F27E2" w14:textId="77777777" w:rsidR="00BF2522" w:rsidRPr="00BF2522" w:rsidRDefault="00BF2522" w:rsidP="00BF2522">
      <w:pPr>
        <w:spacing w:before="120" w:after="120"/>
        <w:ind w:left="709"/>
        <w:jc w:val="both"/>
        <w:rPr>
          <w:rFonts w:ascii="Arial" w:eastAsia="Verdana" w:hAnsi="Arial" w:cs="Arial"/>
          <w:strike/>
          <w:color w:val="000000" w:themeColor="text1"/>
          <w:sz w:val="22"/>
          <w:szCs w:val="22"/>
          <w:lang w:val="pl-PL"/>
        </w:rPr>
      </w:pPr>
      <w:r w:rsidRPr="00BF2522">
        <w:rPr>
          <w:rFonts w:ascii="Arial" w:hAnsi="Arial" w:cs="Arial"/>
          <w:strike/>
          <w:color w:val="000000" w:themeColor="text1"/>
          <w:sz w:val="22"/>
          <w:szCs w:val="22"/>
        </w:rPr>
        <w:t></w:t>
      </w:r>
      <w:r w:rsidRPr="00BF2522">
        <w:rPr>
          <w:rFonts w:ascii="Arial" w:hAnsi="Arial" w:cs="Arial"/>
          <w:strike/>
          <w:sz w:val="22"/>
          <w:szCs w:val="22"/>
          <w:lang w:val="pl-PL"/>
        </w:rPr>
        <w:tab/>
      </w:r>
      <w:r w:rsidRPr="00BF2522">
        <w:rPr>
          <w:rFonts w:ascii="Arial" w:hAnsi="Arial" w:cs="Arial"/>
          <w:strike/>
          <w:color w:val="000000" w:themeColor="text1"/>
          <w:sz w:val="22"/>
          <w:szCs w:val="22"/>
          <w:lang w:val="pl-PL"/>
        </w:rPr>
        <w:t>nie będzie prowadził do powstania u Zamawiającego obowiązku podatkowego zgodnie z przepisami ustawy o podatku od towarów i usług</w:t>
      </w:r>
    </w:p>
    <w:p w14:paraId="7B49DAB2" w14:textId="0CDCE76D" w:rsidR="00BF2522" w:rsidRPr="00BF2522" w:rsidRDefault="00BF2522" w:rsidP="00BF2522">
      <w:pPr>
        <w:spacing w:before="120" w:after="120"/>
        <w:ind w:left="709"/>
        <w:jc w:val="both"/>
        <w:rPr>
          <w:rFonts w:ascii="Arial" w:eastAsia="Verdana" w:hAnsi="Arial" w:cs="Arial"/>
          <w:color w:val="000000" w:themeColor="text1"/>
          <w:sz w:val="22"/>
          <w:szCs w:val="22"/>
          <w:lang w:val="pl-PL"/>
        </w:rPr>
      </w:pPr>
      <w:r w:rsidRPr="00BF2522">
        <w:rPr>
          <w:rFonts w:ascii="Arial" w:hAnsi="Arial" w:cs="Arial"/>
          <w:b/>
          <w:bCs/>
          <w:color w:val="000000" w:themeColor="text1"/>
          <w:sz w:val="22"/>
          <w:szCs w:val="22"/>
          <w:lang w:val="pl-PL"/>
        </w:rPr>
        <w:t xml:space="preserve">X </w:t>
      </w:r>
      <w:r w:rsidRPr="00BF2522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będzie prowadził do powstania u Zamawiającego obowiązku podatkowego zgodnie z przepisami ustawy o podatku od towarów i usług. Powyższy obowiązek podatkowy będzie dotyczył </w:t>
      </w:r>
      <w:r w:rsidRPr="00BF2522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organizacji </w:t>
      </w:r>
      <w:r w:rsidRPr="00BF2522">
        <w:rPr>
          <w:rFonts w:ascii="Arial" w:hAnsi="Arial" w:cs="Arial"/>
          <w:bCs/>
          <w:sz w:val="22"/>
          <w:szCs w:val="22"/>
          <w:lang w:val="pl-PL"/>
        </w:rPr>
        <w:t>animacji dla dzieci i dorosłych w strefach komercyjnych podczas Igrzysk Europejskich 2023</w:t>
      </w:r>
      <w:r>
        <w:rPr>
          <w:rFonts w:ascii="Arial" w:hAnsi="Arial" w:cs="Arial"/>
          <w:bCs/>
          <w:sz w:val="22"/>
          <w:szCs w:val="22"/>
          <w:lang w:val="pl-PL"/>
        </w:rPr>
        <w:t>”</w:t>
      </w:r>
    </w:p>
    <w:p w14:paraId="5C029E34" w14:textId="4C003397" w:rsidR="00BF2522" w:rsidRPr="00BF2522" w:rsidRDefault="00BF2522" w:rsidP="00BF2522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podczas gdy z treści oferty wynika, że </w:t>
      </w:r>
      <w:r w:rsidRPr="00BF2522">
        <w:rPr>
          <w:rFonts w:ascii="Arial" w:hAnsi="Arial" w:cs="Arial"/>
          <w:bCs/>
          <w:sz w:val="22"/>
          <w:szCs w:val="22"/>
          <w:lang w:val="pl-PL"/>
        </w:rPr>
        <w:t>winno być:</w:t>
      </w:r>
    </w:p>
    <w:p w14:paraId="51B4D00A" w14:textId="288E4269" w:rsidR="00BF2522" w:rsidRPr="00BF2522" w:rsidRDefault="00BF2522" w:rsidP="00BF2522">
      <w:pPr>
        <w:spacing w:before="120" w:after="120"/>
        <w:ind w:left="709"/>
        <w:jc w:val="both"/>
        <w:rPr>
          <w:rFonts w:ascii="Arial" w:eastAsia="Verdana" w:hAnsi="Arial" w:cs="Arial"/>
          <w:color w:val="000000" w:themeColor="text1"/>
          <w:sz w:val="22"/>
          <w:szCs w:val="22"/>
          <w:lang w:val="pl-PL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pl-PL"/>
        </w:rPr>
        <w:t>„</w:t>
      </w:r>
      <w:r w:rsidRPr="00BF2522">
        <w:rPr>
          <w:rFonts w:ascii="Arial" w:hAnsi="Arial" w:cs="Arial"/>
          <w:b/>
          <w:bCs/>
          <w:color w:val="000000" w:themeColor="text1"/>
          <w:sz w:val="22"/>
          <w:szCs w:val="22"/>
          <w:lang w:val="pl-PL"/>
        </w:rPr>
        <w:t>X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</w:t>
      </w:r>
      <w:r w:rsidRPr="00BF2522">
        <w:rPr>
          <w:rFonts w:ascii="Arial" w:hAnsi="Arial" w:cs="Arial"/>
          <w:color w:val="000000" w:themeColor="text1"/>
          <w:sz w:val="22"/>
          <w:szCs w:val="22"/>
          <w:lang w:val="pl-PL"/>
        </w:rPr>
        <w:t>nie będzie prowadził do powstania u Zamawiającego obowiązku podatkowego zgodnie z przepisami ustawy o podatku od towarów i usług</w:t>
      </w:r>
    </w:p>
    <w:p w14:paraId="209DF1DE" w14:textId="195A271A" w:rsidR="00BF2522" w:rsidRPr="00BF2522" w:rsidRDefault="00704D00" w:rsidP="00BF2522">
      <w:pPr>
        <w:spacing w:before="120" w:after="120"/>
        <w:ind w:left="709"/>
        <w:jc w:val="both"/>
        <w:rPr>
          <w:rFonts w:ascii="Arial" w:eastAsia="Verdana" w:hAnsi="Arial" w:cs="Arial"/>
          <w:color w:val="000000" w:themeColor="text1"/>
          <w:sz w:val="22"/>
          <w:szCs w:val="22"/>
          <w:lang w:val="pl-PL"/>
        </w:rPr>
      </w:pPr>
      <w:r w:rsidRPr="00BF2522">
        <w:rPr>
          <w:rFonts w:ascii="Arial" w:hAnsi="Arial" w:cs="Arial"/>
          <w:strike/>
          <w:color w:val="000000" w:themeColor="text1"/>
          <w:sz w:val="22"/>
          <w:szCs w:val="22"/>
        </w:rPr>
        <w:t></w:t>
      </w:r>
      <w:r w:rsidR="00BF2522" w:rsidRPr="00704D00">
        <w:rPr>
          <w:rFonts w:ascii="Arial" w:hAnsi="Arial" w:cs="Arial"/>
          <w:b/>
          <w:bCs/>
          <w:strike/>
          <w:color w:val="000000" w:themeColor="text1"/>
          <w:sz w:val="22"/>
          <w:szCs w:val="22"/>
          <w:lang w:val="pl-PL"/>
        </w:rPr>
        <w:t xml:space="preserve"> </w:t>
      </w:r>
      <w:r w:rsidR="00BF2522" w:rsidRPr="00704D00">
        <w:rPr>
          <w:rFonts w:ascii="Arial" w:hAnsi="Arial" w:cs="Arial"/>
          <w:strike/>
          <w:color w:val="000000" w:themeColor="text1"/>
          <w:sz w:val="22"/>
          <w:szCs w:val="22"/>
          <w:lang w:val="pl-PL"/>
        </w:rPr>
        <w:t>będzie prowadził do powstania u Zamawiającego obowiązku podatkowego zgodnie z przepisami ustawy o podatku od towarów i usług. Powyższy obowiązek podatkowy będzie dotyczył</w:t>
      </w:r>
      <w:r w:rsidR="00BF2522" w:rsidRPr="00BF2522">
        <w:rPr>
          <w:rFonts w:ascii="Arial" w:hAnsi="Arial" w:cs="Arial"/>
          <w:color w:val="000000" w:themeColor="text1"/>
          <w:sz w:val="22"/>
          <w:szCs w:val="22"/>
          <w:lang w:val="pl-PL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pl-PL"/>
        </w:rPr>
        <w:t>…………………..</w:t>
      </w:r>
      <w:r w:rsidR="00BF2522">
        <w:rPr>
          <w:rFonts w:ascii="Arial" w:hAnsi="Arial" w:cs="Arial"/>
          <w:bCs/>
          <w:sz w:val="22"/>
          <w:szCs w:val="22"/>
          <w:lang w:val="pl-PL"/>
        </w:rPr>
        <w:t>”</w:t>
      </w:r>
    </w:p>
    <w:p w14:paraId="5D7B5714" w14:textId="77777777" w:rsidR="00BF2522" w:rsidRPr="00BF2522" w:rsidRDefault="00BF2522" w:rsidP="00BF252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3D87962E" w14:textId="7BC060F2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F52383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255CE" w14:textId="77777777" w:rsidR="00DA67A4" w:rsidRDefault="00DA67A4" w:rsidP="003274F7">
      <w:r>
        <w:separator/>
      </w:r>
    </w:p>
  </w:endnote>
  <w:endnote w:type="continuationSeparator" w:id="0">
    <w:p w14:paraId="458396E2" w14:textId="77777777" w:rsidR="00DA67A4" w:rsidRDefault="00DA67A4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921C55F-ED08-4968-A624-6E73DB116676}"/>
    <w:embedBold r:id="rId2" w:fontKey="{2B5E3E11-38D8-49C9-8289-174415C5FF59}"/>
    <w:embedItalic r:id="rId3" w:fontKey="{515984C1-D49F-4012-AF50-C0C806F1BA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0464125-3645-4267-B445-7FA383ADE696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7F4787AF-D063-4A15-A101-36EF5AD7CD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14E157B-E62C-44F0-BBBD-FF555DF98DC3}"/>
    <w:embedBold r:id="rId7" w:fontKey="{7AFFBECF-E411-47C5-BEFF-378DDCB3B85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A676F21F-8485-40BC-BD26-2633239E65C3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9" w:fontKey="{BADB56C0-F2B6-49CC-BCBA-ACDC09F59507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0" w:fontKey="{314CC964-79B6-4ABC-8BF4-DB1068C82A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978129D9-68D8-45FC-94B2-8A1A295DB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953F5" w14:textId="77777777" w:rsidR="00DA67A4" w:rsidRDefault="00DA67A4" w:rsidP="003274F7">
      <w:r>
        <w:separator/>
      </w:r>
    </w:p>
  </w:footnote>
  <w:footnote w:type="continuationSeparator" w:id="0">
    <w:p w14:paraId="0C15A913" w14:textId="77777777" w:rsidR="00DA67A4" w:rsidRDefault="00DA67A4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3A2FA47A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B5799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2</w:t>
    </w:r>
    <w:r w:rsidR="00C43DB8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9946A8"/>
    <w:multiLevelType w:val="hybridMultilevel"/>
    <w:tmpl w:val="F7063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94605B"/>
    <w:multiLevelType w:val="hybridMultilevel"/>
    <w:tmpl w:val="9C3074D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48BA0E"/>
    <w:multiLevelType w:val="multilevel"/>
    <w:tmpl w:val="3A4E21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1" w15:restartNumberingAfterBreak="0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83081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8213978">
    <w:abstractNumId w:val="12"/>
  </w:num>
  <w:num w:numId="3" w16cid:durableId="477652847">
    <w:abstractNumId w:val="23"/>
  </w:num>
  <w:num w:numId="4" w16cid:durableId="1103570059">
    <w:abstractNumId w:val="6"/>
  </w:num>
  <w:num w:numId="5" w16cid:durableId="1061713590">
    <w:abstractNumId w:val="5"/>
  </w:num>
  <w:num w:numId="6" w16cid:durableId="2084528393">
    <w:abstractNumId w:val="3"/>
  </w:num>
  <w:num w:numId="7" w16cid:durableId="987054776">
    <w:abstractNumId w:val="16"/>
  </w:num>
  <w:num w:numId="8" w16cid:durableId="2116750323">
    <w:abstractNumId w:val="0"/>
  </w:num>
  <w:num w:numId="9" w16cid:durableId="1551960033">
    <w:abstractNumId w:val="11"/>
  </w:num>
  <w:num w:numId="10" w16cid:durableId="1742173080">
    <w:abstractNumId w:val="19"/>
  </w:num>
  <w:num w:numId="11" w16cid:durableId="1306543098">
    <w:abstractNumId w:val="22"/>
  </w:num>
  <w:num w:numId="12" w16cid:durableId="1290431774">
    <w:abstractNumId w:val="13"/>
  </w:num>
  <w:num w:numId="13" w16cid:durableId="1850488752">
    <w:abstractNumId w:val="24"/>
  </w:num>
  <w:num w:numId="14" w16cid:durableId="2145541820">
    <w:abstractNumId w:val="9"/>
  </w:num>
  <w:num w:numId="15" w16cid:durableId="485513746">
    <w:abstractNumId w:val="21"/>
  </w:num>
  <w:num w:numId="16" w16cid:durableId="1350596719">
    <w:abstractNumId w:val="2"/>
  </w:num>
  <w:num w:numId="17" w16cid:durableId="717823374">
    <w:abstractNumId w:val="17"/>
  </w:num>
  <w:num w:numId="18" w16cid:durableId="998582959">
    <w:abstractNumId w:val="14"/>
  </w:num>
  <w:num w:numId="19" w16cid:durableId="1327905783">
    <w:abstractNumId w:val="4"/>
  </w:num>
  <w:num w:numId="20" w16cid:durableId="1604148260">
    <w:abstractNumId w:val="10"/>
  </w:num>
  <w:num w:numId="21" w16cid:durableId="1436485050">
    <w:abstractNumId w:val="1"/>
  </w:num>
  <w:num w:numId="22" w16cid:durableId="569850537">
    <w:abstractNumId w:val="7"/>
  </w:num>
  <w:num w:numId="23" w16cid:durableId="1422608013">
    <w:abstractNumId w:val="8"/>
  </w:num>
  <w:num w:numId="24" w16cid:durableId="1801073119">
    <w:abstractNumId w:val="15"/>
  </w:num>
  <w:num w:numId="25" w16cid:durableId="681055689">
    <w:abstractNumId w:val="20"/>
  </w:num>
  <w:num w:numId="26" w16cid:durableId="964098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1E1E"/>
    <w:rsid w:val="00043805"/>
    <w:rsid w:val="000C1303"/>
    <w:rsid w:val="000C3E4E"/>
    <w:rsid w:val="000C73C3"/>
    <w:rsid w:val="000D192A"/>
    <w:rsid w:val="000D7AAD"/>
    <w:rsid w:val="00155802"/>
    <w:rsid w:val="001616E7"/>
    <w:rsid w:val="00191872"/>
    <w:rsid w:val="001918F0"/>
    <w:rsid w:val="001A2B19"/>
    <w:rsid w:val="001E6670"/>
    <w:rsid w:val="001F22E6"/>
    <w:rsid w:val="00202422"/>
    <w:rsid w:val="002025C3"/>
    <w:rsid w:val="00215FB3"/>
    <w:rsid w:val="0022493B"/>
    <w:rsid w:val="00245D0B"/>
    <w:rsid w:val="00254D35"/>
    <w:rsid w:val="00261113"/>
    <w:rsid w:val="0026635E"/>
    <w:rsid w:val="00295A18"/>
    <w:rsid w:val="002B2AD8"/>
    <w:rsid w:val="002C2BD9"/>
    <w:rsid w:val="002C78A6"/>
    <w:rsid w:val="002F2DEC"/>
    <w:rsid w:val="002F5EA3"/>
    <w:rsid w:val="002F60BA"/>
    <w:rsid w:val="003274F7"/>
    <w:rsid w:val="00374D9A"/>
    <w:rsid w:val="003815D2"/>
    <w:rsid w:val="00384C68"/>
    <w:rsid w:val="003A61A8"/>
    <w:rsid w:val="003C1B5D"/>
    <w:rsid w:val="003C7897"/>
    <w:rsid w:val="003D1933"/>
    <w:rsid w:val="00432731"/>
    <w:rsid w:val="00473A33"/>
    <w:rsid w:val="004D043E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E18E5"/>
    <w:rsid w:val="005F1A97"/>
    <w:rsid w:val="005F37B7"/>
    <w:rsid w:val="00601E82"/>
    <w:rsid w:val="006336ED"/>
    <w:rsid w:val="00640F44"/>
    <w:rsid w:val="006572DA"/>
    <w:rsid w:val="006879C4"/>
    <w:rsid w:val="00694E9D"/>
    <w:rsid w:val="006B36E0"/>
    <w:rsid w:val="006C00C1"/>
    <w:rsid w:val="006C3C3A"/>
    <w:rsid w:val="006E6A96"/>
    <w:rsid w:val="006F32A3"/>
    <w:rsid w:val="00704D00"/>
    <w:rsid w:val="00740A4B"/>
    <w:rsid w:val="00761063"/>
    <w:rsid w:val="00787903"/>
    <w:rsid w:val="007C453F"/>
    <w:rsid w:val="007F30E9"/>
    <w:rsid w:val="008075CE"/>
    <w:rsid w:val="00834AE7"/>
    <w:rsid w:val="0085492E"/>
    <w:rsid w:val="008661D9"/>
    <w:rsid w:val="00881854"/>
    <w:rsid w:val="00881A97"/>
    <w:rsid w:val="008A049F"/>
    <w:rsid w:val="008A2133"/>
    <w:rsid w:val="008A49E0"/>
    <w:rsid w:val="008D2487"/>
    <w:rsid w:val="008D5082"/>
    <w:rsid w:val="008E7BB5"/>
    <w:rsid w:val="008F174F"/>
    <w:rsid w:val="00931BE6"/>
    <w:rsid w:val="00934E92"/>
    <w:rsid w:val="00941F03"/>
    <w:rsid w:val="00944878"/>
    <w:rsid w:val="00984193"/>
    <w:rsid w:val="009923E7"/>
    <w:rsid w:val="00996064"/>
    <w:rsid w:val="009D376A"/>
    <w:rsid w:val="009F130E"/>
    <w:rsid w:val="009F2A04"/>
    <w:rsid w:val="00A05ED7"/>
    <w:rsid w:val="00A21EE4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D196F"/>
    <w:rsid w:val="00AE12B7"/>
    <w:rsid w:val="00AF21E0"/>
    <w:rsid w:val="00AF2AA8"/>
    <w:rsid w:val="00AF44BF"/>
    <w:rsid w:val="00B01A66"/>
    <w:rsid w:val="00B128D4"/>
    <w:rsid w:val="00B2157C"/>
    <w:rsid w:val="00B5799D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2522"/>
    <w:rsid w:val="00BF698B"/>
    <w:rsid w:val="00C14E2C"/>
    <w:rsid w:val="00C20DE7"/>
    <w:rsid w:val="00C43DB8"/>
    <w:rsid w:val="00C83712"/>
    <w:rsid w:val="00CB4695"/>
    <w:rsid w:val="00CD4A0B"/>
    <w:rsid w:val="00D362FD"/>
    <w:rsid w:val="00D4177A"/>
    <w:rsid w:val="00D803C8"/>
    <w:rsid w:val="00DA67A4"/>
    <w:rsid w:val="00DB2BF9"/>
    <w:rsid w:val="00DC2691"/>
    <w:rsid w:val="00DE147C"/>
    <w:rsid w:val="00E015DC"/>
    <w:rsid w:val="00E220E8"/>
    <w:rsid w:val="00E7635A"/>
    <w:rsid w:val="00E93058"/>
    <w:rsid w:val="00EB2E18"/>
    <w:rsid w:val="00EC13A4"/>
    <w:rsid w:val="00ED3B17"/>
    <w:rsid w:val="00EE70CF"/>
    <w:rsid w:val="00F30286"/>
    <w:rsid w:val="00F34C0D"/>
    <w:rsid w:val="00F52383"/>
    <w:rsid w:val="00F73C4F"/>
    <w:rsid w:val="00F87C41"/>
    <w:rsid w:val="00FB1046"/>
    <w:rsid w:val="00FB4029"/>
    <w:rsid w:val="00FC5333"/>
    <w:rsid w:val="00FD4809"/>
    <w:rsid w:val="00FD663E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AA86636E-570D-4D89-B3AF-F674237C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TekstpodstawowyZnak">
    <w:name w:val="Tekst podstawowy Znak"/>
    <w:aliases w:val="Znak Znak1,Znak Znak Znak,Znak Znak Znak Znak Znak Znak,a2 Znak"/>
    <w:basedOn w:val="Domylnaczcionkaakapitu"/>
    <w:link w:val="Tekstpodstawowy"/>
    <w:rsid w:val="00601E82"/>
  </w:style>
  <w:style w:type="paragraph" w:styleId="Akapitzlist">
    <w:name w:val="List Paragraph"/>
    <w:aliases w:val="Akapit z listą5,BulletC,L1,List Paragraph,List Paragraph1,List Paragraph_0,Numerowanie,Obiekt,normalny tekst,zwykły tekst"/>
    <w:basedOn w:val="Normalny"/>
    <w:link w:val="AkapitzlistZnak"/>
    <w:uiPriority w:val="34"/>
    <w:qFormat/>
    <w:rsid w:val="00BF2522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pl-PL" w:eastAsia="en-US" w:bidi="ar-SA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unhideWhenUsed/>
    <w:rsid w:val="00BF2522"/>
    <w:pPr>
      <w:widowControl/>
      <w:suppressAutoHyphens w:val="0"/>
    </w:pPr>
    <w:rPr>
      <w:rFonts w:asciiTheme="minorHAnsi" w:eastAsiaTheme="minorHAnsi" w:hAnsiTheme="minorHAnsi" w:cstheme="minorBidi"/>
      <w:color w:val="auto"/>
      <w:sz w:val="20"/>
      <w:szCs w:val="20"/>
      <w:lang w:val="pl-PL" w:eastAsia="en-US" w:bidi="ar-SA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BF2522"/>
    <w:rPr>
      <w:rFonts w:asciiTheme="minorHAnsi" w:eastAsiaTheme="minorHAnsi" w:hAnsiTheme="minorHAnsi" w:cstheme="minorBidi"/>
      <w:color w:val="auto"/>
      <w:sz w:val="20"/>
      <w:szCs w:val="20"/>
      <w:lang w:val="pl-PL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F2522"/>
    <w:rPr>
      <w:vertAlign w:val="superscript"/>
    </w:rPr>
  </w:style>
  <w:style w:type="character" w:customStyle="1" w:styleId="AkapitzlistZnak">
    <w:name w:val="Akapit z listą Znak"/>
    <w:aliases w:val="Akapit z listą5 Znak,BulletC Znak,L1 Znak,List Paragraph Znak,List Paragraph1 Znak,List Paragraph_0 Znak,Numerowanie Znak,Obiekt Znak,normalny tekst Znak,zwykły tekst Znak"/>
    <w:link w:val="Akapitzlist"/>
    <w:uiPriority w:val="34"/>
    <w:locked/>
    <w:rsid w:val="00BF2522"/>
    <w:rPr>
      <w:rFonts w:asciiTheme="minorHAnsi" w:eastAsiaTheme="minorHAnsi" w:hAnsiTheme="minorHAnsi" w:cstheme="minorBidi"/>
      <w:color w:val="auto"/>
      <w:sz w:val="22"/>
      <w:szCs w:val="22"/>
      <w:lang w:val="pl-PL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379554-3DD3-403E-8BA1-7AE730B9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2767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6</cp:revision>
  <cp:lastPrinted>2023-01-30T09:36:00Z</cp:lastPrinted>
  <dcterms:created xsi:type="dcterms:W3CDTF">2023-05-21T18:19:00Z</dcterms:created>
  <dcterms:modified xsi:type="dcterms:W3CDTF">2023-05-22T19:04:00Z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