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66" w:rsidRPr="00554A1A" w:rsidRDefault="00244711" w:rsidP="00AF316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Manowo, dnia  10</w:t>
      </w:r>
      <w:r w:rsidR="00CE64F7">
        <w:rPr>
          <w:rFonts w:ascii="Arial" w:eastAsia="Times New Roman" w:hAnsi="Arial" w:cs="Arial"/>
          <w:sz w:val="24"/>
          <w:szCs w:val="24"/>
          <w:lang w:eastAsia="pl-PL"/>
        </w:rPr>
        <w:t>.10</w:t>
      </w:r>
      <w:r w:rsidR="007105D0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AF3166" w:rsidRPr="00484E61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AF3166" w:rsidRPr="00554A1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AF3166" w:rsidRPr="00554A1A" w:rsidRDefault="00B92139" w:rsidP="00AF316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PZD 261.27.2022</w:t>
      </w:r>
      <w:r w:rsidR="00AF3166" w:rsidRPr="00554A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.GBP</w:t>
      </w:r>
    </w:p>
    <w:p w:rsidR="00AF3166" w:rsidRPr="00554A1A" w:rsidRDefault="00AF3166" w:rsidP="00AF31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166" w:rsidRPr="00554A1A" w:rsidRDefault="00AF3166" w:rsidP="00AF31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4A1A">
        <w:rPr>
          <w:rFonts w:ascii="Arial" w:hAnsi="Arial" w:cs="Arial"/>
          <w:sz w:val="24"/>
          <w:szCs w:val="24"/>
        </w:rPr>
        <w:t>Dot. postępowania  o  udzielenie  zamówienia  publicznego  prowadzonego w trybie</w:t>
      </w:r>
      <w:r>
        <w:rPr>
          <w:rFonts w:ascii="Arial" w:hAnsi="Arial" w:cs="Arial"/>
          <w:sz w:val="24"/>
          <w:szCs w:val="24"/>
        </w:rPr>
        <w:t xml:space="preserve"> podstawowym</w:t>
      </w:r>
      <w:r w:rsidR="00BE53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BE53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PZD 261.</w:t>
      </w:r>
      <w:r w:rsidR="00CE64F7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.2022</w:t>
      </w:r>
      <w:r w:rsidRPr="00554A1A">
        <w:rPr>
          <w:rFonts w:ascii="Arial" w:hAnsi="Arial" w:cs="Arial"/>
          <w:sz w:val="24"/>
          <w:szCs w:val="24"/>
        </w:rPr>
        <w:t>.GBP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CE64F7">
        <w:rPr>
          <w:rFonts w:ascii="Arial" w:hAnsi="Arial" w:cs="Arial"/>
          <w:sz w:val="24"/>
          <w:szCs w:val="24"/>
        </w:rPr>
        <w:t>„</w:t>
      </w:r>
      <w:r w:rsidR="00CE64F7" w:rsidRPr="00CE64F7">
        <w:rPr>
          <w:rFonts w:ascii="Arial" w:hAnsi="Arial" w:cs="Arial"/>
          <w:sz w:val="24"/>
          <w:szCs w:val="24"/>
        </w:rPr>
        <w:t xml:space="preserve">Przebudowa dróg powiatowych </w:t>
      </w:r>
      <w:r w:rsidR="004B6B51">
        <w:rPr>
          <w:rFonts w:ascii="Arial" w:hAnsi="Arial" w:cs="Arial"/>
          <w:sz w:val="24"/>
          <w:szCs w:val="24"/>
        </w:rPr>
        <w:t xml:space="preserve"> </w:t>
      </w:r>
      <w:r w:rsidR="00CE64F7" w:rsidRPr="00CE64F7">
        <w:rPr>
          <w:rFonts w:ascii="Arial" w:hAnsi="Arial" w:cs="Arial"/>
          <w:sz w:val="24"/>
          <w:szCs w:val="24"/>
        </w:rPr>
        <w:t>nr 3506Z w m. Sarbinowo, 3504Z Sarbinowo</w:t>
      </w:r>
      <w:r w:rsidR="004B6B51">
        <w:rPr>
          <w:rFonts w:ascii="Arial" w:hAnsi="Arial" w:cs="Arial"/>
          <w:sz w:val="24"/>
          <w:szCs w:val="24"/>
        </w:rPr>
        <w:t xml:space="preserve"> </w:t>
      </w:r>
      <w:r w:rsidR="00CE64F7" w:rsidRPr="00CE64F7">
        <w:rPr>
          <w:rFonts w:ascii="Arial" w:hAnsi="Arial" w:cs="Arial"/>
          <w:sz w:val="24"/>
          <w:szCs w:val="24"/>
        </w:rPr>
        <w:t xml:space="preserve"> –</w:t>
      </w:r>
      <w:r w:rsidR="004B6B51">
        <w:rPr>
          <w:rFonts w:ascii="Arial" w:hAnsi="Arial" w:cs="Arial"/>
          <w:sz w:val="24"/>
          <w:szCs w:val="24"/>
        </w:rPr>
        <w:t xml:space="preserve"> </w:t>
      </w:r>
      <w:r w:rsidR="00CE64F7" w:rsidRPr="00CE64F7">
        <w:rPr>
          <w:rFonts w:ascii="Arial" w:hAnsi="Arial" w:cs="Arial"/>
          <w:sz w:val="24"/>
          <w:szCs w:val="24"/>
        </w:rPr>
        <w:t xml:space="preserve"> Gąski</w:t>
      </w:r>
      <w:r w:rsidR="004B6B51">
        <w:rPr>
          <w:rFonts w:ascii="Arial" w:hAnsi="Arial" w:cs="Arial"/>
          <w:sz w:val="24"/>
          <w:szCs w:val="24"/>
        </w:rPr>
        <w:t xml:space="preserve"> </w:t>
      </w:r>
      <w:r w:rsidR="00CE64F7" w:rsidRPr="00CE64F7">
        <w:rPr>
          <w:rFonts w:ascii="Arial" w:hAnsi="Arial" w:cs="Arial"/>
          <w:sz w:val="24"/>
          <w:szCs w:val="24"/>
        </w:rPr>
        <w:t xml:space="preserve"> oraz </w:t>
      </w:r>
      <w:r w:rsidR="004B6B51">
        <w:rPr>
          <w:rFonts w:ascii="Arial" w:hAnsi="Arial" w:cs="Arial"/>
          <w:sz w:val="24"/>
          <w:szCs w:val="24"/>
        </w:rPr>
        <w:t xml:space="preserve"> </w:t>
      </w:r>
      <w:r w:rsidR="00CE64F7" w:rsidRPr="00CE64F7">
        <w:rPr>
          <w:rFonts w:ascii="Arial" w:hAnsi="Arial" w:cs="Arial"/>
          <w:sz w:val="24"/>
          <w:szCs w:val="24"/>
        </w:rPr>
        <w:t xml:space="preserve">3544Z  Kiszkowo – Gąski </w:t>
      </w:r>
      <w:r w:rsidR="00CE64F7" w:rsidRPr="00CE64F7">
        <w:rPr>
          <w:rFonts w:ascii="Arial" w:hAnsi="Arial" w:cs="Arial"/>
          <w:sz w:val="24"/>
          <w:szCs w:val="24"/>
        </w:rPr>
        <w:br/>
        <w:t>w Powiecie Koszalińskim</w:t>
      </w:r>
      <w:r w:rsidR="00CE64F7">
        <w:rPr>
          <w:rFonts w:ascii="Arial" w:hAnsi="Arial" w:cs="Arial"/>
          <w:sz w:val="24"/>
          <w:szCs w:val="24"/>
        </w:rPr>
        <w:t>”</w:t>
      </w:r>
      <w:r w:rsidRPr="00CE64F7">
        <w:rPr>
          <w:rFonts w:ascii="Arial" w:hAnsi="Arial" w:cs="Arial"/>
          <w:sz w:val="24"/>
          <w:szCs w:val="24"/>
        </w:rPr>
        <w:br/>
      </w:r>
      <w:r w:rsidRPr="00554A1A">
        <w:rPr>
          <w:rFonts w:ascii="Arial" w:hAnsi="Arial" w:cs="Arial"/>
          <w:sz w:val="24"/>
          <w:szCs w:val="24"/>
        </w:rPr>
        <w:t xml:space="preserve"> </w:t>
      </w:r>
    </w:p>
    <w:p w:rsidR="00AF3166" w:rsidRPr="00554A1A" w:rsidRDefault="00AF3166" w:rsidP="00AF3166">
      <w:pPr>
        <w:suppressAutoHyphens/>
        <w:spacing w:after="200" w:line="276" w:lineRule="auto"/>
        <w:rPr>
          <w:rFonts w:ascii="Arial" w:eastAsia="Lucida Sans Unicode" w:hAnsi="Arial" w:cs="Arial"/>
          <w:color w:val="00000A"/>
          <w:sz w:val="24"/>
          <w:szCs w:val="24"/>
        </w:rPr>
      </w:pPr>
      <w:r w:rsidRPr="00554A1A">
        <w:rPr>
          <w:rFonts w:ascii="Arial" w:eastAsia="Lucida Sans Unicode" w:hAnsi="Arial" w:cs="Arial"/>
          <w:color w:val="00000A"/>
          <w:sz w:val="24"/>
          <w:szCs w:val="24"/>
        </w:rPr>
        <w:t>Zamawiający: Powiatowy</w:t>
      </w:r>
      <w:r w:rsidR="00F52C9E">
        <w:rPr>
          <w:rFonts w:ascii="Arial" w:eastAsia="Lucida Sans Unicode" w:hAnsi="Arial" w:cs="Arial"/>
          <w:color w:val="00000A"/>
          <w:sz w:val="24"/>
          <w:szCs w:val="24"/>
        </w:rPr>
        <w:t xml:space="preserve">  </w:t>
      </w:r>
      <w:r w:rsidRPr="00554A1A">
        <w:rPr>
          <w:rFonts w:ascii="Arial" w:eastAsia="Lucida Sans Unicode" w:hAnsi="Arial" w:cs="Arial"/>
          <w:color w:val="00000A"/>
          <w:sz w:val="24"/>
          <w:szCs w:val="24"/>
        </w:rPr>
        <w:t>Zarząd</w:t>
      </w:r>
      <w:r w:rsidR="00BC1C83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Pr="00554A1A">
        <w:rPr>
          <w:rFonts w:ascii="Arial" w:eastAsia="Lucida Sans Unicode" w:hAnsi="Arial" w:cs="Arial"/>
          <w:color w:val="00000A"/>
          <w:sz w:val="24"/>
          <w:szCs w:val="24"/>
        </w:rPr>
        <w:t xml:space="preserve"> Dróg</w:t>
      </w:r>
      <w:r w:rsidR="00BC1C83">
        <w:rPr>
          <w:rFonts w:ascii="Arial" w:eastAsia="Lucida Sans Unicode" w:hAnsi="Arial" w:cs="Arial"/>
          <w:color w:val="00000A"/>
          <w:sz w:val="24"/>
          <w:szCs w:val="24"/>
        </w:rPr>
        <w:t xml:space="preserve">  w   </w:t>
      </w:r>
      <w:r w:rsidR="00F52C9E">
        <w:rPr>
          <w:rFonts w:ascii="Arial" w:eastAsia="Lucida Sans Unicode" w:hAnsi="Arial" w:cs="Arial"/>
          <w:color w:val="00000A"/>
          <w:sz w:val="24"/>
          <w:szCs w:val="24"/>
        </w:rPr>
        <w:t xml:space="preserve">Koszalinie, </w:t>
      </w:r>
      <w:r w:rsidR="00BC1C83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="00F52C9E">
        <w:rPr>
          <w:rFonts w:ascii="Arial" w:eastAsia="Lucida Sans Unicode" w:hAnsi="Arial" w:cs="Arial"/>
          <w:color w:val="00000A"/>
          <w:sz w:val="24"/>
          <w:szCs w:val="24"/>
        </w:rPr>
        <w:t xml:space="preserve">ul. Cisowa  21,                        </w:t>
      </w:r>
      <w:r w:rsidRPr="00554A1A">
        <w:rPr>
          <w:rFonts w:ascii="Arial" w:eastAsia="Lucida Sans Unicode" w:hAnsi="Arial" w:cs="Arial"/>
          <w:color w:val="00000A"/>
          <w:sz w:val="24"/>
          <w:szCs w:val="24"/>
        </w:rPr>
        <w:t xml:space="preserve">76 – 015 Manowo </w:t>
      </w:r>
    </w:p>
    <w:p w:rsidR="00AF3166" w:rsidRDefault="00AF3166" w:rsidP="00AF3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 dniu</w:t>
      </w:r>
      <w:r w:rsidRPr="002414DC">
        <w:rPr>
          <w:rFonts w:ascii="Arial" w:hAnsi="Arial" w:cs="Arial"/>
          <w:sz w:val="24"/>
          <w:szCs w:val="24"/>
        </w:rPr>
        <w:t xml:space="preserve"> </w:t>
      </w:r>
      <w:r w:rsidR="00CE64F7">
        <w:rPr>
          <w:rFonts w:ascii="Arial" w:hAnsi="Arial" w:cs="Arial"/>
          <w:sz w:val="24"/>
          <w:szCs w:val="24"/>
        </w:rPr>
        <w:t>01.10.2022</w:t>
      </w:r>
      <w:r w:rsidRPr="002414DC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 </w:t>
      </w:r>
      <w:r w:rsidRPr="002414DC">
        <w:rPr>
          <w:rFonts w:ascii="Arial" w:hAnsi="Arial" w:cs="Arial"/>
          <w:sz w:val="24"/>
          <w:szCs w:val="24"/>
        </w:rPr>
        <w:t xml:space="preserve">wpłynęły </w:t>
      </w:r>
      <w:r>
        <w:rPr>
          <w:rFonts w:ascii="Arial" w:hAnsi="Arial" w:cs="Arial"/>
          <w:sz w:val="24"/>
          <w:szCs w:val="24"/>
        </w:rPr>
        <w:t xml:space="preserve"> </w:t>
      </w:r>
      <w:r w:rsidRPr="002414DC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 </w:t>
      </w:r>
      <w:r w:rsidRPr="002414DC">
        <w:rPr>
          <w:rFonts w:ascii="Arial" w:hAnsi="Arial" w:cs="Arial"/>
          <w:sz w:val="24"/>
          <w:szCs w:val="24"/>
        </w:rPr>
        <w:t xml:space="preserve"> Zamawiającego </w:t>
      </w:r>
      <w:r>
        <w:rPr>
          <w:rFonts w:ascii="Arial" w:hAnsi="Arial" w:cs="Arial"/>
          <w:sz w:val="24"/>
          <w:szCs w:val="24"/>
        </w:rPr>
        <w:t xml:space="preserve"> </w:t>
      </w:r>
      <w:r w:rsidRPr="002414DC">
        <w:rPr>
          <w:rFonts w:ascii="Arial" w:hAnsi="Arial" w:cs="Arial"/>
          <w:sz w:val="24"/>
          <w:szCs w:val="24"/>
        </w:rPr>
        <w:t>następujące pytania dotyczące treści specyfikacji  warunków zamówienia:</w:t>
      </w:r>
    </w:p>
    <w:p w:rsidR="007105D0" w:rsidRPr="007105D0" w:rsidRDefault="007105D0" w:rsidP="00710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F50D42">
        <w:rPr>
          <w:rFonts w:ascii="Arial" w:hAnsi="Arial" w:cs="Arial"/>
          <w:b/>
          <w:color w:val="1C1C1C"/>
          <w:sz w:val="24"/>
          <w:szCs w:val="24"/>
        </w:rPr>
        <w:t>1.</w:t>
      </w:r>
      <w:r w:rsidRPr="007105D0">
        <w:rPr>
          <w:rFonts w:ascii="Arial" w:hAnsi="Arial" w:cs="Arial"/>
          <w:color w:val="1C1C1C"/>
          <w:sz w:val="24"/>
          <w:szCs w:val="24"/>
        </w:rPr>
        <w:t>Czy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realizowany 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 </w:t>
      </w:r>
      <w:r w:rsidR="00A22821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inwestycja </w:t>
      </w:r>
      <w:r w:rsidR="00A22821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>ma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przyjęte 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 </w:t>
      </w:r>
      <w:r w:rsidRPr="007105D0">
        <w:rPr>
          <w:rFonts w:ascii="Arial" w:hAnsi="Arial" w:cs="Arial"/>
          <w:color w:val="1C1C1C"/>
          <w:sz w:val="24"/>
          <w:szCs w:val="24"/>
        </w:rPr>
        <w:t>obliczenia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co do opraw Led zg</w:t>
      </w:r>
      <w:r w:rsidR="00F50D42">
        <w:rPr>
          <w:rFonts w:ascii="Arial" w:hAnsi="Arial" w:cs="Arial"/>
          <w:color w:val="1C1C1C"/>
          <w:sz w:val="24"/>
          <w:szCs w:val="24"/>
        </w:rPr>
        <w:t xml:space="preserve">odne z klasami oświetlenia dróg </w:t>
      </w:r>
      <w:r w:rsidRPr="007105D0">
        <w:rPr>
          <w:rFonts w:ascii="Arial" w:hAnsi="Arial" w:cs="Arial"/>
          <w:color w:val="1C1C1C"/>
          <w:sz w:val="24"/>
          <w:szCs w:val="24"/>
        </w:rPr>
        <w:t>M2 ,M3, M6 które zapewnią bezpieczeństwo na drogach, dołączenie odpowiedn</w:t>
      </w:r>
      <w:r w:rsidR="00F50D42">
        <w:rPr>
          <w:rFonts w:ascii="Arial" w:hAnsi="Arial" w:cs="Arial"/>
          <w:color w:val="1C1C1C"/>
          <w:sz w:val="24"/>
          <w:szCs w:val="24"/>
        </w:rPr>
        <w:t>ich obliczeń fotometrycznych do</w:t>
      </w:r>
      <w:r w:rsidR="00A22821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>zamówienia.</w:t>
      </w:r>
    </w:p>
    <w:p w:rsidR="007105D0" w:rsidRPr="007105D0" w:rsidRDefault="007105D0" w:rsidP="00710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F50D42">
        <w:rPr>
          <w:rFonts w:ascii="Arial" w:hAnsi="Arial" w:cs="Arial"/>
          <w:b/>
          <w:color w:val="1C1C1C"/>
          <w:sz w:val="24"/>
          <w:szCs w:val="24"/>
        </w:rPr>
        <w:t>2</w:t>
      </w:r>
      <w:r w:rsidR="00F50D42" w:rsidRPr="00F50D42">
        <w:rPr>
          <w:rFonts w:ascii="Arial" w:hAnsi="Arial" w:cs="Arial"/>
          <w:b/>
          <w:color w:val="1C1C1C"/>
          <w:sz w:val="24"/>
          <w:szCs w:val="24"/>
        </w:rPr>
        <w:t>.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Proszę o dodanie do SIWZ więcej obowiązujących informacji i Norm na </w:t>
      </w:r>
      <w:r w:rsidR="00F50D42">
        <w:rPr>
          <w:rFonts w:ascii="Arial" w:hAnsi="Arial" w:cs="Arial"/>
          <w:color w:val="1C1C1C"/>
          <w:sz w:val="24"/>
          <w:szCs w:val="24"/>
        </w:rPr>
        <w:t xml:space="preserve">zamawiane produkty w opisach, w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które ma zastosowane średnica minimalna wysięgnika 4,2 cm do 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>6,00 cm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 </w:t>
      </w:r>
      <w:r w:rsidR="00F50D42">
        <w:rPr>
          <w:rFonts w:ascii="Arial" w:hAnsi="Arial" w:cs="Arial"/>
          <w:color w:val="1C1C1C"/>
          <w:sz w:val="24"/>
          <w:szCs w:val="24"/>
        </w:rPr>
        <w:t xml:space="preserve"> mocowanie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  </w:t>
      </w:r>
      <w:r w:rsidR="00F50D42">
        <w:rPr>
          <w:rFonts w:ascii="Arial" w:hAnsi="Arial" w:cs="Arial"/>
          <w:color w:val="1C1C1C"/>
          <w:sz w:val="24"/>
          <w:szCs w:val="24"/>
        </w:rPr>
        <w:t xml:space="preserve"> oraz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 </w:t>
      </w:r>
      <w:r w:rsidR="00F50D42">
        <w:rPr>
          <w:rFonts w:ascii="Arial" w:hAnsi="Arial" w:cs="Arial"/>
          <w:color w:val="1C1C1C"/>
          <w:sz w:val="24"/>
          <w:szCs w:val="24"/>
        </w:rPr>
        <w:t xml:space="preserve"> uchwyt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 </w:t>
      </w:r>
      <w:r w:rsidR="00F50D42">
        <w:rPr>
          <w:rFonts w:ascii="Arial" w:hAnsi="Arial" w:cs="Arial"/>
          <w:color w:val="1C1C1C"/>
          <w:sz w:val="24"/>
          <w:szCs w:val="24"/>
        </w:rPr>
        <w:t xml:space="preserve"> mocujący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 </w:t>
      </w:r>
      <w:r w:rsidR="00F50D42">
        <w:rPr>
          <w:rFonts w:ascii="Arial" w:hAnsi="Arial" w:cs="Arial"/>
          <w:color w:val="1C1C1C"/>
          <w:sz w:val="24"/>
          <w:szCs w:val="24"/>
        </w:rPr>
        <w:t xml:space="preserve"> </w:t>
      </w:r>
      <w:r w:rsidR="00A22821">
        <w:rPr>
          <w:rFonts w:ascii="Arial" w:hAnsi="Arial" w:cs="Arial"/>
          <w:color w:val="1C1C1C"/>
          <w:sz w:val="24"/>
          <w:szCs w:val="24"/>
        </w:rPr>
        <w:t xml:space="preserve">lampę, a 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 </w:t>
      </w:r>
      <w:r w:rsidR="00A22821">
        <w:rPr>
          <w:rFonts w:ascii="Arial" w:hAnsi="Arial" w:cs="Arial"/>
          <w:color w:val="1C1C1C"/>
          <w:sz w:val="24"/>
          <w:szCs w:val="24"/>
        </w:rPr>
        <w:t xml:space="preserve">nie 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</w:t>
      </w:r>
      <w:r w:rsidR="00A22821">
        <w:rPr>
          <w:rFonts w:ascii="Arial" w:hAnsi="Arial" w:cs="Arial"/>
          <w:color w:val="1C1C1C"/>
          <w:sz w:val="24"/>
          <w:szCs w:val="24"/>
        </w:rPr>
        <w:t>zostały podane</w:t>
      </w:r>
      <w:r w:rsidRPr="007105D0">
        <w:rPr>
          <w:rFonts w:ascii="Arial" w:hAnsi="Arial" w:cs="Arial"/>
          <w:color w:val="1C1C1C"/>
          <w:sz w:val="24"/>
          <w:szCs w:val="24"/>
        </w:rPr>
        <w:t>. Obowiązujące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normy 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>oświetlenia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drogowego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powinny 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>zapewniać bezpieczeństwo</w:t>
      </w:r>
    </w:p>
    <w:p w:rsidR="007105D0" w:rsidRPr="007105D0" w:rsidRDefault="007105D0" w:rsidP="00710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7105D0">
        <w:rPr>
          <w:rFonts w:ascii="Arial" w:hAnsi="Arial" w:cs="Arial"/>
          <w:color w:val="1C1C1C"/>
          <w:sz w:val="24"/>
          <w:szCs w:val="24"/>
        </w:rPr>
        <w:t xml:space="preserve">osobom 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>poruszającym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się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po 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nich, 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 </w:t>
      </w:r>
      <w:r w:rsidRPr="007105D0">
        <w:rPr>
          <w:rFonts w:ascii="Arial" w:hAnsi="Arial" w:cs="Arial"/>
          <w:color w:val="1C1C1C"/>
          <w:sz w:val="24"/>
          <w:szCs w:val="24"/>
        </w:rPr>
        <w:t>oraz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swobodę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poruszania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się 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wszystkim </w:t>
      </w:r>
      <w:r w:rsidR="00F50D42">
        <w:rPr>
          <w:rFonts w:ascii="Arial" w:hAnsi="Arial" w:cs="Arial"/>
          <w:color w:val="1C1C1C"/>
          <w:sz w:val="24"/>
          <w:szCs w:val="24"/>
        </w:rPr>
        <w:t>uczestników ruchu. nowych norm:</w:t>
      </w:r>
      <w:r w:rsidR="001D47DC">
        <w:rPr>
          <w:rFonts w:ascii="Arial" w:hAnsi="Arial" w:cs="Arial"/>
          <w:color w:val="1C1C1C"/>
          <w:sz w:val="24"/>
          <w:szCs w:val="24"/>
        </w:rPr>
        <w:t xml:space="preserve"> </w:t>
      </w:r>
      <w:r w:rsidR="00F50D42">
        <w:rPr>
          <w:rFonts w:ascii="Arial" w:hAnsi="Arial" w:cs="Arial"/>
          <w:color w:val="1C1C1C"/>
          <w:sz w:val="24"/>
          <w:szCs w:val="24"/>
        </w:rPr>
        <w:t xml:space="preserve">PN-EN 13201-2 :2016-03 . </w:t>
      </w:r>
      <w:r w:rsidRPr="007105D0">
        <w:rPr>
          <w:rFonts w:ascii="Arial" w:hAnsi="Arial" w:cs="Arial"/>
          <w:color w:val="1C1C1C"/>
          <w:sz w:val="24"/>
          <w:szCs w:val="24"/>
        </w:rPr>
        <w:t>Czy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powinny </w:t>
      </w:r>
      <w:r w:rsidR="00063CCE">
        <w:rPr>
          <w:rFonts w:ascii="Arial" w:hAnsi="Arial" w:cs="Arial"/>
          <w:color w:val="1C1C1C"/>
          <w:sz w:val="24"/>
          <w:szCs w:val="24"/>
        </w:rPr>
        <w:t xml:space="preserve">   </w:t>
      </w:r>
      <w:r w:rsidRPr="007105D0">
        <w:rPr>
          <w:rFonts w:ascii="Arial" w:hAnsi="Arial" w:cs="Arial"/>
          <w:color w:val="1C1C1C"/>
          <w:sz w:val="24"/>
          <w:szCs w:val="24"/>
        </w:rPr>
        <w:t>być zachowane prawo własności intelektualnej i przemysłowej co do</w:t>
      </w:r>
      <w:r w:rsidR="00F50D42">
        <w:rPr>
          <w:rFonts w:ascii="Arial" w:hAnsi="Arial" w:cs="Arial"/>
          <w:color w:val="1C1C1C"/>
          <w:sz w:val="24"/>
          <w:szCs w:val="24"/>
        </w:rPr>
        <w:t xml:space="preserve"> Diody Led</w:t>
      </w:r>
      <w:r w:rsidR="00DC5033">
        <w:rPr>
          <w:rFonts w:ascii="Arial" w:hAnsi="Arial" w:cs="Arial"/>
          <w:color w:val="1C1C1C"/>
          <w:sz w:val="24"/>
          <w:szCs w:val="24"/>
        </w:rPr>
        <w:t xml:space="preserve"> </w:t>
      </w:r>
      <w:r w:rsidR="00F50D42">
        <w:rPr>
          <w:rFonts w:ascii="Arial" w:hAnsi="Arial" w:cs="Arial"/>
          <w:color w:val="1C1C1C"/>
          <w:sz w:val="24"/>
          <w:szCs w:val="24"/>
        </w:rPr>
        <w:t xml:space="preserve"> i</w:t>
      </w:r>
      <w:r w:rsidR="00DC5033">
        <w:rPr>
          <w:rFonts w:ascii="Arial" w:hAnsi="Arial" w:cs="Arial"/>
          <w:color w:val="1C1C1C"/>
          <w:sz w:val="24"/>
          <w:szCs w:val="24"/>
        </w:rPr>
        <w:t xml:space="preserve"> </w:t>
      </w:r>
      <w:r w:rsidR="00F50D42">
        <w:rPr>
          <w:rFonts w:ascii="Arial" w:hAnsi="Arial" w:cs="Arial"/>
          <w:color w:val="1C1C1C"/>
          <w:sz w:val="24"/>
          <w:szCs w:val="24"/>
        </w:rPr>
        <w:t xml:space="preserve"> innych technologii </w:t>
      </w:r>
      <w:r w:rsidRPr="007105D0">
        <w:rPr>
          <w:rFonts w:ascii="Arial" w:hAnsi="Arial" w:cs="Arial"/>
          <w:color w:val="1C1C1C"/>
          <w:sz w:val="24"/>
          <w:szCs w:val="24"/>
        </w:rPr>
        <w:t>świetlnych zastosowane w lampach Led, niniejszej zwalc</w:t>
      </w:r>
      <w:r w:rsidR="001D47DC">
        <w:rPr>
          <w:rFonts w:ascii="Arial" w:hAnsi="Arial" w:cs="Arial"/>
          <w:color w:val="1C1C1C"/>
          <w:sz w:val="24"/>
          <w:szCs w:val="24"/>
        </w:rPr>
        <w:t>zaniu nieuczciwej konkurencji</w:t>
      </w:r>
      <w:r w:rsidR="00F50D42">
        <w:rPr>
          <w:rFonts w:ascii="Arial" w:hAnsi="Arial" w:cs="Arial"/>
          <w:color w:val="1C1C1C"/>
          <w:sz w:val="24"/>
          <w:szCs w:val="24"/>
        </w:rPr>
        <w:t xml:space="preserve">. </w:t>
      </w:r>
      <w:r w:rsidRPr="007105D0">
        <w:rPr>
          <w:rFonts w:ascii="Arial" w:hAnsi="Arial" w:cs="Arial"/>
          <w:color w:val="1C1C1C"/>
          <w:sz w:val="24"/>
          <w:szCs w:val="24"/>
        </w:rPr>
        <w:t>Czy do analizy powinny służyły następujące</w:t>
      </w:r>
      <w:r w:rsidR="00DC5033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akty</w:t>
      </w:r>
      <w:r w:rsidR="00DC5033">
        <w:rPr>
          <w:rFonts w:ascii="Arial" w:hAnsi="Arial" w:cs="Arial"/>
          <w:color w:val="1C1C1C"/>
          <w:sz w:val="24"/>
          <w:szCs w:val="24"/>
        </w:rPr>
        <w:t xml:space="preserve">  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prawne i dyrektywy EU, roz</w:t>
      </w:r>
      <w:r w:rsidR="00F50D42">
        <w:rPr>
          <w:rFonts w:ascii="Arial" w:hAnsi="Arial" w:cs="Arial"/>
          <w:color w:val="1C1C1C"/>
          <w:sz w:val="24"/>
          <w:szCs w:val="24"/>
        </w:rPr>
        <w:t xml:space="preserve">porządzenia zgodnie z Ustawą 20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maj 2016 </w:t>
      </w:r>
      <w:proofErr w:type="spellStart"/>
      <w:r w:rsidRPr="007105D0">
        <w:rPr>
          <w:rFonts w:ascii="Arial" w:hAnsi="Arial" w:cs="Arial"/>
          <w:color w:val="1C1C1C"/>
          <w:sz w:val="24"/>
          <w:szCs w:val="24"/>
        </w:rPr>
        <w:t>poz</w:t>
      </w:r>
      <w:proofErr w:type="spellEnd"/>
      <w:r w:rsidRPr="007105D0">
        <w:rPr>
          <w:rFonts w:ascii="Arial" w:hAnsi="Arial" w:cs="Arial"/>
          <w:color w:val="1C1C1C"/>
          <w:sz w:val="24"/>
          <w:szCs w:val="24"/>
        </w:rPr>
        <w:t xml:space="preserve"> 831 Energetyczną o przeprowadzeniu audytu energetycznego zgodnie z , </w:t>
      </w:r>
      <w:r w:rsidR="00DC5033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>wynikający</w:t>
      </w:r>
      <w:r w:rsidR="00DC5033">
        <w:rPr>
          <w:rFonts w:ascii="Arial" w:hAnsi="Arial" w:cs="Arial"/>
          <w:color w:val="1C1C1C"/>
          <w:sz w:val="24"/>
          <w:szCs w:val="24"/>
        </w:rPr>
        <w:t xml:space="preserve"> 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z</w:t>
      </w:r>
      <w:r w:rsidR="00DC5033">
        <w:rPr>
          <w:rFonts w:ascii="Arial" w:hAnsi="Arial" w:cs="Arial"/>
          <w:color w:val="1C1C1C"/>
          <w:sz w:val="24"/>
          <w:szCs w:val="24"/>
        </w:rPr>
        <w:t xml:space="preserve"> 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art.4</w:t>
      </w:r>
      <w:r w:rsidR="00DC5033">
        <w:rPr>
          <w:rFonts w:ascii="Arial" w:hAnsi="Arial" w:cs="Arial"/>
          <w:color w:val="1C1C1C"/>
          <w:sz w:val="24"/>
          <w:szCs w:val="24"/>
        </w:rPr>
        <w:t xml:space="preserve"> 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ust.</w:t>
      </w:r>
      <w:r w:rsidR="00DC5033">
        <w:rPr>
          <w:rFonts w:ascii="Arial" w:hAnsi="Arial" w:cs="Arial"/>
          <w:color w:val="1C1C1C"/>
          <w:sz w:val="24"/>
          <w:szCs w:val="24"/>
        </w:rPr>
        <w:t xml:space="preserve">  </w:t>
      </w:r>
      <w:r w:rsidRPr="007105D0">
        <w:rPr>
          <w:rFonts w:ascii="Arial" w:hAnsi="Arial" w:cs="Arial"/>
          <w:color w:val="1C1C1C"/>
          <w:sz w:val="24"/>
          <w:szCs w:val="24"/>
        </w:rPr>
        <w:t>3</w:t>
      </w:r>
    </w:p>
    <w:p w:rsidR="007105D0" w:rsidRPr="007105D0" w:rsidRDefault="007105D0" w:rsidP="00710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7105D0">
        <w:rPr>
          <w:rFonts w:ascii="Arial" w:hAnsi="Arial" w:cs="Arial"/>
          <w:color w:val="1C1C1C"/>
          <w:sz w:val="24"/>
          <w:szCs w:val="24"/>
        </w:rPr>
        <w:t xml:space="preserve">TUE oraz art.7 Konstytucji RP, obowiązek respektowania zasad </w:t>
      </w:r>
      <w:r w:rsidR="00F50D42">
        <w:rPr>
          <w:rFonts w:ascii="Arial" w:hAnsi="Arial" w:cs="Arial"/>
          <w:color w:val="1C1C1C"/>
          <w:sz w:val="24"/>
          <w:szCs w:val="24"/>
        </w:rPr>
        <w:t>prawa unijnego przy wykonywaniu</w:t>
      </w:r>
      <w:r w:rsidR="003833FC">
        <w:rPr>
          <w:rFonts w:ascii="Arial" w:hAnsi="Arial" w:cs="Arial"/>
          <w:color w:val="1C1C1C"/>
          <w:sz w:val="24"/>
          <w:szCs w:val="24"/>
        </w:rPr>
        <w:t xml:space="preserve"> </w:t>
      </w:r>
      <w:r w:rsidR="00F50D42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kompetencji </w:t>
      </w:r>
      <w:r w:rsidR="003833FC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>przewidzianych</w:t>
      </w:r>
      <w:r w:rsidR="003833FC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dla </w:t>
      </w:r>
      <w:r w:rsidR="003833FC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>niego</w:t>
      </w:r>
      <w:r w:rsidR="003833FC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w</w:t>
      </w:r>
      <w:r w:rsidR="003833FC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ustawy</w:t>
      </w:r>
      <w:r w:rsidR="003833FC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Prawa</w:t>
      </w:r>
      <w:r w:rsidR="003833FC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własności intelektualnych, z zakresu własności</w:t>
      </w:r>
      <w:r w:rsidR="003833FC">
        <w:rPr>
          <w:rFonts w:ascii="Arial" w:hAnsi="Arial" w:cs="Arial"/>
          <w:color w:val="1C1C1C"/>
          <w:sz w:val="24"/>
          <w:szCs w:val="24"/>
        </w:rPr>
        <w:t xml:space="preserve">  </w:t>
      </w:r>
      <w:r w:rsidRPr="007105D0">
        <w:rPr>
          <w:rFonts w:ascii="Arial" w:hAnsi="Arial" w:cs="Arial"/>
          <w:color w:val="1C1C1C"/>
          <w:sz w:val="24"/>
          <w:szCs w:val="24"/>
        </w:rPr>
        <w:t>przemysłowej.</w:t>
      </w:r>
    </w:p>
    <w:p w:rsidR="007105D0" w:rsidRPr="007105D0" w:rsidRDefault="00244711" w:rsidP="00710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244711">
        <w:rPr>
          <w:rFonts w:ascii="Arial" w:hAnsi="Arial" w:cs="Arial"/>
          <w:b/>
          <w:color w:val="1C1C1C"/>
          <w:sz w:val="24"/>
          <w:szCs w:val="24"/>
        </w:rPr>
        <w:t>3.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Producent opraw oświetleniowych deklaruje zgodności z następującymi normami </w:t>
      </w:r>
      <w:r w:rsidR="001B05FD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z zakresu bezpieczeństwa</w:t>
      </w:r>
    </w:p>
    <w:p w:rsidR="007105D0" w:rsidRPr="007105D0" w:rsidRDefault="007105D0" w:rsidP="00710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7105D0">
        <w:rPr>
          <w:rFonts w:ascii="Arial" w:hAnsi="Arial" w:cs="Arial"/>
          <w:color w:val="1C1C1C"/>
          <w:sz w:val="24"/>
          <w:szCs w:val="24"/>
        </w:rPr>
        <w:t>użytkowania: Obecnie, na terenie UE obowiązują normy bezpieczeństwa IEC oraz wymogi bezpieczeństwa</w:t>
      </w:r>
    </w:p>
    <w:p w:rsidR="007105D0" w:rsidRPr="007105D0" w:rsidRDefault="007105D0" w:rsidP="00710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7105D0">
        <w:rPr>
          <w:rFonts w:ascii="Arial" w:hAnsi="Arial" w:cs="Arial"/>
          <w:color w:val="1C1C1C"/>
          <w:sz w:val="24"/>
          <w:szCs w:val="24"/>
        </w:rPr>
        <w:t>PNEN 60061, PN-EN 60598, PN-EN 61347, EN 62031, PN-EN 62471, PN-EN 62560 i PN- EN 62663-1. Przepisy</w:t>
      </w:r>
    </w:p>
    <w:p w:rsidR="007105D0" w:rsidRPr="007105D0" w:rsidRDefault="007105D0" w:rsidP="00710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7105D0">
        <w:rPr>
          <w:rFonts w:ascii="Arial" w:hAnsi="Arial" w:cs="Arial"/>
          <w:color w:val="1C1C1C"/>
          <w:sz w:val="24"/>
          <w:szCs w:val="24"/>
        </w:rPr>
        <w:t>te są ujęte w licznych Dyrektywach UE, m.in. w sprawie urządzeń niskonapięciowych i kompatybilności</w:t>
      </w:r>
    </w:p>
    <w:p w:rsidR="007105D0" w:rsidRPr="007105D0" w:rsidRDefault="007105D0" w:rsidP="00710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7105D0">
        <w:rPr>
          <w:rFonts w:ascii="Arial" w:hAnsi="Arial" w:cs="Arial"/>
          <w:color w:val="1C1C1C"/>
          <w:sz w:val="24"/>
          <w:szCs w:val="24"/>
        </w:rPr>
        <w:t>elektromagnetycznej oraz w przepisach (</w:t>
      </w:r>
      <w:proofErr w:type="spellStart"/>
      <w:r w:rsidRPr="007105D0">
        <w:rPr>
          <w:rFonts w:ascii="Arial" w:hAnsi="Arial" w:cs="Arial"/>
          <w:color w:val="1C1C1C"/>
          <w:sz w:val="24"/>
          <w:szCs w:val="24"/>
        </w:rPr>
        <w:t>ekoprojekt</w:t>
      </w:r>
      <w:proofErr w:type="spellEnd"/>
      <w:r w:rsidRPr="007105D0">
        <w:rPr>
          <w:rFonts w:ascii="Arial" w:hAnsi="Arial" w:cs="Arial"/>
          <w:color w:val="1C1C1C"/>
          <w:sz w:val="24"/>
          <w:szCs w:val="24"/>
        </w:rPr>
        <w:t>) Gdzie warunkiem zapewniającym zgodność jest posiadanie</w:t>
      </w:r>
    </w:p>
    <w:p w:rsidR="007105D0" w:rsidRPr="007105D0" w:rsidRDefault="007105D0" w:rsidP="00710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7105D0">
        <w:rPr>
          <w:rFonts w:ascii="Arial" w:hAnsi="Arial" w:cs="Arial"/>
          <w:color w:val="1C1C1C"/>
          <w:sz w:val="24"/>
          <w:szCs w:val="24"/>
        </w:rPr>
        <w:t>znaku CE przez produkty LED odnoszą się do Europejskiej Bazy Danych Produktów dotyczących Etykietowania</w:t>
      </w:r>
    </w:p>
    <w:p w:rsidR="007105D0" w:rsidRPr="007105D0" w:rsidRDefault="007105D0" w:rsidP="00710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7105D0">
        <w:rPr>
          <w:rFonts w:ascii="Arial" w:hAnsi="Arial" w:cs="Arial"/>
          <w:color w:val="1C1C1C"/>
          <w:sz w:val="24"/>
          <w:szCs w:val="24"/>
        </w:rPr>
        <w:t>Energii.</w:t>
      </w:r>
    </w:p>
    <w:p w:rsidR="007105D0" w:rsidRPr="007105D0" w:rsidRDefault="007105D0" w:rsidP="00710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A22821">
        <w:rPr>
          <w:rFonts w:ascii="Arial" w:hAnsi="Arial" w:cs="Arial"/>
          <w:b/>
          <w:color w:val="1C1C1C"/>
          <w:sz w:val="24"/>
          <w:szCs w:val="24"/>
        </w:rPr>
        <w:t>3a)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Od 1 stycznia 2019 r. dostawcy (importerzy, producenci) są zobowiązani do rejestracji swoich urządzeń,</w:t>
      </w:r>
    </w:p>
    <w:p w:rsidR="007105D0" w:rsidRPr="007105D0" w:rsidRDefault="007105D0" w:rsidP="00710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7105D0">
        <w:rPr>
          <w:rFonts w:ascii="Arial" w:hAnsi="Arial" w:cs="Arial"/>
          <w:color w:val="1C1C1C"/>
          <w:sz w:val="24"/>
          <w:szCs w:val="24"/>
        </w:rPr>
        <w:t>które muszą posiadać etykietę energetyczną EPREL, zanim będą mogły zostać sprzedane na rynku europejskim.</w:t>
      </w:r>
    </w:p>
    <w:p w:rsidR="007105D0" w:rsidRPr="007105D0" w:rsidRDefault="007105D0" w:rsidP="00710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7105D0">
        <w:rPr>
          <w:rFonts w:ascii="Arial" w:hAnsi="Arial" w:cs="Arial"/>
          <w:color w:val="1C1C1C"/>
          <w:sz w:val="24"/>
          <w:szCs w:val="24"/>
        </w:rPr>
        <w:lastRenderedPageBreak/>
        <w:t>W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dokumentach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do 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projektu 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>i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SIWZ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nie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zo</w:t>
      </w:r>
      <w:r w:rsidR="00DC5033">
        <w:rPr>
          <w:rFonts w:ascii="Arial" w:hAnsi="Arial" w:cs="Arial"/>
          <w:color w:val="1C1C1C"/>
          <w:sz w:val="24"/>
          <w:szCs w:val="24"/>
        </w:rPr>
        <w:t xml:space="preserve">stały 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</w:t>
      </w:r>
      <w:r w:rsidR="00DC5033">
        <w:rPr>
          <w:rFonts w:ascii="Arial" w:hAnsi="Arial" w:cs="Arial"/>
          <w:color w:val="1C1C1C"/>
          <w:sz w:val="24"/>
          <w:szCs w:val="24"/>
        </w:rPr>
        <w:t xml:space="preserve">uwzględnione 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</w:t>
      </w:r>
      <w:r w:rsidR="00DC5033">
        <w:rPr>
          <w:rFonts w:ascii="Arial" w:hAnsi="Arial" w:cs="Arial"/>
          <w:color w:val="1C1C1C"/>
          <w:sz w:val="24"/>
          <w:szCs w:val="24"/>
        </w:rPr>
        <w:t>Normy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 </w:t>
      </w:r>
      <w:r w:rsidR="00DC5033">
        <w:rPr>
          <w:rFonts w:ascii="Arial" w:hAnsi="Arial" w:cs="Arial"/>
          <w:color w:val="1C1C1C"/>
          <w:sz w:val="24"/>
          <w:szCs w:val="24"/>
        </w:rPr>
        <w:t xml:space="preserve"> EU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 </w:t>
      </w:r>
      <w:r w:rsidR="00DC5033">
        <w:rPr>
          <w:rFonts w:ascii="Arial" w:hAnsi="Arial" w:cs="Arial"/>
          <w:color w:val="1C1C1C"/>
          <w:sz w:val="24"/>
          <w:szCs w:val="24"/>
        </w:rPr>
        <w:t xml:space="preserve"> dla </w:t>
      </w:r>
      <w:r w:rsidRPr="007105D0">
        <w:rPr>
          <w:rFonts w:ascii="Arial" w:hAnsi="Arial" w:cs="Arial"/>
          <w:color w:val="1C1C1C"/>
          <w:sz w:val="24"/>
          <w:szCs w:val="24"/>
        </w:rPr>
        <w:t>użytkowników i wymogów</w:t>
      </w:r>
      <w:r w:rsidR="00DC5033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>bezpieczeństwa : Badania na zgodność Ustawy o ogólnym bezpieczeństwie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  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produktów, 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 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wymagania 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  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dla 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  </w:t>
      </w:r>
      <w:r w:rsidRPr="007105D0">
        <w:rPr>
          <w:rFonts w:ascii="Arial" w:hAnsi="Arial" w:cs="Arial"/>
          <w:color w:val="1C1C1C"/>
          <w:sz w:val="24"/>
          <w:szCs w:val="24"/>
        </w:rPr>
        <w:t>sprzętu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 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elektrycznego 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i 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 </w:t>
      </w:r>
      <w:r w:rsidRPr="007105D0">
        <w:rPr>
          <w:rFonts w:ascii="Arial" w:hAnsi="Arial" w:cs="Arial"/>
          <w:color w:val="1C1C1C"/>
          <w:sz w:val="24"/>
          <w:szCs w:val="24"/>
        </w:rPr>
        <w:t>jego oznakowania:</w:t>
      </w:r>
    </w:p>
    <w:p w:rsidR="007105D0" w:rsidRPr="007105D0" w:rsidRDefault="00DC5033" w:rsidP="00710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DC5033">
        <w:rPr>
          <w:rFonts w:ascii="Arial" w:hAnsi="Arial" w:cs="Arial"/>
          <w:b/>
          <w:color w:val="1C1C1C"/>
          <w:sz w:val="24"/>
          <w:szCs w:val="24"/>
        </w:rPr>
        <w:t>4.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Brak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jest 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opisów 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 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ogólnych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 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lampy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i 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ic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h  wielkości  uchwytu i mocowania, jest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niedopuszczalne 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podawanie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nazw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opraw , 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powinna 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być 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podana charakterystyka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        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i normy minimum powyżej 110 lumenów 1W netto, </w:t>
      </w:r>
      <w:r w:rsidR="00C31823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według</w:t>
      </w:r>
      <w:r w:rsidR="00C31823">
        <w:rPr>
          <w:rFonts w:ascii="Arial" w:hAnsi="Arial" w:cs="Arial"/>
          <w:color w:val="1C1C1C"/>
          <w:sz w:val="24"/>
          <w:szCs w:val="24"/>
        </w:rPr>
        <w:t xml:space="preserve">  </w:t>
      </w:r>
      <w:r w:rsidR="00DA46E5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zamienników </w:t>
      </w:r>
      <w:r w:rsidR="00C31823">
        <w:rPr>
          <w:rFonts w:ascii="Arial" w:hAnsi="Arial" w:cs="Arial"/>
          <w:color w:val="1C1C1C"/>
          <w:sz w:val="24"/>
          <w:szCs w:val="24"/>
        </w:rPr>
        <w:t xml:space="preserve">  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światła sodowego na</w:t>
      </w:r>
      <w:r w:rsidR="00C31823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Led, </w:t>
      </w:r>
      <w:r w:rsidR="00C31823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które</w:t>
      </w:r>
      <w:r w:rsidR="00C31823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mogą ukierunkować wykonawcę i inwestora jakie produkty</w:t>
      </w:r>
    </w:p>
    <w:p w:rsidR="007105D0" w:rsidRPr="007105D0" w:rsidRDefault="00C31823" w:rsidP="00710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7105D0">
        <w:rPr>
          <w:rFonts w:ascii="Arial" w:hAnsi="Arial" w:cs="Arial"/>
          <w:color w:val="1C1C1C"/>
          <w:sz w:val="24"/>
          <w:szCs w:val="24"/>
        </w:rPr>
        <w:t>P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rzedstawić</w:t>
      </w:r>
      <w:r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do</w:t>
      </w:r>
      <w:r>
        <w:rPr>
          <w:rFonts w:ascii="Arial" w:hAnsi="Arial" w:cs="Arial"/>
          <w:color w:val="1C1C1C"/>
          <w:sz w:val="24"/>
          <w:szCs w:val="24"/>
        </w:rPr>
        <w:t xml:space="preserve"> 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rzetelnej</w:t>
      </w:r>
      <w:r>
        <w:rPr>
          <w:rFonts w:ascii="Arial" w:hAnsi="Arial" w:cs="Arial"/>
          <w:color w:val="1C1C1C"/>
          <w:sz w:val="24"/>
          <w:szCs w:val="24"/>
        </w:rPr>
        <w:t xml:space="preserve"> 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przygotowanej </w:t>
      </w:r>
      <w:r>
        <w:rPr>
          <w:rFonts w:ascii="Arial" w:hAnsi="Arial" w:cs="Arial"/>
          <w:color w:val="1C1C1C"/>
          <w:sz w:val="24"/>
          <w:szCs w:val="24"/>
        </w:rPr>
        <w:t xml:space="preserve">  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wyceny </w:t>
      </w:r>
      <w:r>
        <w:rPr>
          <w:rFonts w:ascii="Arial" w:hAnsi="Arial" w:cs="Arial"/>
          <w:color w:val="1C1C1C"/>
          <w:sz w:val="24"/>
          <w:szCs w:val="24"/>
        </w:rPr>
        <w:t xml:space="preserve"> 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dostosowując </w:t>
      </w:r>
      <w:r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się</w:t>
      </w:r>
      <w:r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do</w:t>
      </w:r>
      <w:r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polityki klimatycznej z zachowaniem strategii</w:t>
      </w:r>
      <w:r>
        <w:rPr>
          <w:rFonts w:ascii="Arial" w:hAnsi="Arial" w:cs="Arial"/>
          <w:color w:val="1C1C1C"/>
          <w:sz w:val="24"/>
          <w:szCs w:val="24"/>
        </w:rPr>
        <w:t xml:space="preserve"> 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niskoemisyjnej </w:t>
      </w:r>
      <w:r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rozwo</w:t>
      </w:r>
      <w:r>
        <w:rPr>
          <w:rFonts w:ascii="Arial" w:hAnsi="Arial" w:cs="Arial"/>
          <w:color w:val="1C1C1C"/>
          <w:sz w:val="24"/>
          <w:szCs w:val="24"/>
        </w:rPr>
        <w:t>ju  o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raz wskazanie jego finansowania</w:t>
      </w:r>
      <w:r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zgodnie</w:t>
      </w:r>
      <w:r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z Rozporządzenie </w:t>
      </w:r>
      <w:r>
        <w:rPr>
          <w:rFonts w:ascii="Arial" w:hAnsi="Arial" w:cs="Arial"/>
          <w:color w:val="1C1C1C"/>
          <w:sz w:val="24"/>
          <w:szCs w:val="24"/>
        </w:rPr>
        <w:t xml:space="preserve"> 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Parlamentu</w:t>
      </w:r>
      <w:r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Europejskiego</w:t>
      </w:r>
      <w:r>
        <w:rPr>
          <w:rFonts w:ascii="Arial" w:hAnsi="Arial" w:cs="Arial"/>
          <w:color w:val="1C1C1C"/>
          <w:sz w:val="24"/>
          <w:szCs w:val="24"/>
        </w:rPr>
        <w:t xml:space="preserve"> 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i </w:t>
      </w:r>
      <w:r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Rady</w:t>
      </w:r>
      <w:r>
        <w:rPr>
          <w:rFonts w:ascii="Arial" w:hAnsi="Arial" w:cs="Arial"/>
          <w:color w:val="1C1C1C"/>
          <w:sz w:val="24"/>
          <w:szCs w:val="24"/>
        </w:rPr>
        <w:t xml:space="preserve"> 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(UE, </w:t>
      </w:r>
      <w:proofErr w:type="spellStart"/>
      <w:r w:rsidR="007105D0" w:rsidRPr="007105D0">
        <w:rPr>
          <w:rFonts w:ascii="Arial" w:hAnsi="Arial" w:cs="Arial"/>
          <w:color w:val="1C1C1C"/>
          <w:sz w:val="24"/>
          <w:szCs w:val="24"/>
        </w:rPr>
        <w:t>Euratom</w:t>
      </w:r>
      <w:proofErr w:type="spellEnd"/>
      <w:r w:rsidR="007105D0" w:rsidRPr="007105D0">
        <w:rPr>
          <w:rFonts w:ascii="Arial" w:hAnsi="Arial" w:cs="Arial"/>
          <w:color w:val="1C1C1C"/>
          <w:sz w:val="24"/>
          <w:szCs w:val="24"/>
        </w:rPr>
        <w:t>) 2018/1046 z dnia 18 lipca 2018 r. w sprawie zasad finansowych mających zastosowanie do</w:t>
      </w:r>
      <w:r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budżetu ogólnego Unii,</w:t>
      </w:r>
      <w:r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zmieniające rozporządzenia (UE) nr 1296/2013, (UE) nr 1301/2013, (UE) nr 1303/2013, (UE) nr 1304/2013, </w:t>
      </w:r>
      <w:r w:rsidR="008673F4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(UE)</w:t>
      </w:r>
    </w:p>
    <w:p w:rsidR="007105D0" w:rsidRPr="007105D0" w:rsidRDefault="007105D0" w:rsidP="00710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7105D0">
        <w:rPr>
          <w:rFonts w:ascii="Arial" w:hAnsi="Arial" w:cs="Arial"/>
          <w:color w:val="1C1C1C"/>
          <w:sz w:val="24"/>
          <w:szCs w:val="24"/>
        </w:rPr>
        <w:t>nr 1309/2013, (UE) nr 1316/2013, (UE) nr 223/2014 i (UE) nr 283/2014 oraz decyzję nr 541/2014/UE, a także</w:t>
      </w:r>
      <w:r w:rsidR="008673F4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uchylające rozporządzenie </w:t>
      </w:r>
      <w:r w:rsidR="008673F4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(UE, </w:t>
      </w:r>
      <w:proofErr w:type="spellStart"/>
      <w:r w:rsidRPr="007105D0">
        <w:rPr>
          <w:rFonts w:ascii="Arial" w:hAnsi="Arial" w:cs="Arial"/>
          <w:color w:val="1C1C1C"/>
          <w:sz w:val="24"/>
          <w:szCs w:val="24"/>
        </w:rPr>
        <w:t>Euratom</w:t>
      </w:r>
      <w:proofErr w:type="spellEnd"/>
      <w:r w:rsidRPr="007105D0">
        <w:rPr>
          <w:rFonts w:ascii="Arial" w:hAnsi="Arial" w:cs="Arial"/>
          <w:color w:val="1C1C1C"/>
          <w:sz w:val="24"/>
          <w:szCs w:val="24"/>
        </w:rPr>
        <w:t>)</w:t>
      </w:r>
      <w:r w:rsidR="008673F4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 xml:space="preserve"> nr </w:t>
      </w:r>
      <w:r w:rsidR="008673F4">
        <w:rPr>
          <w:rFonts w:ascii="Arial" w:hAnsi="Arial" w:cs="Arial"/>
          <w:color w:val="1C1C1C"/>
          <w:sz w:val="24"/>
          <w:szCs w:val="24"/>
        </w:rPr>
        <w:t xml:space="preserve">  </w:t>
      </w:r>
      <w:r w:rsidRPr="007105D0">
        <w:rPr>
          <w:rFonts w:ascii="Arial" w:hAnsi="Arial" w:cs="Arial"/>
          <w:color w:val="1C1C1C"/>
          <w:sz w:val="24"/>
          <w:szCs w:val="24"/>
        </w:rPr>
        <w:t>966/2012 (Dz.U. L 193 z 30.7.2018, s. 1). jeśli jest finansowany lub</w:t>
      </w:r>
      <w:r w:rsidR="008673F4">
        <w:rPr>
          <w:rFonts w:ascii="Arial" w:hAnsi="Arial" w:cs="Arial"/>
          <w:color w:val="1C1C1C"/>
          <w:sz w:val="24"/>
          <w:szCs w:val="24"/>
        </w:rPr>
        <w:t xml:space="preserve"> </w:t>
      </w:r>
      <w:r w:rsidRPr="007105D0">
        <w:rPr>
          <w:rFonts w:ascii="Arial" w:hAnsi="Arial" w:cs="Arial"/>
          <w:color w:val="1C1C1C"/>
          <w:sz w:val="24"/>
          <w:szCs w:val="24"/>
        </w:rPr>
        <w:t>środki będą występowały o zwrot poniesionych nakładów.</w:t>
      </w:r>
    </w:p>
    <w:p w:rsidR="007105D0" w:rsidRPr="00731676" w:rsidRDefault="008673F4" w:rsidP="00710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B022D2">
        <w:rPr>
          <w:rFonts w:ascii="Arial" w:hAnsi="Arial" w:cs="Arial"/>
          <w:b/>
          <w:color w:val="1C1C1C"/>
          <w:sz w:val="24"/>
          <w:szCs w:val="24"/>
        </w:rPr>
        <w:t>5.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Czy wszystkie oprawy LED powinny spełniać niezbędne wytyczne zarówno co do sprzętu jak i jego</w:t>
      </w:r>
      <w:r w:rsidR="00B022D2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znakowania. Niniejsza</w:t>
      </w:r>
      <w:r w:rsidR="00B022D2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informacja</w:t>
      </w:r>
      <w:r w:rsidR="00B022D2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zawiera </w:t>
      </w:r>
      <w:r w:rsidR="00B022D2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wytyczne </w:t>
      </w:r>
      <w:r w:rsidR="00B022D2">
        <w:rPr>
          <w:rFonts w:ascii="Arial" w:hAnsi="Arial" w:cs="Arial"/>
          <w:color w:val="1C1C1C"/>
          <w:sz w:val="24"/>
          <w:szCs w:val="24"/>
        </w:rPr>
        <w:t xml:space="preserve"> 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dotyczące zasad klasyfikacji sprzętu elektrycznego i</w:t>
      </w:r>
      <w:r w:rsidR="00731676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elektronicznego zgodnie z ustawą z dnia 29 lipca 2005r. o zużytym sprzęcie elektrycznym i elektronicznym (Dz.U. Nr 180, poz. 1495, </w:t>
      </w:r>
      <w:r w:rsidR="00731676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Dz. U.</w:t>
      </w:r>
      <w:r w:rsidR="00731676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z</w:t>
      </w:r>
      <w:r w:rsidR="00731676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2008r.</w:t>
      </w:r>
      <w:r w:rsidR="00731676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Nr 223,</w:t>
      </w:r>
      <w:r w:rsidR="00731676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poz.</w:t>
      </w:r>
      <w:r w:rsidR="00731676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1464</w:t>
      </w:r>
      <w:r w:rsidR="00731676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oraz z</w:t>
      </w:r>
      <w:r w:rsidR="00731676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2009r.</w:t>
      </w:r>
      <w:r w:rsidR="00731676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Dz. </w:t>
      </w:r>
      <w:r w:rsidR="00731676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U. Nr 79. Poz. 666), zwanej</w:t>
      </w:r>
      <w:r w:rsidR="00731676">
        <w:rPr>
          <w:rFonts w:ascii="Arial" w:hAnsi="Arial" w:cs="Arial"/>
          <w:color w:val="1C1C1C"/>
          <w:sz w:val="24"/>
          <w:szCs w:val="24"/>
        </w:rPr>
        <w:t xml:space="preserve"> 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dalej</w:t>
      </w:r>
      <w:r w:rsidR="00731676">
        <w:rPr>
          <w:rFonts w:ascii="Arial" w:hAnsi="Arial" w:cs="Arial"/>
          <w:color w:val="1C1C1C"/>
          <w:sz w:val="24"/>
          <w:szCs w:val="24"/>
        </w:rPr>
        <w:t xml:space="preserve"> 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>ustawą.</w:t>
      </w:r>
      <w:r w:rsidR="00731676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 xml:space="preserve">Zgodnie 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>z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 xml:space="preserve"> ustawą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 xml:space="preserve"> z 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 xml:space="preserve">dnia 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>20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 xml:space="preserve"> maja 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 xml:space="preserve">2016 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>o efektywności energetycznej</w:t>
      </w:r>
      <w:r w:rsidR="00731676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 xml:space="preserve">przykładowo :Temperatura 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 xml:space="preserve">barwowa 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>emitowanego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 xml:space="preserve"> światła 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>4000k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  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 xml:space="preserve"> (+/-100K) o Współczynnik oddawania barw RA</w:t>
      </w:r>
      <w:r w:rsidR="00731676">
        <w:rPr>
          <w:rFonts w:ascii="Arial" w:hAnsi="Arial" w:cs="Arial"/>
          <w:color w:val="1C1C1C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 xml:space="preserve">większy 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>lub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 xml:space="preserve"> równy 70 o 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Panel LED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>. Wyposażony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>w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 xml:space="preserve"> grupę 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>soczewek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 xml:space="preserve"> kształtujących 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 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 xml:space="preserve">rozsył 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 xml:space="preserve">światła 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>o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 xml:space="preserve"> 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7105D0" w:rsidRPr="007105D0">
        <w:rPr>
          <w:rFonts w:ascii="Arial" w:hAnsi="Arial" w:cs="Arial"/>
          <w:color w:val="000000"/>
          <w:sz w:val="24"/>
          <w:szCs w:val="24"/>
        </w:rPr>
        <w:t>charakterze</w:t>
      </w:r>
    </w:p>
    <w:p w:rsidR="007105D0" w:rsidRPr="007105D0" w:rsidRDefault="007105D0" w:rsidP="00710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05D0">
        <w:rPr>
          <w:rFonts w:ascii="Arial" w:hAnsi="Arial" w:cs="Arial"/>
          <w:color w:val="000000"/>
          <w:sz w:val="24"/>
          <w:szCs w:val="24"/>
        </w:rPr>
        <w:t xml:space="preserve">drogowym, która 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5D0">
        <w:rPr>
          <w:rFonts w:ascii="Arial" w:hAnsi="Arial" w:cs="Arial"/>
          <w:color w:val="000000"/>
          <w:sz w:val="24"/>
          <w:szCs w:val="24"/>
        </w:rPr>
        <w:t xml:space="preserve">nie 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5D0">
        <w:rPr>
          <w:rFonts w:ascii="Arial" w:hAnsi="Arial" w:cs="Arial"/>
          <w:color w:val="000000"/>
          <w:sz w:val="24"/>
          <w:szCs w:val="24"/>
        </w:rPr>
        <w:t>oślepia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5D0">
        <w:rPr>
          <w:rFonts w:ascii="Arial" w:hAnsi="Arial" w:cs="Arial"/>
          <w:color w:val="000000"/>
          <w:sz w:val="24"/>
          <w:szCs w:val="24"/>
        </w:rPr>
        <w:t xml:space="preserve"> 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5D0">
        <w:rPr>
          <w:rFonts w:ascii="Arial" w:hAnsi="Arial" w:cs="Arial"/>
          <w:color w:val="000000"/>
          <w:sz w:val="24"/>
          <w:szCs w:val="24"/>
        </w:rPr>
        <w:t>kierowcy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5D0">
        <w:rPr>
          <w:rFonts w:ascii="Arial" w:hAnsi="Arial" w:cs="Arial"/>
          <w:color w:val="000000"/>
          <w:sz w:val="24"/>
          <w:szCs w:val="24"/>
        </w:rPr>
        <w:t xml:space="preserve"> i 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5D0">
        <w:rPr>
          <w:rFonts w:ascii="Arial" w:hAnsi="Arial" w:cs="Arial"/>
          <w:color w:val="000000"/>
          <w:sz w:val="24"/>
          <w:szCs w:val="24"/>
        </w:rPr>
        <w:t>nie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5D0">
        <w:rPr>
          <w:rFonts w:ascii="Arial" w:hAnsi="Arial" w:cs="Arial"/>
          <w:color w:val="000000"/>
          <w:sz w:val="24"/>
          <w:szCs w:val="24"/>
        </w:rPr>
        <w:t xml:space="preserve"> powoduje 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105D0">
        <w:rPr>
          <w:rFonts w:ascii="Arial" w:hAnsi="Arial" w:cs="Arial"/>
          <w:color w:val="000000"/>
          <w:sz w:val="24"/>
          <w:szCs w:val="24"/>
        </w:rPr>
        <w:t>odbicia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5D0">
        <w:rPr>
          <w:rFonts w:ascii="Arial" w:hAnsi="Arial" w:cs="Arial"/>
          <w:color w:val="000000"/>
          <w:sz w:val="24"/>
          <w:szCs w:val="24"/>
        </w:rPr>
        <w:t xml:space="preserve"> światła od jezdni .</w:t>
      </w:r>
    </w:p>
    <w:p w:rsidR="007105D0" w:rsidRPr="007105D0" w:rsidRDefault="007105D0" w:rsidP="00710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05D0">
        <w:rPr>
          <w:rFonts w:ascii="Arial" w:hAnsi="Arial" w:cs="Arial"/>
          <w:color w:val="000000"/>
          <w:sz w:val="24"/>
          <w:szCs w:val="24"/>
        </w:rPr>
        <w:t xml:space="preserve">Każda 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105D0">
        <w:rPr>
          <w:rFonts w:ascii="Arial" w:hAnsi="Arial" w:cs="Arial"/>
          <w:color w:val="000000"/>
          <w:sz w:val="24"/>
          <w:szCs w:val="24"/>
        </w:rPr>
        <w:t>dioda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5D0">
        <w:rPr>
          <w:rFonts w:ascii="Arial" w:hAnsi="Arial" w:cs="Arial"/>
          <w:color w:val="000000"/>
          <w:sz w:val="24"/>
          <w:szCs w:val="24"/>
        </w:rPr>
        <w:t xml:space="preserve"> na panelu LED posiada indywidualny element optyczny o takiej samej charakterystyce.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5D0">
        <w:rPr>
          <w:rFonts w:ascii="Arial" w:hAnsi="Arial" w:cs="Arial"/>
          <w:color w:val="000000"/>
          <w:sz w:val="24"/>
          <w:szCs w:val="24"/>
        </w:rPr>
        <w:t>W przepisach przewidziany jest układ redukcji mocy , który powinien być stosowany według przepisów w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5D0">
        <w:rPr>
          <w:rFonts w:ascii="Arial" w:hAnsi="Arial" w:cs="Arial"/>
          <w:color w:val="000000"/>
          <w:sz w:val="24"/>
          <w:szCs w:val="24"/>
        </w:rPr>
        <w:t>lampach oświetleniowych, ma umożliwiać płynne nastawienie kilku progów natężenia oświetlenia świetlnego w</w:t>
      </w:r>
      <w:r w:rsidR="0073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5D0">
        <w:rPr>
          <w:rFonts w:ascii="Arial" w:hAnsi="Arial" w:cs="Arial"/>
          <w:color w:val="000000"/>
          <w:sz w:val="24"/>
          <w:szCs w:val="24"/>
        </w:rPr>
        <w:t>zakresie co najmniej od 100 -30 % strumienia nominalnego</w:t>
      </w:r>
    </w:p>
    <w:p w:rsidR="007105D0" w:rsidRPr="007105D0" w:rsidRDefault="007105D0" w:rsidP="00710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05D0">
        <w:rPr>
          <w:rFonts w:ascii="Arial" w:hAnsi="Arial" w:cs="Arial"/>
          <w:color w:val="000000"/>
          <w:sz w:val="24"/>
          <w:szCs w:val="24"/>
        </w:rPr>
        <w:t>* Temperatura pracy w zakresie -40 + 50 stopni</w:t>
      </w:r>
    </w:p>
    <w:p w:rsidR="007105D0" w:rsidRPr="007105D0" w:rsidRDefault="007105D0" w:rsidP="007105D0">
      <w:pPr>
        <w:rPr>
          <w:rFonts w:ascii="Arial" w:hAnsi="Arial" w:cs="Arial"/>
          <w:sz w:val="24"/>
          <w:szCs w:val="24"/>
        </w:rPr>
      </w:pPr>
      <w:r w:rsidRPr="007105D0">
        <w:rPr>
          <w:rFonts w:ascii="Arial" w:hAnsi="Arial" w:cs="Arial"/>
          <w:color w:val="000000"/>
          <w:sz w:val="24"/>
          <w:szCs w:val="24"/>
        </w:rPr>
        <w:t>* Efektywność świetlna w zakresie minimum 112 – 115 lm/W netto</w:t>
      </w:r>
    </w:p>
    <w:p w:rsidR="004A4875" w:rsidRPr="004A4875" w:rsidRDefault="004A4875" w:rsidP="004A4875">
      <w:pPr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4A4875">
        <w:rPr>
          <w:rFonts w:ascii="Arial" w:hAnsi="Arial" w:cs="Arial"/>
          <w:b/>
          <w:sz w:val="24"/>
          <w:szCs w:val="24"/>
        </w:rPr>
        <w:t>Ad1)</w:t>
      </w:r>
      <w:r w:rsidR="00885996" w:rsidRPr="004A4875">
        <w:rPr>
          <w:rFonts w:ascii="Arial" w:hAnsi="Arial" w:cs="Arial"/>
          <w:sz w:val="24"/>
          <w:szCs w:val="24"/>
        </w:rPr>
        <w:t>Klasa</w:t>
      </w:r>
      <w:r w:rsidR="00A1197F">
        <w:rPr>
          <w:rFonts w:ascii="Arial" w:hAnsi="Arial" w:cs="Arial"/>
          <w:sz w:val="24"/>
          <w:szCs w:val="24"/>
        </w:rPr>
        <w:t xml:space="preserve"> </w:t>
      </w:r>
      <w:r w:rsidR="00885996" w:rsidRPr="004A4875">
        <w:rPr>
          <w:rFonts w:ascii="Arial" w:hAnsi="Arial" w:cs="Arial"/>
          <w:sz w:val="24"/>
          <w:szCs w:val="24"/>
        </w:rPr>
        <w:t>oświetlenia</w:t>
      </w:r>
      <w:r w:rsidR="00A1197F">
        <w:rPr>
          <w:rFonts w:ascii="Arial" w:hAnsi="Arial" w:cs="Arial"/>
          <w:sz w:val="24"/>
          <w:szCs w:val="24"/>
        </w:rPr>
        <w:t xml:space="preserve"> </w:t>
      </w:r>
      <w:r w:rsidR="00885996" w:rsidRPr="004A4875">
        <w:rPr>
          <w:rFonts w:ascii="Arial" w:hAnsi="Arial" w:cs="Arial"/>
          <w:sz w:val="24"/>
          <w:szCs w:val="24"/>
        </w:rPr>
        <w:t>została dobrana przez</w:t>
      </w:r>
      <w:r w:rsidR="00A1197F">
        <w:rPr>
          <w:rFonts w:ascii="Arial" w:hAnsi="Arial" w:cs="Arial"/>
          <w:sz w:val="24"/>
          <w:szCs w:val="24"/>
        </w:rPr>
        <w:t xml:space="preserve"> </w:t>
      </w:r>
      <w:r w:rsidR="00885996" w:rsidRPr="004A4875">
        <w:rPr>
          <w:rFonts w:ascii="Arial" w:hAnsi="Arial" w:cs="Arial"/>
          <w:sz w:val="24"/>
          <w:szCs w:val="24"/>
        </w:rPr>
        <w:t>projektanta</w:t>
      </w:r>
      <w:r w:rsidR="00A1197F">
        <w:rPr>
          <w:rFonts w:ascii="Arial" w:hAnsi="Arial" w:cs="Arial"/>
          <w:sz w:val="24"/>
          <w:szCs w:val="24"/>
        </w:rPr>
        <w:t xml:space="preserve"> </w:t>
      </w:r>
      <w:r w:rsidR="00885996" w:rsidRPr="004A4875">
        <w:rPr>
          <w:rFonts w:ascii="Arial" w:hAnsi="Arial" w:cs="Arial"/>
          <w:sz w:val="24"/>
          <w:szCs w:val="24"/>
        </w:rPr>
        <w:t>i potwierdzona obliczeniami.</w:t>
      </w:r>
      <w:r w:rsidRPr="004A4875">
        <w:rPr>
          <w:rFonts w:ascii="Arial" w:hAnsi="Arial" w:cs="Arial"/>
          <w:sz w:val="24"/>
          <w:szCs w:val="24"/>
        </w:rPr>
        <w:br/>
      </w:r>
      <w:r w:rsidR="00885996" w:rsidRPr="004A4875">
        <w:rPr>
          <w:rFonts w:ascii="Arial" w:hAnsi="Arial" w:cs="Arial"/>
          <w:b/>
          <w:sz w:val="24"/>
          <w:szCs w:val="24"/>
        </w:rPr>
        <w:t>Ad2)</w:t>
      </w:r>
      <w:r w:rsidR="00885996" w:rsidRPr="004A4875">
        <w:rPr>
          <w:rFonts w:ascii="Arial" w:hAnsi="Arial" w:cs="Arial"/>
          <w:sz w:val="24"/>
          <w:szCs w:val="24"/>
        </w:rPr>
        <w:t xml:space="preserve"> </w:t>
      </w:r>
      <w:r w:rsidR="00885996" w:rsidRPr="004A4875">
        <w:rPr>
          <w:rFonts w:ascii="Arial" w:hAnsi="Arial" w:cs="Arial"/>
          <w:sz w:val="24"/>
          <w:szCs w:val="24"/>
        </w:rPr>
        <w:t>Inwestycja ma zostać wykonana w oparciu o aktualne (obowiązujące) normy oświetleniowe.</w:t>
      </w:r>
      <w:r w:rsidRPr="004A4875">
        <w:rPr>
          <w:rFonts w:ascii="Arial" w:hAnsi="Arial" w:cs="Arial"/>
          <w:sz w:val="24"/>
          <w:szCs w:val="24"/>
        </w:rPr>
        <w:br/>
      </w:r>
      <w:r w:rsidR="00885996" w:rsidRPr="004A4875">
        <w:rPr>
          <w:rFonts w:ascii="Arial" w:hAnsi="Arial" w:cs="Arial"/>
          <w:b/>
          <w:sz w:val="24"/>
          <w:szCs w:val="24"/>
        </w:rPr>
        <w:t>Ad3)</w:t>
      </w:r>
      <w:r w:rsidR="00885996" w:rsidRPr="004A4875">
        <w:rPr>
          <w:rFonts w:ascii="Arial" w:hAnsi="Arial" w:cs="Arial"/>
          <w:sz w:val="24"/>
          <w:szCs w:val="24"/>
        </w:rPr>
        <w:t>Przykładowe</w:t>
      </w:r>
      <w:r w:rsidR="00391568">
        <w:rPr>
          <w:rFonts w:ascii="Arial" w:hAnsi="Arial" w:cs="Arial"/>
          <w:sz w:val="24"/>
          <w:szCs w:val="24"/>
        </w:rPr>
        <w:t xml:space="preserve"> </w:t>
      </w:r>
      <w:r w:rsidR="00885996" w:rsidRPr="004A4875">
        <w:rPr>
          <w:rFonts w:ascii="Arial" w:hAnsi="Arial" w:cs="Arial"/>
          <w:sz w:val="24"/>
          <w:szCs w:val="24"/>
        </w:rPr>
        <w:t xml:space="preserve"> przyjęte</w:t>
      </w:r>
      <w:r w:rsidR="00391568">
        <w:rPr>
          <w:rFonts w:ascii="Arial" w:hAnsi="Arial" w:cs="Arial"/>
          <w:sz w:val="24"/>
          <w:szCs w:val="24"/>
        </w:rPr>
        <w:t xml:space="preserve">  </w:t>
      </w:r>
      <w:r w:rsidR="00885996" w:rsidRPr="004A4875">
        <w:rPr>
          <w:rFonts w:ascii="Arial" w:hAnsi="Arial" w:cs="Arial"/>
          <w:sz w:val="24"/>
          <w:szCs w:val="24"/>
        </w:rPr>
        <w:t xml:space="preserve"> przez</w:t>
      </w:r>
      <w:r w:rsidR="00391568">
        <w:rPr>
          <w:rFonts w:ascii="Arial" w:hAnsi="Arial" w:cs="Arial"/>
          <w:sz w:val="24"/>
          <w:szCs w:val="24"/>
        </w:rPr>
        <w:t xml:space="preserve">  </w:t>
      </w:r>
      <w:r w:rsidR="00885996" w:rsidRPr="004A4875">
        <w:rPr>
          <w:rFonts w:ascii="Arial" w:hAnsi="Arial" w:cs="Arial"/>
          <w:sz w:val="24"/>
          <w:szCs w:val="24"/>
        </w:rPr>
        <w:t xml:space="preserve"> projektanta</w:t>
      </w:r>
      <w:r w:rsidR="00391568">
        <w:rPr>
          <w:rFonts w:ascii="Arial" w:hAnsi="Arial" w:cs="Arial"/>
          <w:sz w:val="24"/>
          <w:szCs w:val="24"/>
        </w:rPr>
        <w:t xml:space="preserve">  </w:t>
      </w:r>
      <w:r w:rsidR="00885996" w:rsidRPr="004A4875">
        <w:rPr>
          <w:rFonts w:ascii="Arial" w:hAnsi="Arial" w:cs="Arial"/>
          <w:sz w:val="24"/>
          <w:szCs w:val="24"/>
        </w:rPr>
        <w:t xml:space="preserve"> oprawy </w:t>
      </w:r>
      <w:r w:rsidR="00391568">
        <w:rPr>
          <w:rFonts w:ascii="Arial" w:hAnsi="Arial" w:cs="Arial"/>
          <w:sz w:val="24"/>
          <w:szCs w:val="24"/>
        </w:rPr>
        <w:t xml:space="preserve">  </w:t>
      </w:r>
      <w:r w:rsidR="00885996" w:rsidRPr="004A4875">
        <w:rPr>
          <w:rFonts w:ascii="Arial" w:hAnsi="Arial" w:cs="Arial"/>
          <w:sz w:val="24"/>
          <w:szCs w:val="24"/>
        </w:rPr>
        <w:t>do</w:t>
      </w:r>
      <w:r w:rsidR="00391568">
        <w:rPr>
          <w:rFonts w:ascii="Arial" w:hAnsi="Arial" w:cs="Arial"/>
          <w:sz w:val="24"/>
          <w:szCs w:val="24"/>
        </w:rPr>
        <w:t xml:space="preserve"> </w:t>
      </w:r>
      <w:r w:rsidR="00885996" w:rsidRPr="004A4875">
        <w:rPr>
          <w:rFonts w:ascii="Arial" w:hAnsi="Arial" w:cs="Arial"/>
          <w:sz w:val="24"/>
          <w:szCs w:val="24"/>
        </w:rPr>
        <w:t xml:space="preserve"> obliczeń, </w:t>
      </w:r>
      <w:r w:rsidR="00391568">
        <w:rPr>
          <w:rFonts w:ascii="Arial" w:hAnsi="Arial" w:cs="Arial"/>
          <w:sz w:val="24"/>
          <w:szCs w:val="24"/>
        </w:rPr>
        <w:t xml:space="preserve"> </w:t>
      </w:r>
      <w:r w:rsidR="00885996" w:rsidRPr="004A4875">
        <w:rPr>
          <w:rFonts w:ascii="Arial" w:hAnsi="Arial" w:cs="Arial"/>
          <w:sz w:val="24"/>
          <w:szCs w:val="24"/>
        </w:rPr>
        <w:t>posiadają wszystkie</w:t>
      </w:r>
      <w:r w:rsidR="00391568">
        <w:rPr>
          <w:rFonts w:ascii="Arial" w:hAnsi="Arial" w:cs="Arial"/>
          <w:sz w:val="24"/>
          <w:szCs w:val="24"/>
        </w:rPr>
        <w:t xml:space="preserve"> </w:t>
      </w:r>
      <w:r w:rsidR="00885996" w:rsidRPr="004A4875">
        <w:rPr>
          <w:rFonts w:ascii="Arial" w:hAnsi="Arial" w:cs="Arial"/>
          <w:sz w:val="24"/>
          <w:szCs w:val="24"/>
        </w:rPr>
        <w:t xml:space="preserve"> </w:t>
      </w:r>
      <w:r w:rsidR="00391568">
        <w:rPr>
          <w:rFonts w:ascii="Arial" w:hAnsi="Arial" w:cs="Arial"/>
          <w:sz w:val="24"/>
          <w:szCs w:val="24"/>
        </w:rPr>
        <w:t xml:space="preserve">  </w:t>
      </w:r>
      <w:r w:rsidR="00885996" w:rsidRPr="004A4875">
        <w:rPr>
          <w:rFonts w:ascii="Arial" w:hAnsi="Arial" w:cs="Arial"/>
          <w:sz w:val="24"/>
          <w:szCs w:val="24"/>
        </w:rPr>
        <w:t>wymagane</w:t>
      </w:r>
      <w:r w:rsidR="00391568">
        <w:rPr>
          <w:rFonts w:ascii="Arial" w:hAnsi="Arial" w:cs="Arial"/>
          <w:sz w:val="24"/>
          <w:szCs w:val="24"/>
        </w:rPr>
        <w:t xml:space="preserve">  </w:t>
      </w:r>
      <w:r w:rsidR="00885996" w:rsidRPr="004A4875">
        <w:rPr>
          <w:rFonts w:ascii="Arial" w:hAnsi="Arial" w:cs="Arial"/>
          <w:sz w:val="24"/>
          <w:szCs w:val="24"/>
        </w:rPr>
        <w:t xml:space="preserve"> normą </w:t>
      </w:r>
      <w:r w:rsidR="00391568">
        <w:rPr>
          <w:rFonts w:ascii="Arial" w:hAnsi="Arial" w:cs="Arial"/>
          <w:sz w:val="24"/>
          <w:szCs w:val="24"/>
        </w:rPr>
        <w:t xml:space="preserve">  </w:t>
      </w:r>
      <w:r w:rsidR="00885996" w:rsidRPr="004A4875">
        <w:rPr>
          <w:rFonts w:ascii="Arial" w:hAnsi="Arial" w:cs="Arial"/>
          <w:sz w:val="24"/>
          <w:szCs w:val="24"/>
        </w:rPr>
        <w:t>dokumenty</w:t>
      </w:r>
      <w:r w:rsidR="00391568">
        <w:rPr>
          <w:rFonts w:ascii="Arial" w:hAnsi="Arial" w:cs="Arial"/>
          <w:sz w:val="24"/>
          <w:szCs w:val="24"/>
        </w:rPr>
        <w:t xml:space="preserve">  </w:t>
      </w:r>
      <w:r w:rsidR="00885996" w:rsidRPr="004A4875">
        <w:rPr>
          <w:rFonts w:ascii="Arial" w:hAnsi="Arial" w:cs="Arial"/>
          <w:sz w:val="24"/>
          <w:szCs w:val="24"/>
        </w:rPr>
        <w:t xml:space="preserve"> </w:t>
      </w:r>
      <w:r w:rsidR="00391568">
        <w:rPr>
          <w:rFonts w:ascii="Arial" w:hAnsi="Arial" w:cs="Arial"/>
          <w:sz w:val="24"/>
          <w:szCs w:val="24"/>
        </w:rPr>
        <w:t xml:space="preserve">oraz  </w:t>
      </w:r>
      <w:r w:rsidR="00885996" w:rsidRPr="004A4875">
        <w:rPr>
          <w:rFonts w:ascii="Arial" w:hAnsi="Arial" w:cs="Arial"/>
          <w:sz w:val="24"/>
          <w:szCs w:val="24"/>
        </w:rPr>
        <w:t xml:space="preserve">zostały </w:t>
      </w:r>
      <w:r w:rsidR="00391568">
        <w:rPr>
          <w:rFonts w:ascii="Arial" w:hAnsi="Arial" w:cs="Arial"/>
          <w:sz w:val="24"/>
          <w:szCs w:val="24"/>
        </w:rPr>
        <w:t xml:space="preserve"> </w:t>
      </w:r>
      <w:r w:rsidR="00885996" w:rsidRPr="004A4875">
        <w:rPr>
          <w:rFonts w:ascii="Arial" w:hAnsi="Arial" w:cs="Arial"/>
          <w:sz w:val="24"/>
          <w:szCs w:val="24"/>
        </w:rPr>
        <w:t>wykonane</w:t>
      </w:r>
      <w:r w:rsidR="00391568">
        <w:rPr>
          <w:rFonts w:ascii="Arial" w:hAnsi="Arial" w:cs="Arial"/>
          <w:sz w:val="24"/>
          <w:szCs w:val="24"/>
        </w:rPr>
        <w:t xml:space="preserve"> </w:t>
      </w:r>
      <w:r w:rsidR="00885996" w:rsidRPr="004A4875">
        <w:rPr>
          <w:rFonts w:ascii="Arial" w:hAnsi="Arial" w:cs="Arial"/>
          <w:sz w:val="24"/>
          <w:szCs w:val="24"/>
        </w:rPr>
        <w:t xml:space="preserve"> zgodnie </w:t>
      </w:r>
      <w:r w:rsidR="00391568">
        <w:rPr>
          <w:rFonts w:ascii="Arial" w:hAnsi="Arial" w:cs="Arial"/>
          <w:sz w:val="24"/>
          <w:szCs w:val="24"/>
        </w:rPr>
        <w:t xml:space="preserve"> </w:t>
      </w:r>
      <w:r w:rsidR="00885996" w:rsidRPr="004A4875">
        <w:rPr>
          <w:rFonts w:ascii="Arial" w:hAnsi="Arial" w:cs="Arial"/>
          <w:sz w:val="24"/>
          <w:szCs w:val="24"/>
        </w:rPr>
        <w:t>z wszystkimi obowiązującymi przepisami.</w:t>
      </w:r>
      <w:r w:rsidRPr="004A4875">
        <w:rPr>
          <w:rFonts w:ascii="Arial" w:hAnsi="Arial" w:cs="Arial"/>
          <w:sz w:val="24"/>
          <w:szCs w:val="24"/>
        </w:rPr>
        <w:br/>
      </w:r>
      <w:r w:rsidR="00885996" w:rsidRPr="004A4875">
        <w:rPr>
          <w:rFonts w:ascii="Arial" w:hAnsi="Arial" w:cs="Arial"/>
          <w:b/>
          <w:sz w:val="24"/>
          <w:szCs w:val="24"/>
        </w:rPr>
        <w:t>Ad4)</w:t>
      </w:r>
      <w:r w:rsidR="00885996" w:rsidRPr="004A4875">
        <w:rPr>
          <w:rFonts w:ascii="Arial" w:hAnsi="Arial" w:cs="Arial"/>
          <w:sz w:val="24"/>
          <w:szCs w:val="24"/>
        </w:rPr>
        <w:t>Inwestycja ma zostać wykonana w oparciu o aktualne (obowiązujące) normy oświetleniowe.</w:t>
      </w:r>
      <w:r w:rsidRPr="004A4875">
        <w:rPr>
          <w:rFonts w:ascii="Arial" w:hAnsi="Arial" w:cs="Arial"/>
          <w:sz w:val="24"/>
          <w:szCs w:val="24"/>
        </w:rPr>
        <w:br/>
      </w:r>
      <w:r w:rsidR="00885996" w:rsidRPr="004A4875">
        <w:rPr>
          <w:rFonts w:ascii="Arial" w:eastAsia="Times New Roman" w:hAnsi="Arial" w:cs="Arial"/>
          <w:b/>
          <w:sz w:val="24"/>
          <w:szCs w:val="24"/>
          <w:lang w:eastAsia="pl-PL"/>
        </w:rPr>
        <w:t>Ad5)</w:t>
      </w:r>
      <w:r w:rsidR="00885996" w:rsidRPr="004A4875">
        <w:rPr>
          <w:rFonts w:ascii="Arial" w:eastAsia="Times New Roman" w:hAnsi="Arial" w:cs="Arial"/>
          <w:sz w:val="24"/>
          <w:szCs w:val="24"/>
          <w:lang w:eastAsia="pl-PL"/>
        </w:rPr>
        <w:t xml:space="preserve">Zamawiający </w:t>
      </w:r>
      <w:r w:rsidR="00B81CEA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885996" w:rsidRPr="004A4875">
        <w:rPr>
          <w:rFonts w:ascii="Arial" w:eastAsia="Times New Roman" w:hAnsi="Arial" w:cs="Arial"/>
          <w:sz w:val="24"/>
          <w:szCs w:val="24"/>
          <w:lang w:eastAsia="pl-PL"/>
        </w:rPr>
        <w:t xml:space="preserve">wymaga </w:t>
      </w:r>
      <w:r w:rsidR="00B81C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5996" w:rsidRPr="004A4875">
        <w:rPr>
          <w:rFonts w:ascii="Arial" w:eastAsia="Times New Roman" w:hAnsi="Arial" w:cs="Arial"/>
          <w:sz w:val="24"/>
          <w:szCs w:val="24"/>
          <w:lang w:eastAsia="pl-PL"/>
        </w:rPr>
        <w:t>stosowanie</w:t>
      </w:r>
      <w:r w:rsidR="00B81C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5996" w:rsidRPr="004A4875">
        <w:rPr>
          <w:rFonts w:ascii="Arial" w:eastAsia="Times New Roman" w:hAnsi="Arial" w:cs="Arial"/>
          <w:sz w:val="24"/>
          <w:szCs w:val="24"/>
          <w:lang w:eastAsia="pl-PL"/>
        </w:rPr>
        <w:t xml:space="preserve"> opraw </w:t>
      </w:r>
      <w:r w:rsidR="00B81C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5996" w:rsidRPr="004A4875">
        <w:rPr>
          <w:rFonts w:ascii="Arial" w:eastAsia="Times New Roman" w:hAnsi="Arial" w:cs="Arial"/>
          <w:sz w:val="24"/>
          <w:szCs w:val="24"/>
          <w:lang w:eastAsia="pl-PL"/>
        </w:rPr>
        <w:t xml:space="preserve">równoważnych </w:t>
      </w:r>
      <w:r w:rsidR="00B81C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5996" w:rsidRPr="004A487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81CEA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885996" w:rsidRPr="004A4875">
        <w:rPr>
          <w:rFonts w:ascii="Arial" w:eastAsia="Times New Roman" w:hAnsi="Arial" w:cs="Arial"/>
          <w:sz w:val="24"/>
          <w:szCs w:val="24"/>
          <w:lang w:eastAsia="pl-PL"/>
        </w:rPr>
        <w:t xml:space="preserve"> przykładowymi oprawami przyjętymi w projekcie na których zostały wykonane symulacje. Wszystkie dane</w:t>
      </w:r>
      <w:r w:rsidR="00B81C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5996" w:rsidRPr="004A4875">
        <w:rPr>
          <w:rFonts w:ascii="Arial" w:eastAsia="Times New Roman" w:hAnsi="Arial" w:cs="Arial"/>
          <w:sz w:val="24"/>
          <w:szCs w:val="24"/>
          <w:lang w:eastAsia="pl-PL"/>
        </w:rPr>
        <w:t xml:space="preserve"> zostały</w:t>
      </w:r>
      <w:r w:rsidR="00B81C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5996" w:rsidRPr="004A4875">
        <w:rPr>
          <w:rFonts w:ascii="Arial" w:eastAsia="Times New Roman" w:hAnsi="Arial" w:cs="Arial"/>
          <w:sz w:val="24"/>
          <w:szCs w:val="24"/>
          <w:lang w:eastAsia="pl-PL"/>
        </w:rPr>
        <w:t xml:space="preserve"> ujęte </w:t>
      </w:r>
      <w:r w:rsidR="00B81C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5996" w:rsidRPr="004A487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81C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5996" w:rsidRPr="004A4875">
        <w:rPr>
          <w:rFonts w:ascii="Arial" w:eastAsia="Times New Roman" w:hAnsi="Arial" w:cs="Arial"/>
          <w:sz w:val="24"/>
          <w:szCs w:val="24"/>
          <w:lang w:eastAsia="pl-PL"/>
        </w:rPr>
        <w:t xml:space="preserve"> projekcie </w:t>
      </w:r>
      <w:r w:rsidR="00B81C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5996" w:rsidRPr="004A4875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B81C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5996" w:rsidRPr="004A4875">
        <w:rPr>
          <w:rFonts w:ascii="Arial" w:eastAsia="Times New Roman" w:hAnsi="Arial" w:cs="Arial"/>
          <w:sz w:val="24"/>
          <w:szCs w:val="24"/>
          <w:lang w:eastAsia="pl-PL"/>
        </w:rPr>
        <w:t xml:space="preserve"> czego należy się stosować proponując oprawy równoważne.</w:t>
      </w:r>
    </w:p>
    <w:p w:rsidR="00885996" w:rsidRPr="004A4875" w:rsidRDefault="00885996" w:rsidP="004A4875">
      <w:pPr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4A487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lastRenderedPageBreak/>
        <w:t>Dodatkowo wyjaśniamy:</w:t>
      </w:r>
    </w:p>
    <w:p w:rsidR="00885996" w:rsidRPr="004A4875" w:rsidRDefault="00885996" w:rsidP="00885996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A487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całkowity pobór mocy opraw nie większy niż opraw przyjętych w obliczeniach przy strumieniu świetlnym opraw nie mniejszym niż przyjęty w obliczeniach,</w:t>
      </w:r>
    </w:p>
    <w:p w:rsidR="00885996" w:rsidRPr="004A4875" w:rsidRDefault="00885996" w:rsidP="00885996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A487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temperatura barwowa według przyjętej w projekcie +/- 5%,</w:t>
      </w:r>
    </w:p>
    <w:p w:rsidR="00885996" w:rsidRPr="004A4875" w:rsidRDefault="00885996" w:rsidP="00885996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A487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wymaga się dodatkowego zabezpieczenie w oprawach poza zasilaczem 10KV,</w:t>
      </w:r>
    </w:p>
    <w:p w:rsidR="00885996" w:rsidRPr="004A4875" w:rsidRDefault="00885996" w:rsidP="00885996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A487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kształt i wizerunek oprawy zbliżony do opraw przyjętych przez projektanta w obliczeniach,</w:t>
      </w:r>
    </w:p>
    <w:p w:rsidR="00885996" w:rsidRPr="004A4875" w:rsidRDefault="00885996" w:rsidP="00885996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4A487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po spełnieniu warunków równoważności wymaga się również szczegółowych obliczeń fotometrycznych</w:t>
      </w:r>
    </w:p>
    <w:p w:rsidR="00422B92" w:rsidRDefault="00422B92">
      <w:pPr>
        <w:rPr>
          <w:rFonts w:ascii="Arial" w:hAnsi="Arial" w:cs="Arial"/>
          <w:sz w:val="24"/>
          <w:szCs w:val="24"/>
        </w:rPr>
      </w:pPr>
    </w:p>
    <w:p w:rsidR="004343EF" w:rsidRPr="004A4875" w:rsidRDefault="004343EF" w:rsidP="004343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Mieczysław Zwoliński</w:t>
      </w:r>
      <w:r>
        <w:rPr>
          <w:rFonts w:ascii="Arial" w:hAnsi="Arial" w:cs="Arial"/>
          <w:sz w:val="24"/>
          <w:szCs w:val="24"/>
        </w:rPr>
        <w:br/>
        <w:t>Dyrektor Powiatowego Zarządu Dróg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 Koszalinie</w:t>
      </w:r>
    </w:p>
    <w:sectPr w:rsidR="004343EF" w:rsidRPr="004A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815EA"/>
    <w:multiLevelType w:val="hybridMultilevel"/>
    <w:tmpl w:val="AC34D916"/>
    <w:lvl w:ilvl="0" w:tplc="2812B1B2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DA67DC"/>
    <w:multiLevelType w:val="hybridMultilevel"/>
    <w:tmpl w:val="6904382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6F"/>
    <w:rsid w:val="00063CCE"/>
    <w:rsid w:val="001B05FD"/>
    <w:rsid w:val="001D47DC"/>
    <w:rsid w:val="00244711"/>
    <w:rsid w:val="003833FC"/>
    <w:rsid w:val="00383AC1"/>
    <w:rsid w:val="00391568"/>
    <w:rsid w:val="00422B92"/>
    <w:rsid w:val="004343EF"/>
    <w:rsid w:val="004A4875"/>
    <w:rsid w:val="004B6B51"/>
    <w:rsid w:val="00705B7E"/>
    <w:rsid w:val="007105D0"/>
    <w:rsid w:val="00731676"/>
    <w:rsid w:val="008673F4"/>
    <w:rsid w:val="00885996"/>
    <w:rsid w:val="008E5A5E"/>
    <w:rsid w:val="00A1197F"/>
    <w:rsid w:val="00A22821"/>
    <w:rsid w:val="00AF3166"/>
    <w:rsid w:val="00B022D2"/>
    <w:rsid w:val="00B81CEA"/>
    <w:rsid w:val="00B92139"/>
    <w:rsid w:val="00BC1C83"/>
    <w:rsid w:val="00BE5319"/>
    <w:rsid w:val="00C31823"/>
    <w:rsid w:val="00CB326F"/>
    <w:rsid w:val="00CE64F7"/>
    <w:rsid w:val="00DA46E5"/>
    <w:rsid w:val="00DC5033"/>
    <w:rsid w:val="00F50D42"/>
    <w:rsid w:val="00F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B337B-9ED3-404A-8E6A-FF419A08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96"/>
    <w:pPr>
      <w:spacing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59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2022-10-10T08:15:00Z</cp:lastPrinted>
  <dcterms:created xsi:type="dcterms:W3CDTF">2022-10-05T08:51:00Z</dcterms:created>
  <dcterms:modified xsi:type="dcterms:W3CDTF">2022-10-10T08:17:00Z</dcterms:modified>
</cp:coreProperties>
</file>