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AFF" w14:textId="3F773062" w:rsidR="0004746C" w:rsidRPr="0004746C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>Załącznik nr 5 do zapytania ofertowego</w:t>
      </w:r>
    </w:p>
    <w:p w14:paraId="45C8EBF5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810EF3E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OŚWIADCZENIE</w:t>
      </w:r>
    </w:p>
    <w:p w14:paraId="1990AF55" w14:textId="77777777" w:rsidR="0004746C" w:rsidRPr="0004746C" w:rsidRDefault="0004746C" w:rsidP="0004746C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EA30081" w14:textId="0B60568C" w:rsidR="0004746C" w:rsidRPr="0004746C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którego </w:t>
      </w:r>
      <w:r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przedmiotem </w:t>
      </w:r>
      <w:r w:rsidR="00CA4550" w:rsidRPr="00CA4550">
        <w:rPr>
          <w:rFonts w:ascii="Arial" w:eastAsia="Times New Roman" w:hAnsi="Arial" w:cs="Arial"/>
          <w:color w:val="000000"/>
          <w:sz w:val="22"/>
          <w:szCs w:val="22"/>
        </w:rPr>
        <w:t>jest</w:t>
      </w:r>
      <w:r w:rsidR="00CA4550" w:rsidRPr="00CA4550">
        <w:rPr>
          <w:rFonts w:ascii="Arial" w:hAnsi="Arial" w:cs="Arial"/>
          <w:b/>
          <w:color w:val="000000"/>
          <w:sz w:val="22"/>
          <w:szCs w:val="22"/>
        </w:rPr>
        <w:t xml:space="preserve"> sprzedaż środków i materiałów do utrzymania czystości i higieny</w:t>
      </w:r>
      <w:r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(NZP.</w:t>
      </w:r>
      <w:r w:rsidR="00CA4550"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13</w:t>
      </w:r>
      <w:r w:rsidR="00F8331E"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3</w:t>
      </w:r>
      <w:r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/2023)</w:t>
      </w:r>
      <w:r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oświadczam, że podlegam/ nie podlegam* wykluczeniu</w:t>
      </w:r>
      <w:r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</w:t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w zakresie przeciwdziałania wspieraniu agresji na Ukrainę oraz służących ochronie bezpieczeństwa narodowego (</w:t>
      </w:r>
      <w:r w:rsidR="00471F5C">
        <w:rPr>
          <w:rFonts w:ascii="Arial" w:hAnsi="Arial"/>
          <w:color w:val="000000"/>
          <w:sz w:val="22"/>
          <w:szCs w:val="22"/>
        </w:rPr>
        <w:t xml:space="preserve">Dz.U. z 2023 r. poz. 129 z </w:t>
      </w:r>
      <w:proofErr w:type="spellStart"/>
      <w:r w:rsidR="00471F5C">
        <w:rPr>
          <w:rFonts w:ascii="Arial" w:hAnsi="Arial"/>
          <w:color w:val="000000"/>
          <w:sz w:val="22"/>
          <w:szCs w:val="22"/>
        </w:rPr>
        <w:t>późn</w:t>
      </w:r>
      <w:proofErr w:type="spellEnd"/>
      <w:r w:rsidR="00471F5C">
        <w:rPr>
          <w:rFonts w:ascii="Arial" w:hAnsi="Arial"/>
          <w:color w:val="000000"/>
          <w:sz w:val="22"/>
          <w:szCs w:val="22"/>
        </w:rPr>
        <w:t>. zm.</w:t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>), zwanej dalej „ustawą o przeciwdziałaniu”.</w:t>
      </w:r>
    </w:p>
    <w:p w14:paraId="2E5750A5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04746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* niepotrzebne skreślić</w:t>
      </w:r>
    </w:p>
    <w:p w14:paraId="38A14B17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ECA88B9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5AEBF31A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>UWAGA!</w:t>
      </w:r>
    </w:p>
    <w:p w14:paraId="28DA1ABE" w14:textId="74015D86" w:rsidR="0004746C" w:rsidRPr="006165A6" w:rsidRDefault="0004746C" w:rsidP="0004746C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 xml:space="preserve">Na podstawie art. 7 ust. 1 w zw. z art. 7 ust. 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9 ustawy z dnia 13 kwietnia 2022 r. o szczególnych rozwiązaniach w zakresie przeciwdziałania wspieraniu agresji na Ukrainę oraz służących ochronie bezpieczeństwa narodowego (Dz. U. z 202</w:t>
      </w:r>
      <w:r w:rsidR="000D7E7E" w:rsidRPr="006165A6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 r. poz. </w:t>
      </w:r>
      <w:r w:rsidR="000D7E7E" w:rsidRPr="006165A6">
        <w:rPr>
          <w:rFonts w:ascii="Arial" w:eastAsia="Calibri" w:hAnsi="Arial" w:cs="Arial"/>
          <w:color w:val="000000" w:themeColor="text1"/>
          <w:sz w:val="22"/>
          <w:szCs w:val="22"/>
        </w:rPr>
        <w:t>129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), Zamawiający </w:t>
      </w:r>
      <w:r w:rsidRPr="006165A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wykluczy z postępowania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5240ACE2" w14:textId="77777777" w:rsidR="0004746C" w:rsidRPr="006165A6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4E97B379" w:rsidR="0004746C" w:rsidRPr="006165A6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wykonawcę, którego beneficjentem rzeczywistym w rozumieniu ustawy z dnia 1 marca 2018 r. o przeciwdziałaniu praniu pieniędzy oraz finansowaniu terroryzmu (Dz.U. z 2022 r. poz. 593</w:t>
      </w:r>
      <w:r w:rsidR="000D7E7E" w:rsidRPr="006165A6">
        <w:rPr>
          <w:rFonts w:ascii="Arial" w:eastAsia="Calibri" w:hAnsi="Arial" w:cs="Arial"/>
          <w:color w:val="000000" w:themeColor="text1"/>
          <w:sz w:val="22"/>
          <w:szCs w:val="22"/>
        </w:rPr>
        <w:t>, 655, 835, 2180 i 2185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367F39CE" w:rsidR="0004746C" w:rsidRPr="006165A6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wykonawcę, którego jednostką dominującą w rozumieniu art. 3 ust. 1 pkt 37 ustawy z dnia 29 września 1994 r. o rachunkowości (Dz.U. z 2021 r. poz. 217, 2105 i 2106</w:t>
      </w:r>
      <w:r w:rsidR="000D7E7E"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z 2022 r. poz. 1488) 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04746C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Hlk105358365"/>
      <w:r w:rsidRPr="0004746C">
        <w:rPr>
          <w:rFonts w:ascii="Arial" w:eastAsia="Calibri" w:hAnsi="Arial" w:cs="Arial"/>
          <w:b/>
          <w:bCs/>
          <w:color w:val="000000"/>
          <w:sz w:val="22"/>
          <w:szCs w:val="22"/>
        </w:rPr>
        <w:t>Wykluczenie następuje na okres trwania okoliczności wskazanych w pkt 1-3 powyżej.</w:t>
      </w:r>
    </w:p>
    <w:bookmarkEnd w:id="0"/>
    <w:p w14:paraId="4F7CBC0B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F46DF8A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(podpis)</w:t>
      </w:r>
    </w:p>
    <w:p w14:paraId="38677E59" w14:textId="77777777" w:rsidR="0004746C" w:rsidRPr="0004746C" w:rsidRDefault="0004746C" w:rsidP="000474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067B1024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(podpis)</w:t>
      </w:r>
    </w:p>
    <w:p w14:paraId="71C6F289" w14:textId="77777777" w:rsidR="001C12C0" w:rsidRPr="0004746C" w:rsidRDefault="001C12C0">
      <w:pPr>
        <w:rPr>
          <w:rFonts w:ascii="Arial" w:hAnsi="Arial" w:cs="Arial"/>
          <w:sz w:val="22"/>
          <w:szCs w:val="22"/>
        </w:rPr>
      </w:pPr>
    </w:p>
    <w:sectPr w:rsidR="001C12C0" w:rsidRPr="0004746C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481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C"/>
    <w:rsid w:val="0004746C"/>
    <w:rsid w:val="000D7E7E"/>
    <w:rsid w:val="001C12C0"/>
    <w:rsid w:val="00471F5C"/>
    <w:rsid w:val="006165A6"/>
    <w:rsid w:val="00B36469"/>
    <w:rsid w:val="00CA4550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7E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7</cp:revision>
  <dcterms:created xsi:type="dcterms:W3CDTF">2023-01-18T12:56:00Z</dcterms:created>
  <dcterms:modified xsi:type="dcterms:W3CDTF">2023-03-09T09:30:00Z</dcterms:modified>
</cp:coreProperties>
</file>