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Łódź dnia </w:t>
      </w:r>
      <w:r w:rsidR="008D53C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5032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E6B4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D53C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17E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DF174C" w:rsidRPr="00DF174C" w:rsidRDefault="00DF174C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74C" w:rsidRPr="00DF174C" w:rsidRDefault="00DF174C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WSZYSCY WYKONAWCY </w:t>
      </w:r>
    </w:p>
    <w:p w:rsidR="0005032D" w:rsidRPr="00DF174C" w:rsidRDefault="0005032D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F174C" w:rsidRDefault="00DF174C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BD4441" w:rsidRDefault="00BD4441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DF174C" w:rsidRPr="0005032D" w:rsidRDefault="0005032D" w:rsidP="00050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5032D">
        <w:rPr>
          <w:rFonts w:ascii="Times New Roman" w:eastAsia="Times New Roman" w:hAnsi="Times New Roman" w:cs="Times New Roman"/>
          <w:b/>
          <w:lang w:eastAsia="pl-PL"/>
        </w:rPr>
        <w:t>INFORMACJA O MODYFIKACJACH</w:t>
      </w:r>
    </w:p>
    <w:p w:rsidR="0005032D" w:rsidRPr="0005032D" w:rsidRDefault="0005032D" w:rsidP="00050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05032D" w:rsidRDefault="0005032D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850EDF" w:rsidRPr="00850EDF" w:rsidRDefault="00850EDF" w:rsidP="00850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50ED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Dot. postępowania o udzielenie zamówienia publicznego: </w:t>
      </w:r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Dostawa mebli </w:t>
      </w:r>
      <w:proofErr w:type="spellStart"/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socjalno</w:t>
      </w:r>
      <w:proofErr w:type="spellEnd"/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- bytowych na potrzeby SP ZOZ </w:t>
      </w:r>
      <w:r w:rsidR="00A7387F" w:rsidRPr="00A738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Centralnego Szpitala Klinicznego Uniwersytetu Medycznego </w:t>
      </w:r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w Łodzi </w:t>
      </w:r>
      <w:r w:rsidR="00BF0E2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/>
      </w:r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 ramach zadania pn.: "Łódzkie Centrum Toksykologii"</w:t>
      </w:r>
      <w:r w:rsidR="00BF0E2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- Sprawa nr ZP/114</w:t>
      </w:r>
      <w:r w:rsidRPr="00850ED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/2023</w:t>
      </w:r>
    </w:p>
    <w:p w:rsidR="00202CE4" w:rsidRDefault="00202CE4" w:rsidP="0020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D17E67" w:rsidRPr="00202CE4" w:rsidRDefault="00D17E67" w:rsidP="0020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49459A" w:rsidRDefault="0049459A" w:rsidP="0049459A">
      <w:pPr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FE6B4B">
        <w:rPr>
          <w:rFonts w:ascii="Times New Roman" w:eastAsia="Times New Roman" w:hAnsi="Times New Roman" w:cs="Times New Roman"/>
          <w:lang w:eastAsia="ar-SA"/>
        </w:rPr>
        <w:t xml:space="preserve">Zamawiający </w:t>
      </w:r>
      <w:r w:rsidR="003147D0">
        <w:rPr>
          <w:rFonts w:ascii="Times New Roman" w:eastAsia="Times New Roman" w:hAnsi="Times New Roman" w:cs="Times New Roman"/>
          <w:lang w:eastAsia="ar-SA"/>
        </w:rPr>
        <w:t>zgodnie z art. 137 ust. 2 i 4</w:t>
      </w:r>
      <w:r w:rsidR="0005032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E6B4B">
        <w:rPr>
          <w:rFonts w:ascii="Times New Roman" w:eastAsia="Times New Roman" w:hAnsi="Times New Roman" w:cs="Times New Roman"/>
          <w:lang w:eastAsia="ar-SA"/>
        </w:rPr>
        <w:t>ustawy z dnia 11 września 2019 r. – Prawo zamówień publicznych (</w:t>
      </w:r>
      <w:r w:rsidR="0005032D">
        <w:rPr>
          <w:rFonts w:ascii="Times New Roman" w:eastAsia="Times New Roman" w:hAnsi="Times New Roman" w:cs="Times New Roman"/>
          <w:lang w:eastAsia="ar-SA"/>
        </w:rPr>
        <w:t>Dz.U. 2023 r. poz. 1605 ze zm.)</w:t>
      </w:r>
      <w:r w:rsidRPr="00FE6B4B">
        <w:rPr>
          <w:rFonts w:ascii="Times New Roman" w:eastAsia="Times New Roman" w:hAnsi="Times New Roman" w:cs="Times New Roman"/>
          <w:lang w:eastAsia="ar-SA"/>
        </w:rPr>
        <w:t xml:space="preserve"> udostępnieni</w:t>
      </w:r>
      <w:r w:rsidR="0005032D">
        <w:rPr>
          <w:rFonts w:ascii="Times New Roman" w:eastAsia="Times New Roman" w:hAnsi="Times New Roman" w:cs="Times New Roman"/>
          <w:lang w:eastAsia="ar-SA"/>
        </w:rPr>
        <w:t xml:space="preserve">a </w:t>
      </w:r>
      <w:r w:rsidRPr="00FE6B4B">
        <w:rPr>
          <w:rFonts w:ascii="Times New Roman" w:eastAsia="Times New Roman" w:hAnsi="Times New Roman" w:cs="Times New Roman"/>
          <w:lang w:eastAsia="ar-SA"/>
        </w:rPr>
        <w:t xml:space="preserve">zmiany treści </w:t>
      </w:r>
      <w:proofErr w:type="spellStart"/>
      <w:r w:rsidRPr="00FE6B4B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Pr="00FE6B4B">
        <w:rPr>
          <w:rFonts w:ascii="Times New Roman" w:eastAsia="Times New Roman" w:hAnsi="Times New Roman" w:cs="Times New Roman"/>
          <w:lang w:eastAsia="ar-SA"/>
        </w:rPr>
        <w:t xml:space="preserve"> na stronie intern</w:t>
      </w:r>
      <w:r w:rsidR="0005032D">
        <w:rPr>
          <w:rFonts w:ascii="Times New Roman" w:eastAsia="Times New Roman" w:hAnsi="Times New Roman" w:cs="Times New Roman"/>
          <w:lang w:eastAsia="ar-SA"/>
        </w:rPr>
        <w:t>etowej prowadzonego postępowania</w:t>
      </w:r>
      <w:r w:rsidR="003147D0">
        <w:rPr>
          <w:rFonts w:ascii="Times New Roman" w:eastAsia="Times New Roman" w:hAnsi="Times New Roman" w:cs="Times New Roman"/>
          <w:lang w:eastAsia="ar-SA"/>
        </w:rPr>
        <w:t xml:space="preserve"> oraz przekazanego do UPUE ogłoszenia o zmianie ogłoszenia</w:t>
      </w:r>
      <w:r w:rsidR="0005032D">
        <w:rPr>
          <w:rFonts w:ascii="Times New Roman" w:eastAsia="Times New Roman" w:hAnsi="Times New Roman" w:cs="Times New Roman"/>
          <w:lang w:eastAsia="ar-SA"/>
        </w:rPr>
        <w:t xml:space="preserve">, </w:t>
      </w:r>
      <w:r w:rsidR="003147D0">
        <w:rPr>
          <w:rFonts w:ascii="Times New Roman" w:eastAsia="Times New Roman" w:hAnsi="Times New Roman" w:cs="Times New Roman"/>
          <w:lang w:eastAsia="ar-SA"/>
        </w:rPr>
        <w:br/>
      </w:r>
      <w:r w:rsidR="0005032D">
        <w:rPr>
          <w:rFonts w:ascii="Times New Roman" w:eastAsia="Times New Roman" w:hAnsi="Times New Roman" w:cs="Times New Roman"/>
          <w:lang w:eastAsia="ar-SA"/>
        </w:rPr>
        <w:t>tj.</w:t>
      </w:r>
      <w:r w:rsidR="003147D0">
        <w:rPr>
          <w:rFonts w:ascii="Times New Roman" w:eastAsia="Times New Roman" w:hAnsi="Times New Roman" w:cs="Times New Roman"/>
          <w:lang w:eastAsia="ar-SA"/>
        </w:rPr>
        <w:t xml:space="preserve"> zamieszcza obowiązujące</w:t>
      </w:r>
      <w:r w:rsidR="0005032D">
        <w:rPr>
          <w:rFonts w:ascii="Times New Roman" w:eastAsia="Times New Roman" w:hAnsi="Times New Roman" w:cs="Times New Roman"/>
          <w:lang w:eastAsia="ar-SA"/>
        </w:rPr>
        <w:t>:</w:t>
      </w:r>
    </w:p>
    <w:p w:rsidR="00EC13C6" w:rsidRDefault="008D53C8" w:rsidP="0049459A">
      <w:pPr>
        <w:ind w:firstLine="708"/>
        <w:jc w:val="both"/>
        <w:rPr>
          <w:rFonts w:ascii="Times New Roman" w:eastAsia="Times New Roman" w:hAnsi="Times New Roman" w:cs="Times New Roman"/>
          <w:i/>
          <w:color w:val="FF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3147D0">
        <w:rPr>
          <w:rFonts w:ascii="Times New Roman" w:eastAsia="Times New Roman" w:hAnsi="Times New Roman" w:cs="Times New Roman"/>
          <w:lang w:eastAsia="ar-SA"/>
        </w:rPr>
        <w:t>/ Ogłoszenie o zmianie ogłoszenia.</w:t>
      </w:r>
      <w:r w:rsidR="00CE2CC0">
        <w:rPr>
          <w:rFonts w:ascii="Times New Roman" w:eastAsia="Times New Roman" w:hAnsi="Times New Roman" w:cs="Times New Roman"/>
          <w:lang w:eastAsia="ar-SA"/>
        </w:rPr>
        <w:t xml:space="preserve"> </w:t>
      </w:r>
      <w:bookmarkStart w:id="0" w:name="_GoBack"/>
      <w:bookmarkEnd w:id="0"/>
    </w:p>
    <w:p w:rsidR="003147D0" w:rsidRDefault="00EC13C6" w:rsidP="0049459A">
      <w:pPr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EC13C6">
        <w:rPr>
          <w:rFonts w:ascii="Times New Roman" w:eastAsia="Times New Roman" w:hAnsi="Times New Roman" w:cs="Times New Roman"/>
          <w:lang w:eastAsia="ar-SA"/>
        </w:rPr>
        <w:t>2/ SWZ- MODYFIKACJA II</w:t>
      </w:r>
      <w:r w:rsidR="00472600" w:rsidRPr="00EC13C6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72BF0" w:rsidRPr="00EC13C6" w:rsidRDefault="00072BF0" w:rsidP="00072BF0">
      <w:pPr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Zamawiający zwraca uwagę, iż zgodnie z informacją z 18.10.2023 r. dokonał m.in. modyfikacji Formularza cenowego, w związku z czym Wykonawcy składa ofertę na „</w:t>
      </w:r>
      <w:r>
        <w:rPr>
          <w:rFonts w:ascii="Times New Roman" w:eastAsia="Times New Roman" w:hAnsi="Times New Roman" w:cs="Times New Roman"/>
          <w:lang w:eastAsia="ar-SA"/>
        </w:rPr>
        <w:t>Formularz cenowy – parametry techniczne – załącznik nr 2 do oferty</w:t>
      </w:r>
      <w:r>
        <w:rPr>
          <w:rFonts w:ascii="Times New Roman" w:eastAsia="Times New Roman" w:hAnsi="Times New Roman" w:cs="Times New Roman"/>
          <w:lang w:eastAsia="ar-SA"/>
        </w:rPr>
        <w:t>” – jest to dokument obowiązujący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EC13C6" w:rsidRPr="00287BF2" w:rsidRDefault="00EC13C6" w:rsidP="00EC13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7BF2">
        <w:rPr>
          <w:rFonts w:ascii="Times New Roman" w:eastAsia="Times New Roman" w:hAnsi="Times New Roman" w:cs="Times New Roman"/>
          <w:lang w:eastAsia="pl-PL"/>
        </w:rPr>
        <w:t xml:space="preserve">Zamawiający na podstawie art. 137 ust. 4-6 ustawy </w:t>
      </w:r>
      <w:proofErr w:type="spellStart"/>
      <w:r w:rsidRPr="00287BF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87BF2">
        <w:rPr>
          <w:rFonts w:ascii="Times New Roman" w:eastAsia="Times New Roman" w:hAnsi="Times New Roman" w:cs="Times New Roman"/>
          <w:lang w:eastAsia="pl-PL"/>
        </w:rPr>
        <w:t xml:space="preserve">. przedłuża termin składania ofert. </w:t>
      </w:r>
    </w:p>
    <w:p w:rsidR="00EC13C6" w:rsidRPr="00287BF2" w:rsidRDefault="00EC13C6" w:rsidP="00EC13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7BF2">
        <w:rPr>
          <w:rFonts w:ascii="Times New Roman" w:eastAsia="Times New Roman" w:hAnsi="Times New Roman" w:cs="Times New Roman"/>
          <w:lang w:eastAsia="pl-PL"/>
        </w:rPr>
        <w:t>Zamawiający dokonuje zmia</w:t>
      </w:r>
      <w:r>
        <w:rPr>
          <w:rFonts w:ascii="Times New Roman" w:eastAsia="Times New Roman" w:hAnsi="Times New Roman" w:cs="Times New Roman"/>
          <w:lang w:eastAsia="pl-PL"/>
        </w:rPr>
        <w:t>ny terminu składania ofert na 14</w:t>
      </w:r>
      <w:r w:rsidRPr="00287BF2">
        <w:rPr>
          <w:rFonts w:ascii="Times New Roman" w:eastAsia="Times New Roman" w:hAnsi="Times New Roman" w:cs="Times New Roman"/>
          <w:lang w:eastAsia="pl-PL"/>
        </w:rPr>
        <w:t>.1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287BF2">
        <w:rPr>
          <w:rFonts w:ascii="Times New Roman" w:eastAsia="Times New Roman" w:hAnsi="Times New Roman" w:cs="Times New Roman"/>
          <w:lang w:eastAsia="pl-PL"/>
        </w:rPr>
        <w:t>.2023 r. godz. 14:00</w:t>
      </w:r>
    </w:p>
    <w:p w:rsidR="00EC13C6" w:rsidRPr="00287BF2" w:rsidRDefault="00EC13C6" w:rsidP="00EC13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7BF2">
        <w:rPr>
          <w:rFonts w:ascii="Times New Roman" w:eastAsia="Times New Roman" w:hAnsi="Times New Roman" w:cs="Times New Roman"/>
          <w:lang w:eastAsia="pl-PL"/>
        </w:rPr>
        <w:t>i zmi</w:t>
      </w:r>
      <w:r>
        <w:rPr>
          <w:rFonts w:ascii="Times New Roman" w:eastAsia="Times New Roman" w:hAnsi="Times New Roman" w:cs="Times New Roman"/>
          <w:lang w:eastAsia="pl-PL"/>
        </w:rPr>
        <w:t>any terminu otwarcia ofert na 14</w:t>
      </w:r>
      <w:r w:rsidRPr="00287BF2">
        <w:rPr>
          <w:rFonts w:ascii="Times New Roman" w:eastAsia="Times New Roman" w:hAnsi="Times New Roman" w:cs="Times New Roman"/>
          <w:lang w:eastAsia="pl-PL"/>
        </w:rPr>
        <w:t>.1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287BF2">
        <w:rPr>
          <w:rFonts w:ascii="Times New Roman" w:eastAsia="Times New Roman" w:hAnsi="Times New Roman" w:cs="Times New Roman"/>
          <w:lang w:eastAsia="pl-PL"/>
        </w:rPr>
        <w:t>.2023 r. godz. 14:15.</w:t>
      </w:r>
    </w:p>
    <w:p w:rsidR="00EC13C6" w:rsidRPr="00287BF2" w:rsidRDefault="00EC13C6" w:rsidP="00EC13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13C6" w:rsidRPr="00287BF2" w:rsidRDefault="00EC13C6" w:rsidP="00EC13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7BF2">
        <w:rPr>
          <w:rFonts w:ascii="Times New Roman" w:eastAsia="Times New Roman" w:hAnsi="Times New Roman" w:cs="Times New Roman"/>
          <w:lang w:eastAsia="pl-PL"/>
        </w:rPr>
        <w:t xml:space="preserve">Wykonawca związany jest złożoną ofertą zgodnie z art. 220 ust. pkt. 1 przez okres 90 dni. </w:t>
      </w:r>
    </w:p>
    <w:p w:rsidR="00EC13C6" w:rsidRPr="00287BF2" w:rsidRDefault="00EC13C6" w:rsidP="00EC13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7BF2">
        <w:rPr>
          <w:rFonts w:ascii="Times New Roman" w:eastAsia="Times New Roman" w:hAnsi="Times New Roman" w:cs="Times New Roman"/>
          <w:lang w:eastAsia="pl-PL"/>
        </w:rPr>
        <w:t xml:space="preserve">Zamawiający określa w dokumentach zamówienia termin związania ofertą przez wskazanie daty, </w:t>
      </w:r>
      <w:r w:rsidRPr="00287BF2">
        <w:rPr>
          <w:rFonts w:ascii="Times New Roman" w:eastAsia="Times New Roman" w:hAnsi="Times New Roman" w:cs="Times New Roman"/>
          <w:lang w:eastAsia="pl-PL"/>
        </w:rPr>
        <w:br/>
        <w:t>tj. 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287BF2">
        <w:rPr>
          <w:rFonts w:ascii="Times New Roman" w:eastAsia="Times New Roman" w:hAnsi="Times New Roman" w:cs="Times New Roman"/>
          <w:lang w:eastAsia="pl-PL"/>
        </w:rPr>
        <w:t>.0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287BF2">
        <w:rPr>
          <w:rFonts w:ascii="Times New Roman" w:eastAsia="Times New Roman" w:hAnsi="Times New Roman" w:cs="Times New Roman"/>
          <w:lang w:eastAsia="pl-PL"/>
        </w:rPr>
        <w:t xml:space="preserve">.2024 r. </w:t>
      </w:r>
    </w:p>
    <w:p w:rsidR="0005032D" w:rsidRPr="00287BF2" w:rsidRDefault="0005032D" w:rsidP="00287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1DBD" w:rsidRPr="00BD4441" w:rsidRDefault="00F61DBD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4441" w:rsidRPr="00BD4441" w:rsidRDefault="00BD4441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174C" w:rsidRDefault="00835B80" w:rsidP="00DF174C">
      <w:pPr>
        <w:tabs>
          <w:tab w:val="left" w:pos="10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 w:rsidRPr="00BD4441">
        <w:rPr>
          <w:rFonts w:ascii="Times New Roman" w:eastAsia="Times New Roman" w:hAnsi="Times New Roman" w:cs="Times New Roman"/>
          <w:lang w:eastAsia="pl-PL"/>
        </w:rPr>
        <w:t xml:space="preserve">Przewodniczący Komisji Przetargowej </w:t>
      </w:r>
    </w:p>
    <w:p w:rsidR="00DF174C" w:rsidRPr="00DF174C" w:rsidRDefault="00DF174C" w:rsidP="00DF174C">
      <w:pPr>
        <w:tabs>
          <w:tab w:val="left" w:pos="10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F174C" w:rsidRPr="00DF174C" w:rsidRDefault="00D17E67" w:rsidP="00D17E6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Tomasz Miazek </w:t>
      </w:r>
    </w:p>
    <w:sectPr w:rsidR="00DF174C" w:rsidRPr="00DF174C" w:rsidSect="00D660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67" w:right="1417" w:bottom="1135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C3" w:rsidRDefault="00F623C3" w:rsidP="005B120F">
      <w:pPr>
        <w:spacing w:after="0" w:line="240" w:lineRule="auto"/>
      </w:pPr>
      <w:r>
        <w:separator/>
      </w:r>
    </w:p>
  </w:endnote>
  <w:endnote w:type="continuationSeparator" w:id="0">
    <w:p w:rsidR="00F623C3" w:rsidRDefault="00F623C3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227509"/>
      <w:docPartObj>
        <w:docPartGallery w:val="Page Numbers (Bottom of Page)"/>
        <w:docPartUnique/>
      </w:docPartObj>
    </w:sdtPr>
    <w:sdtEndPr/>
    <w:sdtContent>
      <w:sdt>
        <w:sdtPr>
          <w:id w:val="-1667320372"/>
          <w:docPartObj>
            <w:docPartGallery w:val="Page Numbers (Top of Page)"/>
            <w:docPartUnique/>
          </w:docPartObj>
        </w:sdtPr>
        <w:sdtEndPr/>
        <w:sdtContent>
          <w:p w:rsidR="00F623C3" w:rsidRDefault="00F623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B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B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23C3" w:rsidRPr="008250B2" w:rsidRDefault="00F623C3" w:rsidP="008250B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9525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23C3" w:rsidRDefault="00F623C3" w:rsidP="00D660F3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33188" cy="1069848"/>
                  <wp:effectExtent l="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W-2.tif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188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sdtContent>
      </w:sdt>
    </w:sdtContent>
  </w:sdt>
  <w:p w:rsidR="00F623C3" w:rsidRDefault="00F623C3" w:rsidP="00D660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C3" w:rsidRDefault="00F623C3" w:rsidP="005B120F">
      <w:pPr>
        <w:spacing w:after="0" w:line="240" w:lineRule="auto"/>
      </w:pPr>
      <w:r>
        <w:separator/>
      </w:r>
    </w:p>
  </w:footnote>
  <w:footnote w:type="continuationSeparator" w:id="0">
    <w:p w:rsidR="00F623C3" w:rsidRDefault="00F623C3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C3" w:rsidRDefault="00F623C3" w:rsidP="005B120F">
    <w:pPr>
      <w:pStyle w:val="Nagwek"/>
      <w:jc w:val="center"/>
    </w:pPr>
  </w:p>
  <w:p w:rsidR="00F623C3" w:rsidRDefault="00F623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E4" w:rsidRDefault="00202CE4">
    <w:pPr>
      <w:pStyle w:val="Nagwek"/>
    </w:pPr>
  </w:p>
  <w:p w:rsidR="009173E9" w:rsidRDefault="009173E9" w:rsidP="009173E9">
    <w:pPr>
      <w:pBdr>
        <w:bottom w:val="single" w:sz="12" w:space="1" w:color="auto"/>
      </w:pBdr>
      <w:spacing w:after="120"/>
      <w:jc w:val="center"/>
      <w:rPr>
        <w:rFonts w:eastAsia="Calibri" w:cs="Times New Roman"/>
        <w:b/>
        <w:bCs/>
        <w:i/>
        <w:iCs/>
        <w:sz w:val="20"/>
        <w:szCs w:val="20"/>
      </w:rPr>
    </w:pPr>
    <w:r w:rsidRPr="001D59BF">
      <w:rPr>
        <w:rFonts w:eastAsia="Calibri" w:cs="Times New Roman"/>
        <w:b/>
        <w:bCs/>
        <w:i/>
        <w:iCs/>
        <w:sz w:val="20"/>
        <w:szCs w:val="20"/>
      </w:rPr>
      <w:t xml:space="preserve">„Łódzkie </w:t>
    </w:r>
    <w:r>
      <w:rPr>
        <w:rFonts w:eastAsia="Calibri" w:cs="Times New Roman"/>
        <w:b/>
        <w:bCs/>
        <w:i/>
        <w:iCs/>
        <w:sz w:val="20"/>
        <w:szCs w:val="20"/>
      </w:rPr>
      <w:t xml:space="preserve">  </w:t>
    </w:r>
    <w:r w:rsidRPr="001D59BF">
      <w:rPr>
        <w:rFonts w:eastAsia="Calibri" w:cs="Times New Roman"/>
        <w:b/>
        <w:bCs/>
        <w:i/>
        <w:iCs/>
        <w:sz w:val="20"/>
        <w:szCs w:val="20"/>
      </w:rPr>
      <w:t xml:space="preserve">Centrum </w:t>
    </w:r>
    <w:r>
      <w:rPr>
        <w:rFonts w:eastAsia="Calibri" w:cs="Times New Roman"/>
        <w:b/>
        <w:bCs/>
        <w:i/>
        <w:iCs/>
        <w:sz w:val="20"/>
        <w:szCs w:val="20"/>
      </w:rPr>
      <w:t xml:space="preserve">  </w:t>
    </w:r>
    <w:r w:rsidRPr="001D59BF">
      <w:rPr>
        <w:rFonts w:eastAsia="Calibri" w:cs="Times New Roman"/>
        <w:b/>
        <w:bCs/>
        <w:i/>
        <w:iCs/>
        <w:sz w:val="20"/>
        <w:szCs w:val="20"/>
      </w:rPr>
      <w:t>Toksykologii”</w:t>
    </w:r>
  </w:p>
  <w:p w:rsidR="00F623C3" w:rsidRDefault="00F623C3">
    <w:pPr>
      <w:pStyle w:val="Nagwek"/>
    </w:pPr>
    <w:r>
      <w:rPr>
        <w:noProof/>
        <w:lang w:eastAsia="pl-PL"/>
      </w:rPr>
      <w:drawing>
        <wp:inline distT="0" distB="0" distL="0" distR="0" wp14:anchorId="45E67EB5" wp14:editId="3697D22D">
          <wp:extent cx="5760720" cy="13436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5B6"/>
    <w:multiLevelType w:val="hybridMultilevel"/>
    <w:tmpl w:val="C20CE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7213"/>
    <w:multiLevelType w:val="hybridMultilevel"/>
    <w:tmpl w:val="6478A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33827"/>
    <w:multiLevelType w:val="hybridMultilevel"/>
    <w:tmpl w:val="016AA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42D6B"/>
    <w:multiLevelType w:val="hybridMultilevel"/>
    <w:tmpl w:val="102CC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A1C91"/>
    <w:multiLevelType w:val="multilevel"/>
    <w:tmpl w:val="2116CAC8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2"/>
      <w:lvlText w:val="%1.%2"/>
      <w:lvlJc w:val="left"/>
      <w:pPr>
        <w:tabs>
          <w:tab w:val="num" w:pos="851"/>
        </w:tabs>
        <w:ind w:left="851" w:hanging="567"/>
      </w:pPr>
      <w:rPr>
        <w:b w:val="0"/>
        <w:i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</w:lvl>
    <w:lvl w:ilvl="6">
      <w:numFmt w:val="decimal"/>
      <w:pStyle w:val="H7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B8F0DA0"/>
    <w:multiLevelType w:val="hybridMultilevel"/>
    <w:tmpl w:val="9BFA4182"/>
    <w:lvl w:ilvl="0" w:tplc="0302A2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27115"/>
    <w:rsid w:val="000371F4"/>
    <w:rsid w:val="0005032D"/>
    <w:rsid w:val="00072BF0"/>
    <w:rsid w:val="000761D9"/>
    <w:rsid w:val="00077EB8"/>
    <w:rsid w:val="00082CB1"/>
    <w:rsid w:val="000C1CDC"/>
    <w:rsid w:val="000C6116"/>
    <w:rsid w:val="00117324"/>
    <w:rsid w:val="00117BD8"/>
    <w:rsid w:val="00192123"/>
    <w:rsid w:val="001A6E22"/>
    <w:rsid w:val="001C5403"/>
    <w:rsid w:val="001E74AF"/>
    <w:rsid w:val="001F47D4"/>
    <w:rsid w:val="001F7982"/>
    <w:rsid w:val="00202CE4"/>
    <w:rsid w:val="00226B53"/>
    <w:rsid w:val="00252110"/>
    <w:rsid w:val="00275048"/>
    <w:rsid w:val="00280462"/>
    <w:rsid w:val="00282EFF"/>
    <w:rsid w:val="00287BF2"/>
    <w:rsid w:val="002B26D3"/>
    <w:rsid w:val="002C0546"/>
    <w:rsid w:val="003147D0"/>
    <w:rsid w:val="003177B7"/>
    <w:rsid w:val="003416BF"/>
    <w:rsid w:val="0037016B"/>
    <w:rsid w:val="003A6D22"/>
    <w:rsid w:val="003F3D4B"/>
    <w:rsid w:val="0040156E"/>
    <w:rsid w:val="00470BEA"/>
    <w:rsid w:val="00472600"/>
    <w:rsid w:val="0048042B"/>
    <w:rsid w:val="0049459A"/>
    <w:rsid w:val="00494778"/>
    <w:rsid w:val="00497851"/>
    <w:rsid w:val="004A1DAF"/>
    <w:rsid w:val="004A2585"/>
    <w:rsid w:val="004A48ED"/>
    <w:rsid w:val="004A65DD"/>
    <w:rsid w:val="004B50B1"/>
    <w:rsid w:val="004C11C7"/>
    <w:rsid w:val="004D35C3"/>
    <w:rsid w:val="00501409"/>
    <w:rsid w:val="00506D42"/>
    <w:rsid w:val="00535626"/>
    <w:rsid w:val="005518DA"/>
    <w:rsid w:val="0058787E"/>
    <w:rsid w:val="00593820"/>
    <w:rsid w:val="00596077"/>
    <w:rsid w:val="005A76DF"/>
    <w:rsid w:val="005B120F"/>
    <w:rsid w:val="005B5773"/>
    <w:rsid w:val="005B74C8"/>
    <w:rsid w:val="005F08E8"/>
    <w:rsid w:val="005F5A54"/>
    <w:rsid w:val="006037B5"/>
    <w:rsid w:val="00620FCB"/>
    <w:rsid w:val="00632B4C"/>
    <w:rsid w:val="00633C77"/>
    <w:rsid w:val="00652C86"/>
    <w:rsid w:val="00656F18"/>
    <w:rsid w:val="0067498B"/>
    <w:rsid w:val="006B20B1"/>
    <w:rsid w:val="006E52E4"/>
    <w:rsid w:val="007560E0"/>
    <w:rsid w:val="00761640"/>
    <w:rsid w:val="00792EAD"/>
    <w:rsid w:val="0079325C"/>
    <w:rsid w:val="007D64D9"/>
    <w:rsid w:val="007E4F24"/>
    <w:rsid w:val="007F1BAE"/>
    <w:rsid w:val="007F1BF3"/>
    <w:rsid w:val="00823C5C"/>
    <w:rsid w:val="008250B2"/>
    <w:rsid w:val="00835B80"/>
    <w:rsid w:val="00850EDF"/>
    <w:rsid w:val="008617D0"/>
    <w:rsid w:val="008D5104"/>
    <w:rsid w:val="008D53C8"/>
    <w:rsid w:val="008E0E04"/>
    <w:rsid w:val="0090281C"/>
    <w:rsid w:val="00903C52"/>
    <w:rsid w:val="009173E9"/>
    <w:rsid w:val="009321FA"/>
    <w:rsid w:val="00954C66"/>
    <w:rsid w:val="009712D8"/>
    <w:rsid w:val="00987167"/>
    <w:rsid w:val="00997A0C"/>
    <w:rsid w:val="009B6099"/>
    <w:rsid w:val="009B7405"/>
    <w:rsid w:val="009D7573"/>
    <w:rsid w:val="00A1021F"/>
    <w:rsid w:val="00A31F48"/>
    <w:rsid w:val="00A7387F"/>
    <w:rsid w:val="00A84FBF"/>
    <w:rsid w:val="00A85A00"/>
    <w:rsid w:val="00A92F83"/>
    <w:rsid w:val="00AA4CE8"/>
    <w:rsid w:val="00AA5616"/>
    <w:rsid w:val="00AC4BBC"/>
    <w:rsid w:val="00AF7376"/>
    <w:rsid w:val="00B34631"/>
    <w:rsid w:val="00B44351"/>
    <w:rsid w:val="00B548F4"/>
    <w:rsid w:val="00B80A96"/>
    <w:rsid w:val="00BB6DDF"/>
    <w:rsid w:val="00BD4441"/>
    <w:rsid w:val="00BE3878"/>
    <w:rsid w:val="00BF0E2F"/>
    <w:rsid w:val="00BF2C24"/>
    <w:rsid w:val="00C02662"/>
    <w:rsid w:val="00C036E3"/>
    <w:rsid w:val="00C03D76"/>
    <w:rsid w:val="00C20F84"/>
    <w:rsid w:val="00C63567"/>
    <w:rsid w:val="00C663A4"/>
    <w:rsid w:val="00C93E1A"/>
    <w:rsid w:val="00C9713A"/>
    <w:rsid w:val="00CB6D57"/>
    <w:rsid w:val="00CE2CC0"/>
    <w:rsid w:val="00CE36F0"/>
    <w:rsid w:val="00D17E67"/>
    <w:rsid w:val="00D2789F"/>
    <w:rsid w:val="00D660F3"/>
    <w:rsid w:val="00D73BFF"/>
    <w:rsid w:val="00D80BAC"/>
    <w:rsid w:val="00D9149D"/>
    <w:rsid w:val="00DB5740"/>
    <w:rsid w:val="00DC7723"/>
    <w:rsid w:val="00DD472D"/>
    <w:rsid w:val="00DD58D1"/>
    <w:rsid w:val="00DD63CC"/>
    <w:rsid w:val="00DF174C"/>
    <w:rsid w:val="00E354E7"/>
    <w:rsid w:val="00E460AD"/>
    <w:rsid w:val="00EA47DA"/>
    <w:rsid w:val="00EC13C6"/>
    <w:rsid w:val="00F21AD4"/>
    <w:rsid w:val="00F44AE7"/>
    <w:rsid w:val="00F45D82"/>
    <w:rsid w:val="00F614B6"/>
    <w:rsid w:val="00F61DBD"/>
    <w:rsid w:val="00F623C3"/>
    <w:rsid w:val="00F7485D"/>
    <w:rsid w:val="00F94EE2"/>
    <w:rsid w:val="00FA3010"/>
    <w:rsid w:val="00FC20B1"/>
    <w:rsid w:val="00FD2C69"/>
    <w:rsid w:val="00FE4287"/>
    <w:rsid w:val="00FE5190"/>
    <w:rsid w:val="00FE6B4B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B846C19"/>
  <w15:docId w15:val="{101B7BFF-0DFD-4822-961D-54AB380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customStyle="1" w:styleId="H1">
    <w:name w:val="H1"/>
    <w:basedOn w:val="Normalny"/>
    <w:rsid w:val="00226B53"/>
    <w:pPr>
      <w:keepNext/>
      <w:numPr>
        <w:numId w:val="1"/>
      </w:numPr>
      <w:spacing w:before="120" w:after="120" w:line="288" w:lineRule="auto"/>
      <w:jc w:val="both"/>
    </w:pPr>
    <w:rPr>
      <w:rFonts w:ascii="Calibri" w:hAnsi="Calibri" w:cs="Calibri"/>
      <w:b/>
      <w:bCs/>
      <w:caps/>
      <w:color w:val="000000"/>
      <w:lang w:eastAsia="pl-PL"/>
    </w:rPr>
  </w:style>
  <w:style w:type="paragraph" w:customStyle="1" w:styleId="H2">
    <w:name w:val="H2"/>
    <w:basedOn w:val="Normalny"/>
    <w:rsid w:val="00226B53"/>
    <w:pPr>
      <w:numPr>
        <w:ilvl w:val="1"/>
        <w:numId w:val="1"/>
      </w:numPr>
      <w:spacing w:before="120" w:after="120" w:line="288" w:lineRule="auto"/>
      <w:ind w:left="567"/>
      <w:jc w:val="both"/>
    </w:pPr>
    <w:rPr>
      <w:rFonts w:ascii="Calibri" w:hAnsi="Calibri" w:cs="Calibri"/>
      <w:color w:val="000000"/>
      <w:lang w:eastAsia="pl-PL"/>
    </w:rPr>
  </w:style>
  <w:style w:type="paragraph" w:customStyle="1" w:styleId="H3">
    <w:name w:val="H3"/>
    <w:basedOn w:val="Normalny"/>
    <w:rsid w:val="00226B53"/>
    <w:pPr>
      <w:numPr>
        <w:ilvl w:val="2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4">
    <w:name w:val="H4"/>
    <w:basedOn w:val="Normalny"/>
    <w:rsid w:val="00226B53"/>
    <w:pPr>
      <w:numPr>
        <w:ilvl w:val="3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5">
    <w:name w:val="H5"/>
    <w:basedOn w:val="Normalny"/>
    <w:rsid w:val="00226B53"/>
    <w:pPr>
      <w:numPr>
        <w:ilvl w:val="4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6">
    <w:name w:val="H6"/>
    <w:basedOn w:val="Normalny"/>
    <w:rsid w:val="00226B53"/>
    <w:pPr>
      <w:numPr>
        <w:ilvl w:val="5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7">
    <w:name w:val="H7"/>
    <w:basedOn w:val="Normalny"/>
    <w:rsid w:val="00226B53"/>
    <w:pPr>
      <w:numPr>
        <w:ilvl w:val="6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C03D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5DF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6037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44B1E-BC05-4FDF-9AC7-E382D4AD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Bednarski</dc:creator>
  <cp:lastModifiedBy>Tomasz Miazek</cp:lastModifiedBy>
  <cp:revision>6</cp:revision>
  <cp:lastPrinted>2023-11-08T13:46:00Z</cp:lastPrinted>
  <dcterms:created xsi:type="dcterms:W3CDTF">2023-11-02T18:01:00Z</dcterms:created>
  <dcterms:modified xsi:type="dcterms:W3CDTF">2023-11-08T13:46:00Z</dcterms:modified>
</cp:coreProperties>
</file>